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586091" w:rsidRDefault="00CF7355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586091" w:rsidRDefault="00CF7355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586091" w:rsidRDefault="00CF7355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586091" w:rsidRDefault="00CF7355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586091" w:rsidRDefault="00CF7355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586091" w:rsidRDefault="00C33FB9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586091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58609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586091" w:rsidRDefault="00BD661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86091" w:rsidRDefault="00CF7355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 xml:space="preserve">ЭКОНОМИКА И ПОЛИТИКА ЗДРАВООХРАНЕНИЯ </w:t>
      </w: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 xml:space="preserve">по направлению подготовки магистратуры </w:t>
      </w: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86091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Default="00776E2A" w:rsidP="005860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776E2A" w:rsidRPr="00586091" w:rsidRDefault="00776E2A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>Оренбург</w:t>
      </w:r>
    </w:p>
    <w:p w:rsidR="000E12FB" w:rsidRPr="00586091" w:rsidRDefault="000E12FB" w:rsidP="00586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E12FB" w:rsidRPr="00586091" w:rsidSect="00586091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586091" w:rsidRDefault="00616B40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58609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586091" w:rsidRDefault="00E72595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58609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58609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417" w:rsidRPr="00586091">
        <w:rPr>
          <w:rFonts w:ascii="Times New Roman" w:hAnsi="Times New Roman"/>
          <w:color w:val="000000"/>
          <w:sz w:val="28"/>
          <w:szCs w:val="28"/>
        </w:rPr>
        <w:t>Экономические вопросы охраны здоровья населения</w:t>
      </w:r>
    </w:p>
    <w:p w:rsidR="00B821B5" w:rsidRPr="00586091" w:rsidRDefault="00B821B5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586091" w:rsidRDefault="00E72595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5860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56417" w:rsidRPr="00586091">
        <w:rPr>
          <w:rFonts w:ascii="Times New Roman" w:hAnsi="Times New Roman"/>
          <w:color w:val="000000"/>
          <w:sz w:val="28"/>
          <w:szCs w:val="28"/>
        </w:rPr>
        <w:t>Экономика и политика в здравоохранении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3C9E" w:rsidRPr="00586091" w:rsidRDefault="003314E4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586091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 xml:space="preserve">ознакомить </w:t>
      </w:r>
      <w:r w:rsidR="00356417" w:rsidRPr="00586091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356417" w:rsidRPr="00586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 xml:space="preserve">с содержанием </w:t>
      </w:r>
      <w:r w:rsidR="00BD31F1" w:rsidRPr="00586091">
        <w:rPr>
          <w:rFonts w:ascii="Times New Roman" w:hAnsi="Times New Roman"/>
          <w:b/>
          <w:color w:val="000000"/>
          <w:sz w:val="28"/>
          <w:szCs w:val="28"/>
        </w:rPr>
        <w:t>э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>кономик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>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и политик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>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в здравоохранении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>социально-экономически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>ми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функци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>ями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государства, важнейши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>ми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элемент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>ами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 его хозяйственной политики; механизмом экономической деятельности хозяйствующего субъекта.</w:t>
      </w:r>
    </w:p>
    <w:p w:rsidR="00136B7E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C1C10" w:rsidRPr="005860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C1C10" w:rsidRPr="00586091">
        <w:rPr>
          <w:rFonts w:ascii="Times New Roman" w:hAnsi="Times New Roman"/>
          <w:color w:val="000000"/>
          <w:sz w:val="28"/>
          <w:szCs w:val="28"/>
        </w:rPr>
        <w:t>Выделение экономики здравоохранения в область самостоятельных научных знаний. Предмет экономики здравоохранения. Цель и задачи изучения. Подходы и методы изучения экономики здравоохранения (анализ, синтез, дедукция, индукция, научная абстракция, математическое моделирование, единство логического и исторического). Место и роль здравоохранения в структуре общественного производства. Здоровье как экономическая и социальная категория. Частные задачи экономики здравоохранения.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58609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 w:rsidRPr="00586091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 w:rsidRPr="00586091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58609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 w:rsidRPr="0058609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6091" w:rsidRPr="00586091">
        <w:rPr>
          <w:rFonts w:ascii="Times New Roman" w:hAnsi="Times New Roman"/>
          <w:color w:val="000000"/>
          <w:spacing w:val="-4"/>
          <w:sz w:val="28"/>
          <w:szCs w:val="28"/>
        </w:rPr>
        <w:t>интерактивные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586091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586091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586091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586091" w:rsidRDefault="00E7259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13C9E"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609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интерактивная доска</w:t>
      </w:r>
      <w:r w:rsidR="005913A0" w:rsidRPr="00586091">
        <w:rPr>
          <w:rFonts w:ascii="Times New Roman" w:hAnsi="Times New Roman"/>
          <w:color w:val="000000"/>
          <w:sz w:val="28"/>
          <w:szCs w:val="28"/>
        </w:rPr>
        <w:t>.</w:t>
      </w:r>
    </w:p>
    <w:p w:rsidR="00356417" w:rsidRPr="00586091" w:rsidRDefault="00356417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Финансирование здравоохранения. Системы ОМС.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86091">
        <w:rPr>
          <w:rFonts w:ascii="Times New Roman" w:hAnsi="Times New Roman"/>
          <w:color w:val="000000"/>
          <w:sz w:val="28"/>
          <w:szCs w:val="28"/>
        </w:rPr>
        <w:t>ознакомить обучающихся</w:t>
      </w: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с особенностями </w:t>
      </w:r>
      <w:r w:rsidR="00474897" w:rsidRPr="00586091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586091">
        <w:rPr>
          <w:rFonts w:ascii="Times New Roman" w:hAnsi="Times New Roman"/>
          <w:color w:val="000000"/>
          <w:sz w:val="28"/>
          <w:szCs w:val="28"/>
        </w:rPr>
        <w:t>финансирования системы здравоохранения и медицинской организации в РФ; основными источниками финансирования; с существующими системами ОМС.</w:t>
      </w:r>
    </w:p>
    <w:p w:rsidR="00474897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474897" w:rsidRPr="00586091">
        <w:rPr>
          <w:rFonts w:ascii="Times New Roman" w:hAnsi="Times New Roman"/>
          <w:color w:val="000000"/>
          <w:sz w:val="28"/>
          <w:szCs w:val="28"/>
        </w:rPr>
        <w:t xml:space="preserve">Система финансирования </w:t>
      </w:r>
      <w:r w:rsidR="00515742" w:rsidRPr="00586091">
        <w:rPr>
          <w:rFonts w:ascii="Times New Roman" w:hAnsi="Times New Roman"/>
          <w:color w:val="000000"/>
          <w:sz w:val="28"/>
          <w:szCs w:val="28"/>
        </w:rPr>
        <w:t xml:space="preserve">здравоохранения, </w:t>
      </w:r>
      <w:r w:rsidR="00515742" w:rsidRPr="00586091">
        <w:rPr>
          <w:rFonts w:ascii="Times New Roman" w:hAnsi="Times New Roman"/>
          <w:sz w:val="28"/>
          <w:szCs w:val="28"/>
        </w:rPr>
        <w:t>необходимость</w:t>
      </w:r>
      <w:r w:rsidR="00474897" w:rsidRPr="00586091">
        <w:rPr>
          <w:rFonts w:ascii="Times New Roman" w:hAnsi="Times New Roman"/>
          <w:color w:val="000000"/>
          <w:sz w:val="28"/>
          <w:szCs w:val="28"/>
        </w:rPr>
        <w:t xml:space="preserve"> оптимального сочетания бюджетного финансирования медицинской организации и рыночных регуляторов. Источники финансирования медицинских организаций. Финансирование организаций государственной, муниципальной и частной форм собственности, в условиях ограничения финансирования. Рациональное использование ресурсов </w:t>
      </w:r>
      <w:r w:rsidR="00515742" w:rsidRPr="00586091">
        <w:rPr>
          <w:rFonts w:ascii="Times New Roman" w:hAnsi="Times New Roman"/>
          <w:color w:val="000000"/>
          <w:sz w:val="28"/>
          <w:szCs w:val="28"/>
        </w:rPr>
        <w:t xml:space="preserve">здравоохранения. </w:t>
      </w:r>
      <w:r w:rsidR="00474897" w:rsidRPr="00586091">
        <w:rPr>
          <w:rFonts w:ascii="Times New Roman" w:hAnsi="Times New Roman"/>
          <w:color w:val="000000"/>
          <w:sz w:val="28"/>
          <w:szCs w:val="28"/>
        </w:rPr>
        <w:t xml:space="preserve">Основные принципы составления сметы медицинской организации. </w:t>
      </w:r>
    </w:p>
    <w:p w:rsidR="00474897" w:rsidRPr="00586091" w:rsidRDefault="00474897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 xml:space="preserve">Теоретические аспекты обязательного медицинского страхования в медицинской организации любой организационно-правовой формы. Основные положения нормативных правовых актов об ОМС, отличия ОМС и ДМС. Схема взаимоотношений между субъектами и участниками ОМС в </w:t>
      </w:r>
      <w:r w:rsidRPr="0058609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современных условиях, функции субъектов и участников ОМС, их права </w:t>
      </w:r>
      <w:r w:rsidR="00515742" w:rsidRPr="00586091">
        <w:rPr>
          <w:rFonts w:ascii="Times New Roman" w:hAnsi="Times New Roman"/>
          <w:color w:val="000000"/>
          <w:sz w:val="28"/>
          <w:szCs w:val="28"/>
        </w:rPr>
        <w:t>и обязанности</w:t>
      </w:r>
      <w:r w:rsidRPr="00586091">
        <w:rPr>
          <w:rFonts w:ascii="Times New Roman" w:hAnsi="Times New Roman"/>
          <w:color w:val="000000"/>
          <w:sz w:val="28"/>
          <w:szCs w:val="28"/>
        </w:rPr>
        <w:t>. Содержание программы ОМС (базовая, территориальная), порядок оплаты медицинских услуг в МО по системе ОМС.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86091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 проектор, интерактивная доска.</w:t>
      </w:r>
    </w:p>
    <w:p w:rsidR="00356417" w:rsidRPr="00586091" w:rsidRDefault="00356417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Экономика медицинской организации </w:t>
      </w:r>
    </w:p>
    <w:p w:rsidR="003C217E" w:rsidRPr="00586091" w:rsidRDefault="003C217E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86091">
        <w:rPr>
          <w:rFonts w:ascii="Times New Roman" w:hAnsi="Times New Roman"/>
          <w:color w:val="000000"/>
          <w:sz w:val="28"/>
          <w:szCs w:val="28"/>
        </w:rPr>
        <w:t>Экономика медицинской организации</w:t>
      </w:r>
    </w:p>
    <w:p w:rsidR="000C0157" w:rsidRPr="00586091" w:rsidRDefault="003C217E" w:rsidP="00515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86091">
        <w:rPr>
          <w:rFonts w:ascii="Times New Roman" w:hAnsi="Times New Roman"/>
          <w:sz w:val="28"/>
          <w:szCs w:val="28"/>
        </w:rPr>
        <w:t>ознакомить обучающихся</w:t>
      </w:r>
      <w:r w:rsidRPr="00586091">
        <w:rPr>
          <w:rFonts w:ascii="Times New Roman" w:hAnsi="Times New Roman"/>
          <w:b/>
          <w:sz w:val="28"/>
          <w:szCs w:val="28"/>
        </w:rPr>
        <w:t xml:space="preserve"> </w:t>
      </w:r>
      <w:r w:rsidRPr="00586091">
        <w:rPr>
          <w:rFonts w:ascii="Times New Roman" w:hAnsi="Times New Roman"/>
          <w:sz w:val="28"/>
          <w:szCs w:val="28"/>
        </w:rPr>
        <w:t xml:space="preserve">с </w:t>
      </w:r>
      <w:r w:rsidR="002F2F77" w:rsidRPr="00586091">
        <w:rPr>
          <w:rFonts w:ascii="Times New Roman" w:hAnsi="Times New Roman"/>
          <w:sz w:val="28"/>
          <w:szCs w:val="28"/>
        </w:rPr>
        <w:t>понятием и классиф</w:t>
      </w:r>
      <w:r w:rsidR="00E243EC" w:rsidRPr="00586091">
        <w:rPr>
          <w:rFonts w:ascii="Times New Roman" w:hAnsi="Times New Roman"/>
          <w:sz w:val="28"/>
          <w:szCs w:val="28"/>
        </w:rPr>
        <w:t xml:space="preserve">икацией медицинских организаций; </w:t>
      </w:r>
      <w:r w:rsidR="000C0157" w:rsidRPr="00586091">
        <w:rPr>
          <w:rFonts w:ascii="Times New Roman" w:hAnsi="Times New Roman"/>
          <w:sz w:val="28"/>
          <w:szCs w:val="28"/>
        </w:rPr>
        <w:t>формирование основных понятий основных и оборотных средств.</w:t>
      </w:r>
    </w:p>
    <w:p w:rsidR="000C0157" w:rsidRPr="00586091" w:rsidRDefault="003C217E" w:rsidP="00515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>Аннотация лекции:</w:t>
      </w:r>
      <w:r w:rsidRPr="0058609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F2F77" w:rsidRPr="00586091">
        <w:rPr>
          <w:rFonts w:ascii="Times New Roman" w:hAnsi="Times New Roman"/>
          <w:sz w:val="28"/>
          <w:szCs w:val="28"/>
        </w:rPr>
        <w:t xml:space="preserve">Понятие, функции и цели медицинской организации, классификация МО. </w:t>
      </w:r>
      <w:r w:rsidR="00E243EC" w:rsidRPr="00586091">
        <w:rPr>
          <w:rFonts w:ascii="Times New Roman" w:hAnsi="Times New Roman"/>
          <w:sz w:val="28"/>
          <w:szCs w:val="28"/>
        </w:rPr>
        <w:t>Особенности функционирования и ф</w:t>
      </w:r>
      <w:r w:rsidR="002F2F77" w:rsidRPr="00586091">
        <w:rPr>
          <w:rFonts w:ascii="Times New Roman" w:hAnsi="Times New Roman"/>
          <w:sz w:val="28"/>
          <w:szCs w:val="28"/>
        </w:rPr>
        <w:t xml:space="preserve">акторы, влияющие на эффективную работу МО. </w:t>
      </w:r>
      <w:r w:rsidR="00E243EC" w:rsidRPr="00586091">
        <w:rPr>
          <w:rFonts w:ascii="Times New Roman" w:hAnsi="Times New Roman"/>
          <w:sz w:val="28"/>
          <w:szCs w:val="28"/>
        </w:rPr>
        <w:t>Сущность, состав и структура основных фондов. Учет и оценка основных фондов. Понятие амортизации</w:t>
      </w:r>
      <w:r w:rsidR="000C0157" w:rsidRPr="00586091">
        <w:rPr>
          <w:rFonts w:ascii="Times New Roman" w:hAnsi="Times New Roman"/>
          <w:sz w:val="28"/>
          <w:szCs w:val="28"/>
        </w:rPr>
        <w:t xml:space="preserve"> и п</w:t>
      </w:r>
      <w:r w:rsidR="00E243EC" w:rsidRPr="00586091">
        <w:rPr>
          <w:rFonts w:ascii="Times New Roman" w:hAnsi="Times New Roman"/>
          <w:sz w:val="28"/>
          <w:szCs w:val="28"/>
        </w:rPr>
        <w:t>ути воспроизводств</w:t>
      </w:r>
      <w:r w:rsidR="000C0157" w:rsidRPr="00586091">
        <w:rPr>
          <w:rFonts w:ascii="Times New Roman" w:hAnsi="Times New Roman"/>
          <w:sz w:val="28"/>
          <w:szCs w:val="28"/>
        </w:rPr>
        <w:t>а</w:t>
      </w:r>
      <w:r w:rsidR="00E243EC" w:rsidRPr="00586091">
        <w:rPr>
          <w:rFonts w:ascii="Times New Roman" w:hAnsi="Times New Roman"/>
          <w:sz w:val="28"/>
          <w:szCs w:val="28"/>
        </w:rPr>
        <w:t xml:space="preserve"> основных фондов.</w:t>
      </w:r>
      <w:r w:rsidR="000C0157" w:rsidRPr="00586091">
        <w:rPr>
          <w:rFonts w:ascii="Times New Roman" w:hAnsi="Times New Roman"/>
          <w:sz w:val="28"/>
          <w:szCs w:val="28"/>
        </w:rPr>
        <w:t xml:space="preserve"> Показатели использования основных средств и пути эффективного использования основных средств. Понятие, состав и структура оборотных средств. Показатели оборачиваемости оборотных средств. Пути повышения эффективности использования оборотных средств.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86091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>матери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586091">
        <w:rPr>
          <w:rFonts w:ascii="Times New Roman" w:hAnsi="Times New Roman"/>
          <w:color w:val="000000"/>
          <w:sz w:val="28"/>
          <w:szCs w:val="28"/>
        </w:rPr>
        <w:t>мультимедийный проектор, интерактивная доска.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Нормирование и оплата труда медицинских работников </w:t>
      </w:r>
    </w:p>
    <w:p w:rsidR="000C0157" w:rsidRPr="00586091" w:rsidRDefault="003C217E" w:rsidP="00515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 xml:space="preserve">Цель: </w:t>
      </w:r>
      <w:r w:rsidR="000C0157" w:rsidRPr="00586091">
        <w:rPr>
          <w:rFonts w:ascii="Times New Roman" w:hAnsi="Times New Roman"/>
          <w:sz w:val="28"/>
          <w:szCs w:val="28"/>
        </w:rPr>
        <w:t xml:space="preserve">формирование основных понятий </w:t>
      </w:r>
      <w:r w:rsidR="009B681A" w:rsidRPr="00586091">
        <w:rPr>
          <w:rFonts w:ascii="Times New Roman" w:hAnsi="Times New Roman"/>
          <w:sz w:val="28"/>
          <w:szCs w:val="28"/>
        </w:rPr>
        <w:t>н</w:t>
      </w:r>
      <w:r w:rsidR="009B681A" w:rsidRPr="00586091">
        <w:rPr>
          <w:rFonts w:ascii="Times New Roman" w:hAnsi="Times New Roman"/>
          <w:color w:val="000000"/>
          <w:sz w:val="28"/>
          <w:szCs w:val="28"/>
        </w:rPr>
        <w:t xml:space="preserve">ормирования и </w:t>
      </w:r>
      <w:r w:rsidR="000C0157" w:rsidRPr="00586091">
        <w:rPr>
          <w:rFonts w:ascii="Times New Roman" w:hAnsi="Times New Roman"/>
          <w:sz w:val="28"/>
          <w:szCs w:val="28"/>
        </w:rPr>
        <w:t>оплаты труда.</w:t>
      </w:r>
    </w:p>
    <w:p w:rsidR="009B681A" w:rsidRPr="00586091" w:rsidRDefault="003C217E" w:rsidP="00515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>Аннотация лекции:</w:t>
      </w:r>
      <w:r w:rsidR="009B681A" w:rsidRPr="00586091">
        <w:rPr>
          <w:rFonts w:ascii="Times New Roman" w:hAnsi="Times New Roman"/>
          <w:b/>
          <w:sz w:val="28"/>
          <w:szCs w:val="28"/>
        </w:rPr>
        <w:t xml:space="preserve"> </w:t>
      </w:r>
      <w:r w:rsidR="009B681A" w:rsidRPr="00586091">
        <w:rPr>
          <w:rFonts w:ascii="Times New Roman" w:hAnsi="Times New Roman"/>
          <w:sz w:val="28"/>
          <w:szCs w:val="28"/>
        </w:rPr>
        <w:t>Сущность, содержание и функции нормирования труда. Виды норм труда. Методы нормирования труда.</w:t>
      </w:r>
    </w:p>
    <w:p w:rsidR="000C0157" w:rsidRPr="00586091" w:rsidRDefault="000C0157" w:rsidP="00515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91">
        <w:rPr>
          <w:rFonts w:ascii="Times New Roman" w:hAnsi="Times New Roman"/>
          <w:sz w:val="28"/>
          <w:szCs w:val="28"/>
        </w:rPr>
        <w:t xml:space="preserve">Сущность, функции и принципы организации заработной платы. Сущность, состав и содержание тарифной системы оплаты труда. Формы и системы оплаты труда. Оплата труда руководителей, специалистов и служащих. Механизм доплат, компенсаций и надбавок. </w:t>
      </w:r>
      <w:r w:rsidR="009B681A" w:rsidRPr="00586091">
        <w:rPr>
          <w:rFonts w:ascii="Times New Roman" w:hAnsi="Times New Roman"/>
          <w:sz w:val="28"/>
          <w:szCs w:val="28"/>
        </w:rPr>
        <w:t>Премиальная</w:t>
      </w:r>
      <w:r w:rsidRPr="00586091">
        <w:rPr>
          <w:rFonts w:ascii="Times New Roman" w:hAnsi="Times New Roman"/>
          <w:sz w:val="28"/>
          <w:szCs w:val="28"/>
        </w:rPr>
        <w:t xml:space="preserve"> система.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86091">
        <w:rPr>
          <w:rFonts w:ascii="Times New Roman" w:hAnsi="Times New Roman"/>
          <w:color w:val="000000"/>
          <w:spacing w:val="-4"/>
          <w:sz w:val="28"/>
          <w:szCs w:val="28"/>
        </w:rPr>
        <w:t xml:space="preserve">: интерактивные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презентация, таблицы, схемы;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>матери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ально-технические: мел, доска, </w:t>
      </w:r>
      <w:r w:rsidRPr="00586091">
        <w:rPr>
          <w:rFonts w:ascii="Times New Roman" w:hAnsi="Times New Roman"/>
          <w:color w:val="000000"/>
          <w:sz w:val="28"/>
          <w:szCs w:val="28"/>
        </w:rPr>
        <w:t>мультимедийный проектор, интерактивная доска.</w:t>
      </w:r>
    </w:p>
    <w:p w:rsidR="003C217E" w:rsidRPr="00586091" w:rsidRDefault="003C217E" w:rsidP="005157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586091" w:rsidRDefault="005913A0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586091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58609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586091" w:rsidRDefault="003A7817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31F1" w:rsidRPr="00586091" w:rsidRDefault="00BD31F1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871EB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Экономические вопросы охраны здоровья населения</w:t>
      </w: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586091">
        <w:rPr>
          <w:rFonts w:ascii="Times New Roman" w:hAnsi="Times New Roman"/>
          <w:color w:val="000000"/>
          <w:sz w:val="28"/>
          <w:szCs w:val="28"/>
        </w:rPr>
        <w:t>Экономика и политика в здравоохранении</w:t>
      </w:r>
    </w:p>
    <w:p w:rsidR="003C217E" w:rsidRPr="00586091" w:rsidRDefault="003C217E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8609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изучить содержание </w:t>
      </w:r>
      <w:r w:rsidRPr="00586091">
        <w:rPr>
          <w:rFonts w:ascii="Times New Roman" w:hAnsi="Times New Roman"/>
          <w:b/>
          <w:color w:val="000000"/>
          <w:sz w:val="28"/>
          <w:szCs w:val="28"/>
        </w:rPr>
        <w:t>э</w:t>
      </w:r>
      <w:r w:rsidRPr="00586091">
        <w:rPr>
          <w:rFonts w:ascii="Times New Roman" w:hAnsi="Times New Roman"/>
          <w:color w:val="000000"/>
          <w:sz w:val="28"/>
          <w:szCs w:val="28"/>
        </w:rPr>
        <w:t>кономики и политики в здравоохранении; социально-экономические функции государства, важнейшие элементы его хозяйственной политики; механизмы экономической деятельности хозяйствующего субъекта.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3C217E" w:rsidRPr="00586091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586091" w:rsidRDefault="003C217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217E" w:rsidRPr="00586091" w:rsidRDefault="003C217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586091" w:rsidRDefault="003C217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217E" w:rsidRPr="00586091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7E" w:rsidRPr="00586091" w:rsidRDefault="003C217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586091" w:rsidRDefault="003C217E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217E" w:rsidRPr="00586091" w:rsidRDefault="003C217E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217E" w:rsidRPr="00586091" w:rsidRDefault="003C217E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15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B195F" w:rsidRPr="00586091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871E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письменного опроса </w:t>
            </w:r>
            <w:r w:rsid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B195F" w:rsidRPr="00586091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586091" w:rsidRDefault="008B195F" w:rsidP="005157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</w:t>
            </w:r>
            <w:r w:rsid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 представлены в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B195F" w:rsidRPr="00586091" w:rsidRDefault="008B195F" w:rsidP="00871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Решение </w:t>
            </w:r>
            <w:r w:rsidR="00871E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задач.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871E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</w:t>
            </w:r>
            <w:r w:rsid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адачи представлены в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586091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Pr="00586091" w:rsidRDefault="003C217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586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17E" w:rsidRPr="0058609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3A0" w:rsidRPr="0058609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D31F1" w:rsidRPr="00586091">
        <w:rPr>
          <w:rFonts w:ascii="Times New Roman" w:hAnsi="Times New Roman"/>
          <w:color w:val="000000"/>
          <w:sz w:val="28"/>
          <w:szCs w:val="28"/>
        </w:rPr>
        <w:t xml:space="preserve">Финансирование здравоохранения. Системы ОМС. </w:t>
      </w: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586091" w:rsidRDefault="005913A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CC1C10" w:rsidRPr="0058609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586091">
        <w:rPr>
          <w:rFonts w:ascii="Times New Roman" w:hAnsi="Times New Roman"/>
          <w:color w:val="000000"/>
          <w:sz w:val="28"/>
          <w:szCs w:val="28"/>
        </w:rPr>
        <w:t>.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 w:rsidRPr="00586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586091">
        <w:rPr>
          <w:rFonts w:ascii="Times New Roman" w:hAnsi="Times New Roman"/>
          <w:color w:val="000000"/>
          <w:sz w:val="28"/>
          <w:szCs w:val="28"/>
        </w:rPr>
        <w:t>изучить организацию финансирования системы здравоохранения и медицинской организации. Ознакомиться с существующими системами ОМС.</w:t>
      </w: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586091" w:rsidRDefault="0000640F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586091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6091" w:rsidRDefault="0000640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586091" w:rsidRDefault="0000640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6091" w:rsidRDefault="0000640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586091" w:rsidRDefault="0000640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86091" w:rsidRDefault="0000640F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586091" w:rsidRDefault="0000640F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586091" w:rsidRDefault="0000640F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письменного опроса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 представлены в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задач.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586091" w:rsidRDefault="003A7817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C1C10"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6091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75623B" w:rsidRPr="00586091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586091" w:rsidRDefault="0075623B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58609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CC1C10" w:rsidRPr="005860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586091">
        <w:rPr>
          <w:rFonts w:ascii="Times New Roman" w:hAnsi="Times New Roman"/>
          <w:color w:val="000000"/>
          <w:sz w:val="28"/>
          <w:szCs w:val="28"/>
        </w:rPr>
        <w:t>мел, доска, мультимедийный про</w:t>
      </w:r>
      <w:r w:rsidR="00CC1C10" w:rsidRPr="00586091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Pr="00586091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5860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586091" w:rsidRDefault="00511905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10" w:rsidRPr="00586091" w:rsidRDefault="00CC1C10" w:rsidP="005157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="0058609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Экономика медицинской организации.</w:t>
      </w: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217E" w:rsidRPr="0058609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6091">
        <w:rPr>
          <w:rFonts w:ascii="Times New Roman" w:hAnsi="Times New Roman"/>
          <w:color w:val="000000"/>
          <w:sz w:val="28"/>
          <w:szCs w:val="28"/>
        </w:rPr>
        <w:t>Экономика медицинской организации.</w:t>
      </w: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8609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 w:rsidRPr="00586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586091">
        <w:rPr>
          <w:rFonts w:ascii="Times New Roman" w:hAnsi="Times New Roman"/>
          <w:color w:val="000000"/>
          <w:sz w:val="28"/>
          <w:szCs w:val="28"/>
        </w:rPr>
        <w:t>формирование основных понятий</w:t>
      </w:r>
      <w:r w:rsidR="00E1264E" w:rsidRPr="00586091">
        <w:rPr>
          <w:rFonts w:ascii="Times New Roman" w:hAnsi="Times New Roman"/>
          <w:color w:val="000000"/>
          <w:sz w:val="28"/>
          <w:szCs w:val="28"/>
        </w:rPr>
        <w:t xml:space="preserve"> по эко</w:t>
      </w:r>
      <w:r w:rsidR="00586091">
        <w:rPr>
          <w:rFonts w:ascii="Times New Roman" w:hAnsi="Times New Roman"/>
          <w:color w:val="000000"/>
          <w:sz w:val="28"/>
          <w:szCs w:val="28"/>
        </w:rPr>
        <w:t>номике медицинской организации.</w:t>
      </w: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CC1C10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586091" w:rsidRDefault="00CC1C10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1C10" w:rsidRPr="00586091" w:rsidRDefault="00CC1C10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586091" w:rsidRDefault="00CC1C10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1C10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0" w:rsidRPr="00586091" w:rsidRDefault="00CC1C10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586091" w:rsidRDefault="00CC1C10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1C10" w:rsidRPr="00586091" w:rsidRDefault="00CC1C10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C1C10" w:rsidRPr="00586091" w:rsidRDefault="00CC1C10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письменного опроса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 представлены в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задач.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доска, мультимедийный проектор, интерактивная доска. </w:t>
      </w:r>
    </w:p>
    <w:p w:rsidR="00CC1C10" w:rsidRPr="00586091" w:rsidRDefault="00CC1C10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217E" w:rsidRPr="0058609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8609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 Нормирование и оплата труда медицинских работников.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8609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 xml:space="preserve">Цель: </w:t>
      </w:r>
      <w:r w:rsidRPr="00586091">
        <w:rPr>
          <w:rFonts w:ascii="Times New Roman" w:hAnsi="Times New Roman"/>
          <w:sz w:val="28"/>
          <w:szCs w:val="28"/>
        </w:rPr>
        <w:t xml:space="preserve">формирование основных понятий по </w:t>
      </w:r>
      <w:r w:rsidR="008B195F" w:rsidRPr="00586091">
        <w:rPr>
          <w:rFonts w:ascii="Times New Roman" w:hAnsi="Times New Roman"/>
          <w:sz w:val="28"/>
          <w:szCs w:val="28"/>
        </w:rPr>
        <w:t>нормированию и оплате труда</w:t>
      </w:r>
      <w:r w:rsidRPr="00586091">
        <w:rPr>
          <w:rFonts w:ascii="Times New Roman" w:hAnsi="Times New Roman"/>
          <w:sz w:val="28"/>
          <w:szCs w:val="28"/>
        </w:rPr>
        <w:t xml:space="preserve">. 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1264E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1264E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письменного опроса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 представлены в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задач.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586091" w:rsidRDefault="008B195F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586091" w:rsidRDefault="008B195F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доска, мультимедийный проектор, интерактивная доска. 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217E" w:rsidRPr="0058609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6091">
        <w:rPr>
          <w:rFonts w:ascii="Times New Roman" w:hAnsi="Times New Roman"/>
          <w:color w:val="000000"/>
          <w:sz w:val="28"/>
          <w:szCs w:val="28"/>
        </w:rPr>
        <w:t>Клинико-экономический анализ в медицине.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8609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091">
        <w:rPr>
          <w:rFonts w:ascii="Times New Roman" w:hAnsi="Times New Roman"/>
          <w:b/>
          <w:sz w:val="28"/>
          <w:szCs w:val="28"/>
        </w:rPr>
        <w:t xml:space="preserve">Цель: </w:t>
      </w:r>
      <w:r w:rsidR="008B195F" w:rsidRPr="00586091">
        <w:rPr>
          <w:rFonts w:ascii="Times New Roman" w:hAnsi="Times New Roman"/>
          <w:sz w:val="28"/>
          <w:szCs w:val="28"/>
        </w:rPr>
        <w:t>изучение и освоение клинико-экономический анализ в медицине</w:t>
      </w:r>
      <w:r w:rsidRPr="00586091">
        <w:rPr>
          <w:rFonts w:ascii="Times New Roman" w:hAnsi="Times New Roman"/>
          <w:sz w:val="28"/>
          <w:szCs w:val="28"/>
        </w:rPr>
        <w:t xml:space="preserve">. 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1264E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264E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1" w:colLast="1"/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письменного опроса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 в ФОС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D5F14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 представлены в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D5F14" w:rsidRPr="00586091" w:rsidRDefault="003D5F14" w:rsidP="003D5F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навыков. 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задач.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ФОС</w:t>
            </w: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bookmarkEnd w:id="0"/>
      <w:tr w:rsidR="00E1264E" w:rsidRPr="00586091" w:rsidTr="003D5F1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586091" w:rsidRDefault="00E1264E" w:rsidP="005157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264E" w:rsidRPr="00586091" w:rsidRDefault="00E1264E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264E" w:rsidRPr="00586091" w:rsidRDefault="00E1264E" w:rsidP="005157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09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  <w:r w:rsidRPr="005860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0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586091" w:rsidRDefault="00E1264E" w:rsidP="005157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091">
        <w:rPr>
          <w:rFonts w:ascii="Times New Roman" w:hAnsi="Times New Roman"/>
          <w:color w:val="000000"/>
          <w:sz w:val="28"/>
          <w:szCs w:val="28"/>
        </w:rPr>
        <w:t>-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091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</w:t>
      </w:r>
      <w:r w:rsidR="0058609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sectPr w:rsidR="00E1264E" w:rsidRPr="00586091" w:rsidSect="0058609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CB" w:rsidRDefault="00B678CB" w:rsidP="00CF7355">
      <w:pPr>
        <w:spacing w:after="0" w:line="240" w:lineRule="auto"/>
      </w:pPr>
      <w:r>
        <w:separator/>
      </w:r>
    </w:p>
  </w:endnote>
  <w:endnote w:type="continuationSeparator" w:id="0">
    <w:p w:rsidR="00B678CB" w:rsidRDefault="00B678C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FB" w:rsidRDefault="00653D00" w:rsidP="00573ECC">
    <w:pPr>
      <w:pStyle w:val="aa"/>
      <w:jc w:val="right"/>
    </w:pPr>
    <w:r>
      <w:fldChar w:fldCharType="begin"/>
    </w:r>
    <w:r w:rsidR="000E12FB">
      <w:instrText>PAGE   \* MERGEFORMAT</w:instrText>
    </w:r>
    <w:r>
      <w:fldChar w:fldCharType="separate"/>
    </w:r>
    <w:r w:rsidR="0058609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4897" w:rsidRPr="00586091" w:rsidRDefault="00653D00" w:rsidP="00586091">
        <w:pPr>
          <w:pStyle w:val="aa"/>
          <w:jc w:val="right"/>
          <w:rPr>
            <w:rFonts w:ascii="Times New Roman" w:hAnsi="Times New Roman"/>
          </w:rPr>
        </w:pPr>
        <w:r w:rsidRPr="00586091">
          <w:rPr>
            <w:rFonts w:ascii="Times New Roman" w:hAnsi="Times New Roman"/>
          </w:rPr>
          <w:fldChar w:fldCharType="begin"/>
        </w:r>
        <w:r w:rsidR="00474897" w:rsidRPr="00586091">
          <w:rPr>
            <w:rFonts w:ascii="Times New Roman" w:hAnsi="Times New Roman"/>
          </w:rPr>
          <w:instrText>PAGE   \* MERGEFORMAT</w:instrText>
        </w:r>
        <w:r w:rsidRPr="00586091">
          <w:rPr>
            <w:rFonts w:ascii="Times New Roman" w:hAnsi="Times New Roman"/>
          </w:rPr>
          <w:fldChar w:fldCharType="separate"/>
        </w:r>
        <w:r w:rsidR="00776E2A">
          <w:rPr>
            <w:rFonts w:ascii="Times New Roman" w:hAnsi="Times New Roman"/>
            <w:noProof/>
          </w:rPr>
          <w:t>7</w:t>
        </w:r>
        <w:r w:rsidRPr="00586091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CB" w:rsidRDefault="00B678CB" w:rsidP="00CF7355">
      <w:pPr>
        <w:spacing w:after="0" w:line="240" w:lineRule="auto"/>
      </w:pPr>
      <w:r>
        <w:separator/>
      </w:r>
    </w:p>
  </w:footnote>
  <w:footnote w:type="continuationSeparator" w:id="0">
    <w:p w:rsidR="00B678CB" w:rsidRDefault="00B678C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D81"/>
    <w:rsid w:val="000C0157"/>
    <w:rsid w:val="000E12FB"/>
    <w:rsid w:val="00104C6C"/>
    <w:rsid w:val="00136B7E"/>
    <w:rsid w:val="002648DD"/>
    <w:rsid w:val="002749B5"/>
    <w:rsid w:val="002B5FA7"/>
    <w:rsid w:val="002B7D41"/>
    <w:rsid w:val="002E2943"/>
    <w:rsid w:val="002F2F77"/>
    <w:rsid w:val="00305C98"/>
    <w:rsid w:val="00321A77"/>
    <w:rsid w:val="003314E4"/>
    <w:rsid w:val="00356417"/>
    <w:rsid w:val="003A7817"/>
    <w:rsid w:val="003C217E"/>
    <w:rsid w:val="003D5F14"/>
    <w:rsid w:val="004711E5"/>
    <w:rsid w:val="00474897"/>
    <w:rsid w:val="00511905"/>
    <w:rsid w:val="00515742"/>
    <w:rsid w:val="00586091"/>
    <w:rsid w:val="00586A55"/>
    <w:rsid w:val="005913A0"/>
    <w:rsid w:val="005F5E30"/>
    <w:rsid w:val="00616B40"/>
    <w:rsid w:val="00653D00"/>
    <w:rsid w:val="00697E7C"/>
    <w:rsid w:val="006E7709"/>
    <w:rsid w:val="006F70AD"/>
    <w:rsid w:val="0075623B"/>
    <w:rsid w:val="00774A23"/>
    <w:rsid w:val="00776E2A"/>
    <w:rsid w:val="0079716A"/>
    <w:rsid w:val="007E6113"/>
    <w:rsid w:val="007F5077"/>
    <w:rsid w:val="00802AC9"/>
    <w:rsid w:val="00871EB9"/>
    <w:rsid w:val="008A2886"/>
    <w:rsid w:val="008B195F"/>
    <w:rsid w:val="00951144"/>
    <w:rsid w:val="009B681A"/>
    <w:rsid w:val="009C6499"/>
    <w:rsid w:val="00A10825"/>
    <w:rsid w:val="00A45FDC"/>
    <w:rsid w:val="00AE75A9"/>
    <w:rsid w:val="00B678CB"/>
    <w:rsid w:val="00B821B5"/>
    <w:rsid w:val="00BD31F1"/>
    <w:rsid w:val="00BD661B"/>
    <w:rsid w:val="00C05E63"/>
    <w:rsid w:val="00C33FB9"/>
    <w:rsid w:val="00C537CD"/>
    <w:rsid w:val="00CC1C10"/>
    <w:rsid w:val="00CE6B96"/>
    <w:rsid w:val="00CF7355"/>
    <w:rsid w:val="00D13C9E"/>
    <w:rsid w:val="00D925C9"/>
    <w:rsid w:val="00DA1FE4"/>
    <w:rsid w:val="00DF7059"/>
    <w:rsid w:val="00E1264E"/>
    <w:rsid w:val="00E243EC"/>
    <w:rsid w:val="00E72595"/>
    <w:rsid w:val="00E84474"/>
    <w:rsid w:val="00F156F8"/>
    <w:rsid w:val="00FA5D02"/>
    <w:rsid w:val="00FD268C"/>
    <w:rsid w:val="00F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15</cp:revision>
  <cp:lastPrinted>2019-02-05T10:00:00Z</cp:lastPrinted>
  <dcterms:created xsi:type="dcterms:W3CDTF">2019-03-04T11:10:00Z</dcterms:created>
  <dcterms:modified xsi:type="dcterms:W3CDTF">2021-09-13T20:13:00Z</dcterms:modified>
</cp:coreProperties>
</file>