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5C" w:rsidRDefault="004C745C" w:rsidP="004C745C">
      <w:pPr>
        <w:spacing w:line="240" w:lineRule="auto"/>
        <w:contextualSpacing/>
        <w:jc w:val="center"/>
        <w:rPr>
          <w:b/>
        </w:rPr>
      </w:pPr>
      <w:r w:rsidRPr="004509D6">
        <w:rPr>
          <w:b/>
        </w:rPr>
        <w:t>Практическое занятие №</w:t>
      </w:r>
      <w:r>
        <w:rPr>
          <w:b/>
        </w:rPr>
        <w:t xml:space="preserve"> 6</w:t>
      </w:r>
      <w:r w:rsidRPr="004509D6">
        <w:rPr>
          <w:b/>
        </w:rPr>
        <w:t>.</w:t>
      </w:r>
    </w:p>
    <w:p w:rsidR="004C745C" w:rsidRDefault="004C745C" w:rsidP="004C745C">
      <w:pPr>
        <w:spacing w:line="240" w:lineRule="auto"/>
        <w:jc w:val="center"/>
        <w:rPr>
          <w:b/>
        </w:rPr>
      </w:pPr>
    </w:p>
    <w:p w:rsidR="004C745C" w:rsidRPr="002325E5" w:rsidRDefault="004C745C" w:rsidP="004C745C">
      <w:pPr>
        <w:spacing w:line="240" w:lineRule="auto"/>
        <w:jc w:val="center"/>
        <w:rPr>
          <w:b/>
        </w:rPr>
      </w:pPr>
      <w:r w:rsidRPr="002325E5">
        <w:rPr>
          <w:b/>
        </w:rPr>
        <w:t>Инструкция к самостоятельной работе студентов в рамках дистанционного обучения</w:t>
      </w:r>
    </w:p>
    <w:p w:rsidR="004C745C" w:rsidRPr="002325E5" w:rsidRDefault="004C745C" w:rsidP="004C745C">
      <w:pPr>
        <w:spacing w:line="240" w:lineRule="auto"/>
        <w:contextualSpacing/>
        <w:jc w:val="both"/>
      </w:pPr>
      <w:r>
        <w:t xml:space="preserve">1. </w:t>
      </w:r>
      <w:r w:rsidRPr="002325E5"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4C745C" w:rsidRDefault="004C745C" w:rsidP="004C745C">
      <w:pPr>
        <w:spacing w:line="240" w:lineRule="auto"/>
        <w:contextualSpacing/>
        <w:jc w:val="both"/>
      </w:pPr>
    </w:p>
    <w:p w:rsidR="004C745C" w:rsidRDefault="004C745C" w:rsidP="004C745C">
      <w:pPr>
        <w:spacing w:line="240" w:lineRule="auto"/>
        <w:contextualSpacing/>
        <w:jc w:val="both"/>
      </w:pPr>
      <w:r>
        <w:t xml:space="preserve">2. </w:t>
      </w:r>
      <w:r w:rsidRPr="002325E5">
        <w:t xml:space="preserve">Оформите практическую часть занятия (решение </w:t>
      </w:r>
      <w:r>
        <w:t xml:space="preserve">тестов и </w:t>
      </w:r>
      <w:r w:rsidRPr="002325E5">
        <w:t xml:space="preserve">ситуационных задач). Прикрепите </w:t>
      </w:r>
      <w:r>
        <w:t xml:space="preserve">файл </w:t>
      </w:r>
      <w:r w:rsidRPr="002325E5">
        <w:rPr>
          <w:lang w:val="en-US"/>
        </w:rPr>
        <w:t>Word</w:t>
      </w:r>
      <w:r w:rsidRPr="002325E5">
        <w:t xml:space="preserve"> в ИС</w:t>
      </w:r>
      <w:r>
        <w:t>:</w:t>
      </w:r>
      <w:r w:rsidRPr="002325E5">
        <w:t xml:space="preserve"> </w:t>
      </w:r>
    </w:p>
    <w:p w:rsidR="004C745C" w:rsidRDefault="004C745C" w:rsidP="004C745C">
      <w:pPr>
        <w:spacing w:line="240" w:lineRule="auto"/>
        <w:contextualSpacing/>
        <w:jc w:val="both"/>
      </w:pPr>
      <w:r>
        <w:t xml:space="preserve">а) создайте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t>Times</w:t>
      </w:r>
      <w:proofErr w:type="spellEnd"/>
      <w:r w:rsidRPr="00B56ED7">
        <w:t xml:space="preserve"> </w:t>
      </w:r>
      <w:proofErr w:type="spellStart"/>
      <w:r w:rsidRPr="00B56ED7">
        <w:t>New</w:t>
      </w:r>
      <w:proofErr w:type="spellEnd"/>
      <w:r w:rsidRPr="00B56ED7">
        <w:t xml:space="preserve"> </w:t>
      </w:r>
      <w:proofErr w:type="spellStart"/>
      <w:r w:rsidRPr="00B56ED7">
        <w:t>Roman</w:t>
      </w:r>
      <w:proofErr w:type="spellEnd"/>
      <w:r>
        <w:t xml:space="preserve"> </w:t>
      </w:r>
      <w:r w:rsidRPr="004E3880">
        <w:rPr>
          <w:b/>
        </w:rPr>
        <w:t>полужирным шрифтом</w:t>
      </w:r>
      <w:r>
        <w:t>).</w:t>
      </w:r>
    </w:p>
    <w:p w:rsidR="004C745C" w:rsidRDefault="004C745C" w:rsidP="004C745C">
      <w:pPr>
        <w:spacing w:line="240" w:lineRule="auto"/>
        <w:contextualSpacing/>
        <w:jc w:val="both"/>
      </w:pPr>
      <w:r>
        <w:t xml:space="preserve">б) далее, после Тестов, в этот же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 w:rsidRPr="002325E5">
        <w:t xml:space="preserve">, необходимо вставить фотографию (Функция: Вставка рисунок) Вашей тетради с выполненным </w:t>
      </w:r>
      <w:r>
        <w:t>З</w:t>
      </w:r>
      <w:r w:rsidRPr="002325E5">
        <w:t xml:space="preserve">аданием. </w:t>
      </w:r>
      <w:r>
        <w:t>Задание оформляется как Практическое занятие: тема, вопросы, ответы, выводы и т.д.</w:t>
      </w:r>
    </w:p>
    <w:p w:rsidR="004C745C" w:rsidRDefault="004C745C" w:rsidP="004C745C">
      <w:pPr>
        <w:spacing w:line="240" w:lineRule="auto"/>
        <w:contextualSpacing/>
        <w:jc w:val="both"/>
        <w:rPr>
          <w:b/>
        </w:rPr>
      </w:pPr>
      <w:r w:rsidRPr="002325E5">
        <w:rPr>
          <w:b/>
        </w:rPr>
        <w:t xml:space="preserve">ВАЖНО! </w:t>
      </w:r>
      <w:r>
        <w:rPr>
          <w:b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4C745C" w:rsidRDefault="004C745C" w:rsidP="004C745C">
      <w:pPr>
        <w:spacing w:line="240" w:lineRule="auto"/>
        <w:contextualSpacing/>
        <w:jc w:val="both"/>
      </w:pPr>
      <w:r w:rsidRPr="002325E5">
        <w:t xml:space="preserve">Файл с обозначением </w:t>
      </w:r>
      <w:r>
        <w:t>предмета, группы, фамилии, № занятия – «</w:t>
      </w:r>
      <w:proofErr w:type="spellStart"/>
      <w:r w:rsidRPr="00580824">
        <w:rPr>
          <w:b/>
        </w:rPr>
        <w:t>ФЗОЖ_Группа_Фамилия_№занятия</w:t>
      </w:r>
      <w:proofErr w:type="spellEnd"/>
      <w:r>
        <w:rPr>
          <w:b/>
        </w:rPr>
        <w:t xml:space="preserve">» </w:t>
      </w:r>
      <w:r w:rsidRPr="002325E5">
        <w:t xml:space="preserve">прикрепите в ИС в день прохождения занятия </w:t>
      </w:r>
      <w:r w:rsidRPr="002325E5">
        <w:rPr>
          <w:b/>
          <w:color w:val="FF0000"/>
        </w:rPr>
        <w:t>по Вашему расписанию</w:t>
      </w:r>
      <w:r w:rsidRPr="002325E5">
        <w:t xml:space="preserve">. </w:t>
      </w:r>
      <w:r>
        <w:t xml:space="preserve">Тестирование и решение ситуационных задач прикрепляются в одном файле </w:t>
      </w:r>
      <w:r w:rsidRPr="002325E5">
        <w:rPr>
          <w:lang w:val="en-US"/>
        </w:rPr>
        <w:t>Word</w:t>
      </w:r>
      <w:r>
        <w:t>.</w:t>
      </w:r>
    </w:p>
    <w:p w:rsidR="004C745C" w:rsidRPr="00A47CA2" w:rsidRDefault="004C745C" w:rsidP="004C745C">
      <w:pPr>
        <w:pStyle w:val="a5"/>
        <w:spacing w:line="240" w:lineRule="auto"/>
        <w:ind w:left="0"/>
        <w:jc w:val="both"/>
      </w:pPr>
      <w:r w:rsidRPr="00A47CA2">
        <w:t>Каждое занятие оформляется отдельным файлом.</w:t>
      </w:r>
    </w:p>
    <w:p w:rsidR="004C745C" w:rsidRPr="002325E5" w:rsidRDefault="004C745C" w:rsidP="004C745C">
      <w:pPr>
        <w:spacing w:line="240" w:lineRule="auto"/>
        <w:contextualSpacing/>
        <w:jc w:val="both"/>
      </w:pPr>
      <w:r>
        <w:t xml:space="preserve">3. </w:t>
      </w:r>
      <w:r w:rsidRPr="002325E5">
        <w:t>При получении выполнения по всем занятиям Вам будут открыты тесты</w:t>
      </w:r>
      <w:r>
        <w:t xml:space="preserve"> по </w:t>
      </w:r>
      <w:r w:rsidRPr="009818A2">
        <w:rPr>
          <w:b/>
        </w:rPr>
        <w:t>Итоговому тестированию</w:t>
      </w:r>
      <w:r w:rsidRPr="002325E5">
        <w:t>, которые необходимо решить в ИС.</w:t>
      </w:r>
    </w:p>
    <w:p w:rsidR="004C745C" w:rsidRDefault="004C745C" w:rsidP="004C745C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A166BB" w:rsidRDefault="00A166BB" w:rsidP="004C745C">
      <w:pPr>
        <w:pStyle w:val="32"/>
        <w:shd w:val="clear" w:color="auto" w:fill="auto"/>
        <w:tabs>
          <w:tab w:val="left" w:pos="1039"/>
        </w:tabs>
        <w:spacing w:before="0"/>
      </w:pPr>
      <w:r>
        <w:t>Тема: Современные аспекты гигиен</w:t>
      </w:r>
      <w:r w:rsidR="000E1708">
        <w:t xml:space="preserve">ического обучения и воспитания </w:t>
      </w:r>
      <w:r>
        <w:t>в формировании ЗОЖ. Участие врача в составлении профилактических рекомендаций по коррекции образа жизни человека. Деятельность лечебных учреждений по формированию ЗОЖ».</w:t>
      </w:r>
    </w:p>
    <w:p w:rsidR="00412E40" w:rsidRPr="000E1708" w:rsidRDefault="00412E40" w:rsidP="00412E40">
      <w:pPr>
        <w:pStyle w:val="a6"/>
      </w:pPr>
      <w:bookmarkStart w:id="0" w:name="bookmark1"/>
    </w:p>
    <w:bookmarkEnd w:id="0"/>
    <w:p w:rsidR="00B71785" w:rsidRPr="00B71785" w:rsidRDefault="00B71785" w:rsidP="00B71785">
      <w:pPr>
        <w:pStyle w:val="a5"/>
        <w:spacing w:line="360" w:lineRule="auto"/>
        <w:rPr>
          <w:b/>
        </w:rPr>
      </w:pPr>
      <w:r w:rsidRPr="00B71785">
        <w:rPr>
          <w:b/>
        </w:rPr>
        <w:t>1.Теоретические вопросы для самостоятельного изучения:</w:t>
      </w:r>
    </w:p>
    <w:p w:rsidR="00A166BB" w:rsidRPr="00B71785" w:rsidRDefault="00A166BB" w:rsidP="00B71785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jc w:val="both"/>
        <w:rPr>
          <w:sz w:val="28"/>
          <w:szCs w:val="28"/>
        </w:rPr>
      </w:pPr>
      <w:r w:rsidRPr="00B71785">
        <w:rPr>
          <w:sz w:val="28"/>
          <w:szCs w:val="28"/>
        </w:rPr>
        <w:t>Гигиеническое обучение и воспитание. Цель, задачи, принципы, методы и</w:t>
      </w:r>
      <w:r w:rsidR="00B71785" w:rsidRPr="00B71785">
        <w:rPr>
          <w:sz w:val="28"/>
          <w:szCs w:val="28"/>
        </w:rPr>
        <w:t xml:space="preserve"> </w:t>
      </w:r>
      <w:r w:rsidRPr="00B71785">
        <w:rPr>
          <w:sz w:val="28"/>
          <w:szCs w:val="28"/>
        </w:rPr>
        <w:t>средства.</w:t>
      </w:r>
    </w:p>
    <w:p w:rsidR="00A166BB" w:rsidRPr="000E1708" w:rsidRDefault="00A166BB" w:rsidP="00B7178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after="0" w:line="274" w:lineRule="exact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Законодательная база ведения профилактической работы в медицинских учреждениях.</w:t>
      </w:r>
    </w:p>
    <w:p w:rsidR="00A166BB" w:rsidRPr="000E1708" w:rsidRDefault="00A166BB" w:rsidP="00B7178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after="0" w:line="274" w:lineRule="exact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Центры медицинской профилактики. Приказ Минздрава России от 23.09.03г. №455 «О совершенствовании деятельности органов и учреждений здравоохранения по профилактике заболеваний в РФ»</w:t>
      </w:r>
    </w:p>
    <w:p w:rsidR="00A166BB" w:rsidRPr="000E1708" w:rsidRDefault="00A166BB" w:rsidP="00B71785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after="267" w:line="274" w:lineRule="exact"/>
        <w:jc w:val="both"/>
        <w:rPr>
          <w:sz w:val="28"/>
          <w:szCs w:val="28"/>
        </w:rPr>
      </w:pPr>
      <w:r w:rsidRPr="000E1708">
        <w:rPr>
          <w:sz w:val="28"/>
          <w:szCs w:val="28"/>
        </w:rPr>
        <w:t xml:space="preserve">Центры здоровья. Основные направления работы. Приказ М3 и СЦР от 19.08.2009 № 597Н «Об организации деятельности центров здоровья по формированию ЗОЖ у граждан РФ, включая сокращение потребления </w:t>
      </w:r>
      <w:r w:rsidRPr="000E1708">
        <w:rPr>
          <w:sz w:val="28"/>
          <w:szCs w:val="28"/>
        </w:rPr>
        <w:lastRenderedPageBreak/>
        <w:t>алкоголя и табака (в редакции приказов М3 РФ от 08.06.10г №430Н, от 19.04.2011 № 328Н, от 26.09.2011 №1074Н)</w:t>
      </w:r>
    </w:p>
    <w:p w:rsidR="00A166BB" w:rsidRPr="000E1708" w:rsidRDefault="00B71785" w:rsidP="00B71785">
      <w:pPr>
        <w:pStyle w:val="14"/>
        <w:shd w:val="clear" w:color="auto" w:fill="auto"/>
        <w:tabs>
          <w:tab w:val="left" w:pos="1078"/>
        </w:tabs>
        <w:spacing w:before="0"/>
        <w:ind w:left="740"/>
      </w:pPr>
      <w:bookmarkStart w:id="1" w:name="bookmark3"/>
      <w:r>
        <w:t xml:space="preserve">2. </w:t>
      </w:r>
      <w:r w:rsidR="00A166BB" w:rsidRPr="000E1708">
        <w:t>Рекомендуемая литература:</w:t>
      </w:r>
      <w:bookmarkEnd w:id="1"/>
    </w:p>
    <w:p w:rsidR="00A166BB" w:rsidRPr="000E1708" w:rsidRDefault="00A166BB" w:rsidP="00A166BB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 xml:space="preserve">Общая гигиена: учебник / Под ред. акад. РАМН Г.И. </w:t>
      </w:r>
      <w:proofErr w:type="gramStart"/>
      <w:r w:rsidRPr="000E1708">
        <w:rPr>
          <w:sz w:val="28"/>
          <w:szCs w:val="28"/>
        </w:rPr>
        <w:t>Румянцева.</w:t>
      </w:r>
      <w:r w:rsidR="000E1708" w:rsidRPr="000E1708">
        <w:rPr>
          <w:sz w:val="28"/>
          <w:szCs w:val="28"/>
        </w:rPr>
        <w:t>–</w:t>
      </w:r>
      <w:proofErr w:type="gramEnd"/>
      <w:r w:rsidRPr="000E1708">
        <w:rPr>
          <w:sz w:val="28"/>
          <w:szCs w:val="28"/>
        </w:rPr>
        <w:t xml:space="preserve">2-е изд., </w:t>
      </w:r>
      <w:proofErr w:type="spellStart"/>
      <w:r w:rsidRPr="000E1708">
        <w:rPr>
          <w:sz w:val="28"/>
          <w:szCs w:val="28"/>
        </w:rPr>
        <w:t>перераб</w:t>
      </w:r>
      <w:proofErr w:type="spellEnd"/>
      <w:r w:rsidRPr="000E1708">
        <w:rPr>
          <w:sz w:val="28"/>
          <w:szCs w:val="28"/>
        </w:rPr>
        <w:t>. и доп. — М.: ГЭОТАР-Медиа, 2009. — 608 с.</w:t>
      </w:r>
    </w:p>
    <w:p w:rsidR="00A166BB" w:rsidRPr="000E1708" w:rsidRDefault="00A166BB" w:rsidP="00A166BB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after="0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Гигиена с основами экологии человека: учебник / Под ред. проф. П.И. Мельниченко. — М.: ГЭОТАР-Медиа, 2010. — 752 с.</w:t>
      </w:r>
    </w:p>
    <w:p w:rsidR="00A166BB" w:rsidRPr="000E1708" w:rsidRDefault="00A166BB" w:rsidP="00A166BB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>Приказ М3 и СЦР от 19.08.2009 № 597Н «Об организации деятельности центров здоровья по формированию ЗОЖ у граждан РФ, включая сокращение потребления алкоголя и табака (в редакции приказов М3 РФ от 08.06.10г №430Н, от 19.04.2011 № 328Н, от 26.09.2011 №1074Н).</w:t>
      </w:r>
    </w:p>
    <w:p w:rsidR="00A166BB" w:rsidRPr="000E1708" w:rsidRDefault="00A166BB" w:rsidP="00A166BB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267" w:line="274" w:lineRule="exact"/>
        <w:ind w:firstLine="740"/>
        <w:jc w:val="both"/>
        <w:rPr>
          <w:sz w:val="28"/>
          <w:szCs w:val="28"/>
        </w:rPr>
      </w:pPr>
      <w:r w:rsidRPr="000E1708">
        <w:rPr>
          <w:sz w:val="28"/>
          <w:szCs w:val="28"/>
        </w:rPr>
        <w:t xml:space="preserve">Приказ Минздрава России от 23.09.03г. №455 </w:t>
      </w:r>
      <w:r w:rsidRPr="000E1708">
        <w:rPr>
          <w:rStyle w:val="2115pt"/>
          <w:sz w:val="28"/>
          <w:szCs w:val="28"/>
        </w:rPr>
        <w:t>«О</w:t>
      </w:r>
      <w:r w:rsidRPr="000E1708">
        <w:rPr>
          <w:sz w:val="28"/>
          <w:szCs w:val="28"/>
        </w:rPr>
        <w:t xml:space="preserve"> совершенствовании деятельности органов и учреждений здравоохранения по профилактике заболеваний в РФ»</w:t>
      </w:r>
    </w:p>
    <w:p w:rsidR="00B71785" w:rsidRPr="00B71785" w:rsidRDefault="00B71785" w:rsidP="00B71785">
      <w:pPr>
        <w:spacing w:line="240" w:lineRule="auto"/>
        <w:contextualSpacing/>
        <w:jc w:val="center"/>
        <w:rPr>
          <w:b/>
          <w:bCs/>
        </w:rPr>
      </w:pPr>
      <w:r w:rsidRPr="00B71785">
        <w:rPr>
          <w:b/>
          <w:bCs/>
        </w:rPr>
        <w:t>3. Контрольные тесты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1. Медико-гигиеническое воспитание это: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1. часть государственной системы здравоохранения, включающая распространение медицинских и гигиенических знаний, формирование ЗОЖ и привитие населению гигиенических навыков с целью сохранения и укрепления здоровья, повышения работоспособности и активного долголетия;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часть государственной системы здравоохранения, включающая распространение медицинских и гигиенических знаний с целью сохранения и укрепления здоровья, повышения работоспособности и активного долголетия.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часть государственной системы здравоохранения, включающая формирование ЗОЖ и с целью сохранения и укрепления здоровья;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часть государственной системы здравоохранения, включающая распространение медицинских и гигиенических- знаний по ФЗОЖ с целью сохранения и укрепления здоровья.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2. К учреждениям здравоохранения, ведущим гигиеническое обучение и воспитание населения относятся: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Лечебно-профилактические учреждения;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Центры здоровья;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Центры медицинской профилактики;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Центры гигиены и эпидемиологии;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5. Все вышеперечисленное.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3. Формирование ЗОЖ осуществляется через работу: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Системы учреждений здравоохранения, средств массовой информации, факультативных форм обучения (школы здоровья, школы молодой матери и пожилого человека и т.д.);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Системы учреждений здравоохранения, системы учреждений образования, массовых форм пропаганды ЗОЖ;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Системы учреждений образования, молодежных организаций, средств массовой информации, факультативных форм обучения (школы здоровья, школы молодой матери и пожилого человека и т.д.), массовых форм пропаганды ЗОЖ;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4. Системы учреждений здравоохранения, системы учреждений образования, молодежных организаций, средств массовой информации, факультативных форм обучения (школы здоровья, школы молодой матери и пожилого человека и т.д.), массовых форм пропаганды ЗОЖ.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4. Центры медицинской профилактики организованы в соответствии с: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Приказом М3 и СЦР РФ от 21.06.06 г. № 490;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Приказом М3 и СЦР РФ от 07.12.2005 № 765;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3. Приказом М3 РФ от 23.09.03 г. № 455;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Приказом М3 РФ от 15.05.2012г № 543н;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5. Приказом М3 и СЦР от 19.08.2009 № 597Н.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355720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 w:rsidRPr="000E1708">
        <w:rPr>
          <w:b/>
          <w:bCs/>
          <w:sz w:val="24"/>
          <w:szCs w:val="24"/>
          <w:lang w:bidi="ru-RU"/>
        </w:rPr>
        <w:t>5. Средства печатной пропаганды: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индивидуального воздействия, воздействия на группу лиц, массовой коммуникации;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устной пропаганды; печатной пропаганды, изобразительной пропаганды (наглядной); комбинированный метод;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беседы, лекции, дискуссии;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4. листовки, брошюры, журналы, памятки.</w:t>
      </w:r>
    </w:p>
    <w:p w:rsidR="000E1708" w:rsidRDefault="000E1708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B71785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6</w:t>
      </w:r>
      <w:r w:rsidR="00355720" w:rsidRPr="000E1708">
        <w:rPr>
          <w:b/>
          <w:bCs/>
          <w:sz w:val="24"/>
          <w:szCs w:val="24"/>
          <w:lang w:bidi="ru-RU"/>
        </w:rPr>
        <w:t>. Важнейшими задачами учреждений здравоохранения по гигиеническому обучению и воспитанию населения являются: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Формирование ЗОЖ у населения, пропаганда гигиенических и медицинских знаний, популяризация достижений науки и техники, воспитание сознательного отношения населения к охране и укрепления здоровья;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Формирование ЗОЖ у населения, пропаганда современных знаний, воспитание сознательного отношения населения к охране и укрепления здоровья;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3. Формирование ЗОЖ у населения, пропаганда гигиенических и медицинских знаний, популяризация достижений медицинской науки, воспитание сознательного отношения населения к охране и укрепления здоровья;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Формирование ЗОЖ у населения, пропаганда гигиенических и медицинских знаний, воспитание сознательного отношения населения к охране и укрепления здоровья.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B71785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7</w:t>
      </w:r>
      <w:r w:rsidR="00355720" w:rsidRPr="000E1708">
        <w:rPr>
          <w:b/>
          <w:bCs/>
          <w:sz w:val="24"/>
          <w:szCs w:val="24"/>
          <w:lang w:bidi="ru-RU"/>
        </w:rPr>
        <w:t>. В основе работы по гигиеническому обучению и воспитанию лежат следующие принципы: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1. Государственный характер, научность, массовость, доступность, целенаправленность, оптимистичность, актуальность.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Систематичность, постепенность, последовательность, учет особенностей организма человека, комплексность;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Целенаправленность, оптимистичность, актуальность;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Научность, массовость, доступность.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B71785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8</w:t>
      </w:r>
      <w:r w:rsidR="00355720" w:rsidRPr="000E1708">
        <w:rPr>
          <w:b/>
          <w:bCs/>
          <w:sz w:val="24"/>
          <w:szCs w:val="24"/>
          <w:lang w:bidi="ru-RU"/>
        </w:rPr>
        <w:t>. Центры здоровья организованы в соответствии с: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Приказом М3 и СЦР РФ от 21.06.06 г. №490;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2. Приказом М3 и СЦР РФ от 07.12.2005 № 765;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Приказом М3 РФ от 23.09.03 г. № 455;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Приказом М3 РФ от 15.05.2012г № 543н;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5. Приказом М3 и СЦР от 19.08.2009 № 597Н.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B71785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9</w:t>
      </w:r>
      <w:r w:rsidR="00355720" w:rsidRPr="000E1708">
        <w:rPr>
          <w:b/>
          <w:bCs/>
          <w:sz w:val="24"/>
          <w:szCs w:val="24"/>
          <w:lang w:bidi="ru-RU"/>
        </w:rPr>
        <w:t xml:space="preserve">. </w:t>
      </w:r>
      <w:proofErr w:type="spellStart"/>
      <w:r w:rsidR="00355720" w:rsidRPr="000E1708">
        <w:rPr>
          <w:b/>
          <w:bCs/>
          <w:sz w:val="24"/>
          <w:szCs w:val="24"/>
          <w:lang w:bidi="ru-RU"/>
        </w:rPr>
        <w:t>Смокелайзер</w:t>
      </w:r>
      <w:proofErr w:type="spellEnd"/>
      <w:r w:rsidR="00355720" w:rsidRPr="000E1708">
        <w:rPr>
          <w:b/>
          <w:bCs/>
          <w:sz w:val="24"/>
          <w:szCs w:val="24"/>
          <w:lang w:bidi="ru-RU"/>
        </w:rPr>
        <w:t xml:space="preserve"> входит в стандарт оснащения оборудованием: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Больниц и поликлиник;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2. Центров здоровья;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3. Центров медицинской профилактики;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Медико-санитарных-частей.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</w:p>
    <w:p w:rsidR="00355720" w:rsidRPr="000E1708" w:rsidRDefault="00B71785" w:rsidP="00355720">
      <w:pPr>
        <w:spacing w:line="240" w:lineRule="auto"/>
        <w:contextualSpacing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10</w:t>
      </w:r>
      <w:r w:rsidR="00355720" w:rsidRPr="000E1708">
        <w:rPr>
          <w:b/>
          <w:bCs/>
          <w:sz w:val="24"/>
          <w:szCs w:val="24"/>
          <w:lang w:bidi="ru-RU"/>
        </w:rPr>
        <w:t>. Средства устной пропаганды населения: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1. индивидуального воздействия, воздействия на группу лиц; массовой коммуникации;</w:t>
      </w:r>
    </w:p>
    <w:p w:rsidR="00355720" w:rsidRPr="000E1708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lastRenderedPageBreak/>
        <w:t>2. листовки, брошюры, журналы, памятки;</w:t>
      </w:r>
    </w:p>
    <w:p w:rsidR="00355720" w:rsidRPr="0011577B" w:rsidRDefault="00355720" w:rsidP="00355720">
      <w:pPr>
        <w:spacing w:line="240" w:lineRule="auto"/>
        <w:contextualSpacing/>
        <w:jc w:val="both"/>
        <w:rPr>
          <w:sz w:val="24"/>
          <w:szCs w:val="24"/>
          <w:lang w:bidi="ru-RU"/>
        </w:rPr>
      </w:pPr>
      <w:r w:rsidRPr="0011577B">
        <w:rPr>
          <w:sz w:val="24"/>
          <w:szCs w:val="24"/>
          <w:lang w:bidi="ru-RU"/>
        </w:rPr>
        <w:t>3. беседы, лекции, дискуссии, викторины, конференции.</w:t>
      </w:r>
    </w:p>
    <w:p w:rsidR="00355720" w:rsidRPr="000E1708" w:rsidRDefault="00355720" w:rsidP="00355720">
      <w:pPr>
        <w:spacing w:line="240" w:lineRule="auto"/>
        <w:contextualSpacing/>
        <w:rPr>
          <w:sz w:val="24"/>
          <w:szCs w:val="24"/>
          <w:lang w:bidi="ru-RU"/>
        </w:rPr>
      </w:pPr>
      <w:r w:rsidRPr="000E1708">
        <w:rPr>
          <w:sz w:val="24"/>
          <w:szCs w:val="24"/>
          <w:lang w:bidi="ru-RU"/>
        </w:rPr>
        <w:t>4. индивидуального воздействия, воздействия на группу лиц;</w:t>
      </w:r>
    </w:p>
    <w:p w:rsidR="00355720" w:rsidRDefault="00355720" w:rsidP="00355720">
      <w:pPr>
        <w:spacing w:line="240" w:lineRule="auto"/>
        <w:contextualSpacing/>
      </w:pPr>
    </w:p>
    <w:p w:rsidR="000E1708" w:rsidRDefault="000E1708" w:rsidP="00A166BB">
      <w:pPr>
        <w:spacing w:line="240" w:lineRule="auto"/>
        <w:contextualSpacing/>
      </w:pPr>
    </w:p>
    <w:p w:rsidR="00B71785" w:rsidRPr="009143AB" w:rsidRDefault="00B71785" w:rsidP="00B71785">
      <w:pPr>
        <w:pStyle w:val="a6"/>
        <w:jc w:val="center"/>
        <w:rPr>
          <w:b/>
        </w:rPr>
      </w:pPr>
      <w:r>
        <w:rPr>
          <w:b/>
        </w:rPr>
        <w:t xml:space="preserve">4. </w:t>
      </w:r>
      <w:r w:rsidRPr="009143AB">
        <w:rPr>
          <w:b/>
        </w:rPr>
        <w:t>Практическая часть занятия.</w:t>
      </w:r>
    </w:p>
    <w:p w:rsidR="00675C5F" w:rsidRPr="000E1708" w:rsidRDefault="00675C5F" w:rsidP="0039557A">
      <w:pPr>
        <w:spacing w:line="240" w:lineRule="auto"/>
        <w:contextualSpacing/>
        <w:jc w:val="both"/>
        <w:rPr>
          <w:b/>
        </w:rPr>
      </w:pPr>
      <w:r w:rsidRPr="000E1708">
        <w:rPr>
          <w:b/>
        </w:rPr>
        <w:t>Задача 1</w:t>
      </w:r>
    </w:p>
    <w:p w:rsidR="0039557A" w:rsidRDefault="0039557A" w:rsidP="0039557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39557A">
        <w:rPr>
          <w:bCs/>
        </w:rPr>
        <w:t>В отделении профилактики поликлиники больницы им. Пирогова</w:t>
      </w:r>
      <w:r w:rsidR="002659B4">
        <w:rPr>
          <w:bCs/>
        </w:rPr>
        <w:t xml:space="preserve"> г. Оренбурга</w:t>
      </w:r>
      <w:r w:rsidRPr="0039557A">
        <w:rPr>
          <w:bCs/>
        </w:rPr>
        <w:t xml:space="preserve">, был создан кабинет пропаганды ЗОЖ. Учитывая </w:t>
      </w:r>
      <w:proofErr w:type="spellStart"/>
      <w:r w:rsidRPr="0039557A">
        <w:rPr>
          <w:bCs/>
        </w:rPr>
        <w:t>у</w:t>
      </w:r>
      <w:r w:rsidRPr="0039557A">
        <w:t>частково</w:t>
      </w:r>
      <w:proofErr w:type="spellEnd"/>
      <w:r w:rsidRPr="0039557A">
        <w:t>-территориальный принцип оказания медицинской помощи населению, на базе данного кабинета возможно прове</w:t>
      </w:r>
      <w:bookmarkStart w:id="2" w:name="_GoBack"/>
      <w:bookmarkEnd w:id="2"/>
      <w:r w:rsidRPr="0039557A">
        <w:t>дени</w:t>
      </w:r>
      <w:r>
        <w:t xml:space="preserve">е </w:t>
      </w:r>
      <w:r w:rsidRPr="0039557A">
        <w:t>широкой санитарно-просветительной работы на обслуживаемой поликлиникой территории, в</w:t>
      </w:r>
      <w:r>
        <w:t xml:space="preserve"> </w:t>
      </w:r>
      <w:r w:rsidRPr="0039557A">
        <w:t>первую очередь на врачебном участке.</w:t>
      </w:r>
      <w:r>
        <w:t xml:space="preserve"> </w:t>
      </w:r>
    </w:p>
    <w:p w:rsidR="00B71785" w:rsidRDefault="00B71785" w:rsidP="0039557A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9557A" w:rsidRPr="008A2B90" w:rsidRDefault="0039557A" w:rsidP="00395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8A2B90">
        <w:rPr>
          <w:b/>
        </w:rPr>
        <w:t>Вопросы:</w:t>
      </w:r>
    </w:p>
    <w:p w:rsidR="0039557A" w:rsidRDefault="002659B4" w:rsidP="0039557A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</w:t>
      </w:r>
      <w:r w:rsidR="0039557A" w:rsidRPr="002659B4">
        <w:t>Что является основными задачами кабинета пропаганды ЗОЖ?</w:t>
      </w:r>
    </w:p>
    <w:p w:rsidR="0039557A" w:rsidRDefault="002659B4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2. Из чего </w:t>
      </w:r>
      <w:r w:rsidRPr="0039557A">
        <w:t xml:space="preserve">складывается </w:t>
      </w:r>
      <w:r>
        <w:t>работа по</w:t>
      </w:r>
      <w:r w:rsidRPr="0039557A">
        <w:t xml:space="preserve"> гигиеническо</w:t>
      </w:r>
      <w:r>
        <w:t>му</w:t>
      </w:r>
      <w:r w:rsidRPr="0039557A">
        <w:t xml:space="preserve"> воспитани</w:t>
      </w:r>
      <w:r>
        <w:t>ю прикрепленного контингента?</w:t>
      </w:r>
    </w:p>
    <w:p w:rsidR="002659B4" w:rsidRDefault="002659B4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 Какие</w:t>
      </w:r>
      <w:r w:rsidRPr="0039557A">
        <w:t xml:space="preserve"> методы и средства гигиенического воспитания применяются при обслуживании</w:t>
      </w:r>
      <w:r>
        <w:t xml:space="preserve"> </w:t>
      </w:r>
      <w:r w:rsidRPr="0039557A">
        <w:t>больных на участке</w:t>
      </w:r>
      <w:r>
        <w:t>?</w:t>
      </w:r>
    </w:p>
    <w:p w:rsidR="002659B4" w:rsidRPr="002659B4" w:rsidRDefault="002659B4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 В каких «Школах», принимают участие в</w:t>
      </w:r>
      <w:r w:rsidRPr="002659B4">
        <w:t>рачи лечебно-профилактическ</w:t>
      </w:r>
      <w:r w:rsidR="00CC5ADC">
        <w:t>ого</w:t>
      </w:r>
      <w:r w:rsidRPr="002659B4">
        <w:t xml:space="preserve"> учреждени</w:t>
      </w:r>
      <w:r w:rsidR="00CC5ADC">
        <w:t>я?</w:t>
      </w:r>
    </w:p>
    <w:p w:rsidR="0039557A" w:rsidRDefault="0039557A" w:rsidP="0039557A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A2474" w:rsidRPr="000E1708" w:rsidRDefault="00EA2474" w:rsidP="00265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0E1708">
        <w:rPr>
          <w:b/>
        </w:rPr>
        <w:t>Задача 2</w:t>
      </w:r>
    </w:p>
    <w:p w:rsidR="00EA2474" w:rsidRDefault="00EA2474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В областной клинической больницы № 1, г. Оренбурга ведется эффективная работа по гигиеническому воспитанию в условиях стационара как больных, так и их родственников.</w:t>
      </w:r>
    </w:p>
    <w:p w:rsidR="00EA2474" w:rsidRDefault="00EA2474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Так, для гигиенического воспитания больных, применяются индивидуально-групповые беседы, памятки, </w:t>
      </w:r>
      <w:r w:rsidR="0041344F">
        <w:t>брошюры</w:t>
      </w:r>
      <w:r>
        <w:t>.</w:t>
      </w:r>
    </w:p>
    <w:p w:rsidR="00EA2474" w:rsidRDefault="0041344F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Для гигиенического воспитания родственников, применяется информация средствами санитарно-просветительного</w:t>
      </w:r>
      <w:r w:rsidR="00613690">
        <w:t xml:space="preserve"> оформления.</w:t>
      </w:r>
    </w:p>
    <w:p w:rsidR="00613690" w:rsidRPr="0011577B" w:rsidRDefault="00613690" w:rsidP="00265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11577B">
        <w:rPr>
          <w:b/>
        </w:rPr>
        <w:t>Задания:</w:t>
      </w:r>
    </w:p>
    <w:p w:rsidR="00613690" w:rsidRDefault="00613690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1. Какая цель </w:t>
      </w:r>
      <w:r w:rsidRPr="00613690">
        <w:t xml:space="preserve">гигиенического воспитания </w:t>
      </w:r>
      <w:r>
        <w:t xml:space="preserve">пациентов </w:t>
      </w:r>
      <w:r w:rsidRPr="00613690">
        <w:t xml:space="preserve">в </w:t>
      </w:r>
      <w:r>
        <w:t>стационарных условиях?</w:t>
      </w:r>
    </w:p>
    <w:p w:rsidR="00613690" w:rsidRDefault="00613690" w:rsidP="002659B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 Какую информацию предоставляет г</w:t>
      </w:r>
      <w:r w:rsidRPr="00613690">
        <w:t>игиен</w:t>
      </w:r>
      <w:r>
        <w:t>ическое воспитание в стационаре?</w:t>
      </w:r>
    </w:p>
    <w:p w:rsidR="00A80AE8" w:rsidRDefault="00A80AE8" w:rsidP="006136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3. Какие </w:t>
      </w:r>
      <w:r w:rsidRPr="00A80AE8">
        <w:t xml:space="preserve">средства массовой пропаганды используются </w:t>
      </w:r>
      <w:r>
        <w:t>в стационаре?</w:t>
      </w:r>
    </w:p>
    <w:p w:rsidR="00A80AE8" w:rsidRDefault="002E2DE8" w:rsidP="006136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 Какие выделяют основные направления в</w:t>
      </w:r>
      <w:r w:rsidRPr="002E2DE8">
        <w:t xml:space="preserve"> организации школ</w:t>
      </w:r>
      <w:r>
        <w:t xml:space="preserve"> «Здоровья» в стационарных условиях?</w:t>
      </w:r>
    </w:p>
    <w:p w:rsidR="0011577B" w:rsidRDefault="0011577B" w:rsidP="0061369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A80AE8" w:rsidRPr="0011577B" w:rsidRDefault="0011577B" w:rsidP="0061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11577B">
        <w:rPr>
          <w:b/>
        </w:rPr>
        <w:t>Задача 3</w:t>
      </w:r>
    </w:p>
    <w:p w:rsidR="00F95D09" w:rsidRDefault="0011577B" w:rsidP="0011577B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 Назовите о</w:t>
      </w:r>
      <w:r>
        <w:t>сновные задачи ГБУЗ «Оренбургский областной центр медицинской профилактики»</w:t>
      </w:r>
      <w:r>
        <w:t>.</w:t>
      </w:r>
    </w:p>
    <w:p w:rsidR="0011577B" w:rsidRDefault="0071247F" w:rsidP="0011577B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2. </w:t>
      </w:r>
      <w:r w:rsidR="0011577B">
        <w:t xml:space="preserve">Основные индивидуальные методы оценки здоровья, проводимые в </w:t>
      </w:r>
      <w:r w:rsidR="0011577B">
        <w:t>ГБУЗ «Оренбургский областной центр медицинской профилактики».</w:t>
      </w:r>
    </w:p>
    <w:p w:rsidR="00B71785" w:rsidRDefault="00B71785" w:rsidP="00B71785">
      <w:pPr>
        <w:spacing w:line="240" w:lineRule="auto"/>
        <w:ind w:firstLine="851"/>
        <w:contextualSpacing/>
        <w:jc w:val="both"/>
        <w:rPr>
          <w:b/>
        </w:rPr>
      </w:pPr>
      <w:r>
        <w:rPr>
          <w:b/>
        </w:rPr>
        <w:lastRenderedPageBreak/>
        <w:t>Дополнительная информация.</w:t>
      </w:r>
    </w:p>
    <w:p w:rsidR="0071247F" w:rsidRDefault="0071247F" w:rsidP="0071247F">
      <w:pPr>
        <w:spacing w:line="240" w:lineRule="auto"/>
        <w:contextualSpacing/>
        <w:jc w:val="both"/>
        <w:rPr>
          <w:b/>
        </w:rPr>
      </w:pPr>
      <w:r w:rsidRPr="00EA2474">
        <w:rPr>
          <w:noProof/>
          <w:lang w:eastAsia="ru-RU"/>
        </w:rPr>
        <w:drawing>
          <wp:inline distT="0" distB="0" distL="0" distR="0" wp14:anchorId="489295B9" wp14:editId="3A86B27A">
            <wp:extent cx="5940425" cy="38982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F" w:rsidRDefault="0071247F" w:rsidP="0071247F">
      <w:pPr>
        <w:autoSpaceDE w:val="0"/>
        <w:autoSpaceDN w:val="0"/>
        <w:adjustRightInd w:val="0"/>
        <w:spacing w:after="0" w:line="240" w:lineRule="auto"/>
        <w:ind w:hanging="142"/>
        <w:jc w:val="both"/>
      </w:pPr>
      <w:r w:rsidRPr="00613690">
        <w:t>Рисунок 1. Гигиеническое воспитание в стационаре.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Широко используются </w:t>
      </w:r>
      <w:proofErr w:type="gramStart"/>
      <w:r>
        <w:t>в стационарный отделениях</w:t>
      </w:r>
      <w:proofErr w:type="gramEnd"/>
      <w:r>
        <w:t xml:space="preserve"> групповой санитарно-просветительной работы. Врачи стационарных отделений лечебно-профилактических учреждений принимают участие в проведении «Школ здоровья» и «Школ больных различными заболеваниями» (Например, «Школы больных сахарным диабетом», «Астма-школы» и др.)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Школа здоровья, выполняет задачу помощи пациенту в приобретении и поддержании навыков, необходимых для максимального управления их жизнью в условиях хронического заболевания, либо в определенные периоды жизни (беременность, кормление новорожденного и др.).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Кроме того, она способствуют формированию здорового образа жизни, формированию важных для здоровья стереотипов и, в конечном счете, ведёт к улучшению качества жизни пациента. Сегодня многие хронические заболевания трудно излечить, но можно реально контролировать и обеспечивать профилактику осложнений. Суть Школ здоровья, как раз в том и состоит, чтобы сделать пациента активным участником лечения, без чего даже самые современные технологии современной медицины не могут быть эффективными.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Определяя задачи организации школ, можно выделить 5 основных направлений: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повышение информированности населения о заболеваниях и факторах риска;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повышение ответственности пациентов за сохранение своего здоровья;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>- формирование у пациентов навыков и умений по самоконтролю за состоянием здоровья, оказанию первой помощи при обострениях;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формирование у пациентов навыков и умений по снижению неблагоприятного воздействия на их здоровье поведенческих факторов риска;</w:t>
      </w:r>
    </w:p>
    <w:p w:rsidR="008A2B90" w:rsidRDefault="008A2B90" w:rsidP="008A2B9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-обучение пациентов составлению плана индивидуального оздоровления.</w:t>
      </w:r>
    </w:p>
    <w:p w:rsidR="0071247F" w:rsidRDefault="0071247F" w:rsidP="00B71785">
      <w:pPr>
        <w:spacing w:line="240" w:lineRule="auto"/>
        <w:ind w:firstLine="851"/>
        <w:contextualSpacing/>
        <w:jc w:val="both"/>
        <w:rPr>
          <w:b/>
        </w:rPr>
      </w:pPr>
    </w:p>
    <w:p w:rsidR="00F95D09" w:rsidRPr="000A71CE" w:rsidRDefault="00F95D09" w:rsidP="00F95D09">
      <w:pPr>
        <w:spacing w:after="0" w:line="240" w:lineRule="auto"/>
        <w:ind w:left="-284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задачи структурных подразделений</w:t>
      </w:r>
    </w:p>
    <w:p w:rsidR="00F95D09" w:rsidRDefault="00F95D09" w:rsidP="00F95D09">
      <w:pPr>
        <w:spacing w:after="0" w:line="240" w:lineRule="auto"/>
        <w:ind w:left="-284" w:right="-426"/>
        <w:jc w:val="center"/>
        <w:rPr>
          <w:b/>
          <w:sz w:val="32"/>
          <w:szCs w:val="32"/>
        </w:rPr>
      </w:pPr>
      <w:r w:rsidRPr="000A71CE">
        <w:rPr>
          <w:b/>
          <w:sz w:val="32"/>
          <w:szCs w:val="32"/>
        </w:rPr>
        <w:t>ГБУЗ «Оренбургский областной центр медицинской профилактики»</w:t>
      </w:r>
    </w:p>
    <w:p w:rsidR="00F95D09" w:rsidRDefault="00F95D09" w:rsidP="00F95D09">
      <w:pPr>
        <w:spacing w:after="0" w:line="240" w:lineRule="auto"/>
        <w:ind w:left="-284" w:right="-426"/>
        <w:jc w:val="center"/>
        <w:rPr>
          <w:b/>
          <w:sz w:val="32"/>
          <w:szCs w:val="32"/>
        </w:rPr>
      </w:pPr>
    </w:p>
    <w:p w:rsidR="00F95D09" w:rsidRDefault="00F95D09" w:rsidP="00F95D0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5825" cy="477520"/>
                <wp:effectExtent l="6985" t="10160" r="8890" b="266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0A71CE" w:rsidRDefault="00E3720A" w:rsidP="00F95D09">
                            <w:pPr>
                              <w:pStyle w:val="a5"/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Руководители</w:t>
                            </w:r>
                          </w:p>
                          <w:p w:rsidR="00E3720A" w:rsidRPr="0004786D" w:rsidRDefault="00E3720A" w:rsidP="00F95D0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0;margin-top:0;width:469.75pt;height:3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0A71CE" w:rsidRDefault="00E3720A" w:rsidP="00F95D09">
                      <w:pPr>
                        <w:pStyle w:val="a5"/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Руководители</w:t>
                      </w:r>
                    </w:p>
                    <w:p w:rsidR="00E3720A" w:rsidRPr="0004786D" w:rsidRDefault="00E3720A" w:rsidP="00F95D0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D09" w:rsidRPr="000A71CE" w:rsidRDefault="00F95D09" w:rsidP="00F95D09"/>
    <w:p w:rsidR="00F95D09" w:rsidRDefault="00F95D09" w:rsidP="00F95D09">
      <w:pPr>
        <w:pStyle w:val="a5"/>
        <w:numPr>
          <w:ilvl w:val="0"/>
          <w:numId w:val="30"/>
        </w:numPr>
        <w:spacing w:after="200" w:line="276" w:lineRule="auto"/>
      </w:pPr>
      <w:r>
        <w:t>Главный врач</w:t>
      </w:r>
    </w:p>
    <w:p w:rsidR="00F95D09" w:rsidRPr="000A71CE" w:rsidRDefault="00F95D09" w:rsidP="00F95D09">
      <w:pPr>
        <w:pStyle w:val="a5"/>
        <w:numPr>
          <w:ilvl w:val="0"/>
          <w:numId w:val="30"/>
        </w:numPr>
        <w:spacing w:after="200" w:line="276" w:lineRule="auto"/>
      </w:pPr>
      <w:r w:rsidRPr="000A71CE">
        <w:t>Заместитель главного врача</w:t>
      </w:r>
      <w:r>
        <w:t xml:space="preserve"> по организационной работе</w:t>
      </w:r>
    </w:p>
    <w:p w:rsidR="00F95D09" w:rsidRDefault="00510A20" w:rsidP="00F95D0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965825" cy="477520"/>
                <wp:effectExtent l="0" t="0" r="34925" b="558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04786D" w:rsidRDefault="00E3720A" w:rsidP="00F95D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786D">
                              <w:rPr>
                                <w:b/>
                                <w:sz w:val="36"/>
                                <w:szCs w:val="36"/>
                              </w:rPr>
                              <w:t>Ор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ганизационно-методический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0;margin-top:1.4pt;width:469.75pt;height:3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04786D" w:rsidRDefault="00E3720A" w:rsidP="00F95D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4786D">
                        <w:rPr>
                          <w:b/>
                          <w:sz w:val="36"/>
                          <w:szCs w:val="36"/>
                        </w:rPr>
                        <w:t>Ор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ганизационно-методический 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D09" w:rsidRPr="0004786D" w:rsidRDefault="00F95D09" w:rsidP="00F95D09">
      <w:pPr>
        <w:rPr>
          <w:sz w:val="24"/>
          <w:szCs w:val="24"/>
        </w:rPr>
      </w:pPr>
    </w:p>
    <w:p w:rsidR="00F95D09" w:rsidRDefault="00F95D09" w:rsidP="00F95D09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0A71CE">
        <w:t>Поддержка работы отделений (кабинетов) медицинской профилактики и Центров здоровья, а также оказание методической помощи деятельности медицинских организаций, осуществляющих первичную медико-санитарную помощь населению в области формирования здорового образа жизни (ЗОЖ), профилактики неинфекционных заболеваний.</w:t>
      </w:r>
    </w:p>
    <w:p w:rsidR="00F95D09" w:rsidRPr="00B778C4" w:rsidRDefault="00F95D09" w:rsidP="00F95D09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0A71CE">
        <w:t xml:space="preserve"> </w:t>
      </w:r>
      <w:r w:rsidRPr="00B778C4">
        <w:t>Анализ и оценка эффективности профилактической работы медицинских организаций и профилактической помощи населения.</w:t>
      </w:r>
    </w:p>
    <w:p w:rsidR="00F95D09" w:rsidRDefault="00F95D09" w:rsidP="00F95D09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1A70FD">
        <w:t>Разработка образовательных программ, обучение специалистов кабинетов/отделений медицинской профилактики по разделу "Профилактика неинфекционных заболеваний и формирование ЗОЖ".</w:t>
      </w:r>
    </w:p>
    <w:p w:rsidR="00F95D09" w:rsidRPr="004E3925" w:rsidRDefault="00510A20" w:rsidP="00F95D09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80010</wp:posOffset>
                </wp:positionV>
                <wp:extent cx="5965825" cy="477520"/>
                <wp:effectExtent l="9525" t="11430" r="15875" b="254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0A71CE" w:rsidRDefault="00E3720A" w:rsidP="00F95D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71CE">
                              <w:rPr>
                                <w:b/>
                                <w:sz w:val="36"/>
                                <w:szCs w:val="36"/>
                              </w:rPr>
                              <w:t>Финансово-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экономический</w:t>
                            </w:r>
                            <w:r w:rsidRPr="000A71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1.05pt;margin-top:6.3pt;width:469.7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0A71CE" w:rsidRDefault="00E3720A" w:rsidP="00F95D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71CE">
                        <w:rPr>
                          <w:b/>
                          <w:sz w:val="36"/>
                          <w:szCs w:val="36"/>
                        </w:rPr>
                        <w:t>Финансово-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экономический</w:t>
                      </w:r>
                      <w:r w:rsidRPr="000A71CE">
                        <w:rPr>
                          <w:b/>
                          <w:sz w:val="36"/>
                          <w:szCs w:val="36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F95D09" w:rsidRDefault="00F95D09" w:rsidP="00F95D09">
      <w:pPr>
        <w:jc w:val="both"/>
      </w:pPr>
    </w:p>
    <w:p w:rsidR="00F95D09" w:rsidRDefault="00F95D09" w:rsidP="00F95D09">
      <w:pPr>
        <w:pStyle w:val="a5"/>
        <w:numPr>
          <w:ilvl w:val="0"/>
          <w:numId w:val="31"/>
        </w:numPr>
        <w:spacing w:after="200" w:line="276" w:lineRule="auto"/>
        <w:ind w:left="851"/>
        <w:jc w:val="both"/>
      </w:pPr>
      <w:r w:rsidRPr="000A71CE">
        <w:t>Финансово экономическое обеспечение, юридическое обеспечение, закупочная деятельность, работа с кадрами</w:t>
      </w:r>
    </w:p>
    <w:p w:rsidR="00F95D09" w:rsidRDefault="00510A20" w:rsidP="00F95D09">
      <w:pPr>
        <w:pStyle w:val="a5"/>
        <w:numPr>
          <w:ilvl w:val="0"/>
          <w:numId w:val="31"/>
        </w:numPr>
        <w:spacing w:after="200" w:line="276" w:lineRule="auto"/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5965825" cy="477520"/>
                <wp:effectExtent l="12700" t="12065" r="12700" b="2476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644988" w:rsidRDefault="00E3720A" w:rsidP="00F95D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4988">
                              <w:rPr>
                                <w:b/>
                                <w:sz w:val="36"/>
                                <w:szCs w:val="36"/>
                              </w:rPr>
                              <w:t>Отдел мониторинга здоровья</w:t>
                            </w:r>
                          </w:p>
                          <w:p w:rsidR="00E3720A" w:rsidRDefault="00E3720A" w:rsidP="00F9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5.2pt;margin-top:.1pt;width:469.7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644988" w:rsidRDefault="00E3720A" w:rsidP="00F95D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4988">
                        <w:rPr>
                          <w:b/>
                          <w:sz w:val="36"/>
                          <w:szCs w:val="36"/>
                        </w:rPr>
                        <w:t>Отдел мониторинга здоровья</w:t>
                      </w:r>
                    </w:p>
                    <w:p w:rsidR="00E3720A" w:rsidRDefault="00E3720A" w:rsidP="00F95D09"/>
                  </w:txbxContent>
                </v:textbox>
              </v:shape>
            </w:pict>
          </mc:Fallback>
        </mc:AlternateContent>
      </w:r>
    </w:p>
    <w:p w:rsidR="00F95D09" w:rsidRDefault="00F95D09" w:rsidP="00F95D09">
      <w:pPr>
        <w:pStyle w:val="a5"/>
        <w:numPr>
          <w:ilvl w:val="0"/>
          <w:numId w:val="31"/>
        </w:numPr>
        <w:spacing w:after="200" w:line="276" w:lineRule="auto"/>
        <w:ind w:left="851"/>
        <w:jc w:val="both"/>
      </w:pPr>
    </w:p>
    <w:p w:rsidR="00F95D09" w:rsidRDefault="00F95D09" w:rsidP="00F95D09">
      <w:pPr>
        <w:pStyle w:val="a5"/>
        <w:numPr>
          <w:ilvl w:val="0"/>
          <w:numId w:val="31"/>
        </w:numPr>
        <w:spacing w:after="200" w:line="276" w:lineRule="auto"/>
        <w:ind w:left="851" w:hanging="425"/>
        <w:jc w:val="both"/>
      </w:pPr>
      <w:r>
        <w:t>Эпидемиологический надзор за неинфекционными и социально-значимыми заболеваниями</w:t>
      </w:r>
    </w:p>
    <w:p w:rsidR="00F95D09" w:rsidRDefault="00F95D09" w:rsidP="00F95D09">
      <w:pPr>
        <w:pStyle w:val="a5"/>
        <w:numPr>
          <w:ilvl w:val="0"/>
          <w:numId w:val="31"/>
        </w:numPr>
        <w:spacing w:after="200" w:line="276" w:lineRule="auto"/>
        <w:ind w:left="851" w:hanging="425"/>
        <w:jc w:val="both"/>
      </w:pPr>
      <w:r>
        <w:t>Обзоры состояния здоровья и поведенческих аспектов здоровья</w:t>
      </w:r>
    </w:p>
    <w:p w:rsidR="00F95D09" w:rsidRPr="004E3925" w:rsidRDefault="00F95D09" w:rsidP="00F95D09">
      <w:pPr>
        <w:pStyle w:val="a5"/>
        <w:numPr>
          <w:ilvl w:val="0"/>
          <w:numId w:val="31"/>
        </w:numPr>
        <w:spacing w:after="200" w:line="276" w:lineRule="auto"/>
        <w:ind w:left="851" w:hanging="425"/>
        <w:jc w:val="both"/>
      </w:pPr>
      <w:r w:rsidRPr="004E3925">
        <w:t>Эпидемиологический надзор за состоянием социального и психического здоровья (в перспективе).</w:t>
      </w:r>
    </w:p>
    <w:p w:rsidR="00F95D09" w:rsidRPr="001A70FD" w:rsidRDefault="00F95D09" w:rsidP="00F95D09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 w:rsidRPr="001A70FD">
        <w:lastRenderedPageBreak/>
        <w:t>Комплексное обследование населения на предмет выявления факторов риска развития НИЗ, консультирование по сохранению и укреплению здоровья.</w:t>
      </w:r>
    </w:p>
    <w:p w:rsidR="00F95D09" w:rsidRDefault="00F95D09" w:rsidP="00F95D09">
      <w:pPr>
        <w:pStyle w:val="a5"/>
        <w:numPr>
          <w:ilvl w:val="0"/>
          <w:numId w:val="32"/>
        </w:numPr>
        <w:spacing w:after="200" w:line="276" w:lineRule="auto"/>
        <w:ind w:left="0" w:firstLine="567"/>
        <w:jc w:val="both"/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864B6" wp14:editId="1B1C60ED">
                <wp:simplePos x="0" y="0"/>
                <wp:positionH relativeFrom="column">
                  <wp:posOffset>67310</wp:posOffset>
                </wp:positionH>
                <wp:positionV relativeFrom="paragraph">
                  <wp:posOffset>492125</wp:posOffset>
                </wp:positionV>
                <wp:extent cx="5965825" cy="431800"/>
                <wp:effectExtent l="13970" t="9525" r="11430" b="254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1A70FD" w:rsidRDefault="00E3720A" w:rsidP="00F95D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Центр здоровья</w:t>
                            </w:r>
                          </w:p>
                          <w:p w:rsidR="00E3720A" w:rsidRDefault="00E3720A" w:rsidP="00F9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64B6" id="Надпись 6" o:spid="_x0000_s1030" type="#_x0000_t202" style="position:absolute;left:0;text-align:left;margin-left:5.3pt;margin-top:38.75pt;width:469.7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1A70FD" w:rsidRDefault="00E3720A" w:rsidP="00F95D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Центр здоровья</w:t>
                      </w:r>
                    </w:p>
                    <w:p w:rsidR="00E3720A" w:rsidRDefault="00E3720A" w:rsidP="00F95D09"/>
                  </w:txbxContent>
                </v:textbox>
              </v:shape>
            </w:pict>
          </mc:Fallback>
        </mc:AlternateContent>
      </w:r>
      <w:r w:rsidRPr="001A70FD">
        <w:t>Организация и оказание приносящих доход консультативных и образовательных услуг.</w:t>
      </w:r>
    </w:p>
    <w:p w:rsidR="00F95D09" w:rsidRDefault="00F95D09" w:rsidP="00F95D09">
      <w:pPr>
        <w:jc w:val="both"/>
      </w:pPr>
    </w:p>
    <w:p w:rsidR="00F95D09" w:rsidRPr="00761A62" w:rsidRDefault="00F95D09" w:rsidP="00F95D09">
      <w:pPr>
        <w:pStyle w:val="a5"/>
        <w:ind w:left="0"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0B3815" wp14:editId="267325F1">
            <wp:simplePos x="0" y="0"/>
            <wp:positionH relativeFrom="column">
              <wp:posOffset>113030</wp:posOffset>
            </wp:positionH>
            <wp:positionV relativeFrom="paragraph">
              <wp:posOffset>2747857</wp:posOffset>
            </wp:positionV>
            <wp:extent cx="5943600" cy="488950"/>
            <wp:effectExtent l="19050" t="0" r="0" b="0"/>
            <wp:wrapTight wrapText="bothSides">
              <wp:wrapPolygon edited="0">
                <wp:start x="-69" y="0"/>
                <wp:lineTo x="-69" y="20197"/>
                <wp:lineTo x="21531" y="20197"/>
                <wp:lineTo x="21531" y="13465"/>
                <wp:lineTo x="21462" y="842"/>
                <wp:lineTo x="21462" y="0"/>
                <wp:lineTo x="-6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</w:t>
      </w:r>
      <w:r w:rsidRPr="00761A62">
        <w:t>роведение обследования граждан с цель</w:t>
      </w:r>
      <w:r>
        <w:t>ю оценки функциональных и адап</w:t>
      </w:r>
      <w:r w:rsidRPr="00761A62">
        <w:t>тивных резервов здоровья, выявления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прогноза состояния здоровья, включающее определение антропометрических параметров, скрининг-оценку уровня психофизиологического и соматического здоровья, функциональных и адаптивных резервов организма, экспресс-оценку состояния сердечно-сосудистой системы, оценку показателей функций дыхательной системы, органа зрения, выявление патологических изменений зубов, болезней пародонта и слизистой оболочки полости рта</w:t>
      </w:r>
    </w:p>
    <w:p w:rsidR="00F95D09" w:rsidRPr="004E3925" w:rsidRDefault="00F95D09" w:rsidP="00F95D09">
      <w:pPr>
        <w:pStyle w:val="a5"/>
        <w:ind w:left="851"/>
        <w:jc w:val="both"/>
      </w:pPr>
      <w:r w:rsidRPr="00644988">
        <w:t>Методическая разработка, организация и проведение медико-профилактических мероприятий. Работа лекторских групп</w:t>
      </w:r>
      <w:r>
        <w:t>, работа школ здоровья.</w:t>
      </w:r>
    </w:p>
    <w:p w:rsidR="00F95D09" w:rsidRDefault="00F95D09" w:rsidP="00F95D09">
      <w:pPr>
        <w:pStyle w:val="a5"/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5965825" cy="688340"/>
                <wp:effectExtent l="6350" t="13335" r="9525" b="222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688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1A70FD" w:rsidRDefault="00E3720A" w:rsidP="00F95D09">
                            <w:pPr>
                              <w:ind w:firstLine="85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70F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Отдел информационного сопровождения и </w:t>
                            </w:r>
                            <w:bookmarkStart w:id="3" w:name="_Hlk496865526"/>
                            <w:r w:rsidRPr="001A70FD">
                              <w:rPr>
                                <w:b/>
                                <w:sz w:val="36"/>
                                <w:szCs w:val="36"/>
                              </w:rPr>
                              <w:t>межведомственного взаимодейс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</w:t>
                            </w:r>
                            <w:r w:rsidRPr="001A70FD">
                              <w:rPr>
                                <w:b/>
                                <w:sz w:val="36"/>
                                <w:szCs w:val="36"/>
                              </w:rPr>
                              <w:t>вия</w:t>
                            </w:r>
                          </w:p>
                          <w:bookmarkEnd w:id="3"/>
                          <w:p w:rsidR="00E3720A" w:rsidRDefault="00E3720A" w:rsidP="00F95D09">
                            <w:pPr>
                              <w:ind w:firstLine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-.55pt;margin-top:7.65pt;width:469.7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1A70FD" w:rsidRDefault="00E3720A" w:rsidP="00F95D09">
                      <w:pPr>
                        <w:ind w:firstLine="85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70FD">
                        <w:rPr>
                          <w:b/>
                          <w:sz w:val="36"/>
                          <w:szCs w:val="36"/>
                        </w:rPr>
                        <w:t xml:space="preserve">Отдел информационного сопровождения и </w:t>
                      </w:r>
                      <w:bookmarkStart w:id="4" w:name="_Hlk496865526"/>
                      <w:r w:rsidRPr="001A70FD">
                        <w:rPr>
                          <w:b/>
                          <w:sz w:val="36"/>
                          <w:szCs w:val="36"/>
                        </w:rPr>
                        <w:t>межведомственного взаимодейс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т</w:t>
                      </w:r>
                      <w:r w:rsidRPr="001A70FD">
                        <w:rPr>
                          <w:b/>
                          <w:sz w:val="36"/>
                          <w:szCs w:val="36"/>
                        </w:rPr>
                        <w:t>вия</w:t>
                      </w:r>
                    </w:p>
                    <w:bookmarkEnd w:id="4"/>
                    <w:p w:rsidR="00E3720A" w:rsidRDefault="00E3720A" w:rsidP="00F95D09">
                      <w:pPr>
                        <w:ind w:firstLine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5D09" w:rsidRPr="001A70FD" w:rsidRDefault="00F95D09" w:rsidP="00F95D09">
      <w:pPr>
        <w:pStyle w:val="a5"/>
        <w:ind w:left="851"/>
        <w:jc w:val="both"/>
      </w:pPr>
    </w:p>
    <w:p w:rsidR="00F95D09" w:rsidRPr="000A71CE" w:rsidRDefault="00F95D09" w:rsidP="00F95D09">
      <w:pPr>
        <w:jc w:val="both"/>
      </w:pPr>
    </w:p>
    <w:p w:rsidR="00F95D09" w:rsidRPr="00703A3B" w:rsidRDefault="00F95D09" w:rsidP="00F95D09">
      <w:pPr>
        <w:pStyle w:val="a5"/>
        <w:numPr>
          <w:ilvl w:val="0"/>
          <w:numId w:val="33"/>
        </w:numPr>
        <w:spacing w:after="200" w:line="276" w:lineRule="auto"/>
        <w:ind w:left="851"/>
        <w:jc w:val="both"/>
      </w:pPr>
      <w:r w:rsidRPr="00703A3B">
        <w:t>Подготовка и реализация информационных проектов по вопросам профилактики хронических неи</w:t>
      </w:r>
      <w:r>
        <w:t>н</w:t>
      </w:r>
      <w:r w:rsidRPr="00703A3B">
        <w:t>фекционных и социально-значимых заболеваний.</w:t>
      </w:r>
    </w:p>
    <w:p w:rsidR="00F95D09" w:rsidRPr="004E3925" w:rsidRDefault="00F95D09" w:rsidP="00F95D09">
      <w:pPr>
        <w:pStyle w:val="a5"/>
        <w:numPr>
          <w:ilvl w:val="0"/>
          <w:numId w:val="33"/>
        </w:numPr>
        <w:tabs>
          <w:tab w:val="num" w:pos="786"/>
        </w:tabs>
        <w:spacing w:after="200" w:line="276" w:lineRule="auto"/>
        <w:ind w:left="851"/>
        <w:jc w:val="both"/>
      </w:pPr>
      <w:r w:rsidRPr="00703A3B">
        <w:t>Осуществление межведомственного взаимодействия с организациями различных форм собственности по вопросам профилактики хронических неинфекционных заболеваний, формирования здорового образа жизни и безопасной среды обитания.</w:t>
      </w:r>
    </w:p>
    <w:p w:rsidR="00F95D09" w:rsidRDefault="00F95D09" w:rsidP="00F95D09">
      <w:pPr>
        <w:pStyle w:val="a5"/>
        <w:tabs>
          <w:tab w:val="num" w:pos="786"/>
        </w:tabs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965825" cy="431800"/>
                <wp:effectExtent l="13970" t="6985" r="11430" b="279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Pr="001A70FD" w:rsidRDefault="00E3720A" w:rsidP="00F95D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Издательский отдел</w:t>
                            </w:r>
                          </w:p>
                          <w:p w:rsidR="00E3720A" w:rsidRDefault="00E3720A" w:rsidP="00F95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.8pt;margin-top:1.75pt;width:469.7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Pr="001A70FD" w:rsidRDefault="00E3720A" w:rsidP="00F95D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Издательский отдел</w:t>
                      </w:r>
                    </w:p>
                    <w:p w:rsidR="00E3720A" w:rsidRDefault="00E3720A" w:rsidP="00F95D09"/>
                  </w:txbxContent>
                </v:textbox>
              </v:shape>
            </w:pict>
          </mc:Fallback>
        </mc:AlternateContent>
      </w:r>
    </w:p>
    <w:p w:rsidR="00F95D09" w:rsidRPr="004E3925" w:rsidRDefault="00F95D09" w:rsidP="00F95D09">
      <w:pPr>
        <w:rPr>
          <w:sz w:val="24"/>
          <w:szCs w:val="24"/>
        </w:rPr>
      </w:pPr>
    </w:p>
    <w:p w:rsidR="00F95D09" w:rsidRPr="00703A3B" w:rsidRDefault="00F95D09" w:rsidP="00F95D09">
      <w:pPr>
        <w:pStyle w:val="a5"/>
        <w:numPr>
          <w:ilvl w:val="0"/>
          <w:numId w:val="34"/>
        </w:numPr>
        <w:tabs>
          <w:tab w:val="num" w:pos="786"/>
        </w:tabs>
        <w:spacing w:after="200" w:line="276" w:lineRule="auto"/>
        <w:ind w:left="851" w:hanging="425"/>
        <w:jc w:val="both"/>
      </w:pPr>
      <w:r w:rsidRPr="00703A3B">
        <w:t>Редакционная подготовка, издание и расп</w:t>
      </w:r>
      <w:r>
        <w:t>ространение учебно-методической</w:t>
      </w:r>
      <w:r w:rsidRPr="00703A3B">
        <w:t>, медико-профилактических материалов.</w:t>
      </w:r>
    </w:p>
    <w:p w:rsidR="00F95D09" w:rsidRPr="00A023FC" w:rsidRDefault="00F95D09" w:rsidP="00F95D09">
      <w:pPr>
        <w:tabs>
          <w:tab w:val="num" w:pos="786"/>
        </w:tabs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-1270</wp:posOffset>
                </wp:positionV>
                <wp:extent cx="5965825" cy="431800"/>
                <wp:effectExtent l="13970" t="8255" r="1143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20A" w:rsidRDefault="00E3720A" w:rsidP="00F95D0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.8pt;margin-top:-.1pt;width:469.7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E3720A" w:rsidRDefault="00E3720A" w:rsidP="00F95D09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Хозяйственный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F95D09" w:rsidRPr="0004786D" w:rsidRDefault="00F95D09" w:rsidP="00F95D09">
      <w:pPr>
        <w:pStyle w:val="a5"/>
        <w:ind w:left="1146"/>
        <w:rPr>
          <w:sz w:val="24"/>
          <w:szCs w:val="24"/>
        </w:rPr>
      </w:pPr>
    </w:p>
    <w:p w:rsidR="00F95D09" w:rsidRPr="00761A62" w:rsidRDefault="00F95D09" w:rsidP="00F95D09">
      <w:pPr>
        <w:ind w:firstLine="851"/>
      </w:pPr>
      <w:r>
        <w:t>Материальное и техническое обеспечение ГБУЗ «ООЦМП»</w:t>
      </w:r>
    </w:p>
    <w:p w:rsidR="00A62969" w:rsidRPr="00A62969" w:rsidRDefault="00A62969" w:rsidP="00A62969">
      <w:pPr>
        <w:pStyle w:val="a5"/>
        <w:spacing w:line="240" w:lineRule="auto"/>
        <w:jc w:val="both"/>
        <w:rPr>
          <w:b/>
        </w:rPr>
      </w:pPr>
      <w:r w:rsidRPr="00A62969">
        <w:rPr>
          <w:b/>
        </w:rPr>
        <w:t>Нормативно правовая база медицинской профилактики в Российской Федерации.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О защите прав потребителей (в редакции Федерального закона от 9 января 1996 года N 2-ФЗ) (с изменениями на 13 июля 2015 года)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ПРАВИТЕЛЬСТВО ОРЕНБУРГСКОЙ ОБЛАСТИ ПОСТАНОВЛЕНИЕ 29.12.2018</w:t>
      </w:r>
      <w:r w:rsidRPr="00A62969">
        <w:tab/>
        <w:t>г.</w:t>
      </w:r>
      <w:r w:rsidRPr="00A62969">
        <w:tab/>
        <w:t>Оренбург</w:t>
      </w:r>
      <w:r w:rsidRPr="00A62969">
        <w:tab/>
        <w:t>№</w:t>
      </w:r>
      <w:r w:rsidRPr="00A62969">
        <w:tab/>
        <w:t>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 xml:space="preserve">Приказ Минздрава РФ от 23 сентября 2003 г. N 455 «О совершенствовании деятельности органов и учреждений </w:t>
      </w:r>
      <w:r w:rsidRPr="00A62969">
        <w:lastRenderedPageBreak/>
        <w:t>здравоохранения по профилактике заболеваний в Российской Федерации»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spacing w:line="240" w:lineRule="auto"/>
        <w:jc w:val="both"/>
      </w:pPr>
      <w:r w:rsidRPr="00A62969"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jc w:val="both"/>
      </w:pPr>
      <w:r w:rsidRPr="00A62969"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A62969" w:rsidRPr="00A62969" w:rsidRDefault="00A62969" w:rsidP="00A62969">
      <w:pPr>
        <w:pStyle w:val="a5"/>
        <w:numPr>
          <w:ilvl w:val="0"/>
          <w:numId w:val="35"/>
        </w:numPr>
        <w:jc w:val="both"/>
      </w:pPr>
      <w:r w:rsidRPr="00A62969"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F95D09" w:rsidRDefault="00510A20" w:rsidP="00510A20">
      <w:pPr>
        <w:pStyle w:val="a5"/>
        <w:numPr>
          <w:ilvl w:val="0"/>
          <w:numId w:val="35"/>
        </w:numPr>
        <w:jc w:val="both"/>
      </w:pPr>
      <w:r w:rsidRPr="00510A20">
        <w:lastRenderedPageBreak/>
        <w:t>Приказ Министерства здравоохранения РФ от 15 января 2020 г. N 8 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</w:r>
    </w:p>
    <w:p w:rsidR="00510A20" w:rsidRDefault="00510A20" w:rsidP="008E3A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E3A17">
        <w:rPr>
          <w:b/>
          <w:bCs/>
        </w:rPr>
        <w:t>Определение групп здоровья, суммарного риска ССЗ и тактики по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E3A17">
        <w:rPr>
          <w:b/>
          <w:bCs/>
        </w:rPr>
        <w:t>результатам диспансеризации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8E3A17" w:rsidRPr="00510A20" w:rsidRDefault="008E3A17" w:rsidP="008E3A17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10A20">
        <w:rPr>
          <w:b/>
          <w:i/>
        </w:rPr>
        <w:t>Примеры моделей пациентов</w:t>
      </w:r>
      <w:r w:rsidR="00510A20">
        <w:rPr>
          <w:b/>
          <w:i/>
        </w:rPr>
        <w:t>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1. </w:t>
      </w:r>
      <w:r w:rsidRPr="008E3A17">
        <w:t>Пациентка 42 года. В анамнезе повышения АД (диагноз не</w:t>
      </w:r>
      <w:r>
        <w:t xml:space="preserve"> </w:t>
      </w:r>
      <w:r w:rsidRPr="008E3A17">
        <w:t>уточнен), остеохондроз поясничного отдела позвоночника, дискинезия</w:t>
      </w:r>
      <w:r>
        <w:t xml:space="preserve"> </w:t>
      </w:r>
      <w:r w:rsidRPr="008E3A17">
        <w:t>желчевыводящих путей.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нет, курит,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130/80 мм </w:t>
      </w:r>
      <w:proofErr w:type="spellStart"/>
      <w:r w:rsidRPr="008E3A17">
        <w:t>рт.ст</w:t>
      </w:r>
      <w:proofErr w:type="spellEnd"/>
      <w:r w:rsidRPr="008E3A17">
        <w:t xml:space="preserve">. (не принимает </w:t>
      </w:r>
      <w:proofErr w:type="spellStart"/>
      <w:r w:rsidRPr="008E3A17">
        <w:t>антигипертензивные</w:t>
      </w:r>
      <w:proofErr w:type="spellEnd"/>
      <w:r>
        <w:t xml:space="preserve"> </w:t>
      </w:r>
      <w:r w:rsidRPr="008E3A17">
        <w:t xml:space="preserve">препараты) ОХС 5,2 </w:t>
      </w:r>
      <w:proofErr w:type="spellStart"/>
      <w:r w:rsidRPr="008E3A17">
        <w:t>ммоль</w:t>
      </w:r>
      <w:proofErr w:type="spellEnd"/>
      <w:r w:rsidRPr="008E3A17">
        <w:t xml:space="preserve">/л, глюкоза 4,5 </w:t>
      </w:r>
      <w:proofErr w:type="spellStart"/>
      <w:r w:rsidRPr="008E3A17">
        <w:t>ммоль</w:t>
      </w:r>
      <w:proofErr w:type="spellEnd"/>
      <w:r w:rsidRPr="008E3A17">
        <w:t>/л, индекс массы тела 35,2</w:t>
      </w:r>
      <w:r>
        <w:t xml:space="preserve"> </w:t>
      </w:r>
      <w:r w:rsidRPr="008E3A17">
        <w:t>кг/м</w:t>
      </w:r>
      <w:r w:rsidRPr="008E3A17">
        <w:rPr>
          <w:vertAlign w:val="superscript"/>
        </w:rPr>
        <w:t>2</w:t>
      </w:r>
      <w:r w:rsidRPr="008E3A17">
        <w:t>. Лабораторные показатели в пределах нормы. Рентгенологические</w:t>
      </w:r>
      <w:r>
        <w:t xml:space="preserve"> </w:t>
      </w:r>
      <w:r w:rsidRPr="008E3A17">
        <w:t>исследования без патологии.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- </w:t>
      </w:r>
      <w:r w:rsidRPr="008E3A17">
        <w:t>менее 1% (низкий)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- 1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Ожирение I степени, остеохондроз позвоночника, дискинезия</w:t>
      </w:r>
      <w:r>
        <w:t xml:space="preserve"> </w:t>
      </w:r>
      <w:r w:rsidRPr="008E3A17">
        <w:t>желчевыводящих путей.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 xml:space="preserve">– курение, </w:t>
      </w:r>
      <w:proofErr w:type="spellStart"/>
      <w:r w:rsidRPr="008E3A17">
        <w:t>гиперхолестеринемия</w:t>
      </w:r>
      <w:proofErr w:type="spellEnd"/>
      <w:r w:rsidRPr="008E3A17">
        <w:t>, ожирение 1 степени,</w:t>
      </w:r>
      <w:r>
        <w:t xml:space="preserve"> </w:t>
      </w:r>
      <w:r w:rsidRPr="008E3A17">
        <w:t>нерациональное питание, низкая физическая активность</w:t>
      </w:r>
      <w:r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>
        <w:t xml:space="preserve"> </w:t>
      </w:r>
      <w:r w:rsidRPr="008E3A17">
        <w:t>и направление на</w:t>
      </w:r>
      <w:r>
        <w:t>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</w:t>
      </w:r>
      <w:proofErr w:type="spellStart"/>
      <w:r w:rsidRPr="008E3A17">
        <w:t>гиперхолестеринемия</w:t>
      </w:r>
      <w:proofErr w:type="spellEnd"/>
      <w:r w:rsidRPr="008E3A17">
        <w:t>);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или центре здоровья по здоровому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образу жизни (отказу от курения), рациональному питанию, снижению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избыточной массы тела, низкой физической активности.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1 группы здоровья обосновано низким</w:t>
      </w:r>
      <w:r>
        <w:t xml:space="preserve"> </w:t>
      </w:r>
      <w:r w:rsidRPr="008E3A17">
        <w:t>сердечно-сосудистым риском и отсутствием заболеваний, требующих</w:t>
      </w:r>
      <w:r>
        <w:t xml:space="preserve"> </w:t>
      </w:r>
      <w:r w:rsidRPr="008E3A17">
        <w:t>диспансерного наблюдения. За рамками диспансеризации рекомендуется</w:t>
      </w:r>
      <w:r>
        <w:t xml:space="preserve"> </w:t>
      </w:r>
      <w:r w:rsidRPr="008E3A17">
        <w:t>уточнение диагноза артериальной гипертонии (контроль, самоконтроль,</w:t>
      </w:r>
      <w:r>
        <w:t xml:space="preserve"> </w:t>
      </w:r>
      <w:r w:rsidRPr="008E3A17">
        <w:t>обследование). При уточнении диагноза группа здоровья может быть</w:t>
      </w:r>
      <w:r>
        <w:t xml:space="preserve"> </w:t>
      </w:r>
      <w:r w:rsidRPr="008E3A17">
        <w:t>изменена.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2. </w:t>
      </w:r>
      <w:r w:rsidRPr="008E3A17">
        <w:t>Пациент 51 год. В анамнезе гипертоническая болезнь</w:t>
      </w:r>
      <w:r>
        <w:t xml:space="preserve"> </w:t>
      </w:r>
      <w:r w:rsidRPr="008E3A17">
        <w:t>(документированная), гастрит (неуточненная форма).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Анкетирование </w:t>
      </w:r>
      <w:r w:rsidRPr="008E3A17">
        <w:t>– жалобы на боли в области сердца (подозрение на</w:t>
      </w:r>
      <w:r>
        <w:t xml:space="preserve"> </w:t>
      </w:r>
      <w:r w:rsidRPr="008E3A17">
        <w:t>стенокардию), не курит, нерациональное питание, риск пагубного</w:t>
      </w:r>
      <w:r>
        <w:t xml:space="preserve"> </w:t>
      </w:r>
      <w:r w:rsidRPr="008E3A17">
        <w:t>потребления алкоголя.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138/88 мм </w:t>
      </w:r>
      <w:proofErr w:type="spellStart"/>
      <w:r w:rsidRPr="008E3A17">
        <w:t>рт.ст</w:t>
      </w:r>
      <w:proofErr w:type="spellEnd"/>
      <w:r w:rsidRPr="008E3A17">
        <w:t xml:space="preserve">. (принимает </w:t>
      </w:r>
      <w:proofErr w:type="spellStart"/>
      <w:r w:rsidRPr="008E3A17">
        <w:t>антигипертензивные</w:t>
      </w:r>
      <w:proofErr w:type="spellEnd"/>
      <w:r>
        <w:t xml:space="preserve"> </w:t>
      </w:r>
      <w:r w:rsidRPr="008E3A17">
        <w:t xml:space="preserve">препараты). ОХС 4,8 </w:t>
      </w:r>
      <w:proofErr w:type="spellStart"/>
      <w:r w:rsidRPr="008E3A17">
        <w:t>ммоль</w:t>
      </w:r>
      <w:proofErr w:type="spellEnd"/>
      <w:r w:rsidRPr="008E3A17">
        <w:t xml:space="preserve">/л, глюкоза 4,0 </w:t>
      </w:r>
      <w:proofErr w:type="spellStart"/>
      <w:r w:rsidRPr="008E3A17">
        <w:t>ммоль</w:t>
      </w:r>
      <w:proofErr w:type="spellEnd"/>
      <w:r w:rsidRPr="008E3A17">
        <w:t>/л, индекс массы тела 27,0</w:t>
      </w:r>
      <w:r>
        <w:t xml:space="preserve"> </w:t>
      </w:r>
      <w:r w:rsidRPr="008E3A17">
        <w:t>кг/м</w:t>
      </w:r>
      <w:r w:rsidRPr="008E3A17">
        <w:rPr>
          <w:vertAlign w:val="superscript"/>
        </w:rPr>
        <w:t>2</w:t>
      </w:r>
      <w:r w:rsidRPr="008E3A17">
        <w:t>. ЭКГ без изменений. Лабораторные показатели в пределах нормы</w:t>
      </w:r>
      <w:r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- </w:t>
      </w:r>
      <w:r w:rsidRPr="008E3A17">
        <w:t>менее 2% (низкий)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контролируемая, хронический гастрит</w:t>
      </w:r>
      <w:r>
        <w:t xml:space="preserve"> </w:t>
      </w:r>
      <w:r w:rsidRPr="008E3A17">
        <w:t>(</w:t>
      </w:r>
      <w:proofErr w:type="spellStart"/>
      <w:r w:rsidRPr="008E3A17">
        <w:t>неуточненый</w:t>
      </w:r>
      <w:proofErr w:type="spellEnd"/>
      <w:r w:rsidRPr="008E3A17">
        <w:t>), избыточная масса тела</w:t>
      </w:r>
      <w:r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избыточная масса тела, нерациональное питание, риск</w:t>
      </w:r>
      <w:r>
        <w:t xml:space="preserve"> </w:t>
      </w:r>
      <w:r w:rsidRPr="008E3A17">
        <w:t>пагубного потребления алкоголя.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(законченный случай Д на 1 этапе).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Показаний на 2 этап нет.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уточнение диагноза стенокардии</w:t>
      </w:r>
      <w:r>
        <w:t xml:space="preserve"> </w:t>
      </w:r>
      <w:r w:rsidRPr="008E3A17">
        <w:t>(проведение нагрузочного теста), диспансерное наблюдение по поводу</w:t>
      </w:r>
      <w:r>
        <w:t xml:space="preserve"> </w:t>
      </w:r>
      <w:r w:rsidRPr="008E3A17">
        <w:t>артериальной гипертонии (контроль, самоконтроль, обследование),</w:t>
      </w:r>
      <w:r>
        <w:t xml:space="preserve"> </w:t>
      </w:r>
      <w:r w:rsidRPr="008E3A17">
        <w:t>уточнение диагноза гастрита. Проведение углубленного профилактического</w:t>
      </w:r>
      <w:r>
        <w:t xml:space="preserve"> </w:t>
      </w:r>
      <w:r w:rsidRPr="008E3A17">
        <w:t>консультирования (индивидуальное или групповое) в отделении</w:t>
      </w:r>
      <w:r>
        <w:t xml:space="preserve"> </w:t>
      </w:r>
      <w:proofErr w:type="spellStart"/>
      <w:r w:rsidRPr="008E3A17">
        <w:t>медпрофилактики</w:t>
      </w:r>
      <w:proofErr w:type="spellEnd"/>
      <w:r w:rsidRPr="008E3A17">
        <w:t xml:space="preserve"> по рациональному питанию, контролю потребления</w:t>
      </w:r>
      <w:r>
        <w:t xml:space="preserve"> </w:t>
      </w:r>
      <w:r w:rsidRPr="008E3A17">
        <w:t>алкоголя, снижение избыточной массы тела</w:t>
      </w:r>
      <w:r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контролируемой артериальной гипертонии, требующей диспансерного</w:t>
      </w:r>
      <w:r>
        <w:t xml:space="preserve"> </w:t>
      </w:r>
      <w:r w:rsidRPr="008E3A17">
        <w:t>наблюдения 2 раза в год. В случае изменения диагноза группа здоровья</w:t>
      </w:r>
      <w:r>
        <w:t xml:space="preserve"> </w:t>
      </w:r>
      <w:r w:rsidRPr="008E3A17">
        <w:t>может быть изменена.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3. </w:t>
      </w:r>
      <w:r w:rsidRPr="008E3A17">
        <w:t>Пациент 27 лет. В анамнезе хронические заболевания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отсутствуют.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нет. Курит,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160/90 мм </w:t>
      </w:r>
      <w:proofErr w:type="spellStart"/>
      <w:r w:rsidRPr="008E3A17">
        <w:t>рт.ст</w:t>
      </w:r>
      <w:proofErr w:type="spellEnd"/>
      <w:r w:rsidRPr="008E3A17">
        <w:t xml:space="preserve">. (не принимает </w:t>
      </w:r>
      <w:proofErr w:type="spellStart"/>
      <w:r w:rsidRPr="008E3A17">
        <w:t>антигипертензивные</w:t>
      </w:r>
      <w:proofErr w:type="spellEnd"/>
      <w:r>
        <w:t xml:space="preserve"> </w:t>
      </w:r>
      <w:r w:rsidRPr="008E3A17">
        <w:t xml:space="preserve">препараты) ОХС 5,2 </w:t>
      </w:r>
      <w:proofErr w:type="spellStart"/>
      <w:r w:rsidRPr="008E3A17">
        <w:t>ммоль</w:t>
      </w:r>
      <w:proofErr w:type="spellEnd"/>
      <w:r w:rsidRPr="008E3A17">
        <w:t xml:space="preserve">/л, глюкоза 4,0 </w:t>
      </w:r>
      <w:proofErr w:type="spellStart"/>
      <w:r w:rsidRPr="008E3A17">
        <w:t>ммоль</w:t>
      </w:r>
      <w:proofErr w:type="spellEnd"/>
      <w:r w:rsidRPr="008E3A17">
        <w:t>/л, индекс массы тела 32,0</w:t>
      </w:r>
      <w:r>
        <w:t xml:space="preserve"> </w:t>
      </w:r>
      <w:r w:rsidRPr="008E3A17">
        <w:t>кг/м</w:t>
      </w:r>
      <w:r w:rsidRPr="008E3A17">
        <w:rPr>
          <w:vertAlign w:val="superscript"/>
        </w:rPr>
        <w:t>2</w:t>
      </w:r>
      <w:r w:rsidRPr="008E3A17">
        <w:t>. ЭКГ при первой диспансеризации (в 21 год) без изменений. Анализ</w:t>
      </w:r>
      <w:r>
        <w:t xml:space="preserve"> </w:t>
      </w:r>
      <w:r w:rsidRPr="008E3A17">
        <w:t>мочи в норме.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</w:t>
      </w:r>
      <w:r w:rsidRPr="008E3A17">
        <w:rPr>
          <w:i/>
          <w:iCs/>
        </w:rPr>
        <w:t>(определяется относительный</w:t>
      </w:r>
      <w:r>
        <w:rPr>
          <w:i/>
          <w:iCs/>
        </w:rPr>
        <w:t xml:space="preserve"> </w:t>
      </w:r>
      <w:r w:rsidRPr="008E3A17">
        <w:rPr>
          <w:i/>
          <w:iCs/>
        </w:rPr>
        <w:t xml:space="preserve">суммарный риск для лиц моложе 40 лет) </w:t>
      </w:r>
      <w:r w:rsidRPr="008E3A17">
        <w:rPr>
          <w:b/>
          <w:bCs/>
        </w:rPr>
        <w:t xml:space="preserve">- </w:t>
      </w:r>
      <w:r w:rsidRPr="008E3A17">
        <w:t>в 2 раза выше по сравнению с</w:t>
      </w:r>
      <w:r>
        <w:t xml:space="preserve"> </w:t>
      </w:r>
      <w:r w:rsidRPr="008E3A17">
        <w:t>отсутствием факторов риска. Риск обусловлен повышенным артериальным</w:t>
      </w:r>
      <w:r>
        <w:t xml:space="preserve"> </w:t>
      </w:r>
      <w:r w:rsidRPr="008E3A17">
        <w:t xml:space="preserve">давлением, курением, </w:t>
      </w:r>
      <w:proofErr w:type="spellStart"/>
      <w:r w:rsidRPr="008E3A17">
        <w:t>гиперхолестеринемией</w:t>
      </w:r>
      <w:proofErr w:type="spellEnd"/>
      <w:r w:rsidRPr="008E3A17">
        <w:t>, ожирением.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2 степени, ожирение 1 степени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Подозрение на заболевания</w:t>
      </w:r>
      <w:r w:rsidRPr="008E3A17">
        <w:t>: требуется исключить наличие вторичной</w:t>
      </w:r>
      <w:r>
        <w:t xml:space="preserve"> </w:t>
      </w:r>
      <w:r w:rsidRPr="008E3A17">
        <w:t>артериальной гипертонии, степень поражения органов-мишеней.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повышенное артериальное давление, курение,</w:t>
      </w:r>
      <w:r>
        <w:t xml:space="preserve"> </w:t>
      </w:r>
      <w:proofErr w:type="spellStart"/>
      <w:r w:rsidRPr="008E3A17">
        <w:t>гиперхолестеринемия</w:t>
      </w:r>
      <w:proofErr w:type="spellEnd"/>
      <w:r w:rsidRPr="008E3A17">
        <w:t>, ожирение, нерациональное питание, низкая</w:t>
      </w:r>
      <w:r>
        <w:t xml:space="preserve"> </w:t>
      </w:r>
      <w:r w:rsidRPr="008E3A17">
        <w:t>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Тактика </w:t>
      </w:r>
      <w:r w:rsidRPr="008E3A17">
        <w:t>- Краткое профилактическое консультированием участкового врача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и направление на: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</w:t>
      </w:r>
      <w:proofErr w:type="spellStart"/>
      <w:r w:rsidRPr="008E3A17">
        <w:t>гиперхолестеринемия</w:t>
      </w:r>
      <w:proofErr w:type="spellEnd"/>
      <w:r w:rsidRPr="008E3A17">
        <w:t>);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по отказу от курения,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 xml:space="preserve">рациональному питанию, </w:t>
      </w:r>
      <w:proofErr w:type="spellStart"/>
      <w:r w:rsidRPr="008E3A17">
        <w:t>дислипидемии</w:t>
      </w:r>
      <w:proofErr w:type="spellEnd"/>
      <w:r w:rsidRPr="008E3A17">
        <w:t>, снижению избыточной массы тела,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низкой физической активности.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снятие ЭКГ-покоя, уточнение диагноза</w:t>
      </w:r>
      <w:r>
        <w:t xml:space="preserve"> </w:t>
      </w:r>
      <w:r w:rsidRPr="008E3A17">
        <w:t>артериальной гипертонии (контроль, самоконтроль, обследование)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>
        <w:t xml:space="preserve"> </w:t>
      </w:r>
      <w:r w:rsidRPr="008E3A17">
        <w:t>артериальной гипертонии 2 степени, требующей диспансерного наблюдения</w:t>
      </w:r>
      <w:r>
        <w:t xml:space="preserve"> </w:t>
      </w:r>
      <w:r w:rsidRPr="008E3A17">
        <w:t>2 раза в год. В случае изменения диагноза группа здоровья может быть</w:t>
      </w:r>
      <w:r>
        <w:t xml:space="preserve"> </w:t>
      </w:r>
      <w:r w:rsidRPr="008E3A17">
        <w:t>изменена.</w:t>
      </w:r>
    </w:p>
    <w:p w:rsidR="00E3720A" w:rsidRPr="008E3A17" w:rsidRDefault="00E3720A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4. </w:t>
      </w:r>
      <w:r w:rsidRPr="008E3A17">
        <w:t>Пациент 48 лет. В анамнезе хронические заболевания</w:t>
      </w:r>
      <w:r w:rsidR="00E3720A">
        <w:t xml:space="preserve"> </w:t>
      </w:r>
      <w:r w:rsidRPr="008E3A17">
        <w:t>отсутствуют.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нет. Курит, нерациональное питание, низкая</w:t>
      </w:r>
      <w:r w:rsidR="00E3720A">
        <w:t xml:space="preserve"> </w:t>
      </w:r>
      <w:r w:rsidRPr="008E3A17">
        <w:t>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162/94 мм </w:t>
      </w:r>
      <w:proofErr w:type="spellStart"/>
      <w:r w:rsidRPr="008E3A17">
        <w:t>рт.ст</w:t>
      </w:r>
      <w:proofErr w:type="spellEnd"/>
      <w:r w:rsidRPr="008E3A17">
        <w:t xml:space="preserve">. (не принимает </w:t>
      </w:r>
      <w:proofErr w:type="spellStart"/>
      <w:r w:rsidRPr="008E3A17">
        <w:t>антигипертензивные</w:t>
      </w:r>
      <w:proofErr w:type="spellEnd"/>
      <w:r w:rsidR="00E3720A">
        <w:t xml:space="preserve"> </w:t>
      </w:r>
      <w:r w:rsidRPr="008E3A17">
        <w:t xml:space="preserve">препараты) ОХС 5,2 </w:t>
      </w:r>
      <w:proofErr w:type="spellStart"/>
      <w:r w:rsidRPr="008E3A17">
        <w:t>ммоль</w:t>
      </w:r>
      <w:proofErr w:type="spellEnd"/>
      <w:r w:rsidRPr="008E3A17">
        <w:t xml:space="preserve">/л, глюкоза 4,0 </w:t>
      </w:r>
      <w:proofErr w:type="spellStart"/>
      <w:r w:rsidRPr="008E3A17">
        <w:t>ммоль</w:t>
      </w:r>
      <w:proofErr w:type="spellEnd"/>
      <w:r w:rsidRPr="008E3A17">
        <w:t>/л, индекс массы тела 32,0</w:t>
      </w:r>
      <w:r w:rsidR="00E3720A">
        <w:t xml:space="preserve"> </w:t>
      </w:r>
      <w:r w:rsidRPr="008E3A17">
        <w:t>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Суммарный сердечно-сосудистый риск – </w:t>
      </w:r>
      <w:r w:rsidRPr="008E3A17">
        <w:t>2% (низкий)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2 степени, ожирение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>– повышенное артериальное давление, курение,</w:t>
      </w:r>
      <w:r w:rsidR="00E3720A">
        <w:t xml:space="preserve"> </w:t>
      </w:r>
      <w:proofErr w:type="spellStart"/>
      <w:r w:rsidRPr="008E3A17">
        <w:t>гиперхолестеринемия</w:t>
      </w:r>
      <w:proofErr w:type="spellEnd"/>
      <w:r w:rsidRPr="008E3A17">
        <w:t>, ожирение, нерациональное питание, низкая</w:t>
      </w:r>
      <w:r w:rsidR="00E3720A">
        <w:t xml:space="preserve"> </w:t>
      </w:r>
      <w:r w:rsidRPr="008E3A17">
        <w:t>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 w:rsidR="00E3720A">
        <w:t xml:space="preserve"> </w:t>
      </w:r>
      <w:r w:rsidRPr="008E3A17">
        <w:t>и направление на:</w:t>
      </w:r>
    </w:p>
    <w:p w:rsidR="00E3720A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</w:t>
      </w:r>
      <w:proofErr w:type="spellStart"/>
      <w:r w:rsidRPr="008E3A17">
        <w:t>гиперхолестеринемия</w:t>
      </w:r>
      <w:proofErr w:type="spellEnd"/>
      <w:r w:rsidRPr="008E3A17">
        <w:t>)</w:t>
      </w:r>
      <w:r w:rsidR="00E3720A">
        <w:t xml:space="preserve"> </w:t>
      </w:r>
      <w:r w:rsidRPr="008E3A17">
        <w:t>и проведение дуплексного сканирования брахицефальных артерий</w:t>
      </w:r>
      <w:r w:rsidR="00E3720A">
        <w:t xml:space="preserve"> 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E3720A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по отказу от курения,</w:t>
      </w:r>
      <w:r w:rsidR="00E3720A">
        <w:t xml:space="preserve"> </w:t>
      </w:r>
      <w:r w:rsidRPr="008E3A17">
        <w:t xml:space="preserve">рациональному питанию, </w:t>
      </w:r>
      <w:proofErr w:type="spellStart"/>
      <w:r w:rsidRPr="008E3A17">
        <w:t>дислипидемии</w:t>
      </w:r>
      <w:proofErr w:type="spellEnd"/>
      <w:r w:rsidRPr="008E3A17">
        <w:t>, снижению избыточной массы тела,</w:t>
      </w:r>
      <w:r w:rsidR="00E3720A">
        <w:t xml:space="preserve"> </w:t>
      </w:r>
      <w:r w:rsidRPr="008E3A17">
        <w:t>низкой физической активности.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проведение полного обследования в связи с</w:t>
      </w:r>
      <w:r w:rsidR="00E3720A">
        <w:t xml:space="preserve"> </w:t>
      </w:r>
      <w:r w:rsidRPr="008E3A17">
        <w:t>наличием артериальной гипертонии; дополнительные обследования по</w:t>
      </w:r>
      <w:r w:rsidR="00E3720A">
        <w:t xml:space="preserve"> </w:t>
      </w:r>
      <w:r w:rsidRPr="008E3A17">
        <w:t>результатам оценки субклинических проявлений атеросклероза.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 xml:space="preserve">Диспансерное наблюдение в отделении (кабинете) </w:t>
      </w:r>
      <w:proofErr w:type="spellStart"/>
      <w:r w:rsidRPr="008E3A17">
        <w:t>медпрофилактики</w:t>
      </w:r>
      <w:proofErr w:type="spellEnd"/>
      <w:r w:rsidRPr="008E3A17">
        <w:t>.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 w:rsidR="00E3720A">
        <w:t xml:space="preserve"> </w:t>
      </w:r>
      <w:r w:rsidRPr="008E3A17">
        <w:t>артериальной гипертонии, требующей диспансерного наблюдения 2 раза в</w:t>
      </w:r>
      <w:r w:rsidR="00E3720A">
        <w:t xml:space="preserve"> </w:t>
      </w:r>
      <w:r w:rsidRPr="008E3A17">
        <w:t>год. Показание для дуплексного сканирования – наличие сочетания трех</w:t>
      </w:r>
      <w:r w:rsidR="00E3720A">
        <w:t xml:space="preserve"> </w:t>
      </w:r>
      <w:r w:rsidRPr="008E3A17">
        <w:t xml:space="preserve">факторов риска (повышенное артериальное давление, </w:t>
      </w:r>
      <w:proofErr w:type="spellStart"/>
      <w:r w:rsidRPr="008E3A17">
        <w:t>гиперхолестериемия</w:t>
      </w:r>
      <w:proofErr w:type="spellEnd"/>
      <w:r w:rsidRPr="008E3A17">
        <w:t>,</w:t>
      </w:r>
      <w:r w:rsidR="00E3720A">
        <w:t xml:space="preserve"> </w:t>
      </w:r>
      <w:r w:rsidRPr="008E3A17">
        <w:t>ожирение).</w:t>
      </w:r>
    </w:p>
    <w:p w:rsidR="00E3720A" w:rsidRPr="008E3A17" w:rsidRDefault="00E3720A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МОДЕЛЬ 5. </w:t>
      </w:r>
      <w:r w:rsidRPr="008E3A17">
        <w:t>Пациентка 63 лет. В анамнезе артериальная гипертония,</w:t>
      </w:r>
      <w:r w:rsidR="00E3720A">
        <w:t xml:space="preserve"> </w:t>
      </w:r>
      <w:r w:rsidRPr="008E3A17">
        <w:t xml:space="preserve">остеопороз первичный (документирован выпиской), </w:t>
      </w:r>
      <w:proofErr w:type="spellStart"/>
      <w:r w:rsidRPr="008E3A17">
        <w:t>холецистэктомия</w:t>
      </w:r>
      <w:proofErr w:type="spellEnd"/>
      <w:r w:rsidRPr="008E3A17">
        <w:t xml:space="preserve"> 15 лет</w:t>
      </w:r>
      <w:r w:rsidR="00E3720A">
        <w:t xml:space="preserve"> </w:t>
      </w:r>
      <w:r w:rsidRPr="008E3A17">
        <w:t>назад.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 нет. Не курит, нерациональное питание, низкая</w:t>
      </w:r>
      <w:r w:rsidR="00E3720A">
        <w:t xml:space="preserve"> </w:t>
      </w:r>
      <w:r w:rsidRPr="008E3A17">
        <w:t>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132/78 мм </w:t>
      </w:r>
      <w:proofErr w:type="spellStart"/>
      <w:r w:rsidRPr="008E3A17">
        <w:t>рт.ст</w:t>
      </w:r>
      <w:proofErr w:type="spellEnd"/>
      <w:r w:rsidRPr="008E3A17">
        <w:t xml:space="preserve">. (не принимает </w:t>
      </w:r>
      <w:proofErr w:type="spellStart"/>
      <w:r w:rsidRPr="008E3A17">
        <w:t>антигипертензивные</w:t>
      </w:r>
      <w:proofErr w:type="spellEnd"/>
      <w:r w:rsidR="00E3720A">
        <w:t xml:space="preserve"> </w:t>
      </w:r>
      <w:r w:rsidRPr="008E3A17">
        <w:t xml:space="preserve">препараты). ОХС 7,6 </w:t>
      </w:r>
      <w:proofErr w:type="spellStart"/>
      <w:r w:rsidRPr="008E3A17">
        <w:t>ммоль</w:t>
      </w:r>
      <w:proofErr w:type="spellEnd"/>
      <w:r w:rsidRPr="008E3A17">
        <w:t xml:space="preserve">/л, глюкоза 4,6 </w:t>
      </w:r>
      <w:proofErr w:type="spellStart"/>
      <w:r w:rsidRPr="008E3A17">
        <w:t>ммоль</w:t>
      </w:r>
      <w:proofErr w:type="spellEnd"/>
      <w:r w:rsidRPr="008E3A17">
        <w:t>/л, индекс массы тела 38,0</w:t>
      </w:r>
      <w:r w:rsidR="00E3720A">
        <w:t xml:space="preserve"> </w:t>
      </w:r>
      <w:r w:rsidRPr="008E3A17">
        <w:t>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3</w:t>
      </w:r>
      <w:r w:rsidRPr="008E3A17">
        <w:t>% (умеренный)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Остеопороз первичный, ожирение 2 степени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 </w:t>
      </w:r>
      <w:r w:rsidRPr="008E3A17">
        <w:t xml:space="preserve">– </w:t>
      </w:r>
      <w:proofErr w:type="spellStart"/>
      <w:r w:rsidRPr="008E3A17">
        <w:t>гиперхолестеринемия</w:t>
      </w:r>
      <w:proofErr w:type="spellEnd"/>
      <w:r w:rsidRPr="008E3A17">
        <w:t>, ожирение, нерациональное</w:t>
      </w:r>
      <w:r w:rsidR="00E3720A">
        <w:t xml:space="preserve"> </w:t>
      </w:r>
      <w:r w:rsidRPr="008E3A17">
        <w:t>питание, низкая 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 w:rsidR="00E3720A">
        <w:t xml:space="preserve"> </w:t>
      </w:r>
      <w:r w:rsidRPr="008E3A17">
        <w:t>и направление на:</w:t>
      </w:r>
    </w:p>
    <w:p w:rsidR="00E3720A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</w:t>
      </w:r>
      <w:proofErr w:type="spellStart"/>
      <w:r w:rsidRPr="008E3A17">
        <w:t>гиперхолестеринемия</w:t>
      </w:r>
      <w:proofErr w:type="spellEnd"/>
      <w:r w:rsidRPr="008E3A17">
        <w:t>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E3720A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по отказу от курения,</w:t>
      </w:r>
      <w:r w:rsidR="00E3720A">
        <w:t xml:space="preserve"> </w:t>
      </w:r>
      <w:r w:rsidRPr="008E3A17">
        <w:t xml:space="preserve">рациональному питанию, </w:t>
      </w:r>
      <w:proofErr w:type="spellStart"/>
      <w:r w:rsidRPr="008E3A17">
        <w:t>дислипидемии</w:t>
      </w:r>
      <w:proofErr w:type="spellEnd"/>
      <w:r w:rsidRPr="008E3A17">
        <w:t>, снижению избыточной массы тела,</w:t>
      </w:r>
      <w:r w:rsidR="00E3720A">
        <w:t xml:space="preserve"> </w:t>
      </w:r>
      <w:r w:rsidRPr="008E3A17">
        <w:t>низкой физической активности.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Диспансерное наблюдение по поводу остеопороза и коррекция факторов</w:t>
      </w:r>
      <w:r w:rsidR="00E3720A">
        <w:t xml:space="preserve"> </w:t>
      </w:r>
      <w:r w:rsidRPr="008E3A17">
        <w:t>риска (нерационального питания, ожирения) в отделении (кабинете)</w:t>
      </w:r>
      <w:r w:rsidR="00E3720A">
        <w:t xml:space="preserve"> </w:t>
      </w:r>
      <w:proofErr w:type="spellStart"/>
      <w:r w:rsidRPr="008E3A17">
        <w:t>медпрофилактики</w:t>
      </w:r>
      <w:proofErr w:type="spellEnd"/>
      <w:r w:rsidRPr="008E3A17"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b/>
          <w:bCs/>
          <w:i/>
          <w:iCs/>
        </w:rPr>
        <w:t xml:space="preserve">за рамками Д </w:t>
      </w:r>
      <w:r w:rsidRPr="008E3A17">
        <w:t>проведение контроля и уточнения диагноза</w:t>
      </w:r>
      <w:r w:rsidR="00E3720A">
        <w:t xml:space="preserve"> </w:t>
      </w:r>
      <w:r w:rsidRPr="008E3A17">
        <w:t xml:space="preserve">артериальной гипертонии, причины высокой </w:t>
      </w:r>
      <w:proofErr w:type="spellStart"/>
      <w:r w:rsidRPr="008E3A17">
        <w:t>гиперхолестеринемии</w:t>
      </w:r>
      <w:proofErr w:type="spellEnd"/>
      <w:r w:rsidR="00E3720A">
        <w:t xml:space="preserve"> </w:t>
      </w:r>
      <w:r w:rsidRPr="008E3A17">
        <w:t>(</w:t>
      </w:r>
      <w:proofErr w:type="spellStart"/>
      <w:r w:rsidRPr="008E3A17">
        <w:t>дислипидемии</w:t>
      </w:r>
      <w:proofErr w:type="spellEnd"/>
      <w:r w:rsidRPr="008E3A17">
        <w:t xml:space="preserve">) для исключения семейной </w:t>
      </w:r>
      <w:proofErr w:type="spellStart"/>
      <w:r w:rsidRPr="008E3A17">
        <w:t>дис</w:t>
      </w:r>
      <w:r w:rsidR="00E3720A">
        <w:t>липидемии</w:t>
      </w:r>
      <w:proofErr w:type="spellEnd"/>
      <w:r w:rsidR="00E3720A">
        <w:t>.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 w:rsidR="00E3720A">
        <w:t xml:space="preserve"> </w:t>
      </w:r>
      <w:r w:rsidRPr="008E3A17">
        <w:t>остеопороза первичного, документированного выпиской и требующего</w:t>
      </w:r>
      <w:r w:rsidR="00E3720A">
        <w:t xml:space="preserve"> </w:t>
      </w:r>
      <w:r w:rsidRPr="008E3A17">
        <w:t>пожизненного диспансерного ежегодного наблюдения. Уровень общего</w:t>
      </w:r>
      <w:r w:rsidR="00E3720A">
        <w:t xml:space="preserve"> </w:t>
      </w:r>
      <w:r w:rsidRPr="008E3A17">
        <w:t>холестерина повышен значительно, требуется коррекция</w:t>
      </w:r>
      <w:r w:rsidR="00E3720A">
        <w:t xml:space="preserve"> </w:t>
      </w:r>
      <w:proofErr w:type="spellStart"/>
      <w:r w:rsidRPr="008E3A17">
        <w:t>гиперхолестеринемии</w:t>
      </w:r>
      <w:proofErr w:type="spellEnd"/>
      <w:r w:rsidRPr="008E3A17">
        <w:t xml:space="preserve"> (</w:t>
      </w:r>
      <w:proofErr w:type="spellStart"/>
      <w:r w:rsidRPr="008E3A17">
        <w:t>дислипидемии</w:t>
      </w:r>
      <w:proofErr w:type="spellEnd"/>
      <w:r w:rsidRPr="008E3A17">
        <w:t>). При обнаружении семейной</w:t>
      </w:r>
      <w:r w:rsidR="00E3720A">
        <w:t xml:space="preserve"> </w:t>
      </w:r>
      <w:proofErr w:type="spellStart"/>
      <w:r w:rsidRPr="008E3A17">
        <w:t>дислипидемии</w:t>
      </w:r>
      <w:proofErr w:type="spellEnd"/>
      <w:r w:rsidRPr="008E3A17">
        <w:t>, уровень риска оценивается как высокий (или очень высокий),</w:t>
      </w:r>
      <w:r w:rsidR="00E3720A">
        <w:t xml:space="preserve"> </w:t>
      </w:r>
      <w:r w:rsidRPr="008E3A17">
        <w:t xml:space="preserve">что требует диспансерного наблюдения, </w:t>
      </w:r>
      <w:r w:rsidRPr="008E3A17">
        <w:rPr>
          <w:i/>
          <w:iCs/>
        </w:rPr>
        <w:t xml:space="preserve">в </w:t>
      </w:r>
      <w:proofErr w:type="spellStart"/>
      <w:r w:rsidRPr="008E3A17">
        <w:rPr>
          <w:i/>
          <w:iCs/>
        </w:rPr>
        <w:t>т.ч</w:t>
      </w:r>
      <w:proofErr w:type="spellEnd"/>
      <w:r w:rsidRPr="008E3A17">
        <w:rPr>
          <w:i/>
          <w:iCs/>
        </w:rPr>
        <w:t>. и в отделении (кабинете)</w:t>
      </w:r>
      <w:r w:rsidR="00E3720A">
        <w:rPr>
          <w:i/>
          <w:iCs/>
        </w:rPr>
        <w:t xml:space="preserve"> </w:t>
      </w:r>
      <w:r w:rsidRPr="008E3A17">
        <w:rPr>
          <w:i/>
          <w:iCs/>
        </w:rPr>
        <w:t>медицинской профилактики</w:t>
      </w:r>
      <w:r w:rsidR="00E3720A">
        <w:rPr>
          <w:i/>
          <w:iCs/>
        </w:rPr>
        <w:t>.</w:t>
      </w:r>
    </w:p>
    <w:p w:rsidR="00E3720A" w:rsidRPr="00E3720A" w:rsidRDefault="00E3720A" w:rsidP="008E3A17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6. </w:t>
      </w:r>
      <w:r w:rsidRPr="008E3A17">
        <w:t>Пациент 51 год. В анамнезе артериальная гипертония.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боли в области сердца, подозрительные на</w:t>
      </w:r>
      <w:r w:rsidR="00E3720A">
        <w:t xml:space="preserve"> </w:t>
      </w:r>
      <w:r w:rsidRPr="008E3A17">
        <w:t>стенокардию напряжения, длительный кашель с отделением мокроты. Курит,</w:t>
      </w:r>
      <w:r w:rsidR="00E3720A">
        <w:t xml:space="preserve"> </w:t>
      </w:r>
      <w:r w:rsidRPr="008E3A17">
        <w:t>низкая физическая активность.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118/70 мм </w:t>
      </w:r>
      <w:proofErr w:type="spellStart"/>
      <w:r w:rsidRPr="008E3A17">
        <w:t>рт.ст</w:t>
      </w:r>
      <w:proofErr w:type="spellEnd"/>
      <w:r w:rsidRPr="008E3A17">
        <w:t xml:space="preserve">. (не принимает </w:t>
      </w:r>
      <w:proofErr w:type="spellStart"/>
      <w:r w:rsidRPr="008E3A17">
        <w:t>антигипертензивные</w:t>
      </w:r>
      <w:proofErr w:type="spellEnd"/>
      <w:r w:rsidR="00E3720A">
        <w:t xml:space="preserve"> </w:t>
      </w:r>
      <w:r w:rsidRPr="008E3A17">
        <w:t xml:space="preserve">препараты). ОХС 7,4 </w:t>
      </w:r>
      <w:proofErr w:type="spellStart"/>
      <w:r w:rsidRPr="008E3A17">
        <w:t>ммоль</w:t>
      </w:r>
      <w:proofErr w:type="spellEnd"/>
      <w:r w:rsidRPr="008E3A17">
        <w:t xml:space="preserve">/л, глюкоза 5,0 </w:t>
      </w:r>
      <w:proofErr w:type="spellStart"/>
      <w:r w:rsidRPr="008E3A17">
        <w:t>ммоль</w:t>
      </w:r>
      <w:proofErr w:type="spellEnd"/>
      <w:r w:rsidRPr="008E3A17">
        <w:t>/л, индекс массы тела 22,0</w:t>
      </w:r>
      <w:r w:rsidR="00E3720A">
        <w:t xml:space="preserve"> </w:t>
      </w:r>
      <w:r w:rsidRPr="008E3A17">
        <w:t>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5</w:t>
      </w:r>
      <w:r w:rsidRPr="008E3A17">
        <w:t>% (высокий)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- 2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высокий сердечно-сосудистый риск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Подозрение на </w:t>
      </w:r>
      <w:r w:rsidRPr="008E3A17">
        <w:t>наличие стенокардии напряжения, хронической</w:t>
      </w:r>
      <w:r w:rsidR="00E3720A">
        <w:t xml:space="preserve"> </w:t>
      </w:r>
      <w:proofErr w:type="spellStart"/>
      <w:r w:rsidRPr="008E3A17">
        <w:t>обструктивной</w:t>
      </w:r>
      <w:proofErr w:type="spellEnd"/>
      <w:r w:rsidRPr="008E3A17">
        <w:t xml:space="preserve"> болезни легких</w:t>
      </w:r>
      <w:r w:rsidR="00E3720A"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 xml:space="preserve">Высокая </w:t>
      </w:r>
      <w:proofErr w:type="spellStart"/>
      <w:r w:rsidRPr="008E3A17">
        <w:t>гиперхолестеринемия</w:t>
      </w:r>
      <w:proofErr w:type="spellEnd"/>
      <w:r w:rsidRPr="008E3A17">
        <w:t>, курение, низкая</w:t>
      </w:r>
      <w:r w:rsidR="00E3720A">
        <w:t xml:space="preserve"> </w:t>
      </w:r>
      <w:r w:rsidRPr="008E3A17">
        <w:t>физическая активность</w:t>
      </w:r>
      <w:r w:rsidR="00E3720A"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 w:rsidR="00E3720A">
        <w:t xml:space="preserve"> </w:t>
      </w:r>
      <w:r w:rsidRPr="008E3A17">
        <w:t>и направление на: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</w:t>
      </w:r>
      <w:proofErr w:type="spellStart"/>
      <w:r w:rsidRPr="008E3A17">
        <w:t>гиперхолестеринемия</w:t>
      </w:r>
      <w:proofErr w:type="spellEnd"/>
      <w:r w:rsidRPr="008E3A17">
        <w:t>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E3720A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по отказу от курения,</w:t>
      </w:r>
      <w:r w:rsidR="00E3720A">
        <w:t xml:space="preserve"> </w:t>
      </w:r>
      <w:proofErr w:type="spellStart"/>
      <w:r w:rsidRPr="008E3A17">
        <w:t>дислипидемии</w:t>
      </w:r>
      <w:proofErr w:type="spellEnd"/>
      <w:r w:rsidRPr="008E3A17">
        <w:t>, низкой физической активности.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артериальной</w:t>
      </w:r>
      <w:r w:rsidR="00E3720A">
        <w:t xml:space="preserve"> </w:t>
      </w:r>
      <w:r w:rsidRPr="008E3A17">
        <w:t>гипертонии (контроль, самоконтроль, обследование), хронической</w:t>
      </w:r>
      <w:r w:rsidR="00E3720A">
        <w:t xml:space="preserve"> </w:t>
      </w:r>
      <w:proofErr w:type="spellStart"/>
      <w:r w:rsidRPr="008E3A17">
        <w:t>обструктивной</w:t>
      </w:r>
      <w:proofErr w:type="spellEnd"/>
      <w:r w:rsidRPr="008E3A17">
        <w:t xml:space="preserve"> болезни легких. Обследование для исключения семейной</w:t>
      </w:r>
      <w:r w:rsidR="00E3720A">
        <w:t xml:space="preserve"> </w:t>
      </w:r>
      <w:proofErr w:type="spellStart"/>
      <w:r w:rsidRPr="008E3A17">
        <w:t>дислипидемии</w:t>
      </w:r>
      <w:proofErr w:type="spellEnd"/>
      <w:r w:rsidRPr="008E3A17"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Диспансерное наблюдение по поводу высокого сердечно-сосудистого риска</w:t>
      </w:r>
      <w:r w:rsidR="00E3720A">
        <w:t xml:space="preserve"> </w:t>
      </w:r>
      <w:r w:rsidRPr="008E3A17">
        <w:t xml:space="preserve">в отделении (кабинете) </w:t>
      </w:r>
      <w:proofErr w:type="spellStart"/>
      <w:r w:rsidRPr="008E3A17">
        <w:t>медпрофилактики</w:t>
      </w:r>
      <w:proofErr w:type="spellEnd"/>
      <w:r w:rsidRPr="008E3A17"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2 группы здоровья обосновано наличием</w:t>
      </w:r>
      <w:r w:rsidR="00E3720A">
        <w:t xml:space="preserve"> </w:t>
      </w:r>
      <w:r w:rsidRPr="008E3A17">
        <w:t>высокого сердечно-сосудистого риска при отсутствии заболеваний,</w:t>
      </w:r>
      <w:r w:rsidR="00E3720A">
        <w:t xml:space="preserve"> </w:t>
      </w:r>
      <w:r w:rsidRPr="008E3A17">
        <w:t>требующих диспансерного наблюдения. В случае уточнения диагноза</w:t>
      </w:r>
      <w:r w:rsidR="00E3720A">
        <w:t xml:space="preserve"> </w:t>
      </w:r>
      <w:r w:rsidRPr="008E3A17">
        <w:t>артериальной гипертонии возможно изменение группы здоровья на 3.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Уровень общего холестерина повышен значительно, требуется коррекция</w:t>
      </w:r>
      <w:r w:rsidR="00E3720A">
        <w:t xml:space="preserve"> </w:t>
      </w:r>
      <w:proofErr w:type="spellStart"/>
      <w:r w:rsidRPr="008E3A17">
        <w:t>гиперхолестеринемии</w:t>
      </w:r>
      <w:proofErr w:type="spellEnd"/>
      <w:r w:rsidRPr="008E3A17">
        <w:t xml:space="preserve"> (</w:t>
      </w:r>
      <w:proofErr w:type="spellStart"/>
      <w:r w:rsidRPr="008E3A17">
        <w:t>дислипидемии</w:t>
      </w:r>
      <w:proofErr w:type="spellEnd"/>
      <w:r w:rsidRPr="008E3A17">
        <w:t>)</w:t>
      </w:r>
    </w:p>
    <w:p w:rsidR="00E3720A" w:rsidRPr="008E3A17" w:rsidRDefault="00E3720A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7. </w:t>
      </w:r>
      <w:r w:rsidRPr="008E3A17">
        <w:t>Пациент 42 года. В анамнезе язвенная болезнь желудка,</w:t>
      </w:r>
      <w:r w:rsidR="00E3720A">
        <w:t xml:space="preserve"> </w:t>
      </w:r>
      <w:r w:rsidRPr="008E3A17">
        <w:t>последнее обострение 7 лет назад.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длительный кашель с отделением мокроты.</w:t>
      </w:r>
      <w:r w:rsidR="00E3720A">
        <w:t xml:space="preserve"> </w:t>
      </w:r>
      <w:r w:rsidRPr="008E3A17">
        <w:t>Курит.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124/80 мм </w:t>
      </w:r>
      <w:proofErr w:type="spellStart"/>
      <w:r w:rsidRPr="008E3A17">
        <w:t>рт.ст</w:t>
      </w:r>
      <w:proofErr w:type="spellEnd"/>
      <w:r w:rsidRPr="008E3A17">
        <w:t xml:space="preserve">. ОХС 6,0 </w:t>
      </w:r>
      <w:proofErr w:type="spellStart"/>
      <w:r w:rsidRPr="008E3A17">
        <w:t>ммоль</w:t>
      </w:r>
      <w:proofErr w:type="spellEnd"/>
      <w:r w:rsidRPr="008E3A17">
        <w:t xml:space="preserve">/л, глюкоза 4,5 </w:t>
      </w:r>
      <w:proofErr w:type="spellStart"/>
      <w:r w:rsidRPr="008E3A17">
        <w:t>ммоль</w:t>
      </w:r>
      <w:proofErr w:type="spellEnd"/>
      <w:r w:rsidRPr="008E3A17">
        <w:t>/л,</w:t>
      </w:r>
      <w:r w:rsidR="00E3720A">
        <w:t xml:space="preserve"> </w:t>
      </w:r>
      <w:r w:rsidRPr="008E3A17">
        <w:t>индекс массы тела 18,0 кг/м2.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1</w:t>
      </w:r>
      <w:r w:rsidRPr="008E3A17">
        <w:t>% (низкий)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- 1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язвенная болезнь желудка вне обострения с длительной ремиссией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 xml:space="preserve">наличие хронической </w:t>
      </w:r>
      <w:proofErr w:type="spellStart"/>
      <w:r w:rsidRPr="008E3A17">
        <w:t>обструктивной</w:t>
      </w:r>
      <w:proofErr w:type="spellEnd"/>
      <w:r w:rsidRPr="008E3A17">
        <w:t xml:space="preserve"> болезни легких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proofErr w:type="spellStart"/>
      <w:r w:rsidRPr="008E3A17">
        <w:t>Гиперхолестеринемия</w:t>
      </w:r>
      <w:proofErr w:type="spellEnd"/>
      <w:r w:rsidRPr="008E3A17">
        <w:t>, курение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и направление на: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липидный спектр крови (</w:t>
      </w:r>
      <w:proofErr w:type="spellStart"/>
      <w:r w:rsidRPr="008E3A17">
        <w:t>гиперхолестеринемия</w:t>
      </w:r>
      <w:proofErr w:type="spellEnd"/>
      <w:r w:rsidRPr="008E3A17">
        <w:t>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E3720A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по отказу от курения,</w:t>
      </w:r>
      <w:r w:rsidR="00E3720A">
        <w:t xml:space="preserve"> </w:t>
      </w:r>
      <w:proofErr w:type="spellStart"/>
      <w:r w:rsidRPr="008E3A17">
        <w:t>дислипидемии</w:t>
      </w:r>
      <w:proofErr w:type="spellEnd"/>
      <w:r w:rsidRPr="008E3A17">
        <w:t>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хронической</w:t>
      </w:r>
      <w:r w:rsidR="00E3720A">
        <w:t xml:space="preserve"> </w:t>
      </w:r>
      <w:proofErr w:type="spellStart"/>
      <w:r w:rsidRPr="008E3A17">
        <w:t>обструктивной</w:t>
      </w:r>
      <w:proofErr w:type="spellEnd"/>
      <w:r w:rsidRPr="008E3A17">
        <w:t xml:space="preserve"> болезни легких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1 группы здоровья обосновано отсутствием</w:t>
      </w:r>
      <w:r w:rsidR="00E3720A">
        <w:t xml:space="preserve"> </w:t>
      </w:r>
      <w:r w:rsidRPr="008E3A17">
        <w:t>заболеваний, требующих диспансерного наблюдения и низким сердечно-сосудистым риском. Язвенная болезнь протекает с длительной ремиссией,</w:t>
      </w:r>
      <w:r w:rsidR="00E3720A">
        <w:t xml:space="preserve"> </w:t>
      </w:r>
      <w:r w:rsidRPr="008E3A17">
        <w:t>без осложнений (более 5 лет). В случае уточнения диагноза хронической</w:t>
      </w:r>
      <w:r w:rsidR="00E3720A">
        <w:t xml:space="preserve"> </w:t>
      </w:r>
      <w:proofErr w:type="spellStart"/>
      <w:r w:rsidRPr="008E3A17">
        <w:lastRenderedPageBreak/>
        <w:t>обструктивной</w:t>
      </w:r>
      <w:proofErr w:type="spellEnd"/>
      <w:r w:rsidRPr="008E3A17">
        <w:t xml:space="preserve"> болезни легких (или хронического бронхита) возможно</w:t>
      </w:r>
      <w:r w:rsidR="00E3720A">
        <w:t xml:space="preserve"> </w:t>
      </w:r>
      <w:r w:rsidRPr="008E3A17">
        <w:t>изменение группы здоровья.</w:t>
      </w:r>
    </w:p>
    <w:p w:rsidR="00E3720A" w:rsidRPr="008E3A17" w:rsidRDefault="00E3720A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8. </w:t>
      </w:r>
      <w:r w:rsidRPr="008E3A17">
        <w:t>Пациент 65 года. В анамнезе язвенная болезнь желудка,</w:t>
      </w:r>
      <w:r w:rsidR="00E3720A">
        <w:t xml:space="preserve"> </w:t>
      </w:r>
      <w:r w:rsidRPr="008E3A17">
        <w:t>последнее обострение 7 лет назад. Черепно-мозговая травма легкой степени</w:t>
      </w:r>
      <w:r w:rsidR="00E3720A">
        <w:t xml:space="preserve"> </w:t>
      </w:r>
      <w:r w:rsidRPr="008E3A17">
        <w:t>со стабильным течением, не сопровождавшаяся нейрохирургическим</w:t>
      </w:r>
      <w:r w:rsidR="00E3720A">
        <w:t xml:space="preserve"> </w:t>
      </w:r>
      <w:r w:rsidRPr="008E3A17">
        <w:t>вмешательством 3 месяца назад.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 xml:space="preserve">– жалобы на головные боли, </w:t>
      </w:r>
      <w:proofErr w:type="spellStart"/>
      <w:r w:rsidRPr="008E3A17">
        <w:t>дизурические</w:t>
      </w:r>
      <w:proofErr w:type="spellEnd"/>
      <w:r w:rsidRPr="008E3A17">
        <w:t xml:space="preserve"> расстройства (по</w:t>
      </w:r>
      <w:r w:rsidR="00E3720A">
        <w:t xml:space="preserve"> </w:t>
      </w:r>
      <w:r w:rsidRPr="008E3A17">
        <w:t>данным анкетирования), не курит.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148/80 мм </w:t>
      </w:r>
      <w:proofErr w:type="spellStart"/>
      <w:r w:rsidRPr="008E3A17">
        <w:t>рт.ст</w:t>
      </w:r>
      <w:proofErr w:type="spellEnd"/>
      <w:r w:rsidRPr="008E3A17">
        <w:t xml:space="preserve">. ОХС 7,2 </w:t>
      </w:r>
      <w:proofErr w:type="spellStart"/>
      <w:r w:rsidRPr="008E3A17">
        <w:t>ммоль</w:t>
      </w:r>
      <w:proofErr w:type="spellEnd"/>
      <w:r w:rsidRPr="008E3A17">
        <w:t xml:space="preserve">/л, глюкоза 4,5 </w:t>
      </w:r>
      <w:proofErr w:type="spellStart"/>
      <w:r w:rsidRPr="008E3A17">
        <w:t>ммоль</w:t>
      </w:r>
      <w:proofErr w:type="spellEnd"/>
      <w:r w:rsidRPr="008E3A17">
        <w:t>/л,</w:t>
      </w:r>
      <w:r w:rsidR="00E3720A">
        <w:t xml:space="preserve"> </w:t>
      </w:r>
      <w:r w:rsidRPr="008E3A17">
        <w:t>индекс массы тела 30,0 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20</w:t>
      </w:r>
      <w:r w:rsidRPr="008E3A17">
        <w:t>% (очень высокий)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Артериальная гипертония 1 степени. Последствия черепно-мозговой травмы легкой степени со стабильным течением 3 месяца назад.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Язвенная болезнь желудка вне обострения с длительной ремиссией.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Ожирение 1 степени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урологической патологии.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повышенное артериальное давление,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8E3A17">
        <w:t>гиперхолестеринемия</w:t>
      </w:r>
      <w:proofErr w:type="spellEnd"/>
      <w:r w:rsidRPr="008E3A17">
        <w:t>, ожирение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 w:rsidR="00E3720A">
        <w:t xml:space="preserve"> </w:t>
      </w:r>
      <w:r w:rsidRPr="008E3A17">
        <w:t>и направление на: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консультация невролога, уролога, липидный</w:t>
      </w:r>
      <w:r w:rsidR="00E3720A">
        <w:t xml:space="preserve"> </w:t>
      </w:r>
      <w:r w:rsidRPr="008E3A17">
        <w:t>спектр крови (</w:t>
      </w:r>
      <w:proofErr w:type="spellStart"/>
      <w:r w:rsidRPr="008E3A17">
        <w:t>гиперхолестеринемия</w:t>
      </w:r>
      <w:proofErr w:type="spellEnd"/>
      <w:r w:rsidRPr="008E3A17">
        <w:t>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E3720A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(повышенное артериальное</w:t>
      </w:r>
      <w:r w:rsidR="00E3720A">
        <w:t xml:space="preserve"> </w:t>
      </w:r>
      <w:r w:rsidRPr="008E3A17">
        <w:t xml:space="preserve">давление, </w:t>
      </w:r>
      <w:proofErr w:type="spellStart"/>
      <w:r w:rsidRPr="008E3A17">
        <w:t>дислипидемия</w:t>
      </w:r>
      <w:proofErr w:type="spellEnd"/>
      <w:r w:rsidRPr="008E3A17">
        <w:t>, ожирение).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артериальной</w:t>
      </w:r>
      <w:r w:rsidR="00E3720A">
        <w:t xml:space="preserve"> </w:t>
      </w:r>
      <w:r w:rsidRPr="008E3A17">
        <w:t>гипертонии (повторные измерения артериального давления, самоконтроль,</w:t>
      </w:r>
      <w:r w:rsidR="00E3720A">
        <w:t xml:space="preserve"> </w:t>
      </w:r>
      <w:r w:rsidRPr="008E3A17">
        <w:t>контроль, обследование)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 w:rsidR="00E3720A">
        <w:t xml:space="preserve"> </w:t>
      </w:r>
      <w:r w:rsidRPr="008E3A17">
        <w:t>недавней черепно-мозговой травмы, требующей наблюдения врача-невролога, а по истечении 6 месяцев, требующей диспансерного наблюдения</w:t>
      </w:r>
      <w:r w:rsidR="00E3720A">
        <w:t xml:space="preserve"> </w:t>
      </w:r>
      <w:r w:rsidRPr="008E3A17">
        <w:t>врача-терапевта (группа здоровья 3 будет сохранена). По поводу очень</w:t>
      </w:r>
      <w:r w:rsidR="00E3720A">
        <w:t xml:space="preserve"> </w:t>
      </w:r>
      <w:r w:rsidRPr="008E3A17">
        <w:t>высокого сердечно-сосудистого риска и имеющихся факторов риска</w:t>
      </w:r>
      <w:r w:rsidR="00E3720A">
        <w:t xml:space="preserve"> </w:t>
      </w:r>
      <w:r w:rsidRPr="008E3A17">
        <w:t>необходимо наблюдение в отделении (кабинете) медицинской</w:t>
      </w:r>
      <w:r w:rsidR="00E3720A">
        <w:t xml:space="preserve"> </w:t>
      </w:r>
      <w:r w:rsidRPr="008E3A17">
        <w:t>профилактики).</w:t>
      </w:r>
    </w:p>
    <w:p w:rsidR="00E3720A" w:rsidRPr="008E3A17" w:rsidRDefault="00E3720A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9. </w:t>
      </w:r>
      <w:r w:rsidRPr="008E3A17">
        <w:t>Пациент 57 лет. В анамнезе язвенная болезнь желудка,</w:t>
      </w:r>
      <w:r w:rsidR="00E3720A">
        <w:t xml:space="preserve"> </w:t>
      </w:r>
      <w:r w:rsidRPr="008E3A17">
        <w:t>последнее обострение 2 года назад. Остеохондроз шейного отдела</w:t>
      </w:r>
      <w:r w:rsidR="00E3720A">
        <w:t xml:space="preserve"> </w:t>
      </w:r>
      <w:r w:rsidRPr="008E3A17">
        <w:t>позвоночника вне обострения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жалобы на боли в области живота, похудание, курит.</w:t>
      </w:r>
      <w:r w:rsidR="00E3720A">
        <w:t xml:space="preserve"> </w:t>
      </w:r>
      <w:r w:rsidRPr="008E3A17">
        <w:rPr>
          <w:b/>
          <w:bCs/>
        </w:rPr>
        <w:t xml:space="preserve">Объективно </w:t>
      </w:r>
      <w:r w:rsidRPr="008E3A17">
        <w:t xml:space="preserve">- АД 128/70 мм </w:t>
      </w:r>
      <w:proofErr w:type="spellStart"/>
      <w:r w:rsidRPr="008E3A17">
        <w:t>рт.ст</w:t>
      </w:r>
      <w:proofErr w:type="spellEnd"/>
      <w:r w:rsidRPr="008E3A17">
        <w:t xml:space="preserve">. ОХС 3,8 </w:t>
      </w:r>
      <w:proofErr w:type="spellStart"/>
      <w:r w:rsidRPr="008E3A17">
        <w:t>ммоль</w:t>
      </w:r>
      <w:proofErr w:type="spellEnd"/>
      <w:r w:rsidRPr="008E3A17">
        <w:t xml:space="preserve">/л, глюкоза 4,0 </w:t>
      </w:r>
      <w:proofErr w:type="spellStart"/>
      <w:r w:rsidRPr="008E3A17">
        <w:t>ммоль</w:t>
      </w:r>
      <w:proofErr w:type="spellEnd"/>
      <w:r w:rsidRPr="008E3A17">
        <w:t>/л,</w:t>
      </w:r>
      <w:r w:rsidR="00E3720A">
        <w:t xml:space="preserve"> </w:t>
      </w:r>
      <w:r w:rsidRPr="008E3A17">
        <w:t>индекс массы тела 17,5 кг/м</w:t>
      </w:r>
      <w:r w:rsidRPr="00E3720A">
        <w:rPr>
          <w:vertAlign w:val="superscript"/>
        </w:rPr>
        <w:t>2</w:t>
      </w:r>
      <w:r w:rsidRPr="008E3A17">
        <w:t>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4</w:t>
      </w:r>
      <w:r w:rsidRPr="008E3A17">
        <w:t>% (умеренный)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- 3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lastRenderedPageBreak/>
        <w:t xml:space="preserve">Диагноз: </w:t>
      </w:r>
      <w:r w:rsidRPr="008E3A17">
        <w:t>Язвенная болезнь желудка, последнее обострение 2 года назад.</w:t>
      </w:r>
      <w:r w:rsidR="005E2E84">
        <w:t xml:space="preserve"> </w:t>
      </w:r>
      <w:r w:rsidRPr="008E3A17">
        <w:t>Остеохондроз шейного отдела позвоночника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новообразования в желудке (боли, снижение массы</w:t>
      </w:r>
      <w:r w:rsidR="005E2E84">
        <w:t xml:space="preserve"> </w:t>
      </w:r>
      <w:r w:rsidRPr="008E3A17">
        <w:t>тела)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r w:rsidRPr="008E3A17">
        <w:t>курение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 w:rsidR="005E2E84">
        <w:t xml:space="preserve"> </w:t>
      </w:r>
      <w:r w:rsidRPr="008E3A17">
        <w:t>и направление на: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 xml:space="preserve">- 2 этап диспансеризации – </w:t>
      </w:r>
      <w:proofErr w:type="spellStart"/>
      <w:r w:rsidRPr="008E3A17">
        <w:t>эозофагогастроскопия</w:t>
      </w:r>
      <w:proofErr w:type="spellEnd"/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5E2E84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(курение, умеренно повышенный</w:t>
      </w:r>
      <w:r w:rsidR="005E2E84">
        <w:t xml:space="preserve"> </w:t>
      </w:r>
      <w:r w:rsidRPr="008E3A17">
        <w:t>сердечно-сосудистый риск).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патологии желудочно-кишечного тракта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3 группы здоровья обосновано наличием</w:t>
      </w:r>
      <w:r w:rsidR="005E2E84">
        <w:t xml:space="preserve"> </w:t>
      </w:r>
      <w:r w:rsidRPr="008E3A17">
        <w:t>язвенной болезни с обострение в последние 2 года, требующей</w:t>
      </w:r>
      <w:r w:rsidR="005E2E84">
        <w:t xml:space="preserve"> </w:t>
      </w:r>
      <w:r w:rsidRPr="008E3A17">
        <w:t>диспансерного наблюдения врача-терапевта в течении 5 лет после</w:t>
      </w:r>
      <w:r w:rsidR="005E2E84">
        <w:t xml:space="preserve"> </w:t>
      </w:r>
      <w:r w:rsidRPr="008E3A17">
        <w:t>последнего обострения. По поводу подозрения на новообразование</w:t>
      </w:r>
      <w:r w:rsidR="005E2E84">
        <w:t xml:space="preserve"> </w:t>
      </w:r>
      <w:r w:rsidRPr="008E3A17">
        <w:t>желудочно-кишечного тракта – полное обследование.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МОДЕЛЬ 10. </w:t>
      </w:r>
      <w:r w:rsidRPr="008E3A17">
        <w:t>Пациентка 39 лет. В анамнезе нет хронических заболеваний и</w:t>
      </w:r>
      <w:r w:rsidR="005E2E84">
        <w:t xml:space="preserve"> </w:t>
      </w:r>
      <w:r w:rsidRPr="008E3A17">
        <w:t>травм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Анкетирование </w:t>
      </w:r>
      <w:r w:rsidRPr="008E3A17">
        <w:t>– наличие неврологических жалоб, нерациональное питание,</w:t>
      </w:r>
      <w:r w:rsidR="005E2E84">
        <w:t xml:space="preserve"> </w:t>
      </w:r>
      <w:r w:rsidRPr="008E3A17">
        <w:t>курит.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Объективно </w:t>
      </w:r>
      <w:r w:rsidRPr="008E3A17">
        <w:t xml:space="preserve">- АД 132/84 мм </w:t>
      </w:r>
      <w:proofErr w:type="spellStart"/>
      <w:r w:rsidRPr="008E3A17">
        <w:t>рт.ст</w:t>
      </w:r>
      <w:proofErr w:type="spellEnd"/>
      <w:r w:rsidRPr="008E3A17">
        <w:t xml:space="preserve">. (не принимает </w:t>
      </w:r>
      <w:proofErr w:type="spellStart"/>
      <w:r w:rsidRPr="008E3A17">
        <w:t>антигипертензивные</w:t>
      </w:r>
      <w:proofErr w:type="spellEnd"/>
      <w:r w:rsidR="005E2E84">
        <w:t xml:space="preserve"> </w:t>
      </w:r>
      <w:r w:rsidRPr="008E3A17">
        <w:t xml:space="preserve">препараты) ОХС 6,4 </w:t>
      </w:r>
      <w:proofErr w:type="spellStart"/>
      <w:r w:rsidRPr="008E3A17">
        <w:t>ммоль</w:t>
      </w:r>
      <w:proofErr w:type="spellEnd"/>
      <w:r w:rsidRPr="008E3A17">
        <w:t xml:space="preserve">/л, глюкоза 6,5 </w:t>
      </w:r>
      <w:proofErr w:type="spellStart"/>
      <w:r w:rsidRPr="008E3A17">
        <w:t>ммоль</w:t>
      </w:r>
      <w:proofErr w:type="spellEnd"/>
      <w:r w:rsidRPr="008E3A17">
        <w:t>/л, индекс массы тела 34,2</w:t>
      </w:r>
      <w:r w:rsidR="005E2E84">
        <w:t xml:space="preserve"> </w:t>
      </w:r>
      <w:r w:rsidRPr="008E3A17">
        <w:t>кг/м</w:t>
      </w:r>
      <w:r w:rsidRPr="005E2E84">
        <w:rPr>
          <w:vertAlign w:val="superscript"/>
        </w:rPr>
        <w:t>2</w:t>
      </w:r>
      <w:r w:rsidRPr="008E3A17">
        <w:t>. ЭКГ без изменений.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>Суммарный сердечно-сосудистый риск – менее 1</w:t>
      </w:r>
      <w:r w:rsidRPr="008E3A17">
        <w:t>% (низкий)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Группа здоровья </w:t>
      </w:r>
      <w:r w:rsidRPr="008E3A17">
        <w:t>- 1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Диагноз: </w:t>
      </w:r>
      <w:r w:rsidRPr="008E3A17">
        <w:t>ожирение 1 степени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Подозрение на </w:t>
      </w:r>
      <w:r w:rsidRPr="008E3A17">
        <w:t>наличие неврологической патологии, сахарного диабета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Факторы риска: </w:t>
      </w:r>
      <w:proofErr w:type="spellStart"/>
      <w:r w:rsidRPr="008E3A17">
        <w:t>гиперхолестеринемия</w:t>
      </w:r>
      <w:proofErr w:type="spellEnd"/>
      <w:r w:rsidRPr="008E3A17">
        <w:t>, гипергликемия, ожирение, курение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Тактика </w:t>
      </w:r>
      <w:r w:rsidRPr="008E3A17">
        <w:t>- Краткое профилактическое консультированием участкового врача</w:t>
      </w:r>
      <w:r w:rsidR="005E2E84">
        <w:t xml:space="preserve"> </w:t>
      </w:r>
      <w:r w:rsidRPr="008E3A17">
        <w:t>и направление на: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- 2 этап диспансеризации – консультация врача-невролога, липидный</w:t>
      </w:r>
      <w:r w:rsidR="005E2E84">
        <w:t xml:space="preserve"> </w:t>
      </w:r>
      <w:r w:rsidRPr="008E3A17">
        <w:t xml:space="preserve">спектр, </w:t>
      </w:r>
      <w:proofErr w:type="spellStart"/>
      <w:r w:rsidRPr="008E3A17">
        <w:t>гликированный</w:t>
      </w:r>
      <w:proofErr w:type="spellEnd"/>
      <w:r w:rsidRPr="008E3A17">
        <w:t xml:space="preserve"> гемоглобин (или тест на толерантность к глюкозе)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t>- углубленное профилактическое консультирование (индивидуальное или</w:t>
      </w:r>
      <w:r w:rsidR="005E2E84">
        <w:t xml:space="preserve"> </w:t>
      </w:r>
      <w:r w:rsidRPr="008E3A17">
        <w:t xml:space="preserve">групповое) в отделении </w:t>
      </w:r>
      <w:proofErr w:type="spellStart"/>
      <w:r w:rsidRPr="008E3A17">
        <w:t>медпрофилактики</w:t>
      </w:r>
      <w:proofErr w:type="spellEnd"/>
      <w:r w:rsidRPr="008E3A17">
        <w:t xml:space="preserve"> (курение, ожирение,</w:t>
      </w:r>
      <w:r w:rsidR="005E2E84">
        <w:t xml:space="preserve"> </w:t>
      </w:r>
      <w:proofErr w:type="spellStart"/>
      <w:r w:rsidRPr="008E3A17">
        <w:t>гиперхолестеринемия</w:t>
      </w:r>
      <w:proofErr w:type="spellEnd"/>
      <w:r w:rsidRPr="008E3A17">
        <w:t>, гипергликемия).</w:t>
      </w:r>
    </w:p>
    <w:p w:rsidR="008E3A17" w:rsidRP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Рекомендуется </w:t>
      </w:r>
      <w:r w:rsidRPr="008E3A17">
        <w:rPr>
          <w:i/>
          <w:iCs/>
        </w:rPr>
        <w:t xml:space="preserve">за рамками Д </w:t>
      </w:r>
      <w:r w:rsidRPr="008E3A17">
        <w:t>– уточнение диагноза сахарного диабета и</w:t>
      </w:r>
      <w:r w:rsidR="005E2E84">
        <w:t xml:space="preserve"> </w:t>
      </w:r>
      <w:r w:rsidRPr="008E3A17">
        <w:t>неврологической патологии</w:t>
      </w:r>
    </w:p>
    <w:p w:rsidR="008E3A17" w:rsidRDefault="008E3A17" w:rsidP="008E3A17">
      <w:pPr>
        <w:autoSpaceDE w:val="0"/>
        <w:autoSpaceDN w:val="0"/>
        <w:adjustRightInd w:val="0"/>
        <w:spacing w:after="0" w:line="240" w:lineRule="auto"/>
        <w:jc w:val="both"/>
      </w:pPr>
      <w:r w:rsidRPr="008E3A17">
        <w:rPr>
          <w:b/>
          <w:bCs/>
        </w:rPr>
        <w:t xml:space="preserve">Комментарий. </w:t>
      </w:r>
      <w:r w:rsidRPr="008E3A17">
        <w:t>Установление 1 группы здоровья обосновано отсутствием</w:t>
      </w:r>
      <w:r w:rsidR="005E2E84">
        <w:t xml:space="preserve"> </w:t>
      </w:r>
      <w:r w:rsidRPr="008E3A17">
        <w:t>заболеваний, требующих диспансерного наблюдения врача-терапевта.</w:t>
      </w:r>
      <w:r w:rsidR="005E2E84">
        <w:t xml:space="preserve"> </w:t>
      </w:r>
      <w:r w:rsidRPr="008E3A17">
        <w:t>Наличие гипергликемии при наличии ожирения требует настороженности</w:t>
      </w:r>
      <w:r w:rsidR="005E2E84">
        <w:t xml:space="preserve"> </w:t>
      </w:r>
      <w:r w:rsidRPr="008E3A17">
        <w:t>для исключения сахарного диабета и определения необходимости</w:t>
      </w:r>
      <w:r w:rsidR="005E2E84">
        <w:t xml:space="preserve"> </w:t>
      </w:r>
      <w:r w:rsidRPr="008E3A17">
        <w:t>диспансерного наблюдения. При уточнении диагноза возможно изменение</w:t>
      </w:r>
      <w:r w:rsidR="005E2E84">
        <w:t xml:space="preserve"> </w:t>
      </w:r>
      <w:r w:rsidRPr="008E3A17">
        <w:t>группы здоровья</w:t>
      </w:r>
      <w:r w:rsidR="005E2E84">
        <w:t>.</w:t>
      </w:r>
    </w:p>
    <w:p w:rsidR="004C745C" w:rsidRDefault="004C745C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lastRenderedPageBreak/>
        <w:t>Группы здоровья для взрослого населения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Диспансеризация является основным мероприятием для исследования и мониторинга уровня здоровья взрослого населения. На основании сведений, полученных в результате прохождения диспансеризации, врач или фельдшер присваивает каждому гражданину группу здоровья в соответствии с требованиями и критериями, определенными в Приказе Минздрава РФ </w:t>
      </w:r>
      <w:hyperlink r:id="rId7" w:history="1">
        <w:r w:rsidRPr="00510A20">
          <w:rPr>
            <w:rFonts w:eastAsia="Times New Roman"/>
            <w:color w:val="000000" w:themeColor="text1"/>
            <w:lang w:eastAsia="ru-RU"/>
          </w:rPr>
          <w:t>от 13 марта 2019 года N 124н</w:t>
        </w:r>
      </w:hyperlink>
      <w:r w:rsidRPr="00510A20">
        <w:rPr>
          <w:rFonts w:eastAsia="Times New Roman"/>
          <w:color w:val="000000" w:themeColor="text1"/>
          <w:lang w:eastAsia="ru-RU"/>
        </w:rPr>
        <w:t> 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Нормативный акт выделяет четыре группы здоровья взрослого населения – 1, 2, 3а и 3б.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0"/>
        <w:rPr>
          <w:rFonts w:eastAsia="Times New Roman"/>
          <w:b/>
          <w:bCs/>
          <w:color w:val="000000" w:themeColor="text1"/>
          <w:kern w:val="36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kern w:val="36"/>
          <w:lang w:eastAsia="ru-RU"/>
        </w:rPr>
        <w:t>I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</w:t>
      </w:r>
      <w:r w:rsidRPr="00510A20">
        <w:rPr>
          <w:rFonts w:eastAsia="Times New Roman"/>
          <w:color w:val="000000" w:themeColor="text1"/>
          <w:lang w:eastAsia="ru-RU"/>
        </w:rPr>
        <w:t>-ой категории относятся лица, не имеющие каких-либо хронических заболеваний, а также факторов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Результаты лабораторных обследований данной группы лиц находятся в пределах нормальных показателей. Как нетрудно догадаться, данная категория включает в себя граждан с наиболее благоприятным уровнем самочувствия.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По итогам диспансеризации для лиц этой категории проводят профилактические консультации и другие лечебно-оздоровительные мероприятия, имеющие своей основной целью пропаганду здорового образа жизни и соблюдение санитарно-гигиенических норм.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II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В данную категорию входят лица, не обладающие какими-либо хроническими заболеваниями, но находящиеся в зоне повышенного риска их приобретения. Кроме этого, сюда относят людей, имеющих предрасположенность к развитию сердечно-сосудистых заболеваний. Данная группа – самая обширная по своей численности, что связано с большим количеством факторов, негативно влияющих на организм человека (вредные привычки, неправильное питание, сидячий образ жизни, загрязнение климата и т.д.).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Эта категория граждан диагностируется путем проведения общепринятого стандартного обследования здоровья, а также дополнительных исследований отдельных рисков в случае наличия таковых.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</w:t>
      </w:r>
      <w:r w:rsidRPr="00510A20">
        <w:rPr>
          <w:rFonts w:eastAsia="Times New Roman"/>
          <w:color w:val="000000" w:themeColor="text1"/>
          <w:lang w:eastAsia="ru-RU"/>
        </w:rPr>
        <w:t> группе здоровья относятся граждане, у которых не установлены хронические неинфекционные заболевания, но имеются факторы риска развития таких заболеваний</w:t>
      </w:r>
    </w:p>
    <w:p w:rsidR="004C745C" w:rsidRPr="00510A20" w:rsidRDefault="004C745C" w:rsidP="004C745C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при высоком или очень высоком абсолютном сердечно-сосудистом риске,</w:t>
      </w:r>
    </w:p>
    <w:p w:rsidR="004C745C" w:rsidRPr="00510A20" w:rsidRDefault="004C745C" w:rsidP="004C745C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lastRenderedPageBreak/>
        <w:t xml:space="preserve">а также граждане, у которых выявлено ожирение и (или) </w:t>
      </w:r>
      <w:proofErr w:type="spellStart"/>
      <w:r w:rsidRPr="00510A20">
        <w:rPr>
          <w:rFonts w:eastAsia="Times New Roman"/>
          <w:color w:val="000000" w:themeColor="text1"/>
          <w:lang w:eastAsia="ru-RU"/>
        </w:rPr>
        <w:t>гиперхолестеринемия</w:t>
      </w:r>
      <w:proofErr w:type="spellEnd"/>
      <w:r w:rsidRPr="00510A20">
        <w:rPr>
          <w:rFonts w:eastAsia="Times New Roman"/>
          <w:color w:val="000000" w:themeColor="text1"/>
          <w:lang w:eastAsia="ru-RU"/>
        </w:rPr>
        <w:t xml:space="preserve"> с уровнем общего холестерина 8 </w:t>
      </w:r>
      <w:proofErr w:type="spellStart"/>
      <w:r w:rsidRPr="00510A20">
        <w:rPr>
          <w:rFonts w:eastAsia="Times New Roman"/>
          <w:color w:val="000000" w:themeColor="text1"/>
          <w:lang w:eastAsia="ru-RU"/>
        </w:rPr>
        <w:t>ммоль</w:t>
      </w:r>
      <w:proofErr w:type="spellEnd"/>
      <w:r w:rsidRPr="00510A20">
        <w:rPr>
          <w:rFonts w:eastAsia="Times New Roman"/>
          <w:color w:val="000000" w:themeColor="text1"/>
          <w:lang w:eastAsia="ru-RU"/>
        </w:rPr>
        <w:t>/л и более, и (или) лица,</w:t>
      </w:r>
    </w:p>
    <w:p w:rsidR="004C745C" w:rsidRPr="00510A20" w:rsidRDefault="004C745C" w:rsidP="004C745C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курящие более 20 сигарет в день,</w:t>
      </w:r>
    </w:p>
    <w:p w:rsidR="004C745C" w:rsidRPr="00510A20" w:rsidRDefault="004C745C" w:rsidP="004C745C">
      <w:pPr>
        <w:numPr>
          <w:ilvl w:val="0"/>
          <w:numId w:val="36"/>
        </w:numPr>
        <w:shd w:val="clear" w:color="auto" w:fill="FFFFFF"/>
        <w:spacing w:after="0" w:line="300" w:lineRule="atLeast"/>
        <w:ind w:left="375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 xml:space="preserve">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510A20">
        <w:rPr>
          <w:rFonts w:eastAsia="Times New Roman"/>
          <w:color w:val="000000" w:themeColor="text1"/>
          <w:lang w:eastAsia="ru-RU"/>
        </w:rPr>
        <w:t>ммоль</w:t>
      </w:r>
      <w:proofErr w:type="spellEnd"/>
      <w:r w:rsidRPr="00510A20">
        <w:rPr>
          <w:rFonts w:eastAsia="Times New Roman"/>
          <w:color w:val="000000" w:themeColor="text1"/>
          <w:lang w:eastAsia="ru-RU"/>
        </w:rPr>
        <w:t>/л и более, которые подлежат диспансерному наблюдению врачом-терапевтом.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III группа (а и б)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группе </w:t>
      </w:r>
      <w:proofErr w:type="gramStart"/>
      <w:r w:rsidRPr="00510A20">
        <w:rPr>
          <w:rFonts w:eastAsia="Times New Roman"/>
          <w:b/>
          <w:bCs/>
          <w:color w:val="000000" w:themeColor="text1"/>
          <w:lang w:eastAsia="ru-RU"/>
        </w:rPr>
        <w:t>III</w:t>
      </w:r>
      <w:proofErr w:type="gramEnd"/>
      <w:r w:rsidRPr="00510A20">
        <w:rPr>
          <w:rFonts w:eastAsia="Times New Roman"/>
          <w:b/>
          <w:bCs/>
          <w:color w:val="000000" w:themeColor="text1"/>
          <w:lang w:eastAsia="ru-RU"/>
        </w:rPr>
        <w:t xml:space="preserve"> а</w:t>
      </w:r>
      <w:r w:rsidRPr="00510A20">
        <w:rPr>
          <w:rFonts w:eastAsia="Times New Roman"/>
          <w:color w:val="000000" w:themeColor="text1"/>
          <w:lang w:eastAsia="ru-RU"/>
        </w:rPr>
        <w:t> относятся лица, страдающие хроническими неинфекционными заболеваниями (ХНИЗ), которые требуют диспансерного наблюдения и высококвалифицированной медицинской помощи. Основная масса граждан в этой категории – люди старше 40 лет, недуги которых напрямую связаны с возрастом и старением организма. Диспансеризация таких лиц проводится с целью вторичной профилактики, а именно предупреждения осложнений и обострений уже имеющейся болезни.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категории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III б</w:t>
      </w:r>
      <w:r w:rsidRPr="00510A20">
        <w:rPr>
          <w:rFonts w:eastAsia="Times New Roman"/>
          <w:color w:val="000000" w:themeColor="text1"/>
          <w:lang w:eastAsia="ru-RU"/>
        </w:rPr>
        <w:t xml:space="preserve"> относятся лица, у которых не выявлены </w:t>
      </w:r>
      <w:proofErr w:type="spellStart"/>
      <w:r w:rsidRPr="00510A20">
        <w:rPr>
          <w:rFonts w:eastAsia="Times New Roman"/>
          <w:color w:val="000000" w:themeColor="text1"/>
          <w:lang w:eastAsia="ru-RU"/>
        </w:rPr>
        <w:t>ХНИЗы</w:t>
      </w:r>
      <w:proofErr w:type="spellEnd"/>
      <w:r w:rsidRPr="00510A20">
        <w:rPr>
          <w:rFonts w:eastAsia="Times New Roman"/>
          <w:color w:val="000000" w:themeColor="text1"/>
          <w:lang w:eastAsia="ru-RU"/>
        </w:rPr>
        <w:t>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Граждане с </w:t>
      </w:r>
      <w:proofErr w:type="gramStart"/>
      <w:r w:rsidRPr="00510A20">
        <w:rPr>
          <w:rFonts w:eastAsia="Times New Roman"/>
          <w:b/>
          <w:bCs/>
          <w:color w:val="000000" w:themeColor="text1"/>
          <w:lang w:eastAsia="ru-RU"/>
        </w:rPr>
        <w:t>III</w:t>
      </w:r>
      <w:proofErr w:type="gramEnd"/>
      <w:r w:rsidRPr="00510A20">
        <w:rPr>
          <w:rFonts w:eastAsia="Times New Roman"/>
          <w:b/>
          <w:bCs/>
          <w:color w:val="000000" w:themeColor="text1"/>
          <w:lang w:eastAsia="ru-RU"/>
        </w:rPr>
        <w:t xml:space="preserve"> а</w:t>
      </w:r>
      <w:r w:rsidRPr="00510A20">
        <w:rPr>
          <w:rFonts w:eastAsia="Times New Roman"/>
          <w:color w:val="000000" w:themeColor="text1"/>
          <w:lang w:eastAsia="ru-RU"/>
        </w:rPr>
        <w:t> и </w:t>
      </w:r>
      <w:r w:rsidRPr="00510A20">
        <w:rPr>
          <w:rFonts w:eastAsia="Times New Roman"/>
          <w:b/>
          <w:bCs/>
          <w:color w:val="000000" w:themeColor="text1"/>
          <w:lang w:eastAsia="ru-RU"/>
        </w:rPr>
        <w:t>III б</w:t>
      </w:r>
      <w:r w:rsidRPr="00510A20">
        <w:rPr>
          <w:rFonts w:eastAsia="Times New Roman"/>
          <w:color w:val="000000" w:themeColor="text1"/>
          <w:lang w:eastAsia="ru-RU"/>
        </w:rPr>
        <w:t> 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Группы здоровья для детей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Группы здоровья, выделяемые по итогам диспансеризации детского населения, значительно отличаются от аналогичных у взрослых. В первую очередь стоит сказать о том, что для классификации детей существует целых 5 категорий (в отличие от 3 у взрослых).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 xml:space="preserve">Такое количество связано с повышенной уязвимостью детского организма перед различными заболеваниями, из-за чего их диспансеризация требует </w:t>
      </w:r>
      <w:r w:rsidRPr="00510A20">
        <w:rPr>
          <w:rFonts w:eastAsia="Times New Roman"/>
          <w:color w:val="000000" w:themeColor="text1"/>
          <w:lang w:eastAsia="ru-RU"/>
        </w:rPr>
        <w:lastRenderedPageBreak/>
        <w:t>большего внимания и тщательности, что в результате приводит к получению значительного количества информации для классификации на категории.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1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данной категории относят физически и психически здоровых малышей, обладающих высокой сопротивляемостью организма болезням. Они тоже могут иногда болеть, но в момент осмотра какие-либо патологии у них отсутствуют. Фактически, в 1-ую группу входят дети, которые совсем не болеют, но на практике таких детей встречается очень мало.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2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Данная категория включает в себя детей, не страдающих хроническими заболеваниями, но обладающих при этом пониженным иммунитетом. Такие малыши могут несколько раз в год перенести острые инфекции, но не более того. Обычно их разделяют на несколько подгрупп по типу риска. Например, в категорию «А» входят дети с проблемной наследственностью, а в «Б» включены малыши, подверженные риску развития хронических заболеваний.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3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3-ей категории относят детей, имеющих какое-либо хроническое заболевание. Однако пациентов данной категории отличает тот факт, что такая болезнь протекает в состоянии компенсации. Это значит, что, несмотря на наличие патологии, ребенок не сталкивается с тяжелыми последствиями либо обострениями болезни и может вести нормальный образ жизни.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4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 xml:space="preserve">Данная категория здоровья обозначает детей с хроническими недугами в стадии </w:t>
      </w:r>
      <w:proofErr w:type="spellStart"/>
      <w:r w:rsidRPr="00510A20">
        <w:rPr>
          <w:rFonts w:eastAsia="Times New Roman"/>
          <w:color w:val="000000" w:themeColor="text1"/>
          <w:lang w:eastAsia="ru-RU"/>
        </w:rPr>
        <w:t>субкомпенсации</w:t>
      </w:r>
      <w:proofErr w:type="spellEnd"/>
      <w:r w:rsidRPr="00510A20">
        <w:rPr>
          <w:rFonts w:eastAsia="Times New Roman"/>
          <w:color w:val="000000" w:themeColor="text1"/>
          <w:lang w:eastAsia="ru-RU"/>
        </w:rPr>
        <w:t>. В этом состоянии уже наблюдаются значительные ухудшения самочувствия, нарушение работы некоторых органов и сниженная сопротивляемость организма. Таким детям зачастую нужно постоянное лечение и реабилитация, при этом их заболевания чаще всего выражены в какой-то физической неполноценности, а нервно-психическое развитие находится в состоянии нормы.</w:t>
      </w:r>
    </w:p>
    <w:p w:rsidR="004C745C" w:rsidRPr="00510A20" w:rsidRDefault="004C745C" w:rsidP="004C745C">
      <w:pPr>
        <w:shd w:val="clear" w:color="auto" w:fill="FFFFFF"/>
        <w:spacing w:before="150" w:after="150" w:line="600" w:lineRule="atLeast"/>
        <w:contextualSpacing/>
        <w:jc w:val="both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510A20">
        <w:rPr>
          <w:rFonts w:eastAsia="Times New Roman"/>
          <w:b/>
          <w:bCs/>
          <w:color w:val="000000" w:themeColor="text1"/>
          <w:lang w:eastAsia="ru-RU"/>
        </w:rPr>
        <w:t>5 группа</w:t>
      </w:r>
    </w:p>
    <w:p w:rsidR="004C745C" w:rsidRPr="00510A20" w:rsidRDefault="004C745C" w:rsidP="004C745C">
      <w:pPr>
        <w:shd w:val="clear" w:color="auto" w:fill="FFFFFF"/>
        <w:spacing w:after="75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510A20">
        <w:rPr>
          <w:rFonts w:eastAsia="Times New Roman"/>
          <w:color w:val="000000" w:themeColor="text1"/>
          <w:lang w:eastAsia="ru-RU"/>
        </w:rPr>
        <w:t>К данной категории относятся дети с серьезными хроническими болезнями в состоянии декомпенсации. Это дети-инвалиды с тяжелыми проблемами в развитии либо сниженными функциональными возможностями. Стоит отметить, что заболевания этой группы не всегда являются врожденными. Абсолютно здоровый ребенок после перенесенной болезни, операции или травмы может получить 5 группу. Такие дети практически всегда требуют постоянного надзора и помощи.</w:t>
      </w:r>
    </w:p>
    <w:p w:rsidR="004C745C" w:rsidRDefault="004C745C" w:rsidP="008E3A17">
      <w:pPr>
        <w:autoSpaceDE w:val="0"/>
        <w:autoSpaceDN w:val="0"/>
        <w:adjustRightInd w:val="0"/>
        <w:spacing w:after="0" w:line="240" w:lineRule="auto"/>
        <w:jc w:val="both"/>
      </w:pPr>
    </w:p>
    <w:p w:rsidR="004C745C" w:rsidRPr="008E3A17" w:rsidRDefault="004C745C" w:rsidP="008E3A17">
      <w:pPr>
        <w:autoSpaceDE w:val="0"/>
        <w:autoSpaceDN w:val="0"/>
        <w:adjustRightInd w:val="0"/>
        <w:spacing w:after="0" w:line="240" w:lineRule="auto"/>
        <w:jc w:val="both"/>
      </w:pPr>
    </w:p>
    <w:sectPr w:rsidR="004C745C" w:rsidRPr="008E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B2"/>
    <w:multiLevelType w:val="multilevel"/>
    <w:tmpl w:val="BF48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12EAC"/>
    <w:multiLevelType w:val="multilevel"/>
    <w:tmpl w:val="DB1E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3744F"/>
    <w:multiLevelType w:val="multilevel"/>
    <w:tmpl w:val="9E3A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80EC6"/>
    <w:multiLevelType w:val="multilevel"/>
    <w:tmpl w:val="FFAA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111E5"/>
    <w:multiLevelType w:val="multilevel"/>
    <w:tmpl w:val="4532F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D092B"/>
    <w:multiLevelType w:val="multilevel"/>
    <w:tmpl w:val="C3983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14DFC"/>
    <w:multiLevelType w:val="hybridMultilevel"/>
    <w:tmpl w:val="E9700C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8F05D76"/>
    <w:multiLevelType w:val="multilevel"/>
    <w:tmpl w:val="F5904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76311"/>
    <w:multiLevelType w:val="multilevel"/>
    <w:tmpl w:val="8B9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A2840"/>
    <w:multiLevelType w:val="multilevel"/>
    <w:tmpl w:val="D7624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085D55"/>
    <w:multiLevelType w:val="hybridMultilevel"/>
    <w:tmpl w:val="47724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B054B3"/>
    <w:multiLevelType w:val="multilevel"/>
    <w:tmpl w:val="9DB49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D6FCA"/>
    <w:multiLevelType w:val="hybridMultilevel"/>
    <w:tmpl w:val="BA76E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6B1CBE"/>
    <w:multiLevelType w:val="multilevel"/>
    <w:tmpl w:val="95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D0253"/>
    <w:multiLevelType w:val="multilevel"/>
    <w:tmpl w:val="B1DA6B3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D2C15"/>
    <w:multiLevelType w:val="multilevel"/>
    <w:tmpl w:val="D34C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9529E"/>
    <w:multiLevelType w:val="hybridMultilevel"/>
    <w:tmpl w:val="A8F4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3FB7"/>
    <w:multiLevelType w:val="hybridMultilevel"/>
    <w:tmpl w:val="2F7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7B71"/>
    <w:multiLevelType w:val="multilevel"/>
    <w:tmpl w:val="DB1E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59108A"/>
    <w:multiLevelType w:val="multilevel"/>
    <w:tmpl w:val="70E8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177E2"/>
    <w:multiLevelType w:val="multilevel"/>
    <w:tmpl w:val="C21E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C4D1E"/>
    <w:multiLevelType w:val="multilevel"/>
    <w:tmpl w:val="7944A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8640B"/>
    <w:multiLevelType w:val="multilevel"/>
    <w:tmpl w:val="DEC605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931C92"/>
    <w:multiLevelType w:val="multilevel"/>
    <w:tmpl w:val="A510F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0A767C"/>
    <w:multiLevelType w:val="multilevel"/>
    <w:tmpl w:val="8858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8F1F39"/>
    <w:multiLevelType w:val="hybridMultilevel"/>
    <w:tmpl w:val="E758A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73273F"/>
    <w:multiLevelType w:val="multilevel"/>
    <w:tmpl w:val="9836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1F735C"/>
    <w:multiLevelType w:val="multilevel"/>
    <w:tmpl w:val="A63A7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80C3D"/>
    <w:multiLevelType w:val="multilevel"/>
    <w:tmpl w:val="5554C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690238"/>
    <w:multiLevelType w:val="multilevel"/>
    <w:tmpl w:val="B6185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33BE"/>
    <w:multiLevelType w:val="multilevel"/>
    <w:tmpl w:val="7230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6C5F6C"/>
    <w:multiLevelType w:val="hybridMultilevel"/>
    <w:tmpl w:val="577CA04C"/>
    <w:lvl w:ilvl="0" w:tplc="07EEAE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5D1959"/>
    <w:multiLevelType w:val="multilevel"/>
    <w:tmpl w:val="3432D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567DE8"/>
    <w:multiLevelType w:val="multilevel"/>
    <w:tmpl w:val="14EC00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3F639E"/>
    <w:multiLevelType w:val="multilevel"/>
    <w:tmpl w:val="015E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A02479"/>
    <w:multiLevelType w:val="multilevel"/>
    <w:tmpl w:val="FA58A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1"/>
  </w:num>
  <w:num w:numId="5">
    <w:abstractNumId w:val="33"/>
  </w:num>
  <w:num w:numId="6">
    <w:abstractNumId w:val="14"/>
  </w:num>
  <w:num w:numId="7">
    <w:abstractNumId w:val="7"/>
  </w:num>
  <w:num w:numId="8">
    <w:abstractNumId w:val="29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0"/>
  </w:num>
  <w:num w:numId="15">
    <w:abstractNumId w:val="31"/>
  </w:num>
  <w:num w:numId="16">
    <w:abstractNumId w:val="2"/>
  </w:num>
  <w:num w:numId="17">
    <w:abstractNumId w:val="8"/>
  </w:num>
  <w:num w:numId="18">
    <w:abstractNumId w:val="22"/>
  </w:num>
  <w:num w:numId="19">
    <w:abstractNumId w:val="34"/>
  </w:num>
  <w:num w:numId="20">
    <w:abstractNumId w:val="35"/>
  </w:num>
  <w:num w:numId="21">
    <w:abstractNumId w:val="36"/>
  </w:num>
  <w:num w:numId="22">
    <w:abstractNumId w:val="5"/>
  </w:num>
  <w:num w:numId="23">
    <w:abstractNumId w:val="9"/>
  </w:num>
  <w:num w:numId="24">
    <w:abstractNumId w:val="15"/>
  </w:num>
  <w:num w:numId="25">
    <w:abstractNumId w:val="23"/>
  </w:num>
  <w:num w:numId="26">
    <w:abstractNumId w:val="24"/>
  </w:num>
  <w:num w:numId="27">
    <w:abstractNumId w:val="26"/>
  </w:num>
  <w:num w:numId="28">
    <w:abstractNumId w:val="27"/>
  </w:num>
  <w:num w:numId="29">
    <w:abstractNumId w:val="16"/>
  </w:num>
  <w:num w:numId="30">
    <w:abstractNumId w:val="17"/>
  </w:num>
  <w:num w:numId="31">
    <w:abstractNumId w:val="10"/>
  </w:num>
  <w:num w:numId="32">
    <w:abstractNumId w:val="25"/>
  </w:num>
  <w:num w:numId="33">
    <w:abstractNumId w:val="12"/>
  </w:num>
  <w:num w:numId="34">
    <w:abstractNumId w:val="6"/>
  </w:num>
  <w:num w:numId="35">
    <w:abstractNumId w:val="28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B"/>
    <w:rsid w:val="000E1708"/>
    <w:rsid w:val="0011577B"/>
    <w:rsid w:val="00120D45"/>
    <w:rsid w:val="001A18CF"/>
    <w:rsid w:val="002659B4"/>
    <w:rsid w:val="002E2DE8"/>
    <w:rsid w:val="00355720"/>
    <w:rsid w:val="0039557A"/>
    <w:rsid w:val="00412E40"/>
    <w:rsid w:val="0041344F"/>
    <w:rsid w:val="004B3211"/>
    <w:rsid w:val="004B41BE"/>
    <w:rsid w:val="004C745C"/>
    <w:rsid w:val="004F32D6"/>
    <w:rsid w:val="00510A20"/>
    <w:rsid w:val="005E2E84"/>
    <w:rsid w:val="00613690"/>
    <w:rsid w:val="00675C5F"/>
    <w:rsid w:val="006D423B"/>
    <w:rsid w:val="0071247F"/>
    <w:rsid w:val="007374FD"/>
    <w:rsid w:val="008A2B90"/>
    <w:rsid w:val="008E3A17"/>
    <w:rsid w:val="009B13A1"/>
    <w:rsid w:val="00A166BB"/>
    <w:rsid w:val="00A62969"/>
    <w:rsid w:val="00A80AE8"/>
    <w:rsid w:val="00B71785"/>
    <w:rsid w:val="00CC5ADC"/>
    <w:rsid w:val="00D82365"/>
    <w:rsid w:val="00E3720A"/>
    <w:rsid w:val="00EA2474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B5B"/>
  <w15:chartTrackingRefBased/>
  <w15:docId w15:val="{8865322C-3FE2-4378-AB41-D114DEE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4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4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1A18CF"/>
    <w:pPr>
      <w:widowControl w:val="0"/>
    </w:pPr>
    <w:rPr>
      <w:lang w:eastAsia="ru-RU" w:bidi="ru-RU"/>
    </w:rPr>
  </w:style>
  <w:style w:type="character" w:customStyle="1" w:styleId="12">
    <w:name w:val="Стиль1 Знак"/>
    <w:basedOn w:val="a4"/>
    <w:link w:val="1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A166BB"/>
    <w:rPr>
      <w:rFonts w:eastAsia="Times New Roman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166BB"/>
    <w:rPr>
      <w:rFonts w:eastAsia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A166B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A166BB"/>
    <w:rPr>
      <w:rFonts w:eastAsia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A166BB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66BB"/>
    <w:pPr>
      <w:widowControl w:val="0"/>
      <w:shd w:val="clear" w:color="auto" w:fill="FFFFFF"/>
      <w:spacing w:after="360" w:line="0" w:lineRule="atLeast"/>
    </w:pPr>
    <w:rPr>
      <w:rFonts w:eastAsia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A166BB"/>
    <w:pPr>
      <w:widowControl w:val="0"/>
      <w:shd w:val="clear" w:color="auto" w:fill="FFFFFF"/>
      <w:spacing w:before="360" w:after="60" w:line="278" w:lineRule="exact"/>
      <w:jc w:val="both"/>
    </w:pPr>
    <w:rPr>
      <w:rFonts w:eastAsia="Times New Roman"/>
      <w:b/>
      <w:bCs/>
    </w:rPr>
  </w:style>
  <w:style w:type="paragraph" w:customStyle="1" w:styleId="14">
    <w:name w:val="Заголовок №1"/>
    <w:basedOn w:val="a"/>
    <w:link w:val="13"/>
    <w:rsid w:val="00A166BB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eastAsia="Times New Roman"/>
      <w:b/>
      <w:bCs/>
    </w:rPr>
  </w:style>
  <w:style w:type="character" w:customStyle="1" w:styleId="245pt">
    <w:name w:val="Основной текст (2) + 4;5 pt"/>
    <w:basedOn w:val="2"/>
    <w:rsid w:val="00A1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A1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1"/>
    <w:rsid w:val="00A16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66BB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ной текст (4) + 11 pt;Не курсив"/>
    <w:basedOn w:val="4"/>
    <w:rsid w:val="00A166BB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166BB"/>
    <w:pPr>
      <w:widowControl w:val="0"/>
      <w:shd w:val="clear" w:color="auto" w:fill="FFFFFF"/>
      <w:spacing w:after="0" w:line="278" w:lineRule="exact"/>
      <w:jc w:val="both"/>
    </w:pPr>
    <w:rPr>
      <w:rFonts w:eastAsia="Times New Roman"/>
      <w:i/>
      <w:iCs/>
      <w:sz w:val="23"/>
      <w:szCs w:val="23"/>
    </w:rPr>
  </w:style>
  <w:style w:type="character" w:customStyle="1" w:styleId="2105pt">
    <w:name w:val="Основной текст (2) + 10;5 pt;Малые прописные"/>
    <w:basedOn w:val="2"/>
    <w:rsid w:val="00A166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16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166BB"/>
    <w:pPr>
      <w:ind w:left="720"/>
      <w:contextualSpacing/>
    </w:pPr>
  </w:style>
  <w:style w:type="paragraph" w:styleId="a6">
    <w:name w:val="No Spacing"/>
    <w:uiPriority w:val="1"/>
    <w:qFormat/>
    <w:rsid w:val="00412E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45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45C"/>
    <w:rPr>
      <w:rFonts w:eastAsia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4C74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C745C"/>
    <w:rPr>
      <w:color w:val="0000FF"/>
      <w:u w:val="single"/>
    </w:rPr>
  </w:style>
  <w:style w:type="character" w:styleId="a9">
    <w:name w:val="Strong"/>
    <w:basedOn w:val="a0"/>
    <w:uiPriority w:val="22"/>
    <w:qFormat/>
    <w:rsid w:val="004C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4018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40892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 Перепелкин</cp:lastModifiedBy>
  <cp:revision>8</cp:revision>
  <dcterms:created xsi:type="dcterms:W3CDTF">2020-03-21T19:01:00Z</dcterms:created>
  <dcterms:modified xsi:type="dcterms:W3CDTF">2020-03-22T16:09:00Z</dcterms:modified>
</cp:coreProperties>
</file>