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61228E" w:rsidRDefault="004B2C94" w:rsidP="006122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  <w:r w:rsidR="0061228E" w:rsidRPr="00CF7355">
        <w:rPr>
          <w:b/>
          <w:sz w:val="28"/>
          <w:szCs w:val="28"/>
        </w:rPr>
        <w:t>ПО ОРГАНИЗАЦИИ ИЗУЧЕНИЯ ДИСЦИПЛИНЫ</w:t>
      </w:r>
      <w:r w:rsidR="0061228E" w:rsidRPr="008B565C">
        <w:t xml:space="preserve"> </w:t>
      </w:r>
      <w:r w:rsidR="002A394A">
        <w:rPr>
          <w:b/>
          <w:sz w:val="28"/>
          <w:szCs w:val="28"/>
        </w:rPr>
        <w:t>ПО ВЫБОРУ «</w:t>
      </w:r>
      <w:r w:rsidR="0061228E" w:rsidRPr="008B565C">
        <w:rPr>
          <w:b/>
          <w:sz w:val="28"/>
          <w:szCs w:val="28"/>
        </w:rPr>
        <w:t>ФУНКЦИОНАЛЬНАЯ ДИАГНОСТИКА»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b/>
          <w:sz w:val="28"/>
          <w:u w:val="single"/>
        </w:rPr>
      </w:pPr>
      <w:r w:rsidRPr="00A25EE3">
        <w:rPr>
          <w:b/>
          <w:sz w:val="28"/>
          <w:u w:val="single"/>
        </w:rPr>
        <w:t>31.08.1</w:t>
      </w:r>
      <w:r w:rsidR="00EA7441">
        <w:rPr>
          <w:b/>
          <w:sz w:val="28"/>
          <w:u w:val="single"/>
        </w:rPr>
        <w:t>3</w:t>
      </w:r>
      <w:r w:rsidRPr="00A25EE3">
        <w:rPr>
          <w:b/>
          <w:sz w:val="28"/>
          <w:u w:val="single"/>
        </w:rPr>
        <w:t xml:space="preserve"> </w:t>
      </w:r>
      <w:r w:rsidR="00EA7441">
        <w:rPr>
          <w:b/>
          <w:sz w:val="28"/>
          <w:u w:val="single"/>
        </w:rPr>
        <w:t>ДЕТСКАЯ КАРДИОЛОГИЯ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2A394A">
        <w:rPr>
          <w:color w:val="000000"/>
          <w:sz w:val="24"/>
          <w:szCs w:val="24"/>
        </w:rPr>
        <w:t>специальности 31.08.1</w:t>
      </w:r>
      <w:r w:rsidR="00EA7441">
        <w:rPr>
          <w:color w:val="000000"/>
          <w:sz w:val="24"/>
          <w:szCs w:val="24"/>
        </w:rPr>
        <w:t>3</w:t>
      </w:r>
      <w:r w:rsidR="002A394A">
        <w:rPr>
          <w:color w:val="000000"/>
          <w:sz w:val="24"/>
          <w:szCs w:val="24"/>
        </w:rPr>
        <w:t xml:space="preserve"> «</w:t>
      </w:r>
      <w:r w:rsidR="00EA7441">
        <w:rPr>
          <w:color w:val="000000"/>
          <w:sz w:val="24"/>
          <w:szCs w:val="24"/>
        </w:rPr>
        <w:t>Детская карди</w:t>
      </w:r>
      <w:r w:rsidR="002A394A">
        <w:rPr>
          <w:color w:val="000000"/>
          <w:sz w:val="24"/>
          <w:szCs w:val="24"/>
        </w:rPr>
        <w:t>олог</w:t>
      </w:r>
      <w:r w:rsidRPr="00A25EE3">
        <w:rPr>
          <w:color w:val="000000"/>
          <w:sz w:val="24"/>
          <w:szCs w:val="24"/>
        </w:rPr>
        <w:t>ия», утвержденной ученым советом ФГБОУ ВО ОрГМУ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2C742A" w:rsidRDefault="00EA7441" w:rsidP="002C742A">
      <w:pPr>
        <w:ind w:firstLine="709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протокол № ____ от «____» _______</w:t>
      </w:r>
      <w:r w:rsidR="002C742A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_____</w:t>
      </w:r>
      <w:bookmarkStart w:id="0" w:name="_GoBack"/>
      <w:bookmarkEnd w:id="0"/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 xml:space="preserve">закрепление и систематизация знаний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иммунопатологиче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заболеваний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анатомии инфекционных и неинфекционных заболеваний в различные возрастные перио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особенностях заполнения нормативной документации при применении лекарственных средств off-label,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препаратов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656"/>
        <w:gridCol w:w="3969"/>
        <w:gridCol w:w="1554"/>
        <w:gridCol w:w="1551"/>
      </w:tblGrid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самостоятельной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при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проведении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A25EE3">
        <w:tc>
          <w:tcPr>
            <w:tcW w:w="0" w:type="auto"/>
            <w:gridSpan w:val="5"/>
            <w:shd w:val="clear" w:color="auto" w:fill="auto"/>
          </w:tcPr>
          <w:p w:rsidR="009978D9" w:rsidRPr="00A25EE3" w:rsidRDefault="009978D9" w:rsidP="00A25EE3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</w:t>
            </w:r>
            <w:r w:rsidR="00A25EE3" w:rsidRPr="00A25EE3">
              <w:rPr>
                <w:i/>
                <w:sz w:val="26"/>
                <w:szCs w:val="26"/>
              </w:rPr>
              <w:t>ая работа в рамках практических</w:t>
            </w:r>
            <w:r w:rsidRPr="00A25EE3">
              <w:rPr>
                <w:i/>
                <w:sz w:val="26"/>
                <w:szCs w:val="26"/>
              </w:rPr>
              <w:t xml:space="preserve"> занятий</w:t>
            </w:r>
          </w:p>
        </w:tc>
      </w:tr>
      <w:tr w:rsidR="00D526D3" w:rsidRPr="00A25EE3" w:rsidTr="00A25EE3">
        <w:tc>
          <w:tcPr>
            <w:tcW w:w="0" w:type="auto"/>
            <w:shd w:val="clear" w:color="auto" w:fill="auto"/>
          </w:tcPr>
          <w:p w:rsidR="00D526D3" w:rsidRPr="00A25EE3" w:rsidRDefault="002A394A" w:rsidP="00D526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Тема</w:t>
            </w:r>
            <w:r w:rsidR="00023769">
              <w:rPr>
                <w:sz w:val="28"/>
                <w:szCs w:val="28"/>
              </w:rPr>
              <w:t>:</w:t>
            </w:r>
            <w:r w:rsidRPr="00023769">
              <w:rPr>
                <w:sz w:val="28"/>
                <w:szCs w:val="28"/>
              </w:rPr>
              <w:t xml:space="preserve"> Основы электрокардиографии.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документами; решение ситуационных задач 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устный опрос;</w:t>
            </w:r>
          </w:p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D526D3" w:rsidRPr="00A25EE3" w:rsidTr="00A25EE3">
        <w:tc>
          <w:tcPr>
            <w:tcW w:w="0" w:type="auto"/>
            <w:shd w:val="clear" w:color="auto" w:fill="auto"/>
          </w:tcPr>
          <w:p w:rsidR="00D526D3" w:rsidRPr="00A25EE3" w:rsidRDefault="002A394A" w:rsidP="00D526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Тема</w:t>
            </w:r>
            <w:r w:rsidR="00023769">
              <w:rPr>
                <w:sz w:val="28"/>
                <w:szCs w:val="28"/>
              </w:rPr>
              <w:t>:</w:t>
            </w:r>
            <w:r w:rsidRPr="00023769">
              <w:rPr>
                <w:sz w:val="28"/>
                <w:szCs w:val="28"/>
              </w:rPr>
              <w:t xml:space="preserve"> Нормативы величины зубцов и интервалов. Характеристика ЭКГ в различных отведениях. Методика оформления заключения по ЭКГ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документами; решение ситуационных задач 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устный опрос;</w:t>
            </w:r>
          </w:p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D526D3" w:rsidRPr="00A25EE3" w:rsidTr="00A25EE3">
        <w:tc>
          <w:tcPr>
            <w:tcW w:w="0" w:type="auto"/>
            <w:shd w:val="clear" w:color="auto" w:fill="auto"/>
          </w:tcPr>
          <w:p w:rsidR="00D526D3" w:rsidRDefault="002A394A" w:rsidP="00D526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Тема</w:t>
            </w:r>
            <w:r w:rsidR="00023769">
              <w:rPr>
                <w:sz w:val="28"/>
                <w:szCs w:val="28"/>
              </w:rPr>
              <w:t>:</w:t>
            </w:r>
            <w:r w:rsidRPr="00023769">
              <w:rPr>
                <w:sz w:val="28"/>
                <w:szCs w:val="28"/>
              </w:rPr>
              <w:t xml:space="preserve"> Возрастные особенности ЭКГ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документами; решение ситуационных задач 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устный опрос;</w:t>
            </w:r>
          </w:p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D526D3" w:rsidRPr="00A25EE3" w:rsidTr="00A25EE3">
        <w:tc>
          <w:tcPr>
            <w:tcW w:w="0" w:type="auto"/>
            <w:shd w:val="clear" w:color="auto" w:fill="auto"/>
          </w:tcPr>
          <w:p w:rsidR="00D526D3" w:rsidRDefault="002A394A" w:rsidP="00D526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Тема</w:t>
            </w:r>
            <w:r w:rsidR="00023769">
              <w:rPr>
                <w:sz w:val="28"/>
                <w:szCs w:val="28"/>
              </w:rPr>
              <w:t>:</w:t>
            </w:r>
            <w:r w:rsidRPr="00023769">
              <w:rPr>
                <w:sz w:val="28"/>
                <w:szCs w:val="28"/>
              </w:rPr>
              <w:t xml:space="preserve"> Гипертрофия и перегрузка предсердий. Гипертрофия и перегрузка желудочков. 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документами; решение ситуационных задач 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устный опрос;</w:t>
            </w:r>
          </w:p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D526D3" w:rsidRPr="00A25EE3" w:rsidTr="00A25EE3">
        <w:tc>
          <w:tcPr>
            <w:tcW w:w="0" w:type="auto"/>
            <w:shd w:val="clear" w:color="auto" w:fill="auto"/>
          </w:tcPr>
          <w:p w:rsidR="00D526D3" w:rsidRDefault="002A394A" w:rsidP="00D526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Тема</w:t>
            </w:r>
            <w:r w:rsidR="00023769">
              <w:rPr>
                <w:sz w:val="28"/>
                <w:szCs w:val="28"/>
              </w:rPr>
              <w:t>:</w:t>
            </w:r>
            <w:r w:rsidRPr="00023769">
              <w:rPr>
                <w:sz w:val="28"/>
                <w:szCs w:val="28"/>
              </w:rPr>
              <w:t xml:space="preserve"> ЭКГ при нарушениях ритма сердца. 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документами; решение ситуационных задач 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устный опрос;</w:t>
            </w:r>
          </w:p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2A394A" w:rsidRPr="00A25EE3" w:rsidTr="00A25EE3">
        <w:tc>
          <w:tcPr>
            <w:tcW w:w="0" w:type="auto"/>
            <w:shd w:val="clear" w:color="auto" w:fill="auto"/>
          </w:tcPr>
          <w:p w:rsidR="002A394A" w:rsidRDefault="002A394A" w:rsidP="002A39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A394A" w:rsidRPr="00023769" w:rsidRDefault="002A394A" w:rsidP="002A394A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>:</w:t>
            </w:r>
            <w:r w:rsidRPr="00023769">
              <w:rPr>
                <w:sz w:val="28"/>
                <w:szCs w:val="28"/>
              </w:rPr>
              <w:t xml:space="preserve"> ЭКГ при нарушениях ритма сердца. </w:t>
            </w:r>
          </w:p>
        </w:tc>
        <w:tc>
          <w:tcPr>
            <w:tcW w:w="0" w:type="auto"/>
            <w:shd w:val="clear" w:color="auto" w:fill="auto"/>
          </w:tcPr>
          <w:p w:rsidR="002A394A" w:rsidRPr="00023769" w:rsidRDefault="002A394A" w:rsidP="002A394A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документами; решение ситуационных задач </w:t>
            </w:r>
          </w:p>
        </w:tc>
        <w:tc>
          <w:tcPr>
            <w:tcW w:w="0" w:type="auto"/>
            <w:shd w:val="clear" w:color="auto" w:fill="auto"/>
          </w:tcPr>
          <w:p w:rsidR="002A394A" w:rsidRPr="00023769" w:rsidRDefault="002A394A" w:rsidP="002A394A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2A394A" w:rsidRPr="00023769" w:rsidRDefault="002A394A" w:rsidP="002A394A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устный опрос;</w:t>
            </w:r>
          </w:p>
          <w:p w:rsidR="002A394A" w:rsidRPr="00023769" w:rsidRDefault="002A394A" w:rsidP="002A394A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:rsidR="002A394A" w:rsidRPr="00023769" w:rsidRDefault="002A394A" w:rsidP="002A394A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понимание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Специфика ситуационной задачи в том, что она носит ярко выраженный практико-ориентированный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которые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Определите, в чем ее суть, что имеет первостепенное значение, а что - второстепенное. Потом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4. 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 Так вы облегчите нахождение взаимосвязей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такие существуют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 в случае принятия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 xml:space="preserve">по каждой теме дисциплины. Цель тестов: проверка усвоения теоретического материала дисциплины (содержания и объема общих и специальных понятий, терминологии, факторов и механизмов),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четыре варианта ответов, из которых необходимо выбрать один). Цель – проверка знаний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несколько вариантов ответа, в числе которых может быть несколько правильных). </w:t>
      </w:r>
      <w:r>
        <w:rPr>
          <w:sz w:val="28"/>
        </w:rPr>
        <w:t>Ординатор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средств для проведения текущего контроля успеваемости и промежуточной аттестации обучающихся</w:t>
      </w:r>
      <w:r>
        <w:rPr>
          <w:sz w:val="28"/>
        </w:rPr>
        <w:t xml:space="preserve">. Тестовое задание содержит 10 вопросов, критерием успешной сдачи теста является количество правильных ответов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индивидуального теста, состоящего </w:t>
      </w:r>
      <w:proofErr w:type="gramStart"/>
      <w:r w:rsidRPr="00B13647">
        <w:rPr>
          <w:sz w:val="28"/>
        </w:rPr>
        <w:t xml:space="preserve">из </w:t>
      </w:r>
      <w:r>
        <w:rPr>
          <w:sz w:val="28"/>
        </w:rPr>
        <w:t>10</w:t>
      </w:r>
      <w:r w:rsidR="001B6997">
        <w:rPr>
          <w:sz w:val="28"/>
        </w:rPr>
        <w:t xml:space="preserve"> </w:t>
      </w:r>
      <w:r w:rsidRPr="00B13647">
        <w:rPr>
          <w:sz w:val="28"/>
        </w:rPr>
        <w:t>заданий</w:t>
      </w:r>
      <w:proofErr w:type="gramEnd"/>
      <w:r w:rsidRPr="00B13647">
        <w:rPr>
          <w:sz w:val="28"/>
        </w:rPr>
        <w:t xml:space="preserve"> отводится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студент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ознакомительный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объектов,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2 уровень - Репродуктивный - происходит выполнение деятельности по образцу,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инструкциями, в которых указаны: цель работы, пояснения (теория, основные характеристики),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инструкциями, им не дан порядок выполнения необходимых действий и требуется самостоятельный подбор оборудования, выбор способов выполнения работы в инструктивной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1919D08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65A66D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</w:t>
      </w:r>
      <w:r w:rsidRPr="006E062D">
        <w:rPr>
          <w:color w:val="000000"/>
          <w:sz w:val="28"/>
          <w:szCs w:val="28"/>
        </w:rPr>
        <w:lastRenderedPageBreak/>
        <w:t xml:space="preserve">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6. Располагайте абзацы ступеньками, применяйте цветные карандаши, маркеры,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Default="00FB36A4" w:rsidP="00F922E9">
      <w:pPr>
        <w:ind w:firstLine="709"/>
        <w:jc w:val="both"/>
        <w:outlineLvl w:val="0"/>
        <w:rPr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B36A4">
        <w:rPr>
          <w:sz w:val="28"/>
        </w:rPr>
        <w:t xml:space="preserve">, который прикреплен к рабочей программе дисциплины, </w:t>
      </w:r>
      <w:r w:rsidRPr="00FB36A4">
        <w:rPr>
          <w:sz w:val="28"/>
        </w:rPr>
        <w:lastRenderedPageBreak/>
        <w:t>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845" w:rsidRDefault="00D01845" w:rsidP="00FD5B6B">
      <w:r>
        <w:separator/>
      </w:r>
    </w:p>
  </w:endnote>
  <w:endnote w:type="continuationSeparator" w:id="0">
    <w:p w:rsidR="00D01845" w:rsidRDefault="00D01845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EE3" w:rsidRDefault="00A25EE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EA7441">
      <w:rPr>
        <w:noProof/>
      </w:rPr>
      <w:t>2</w:t>
    </w:r>
    <w:r>
      <w:fldChar w:fldCharType="end"/>
    </w:r>
  </w:p>
  <w:p w:rsidR="00A25EE3" w:rsidRDefault="00A25E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845" w:rsidRDefault="00D01845" w:rsidP="00FD5B6B">
      <w:r>
        <w:separator/>
      </w:r>
    </w:p>
  </w:footnote>
  <w:footnote w:type="continuationSeparator" w:id="0">
    <w:p w:rsidR="00D01845" w:rsidRDefault="00D01845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8761C5"/>
    <w:multiLevelType w:val="hybridMultilevel"/>
    <w:tmpl w:val="4A24B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23769"/>
    <w:rsid w:val="00033367"/>
    <w:rsid w:val="0003403A"/>
    <w:rsid w:val="00034C33"/>
    <w:rsid w:val="00083C34"/>
    <w:rsid w:val="000931E3"/>
    <w:rsid w:val="000F2BF5"/>
    <w:rsid w:val="00177287"/>
    <w:rsid w:val="001B6997"/>
    <w:rsid w:val="001F5EE1"/>
    <w:rsid w:val="0026698D"/>
    <w:rsid w:val="002A394A"/>
    <w:rsid w:val="002C742A"/>
    <w:rsid w:val="002D2784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5D5BF0"/>
    <w:rsid w:val="0061228E"/>
    <w:rsid w:val="006847B8"/>
    <w:rsid w:val="00693E11"/>
    <w:rsid w:val="006F14A4"/>
    <w:rsid w:val="006F7AD8"/>
    <w:rsid w:val="00742208"/>
    <w:rsid w:val="00744483"/>
    <w:rsid w:val="00755609"/>
    <w:rsid w:val="0079237F"/>
    <w:rsid w:val="008113A5"/>
    <w:rsid w:val="00832D24"/>
    <w:rsid w:val="00845C7D"/>
    <w:rsid w:val="009511F7"/>
    <w:rsid w:val="00985E1D"/>
    <w:rsid w:val="009978D9"/>
    <w:rsid w:val="009C2F35"/>
    <w:rsid w:val="009C4A0D"/>
    <w:rsid w:val="009F49C5"/>
    <w:rsid w:val="00A25EE3"/>
    <w:rsid w:val="00A9341B"/>
    <w:rsid w:val="00AD3EBB"/>
    <w:rsid w:val="00AF327C"/>
    <w:rsid w:val="00B13647"/>
    <w:rsid w:val="00B350F3"/>
    <w:rsid w:val="00BF1CD1"/>
    <w:rsid w:val="00C35B2E"/>
    <w:rsid w:val="00C83AB7"/>
    <w:rsid w:val="00D01845"/>
    <w:rsid w:val="00D06B87"/>
    <w:rsid w:val="00D33524"/>
    <w:rsid w:val="00D35869"/>
    <w:rsid w:val="00D471E6"/>
    <w:rsid w:val="00D526D3"/>
    <w:rsid w:val="00D61632"/>
    <w:rsid w:val="00E57C66"/>
    <w:rsid w:val="00EA7441"/>
    <w:rsid w:val="00F0689E"/>
    <w:rsid w:val="00F44E53"/>
    <w:rsid w:val="00F5136B"/>
    <w:rsid w:val="00F55788"/>
    <w:rsid w:val="00F8248C"/>
    <w:rsid w:val="00F8739C"/>
    <w:rsid w:val="00F922E9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AAA891-E070-4ED0-A2DF-EEDF835A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FontStyle23">
    <w:name w:val="Font Style23"/>
    <w:uiPriority w:val="99"/>
    <w:rsid w:val="00D526D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D526D3"/>
    <w:pPr>
      <w:widowControl w:val="0"/>
      <w:autoSpaceDE w:val="0"/>
      <w:autoSpaceDN w:val="0"/>
      <w:adjustRightInd w:val="0"/>
      <w:spacing w:line="207" w:lineRule="exact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3347</Words>
  <Characters>19080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3</cp:revision>
  <dcterms:created xsi:type="dcterms:W3CDTF">2019-12-10T08:22:00Z</dcterms:created>
  <dcterms:modified xsi:type="dcterms:W3CDTF">2019-12-10T08:23:00Z</dcterms:modified>
</cp:coreProperties>
</file>