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CE4B6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Производственная (к</w:t>
      </w:r>
      <w:r w:rsidR="00EE2CBB">
        <w:rPr>
          <w:b/>
          <w:sz w:val="28"/>
          <w:u w:val="single"/>
        </w:rPr>
        <w:t>линическа</w:t>
      </w:r>
      <w:r w:rsidR="001905C4">
        <w:rPr>
          <w:b/>
          <w:sz w:val="28"/>
          <w:u w:val="single"/>
        </w:rPr>
        <w:t>я</w:t>
      </w:r>
      <w:r>
        <w:rPr>
          <w:b/>
          <w:sz w:val="28"/>
          <w:u w:val="single"/>
        </w:rPr>
        <w:t>) практика по детской оториноларингологии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997F2A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A25EE3" w:rsidRDefault="00476000" w:rsidP="0006684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</w:t>
      </w:r>
      <w:r w:rsidR="00066845">
        <w:rPr>
          <w:sz w:val="28"/>
        </w:rPr>
        <w:t>ля освоения дисциплины (мод</w:t>
      </w:r>
      <w:proofErr w:type="gramEnd"/>
    </w:p>
    <w:p w:rsidR="00066845" w:rsidRPr="00066845" w:rsidRDefault="00066845" w:rsidP="00066845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71"/>
        <w:gridCol w:w="2549"/>
        <w:gridCol w:w="2270"/>
        <w:gridCol w:w="204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997F2A" w:rsidP="000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Методы иссл</w:t>
            </w:r>
            <w:r w:rsidR="00066845" w:rsidRPr="00C72A78">
              <w:rPr>
                <w:sz w:val="28"/>
                <w:szCs w:val="28"/>
              </w:rPr>
              <w:t>е</w:t>
            </w:r>
            <w:r w:rsidR="00066845" w:rsidRPr="00C72A78">
              <w:rPr>
                <w:sz w:val="28"/>
                <w:szCs w:val="28"/>
              </w:rPr>
              <w:t>дования ЛОР органов в детской оторинолари</w:t>
            </w:r>
            <w:r w:rsidR="00066845" w:rsidRPr="00C72A78">
              <w:rPr>
                <w:sz w:val="28"/>
                <w:szCs w:val="28"/>
              </w:rPr>
              <w:t>н</w:t>
            </w:r>
            <w:r w:rsidR="00066845" w:rsidRPr="00C72A78">
              <w:rPr>
                <w:sz w:val="28"/>
                <w:szCs w:val="28"/>
              </w:rPr>
              <w:t>гологии</w:t>
            </w:r>
            <w:r w:rsidR="00A25EE3"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</w:t>
            </w:r>
            <w:r w:rsidR="00A25EE3" w:rsidRPr="000F1A33">
              <w:rPr>
                <w:sz w:val="28"/>
                <w:szCs w:val="28"/>
              </w:rPr>
              <w:t>б</w:t>
            </w:r>
            <w:r w:rsidR="00A25EE3" w:rsidRPr="000F1A33">
              <w:rPr>
                <w:sz w:val="28"/>
                <w:szCs w:val="28"/>
              </w:rPr>
              <w:t>ным материалом (основной и д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lastRenderedPageBreak/>
              <w:t>тературы, ресурсов Интернет – офиц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альные сайты пр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фессиональных а</w:t>
            </w:r>
            <w:r w:rsidR="00A25EE3" w:rsidRPr="000F1A33">
              <w:rPr>
                <w:sz w:val="28"/>
                <w:szCs w:val="28"/>
              </w:rPr>
              <w:t>с</w:t>
            </w:r>
            <w:r w:rsidR="00A25EE3" w:rsidRPr="000F1A33">
              <w:rPr>
                <w:sz w:val="28"/>
                <w:szCs w:val="28"/>
              </w:rPr>
              <w:t>социаций – разд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лы клинических рекомендаций);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</w:t>
            </w:r>
            <w:r w:rsidR="0024749A" w:rsidRPr="000F1A33">
              <w:rPr>
                <w:sz w:val="28"/>
                <w:szCs w:val="28"/>
              </w:rPr>
              <w:t>о</w:t>
            </w:r>
            <w:r w:rsidR="0024749A"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477DAE" w:rsidRDefault="002F094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A25EE3" w:rsidRPr="000F1A33">
              <w:rPr>
                <w:sz w:val="28"/>
                <w:szCs w:val="28"/>
              </w:rPr>
              <w:t>стный опрос; проверка пра</w:t>
            </w:r>
            <w:r w:rsidR="00A25EE3" w:rsidRPr="000F1A33">
              <w:rPr>
                <w:sz w:val="28"/>
                <w:szCs w:val="28"/>
              </w:rPr>
              <w:t>к</w:t>
            </w:r>
            <w:r w:rsidR="00A25EE3" w:rsidRPr="000F1A33">
              <w:rPr>
                <w:sz w:val="28"/>
                <w:szCs w:val="28"/>
              </w:rPr>
              <w:t>тических нав</w:t>
            </w:r>
            <w:r w:rsidR="00A25EE3" w:rsidRPr="000F1A33">
              <w:rPr>
                <w:sz w:val="28"/>
                <w:szCs w:val="28"/>
              </w:rPr>
              <w:t>ы</w:t>
            </w:r>
            <w:r w:rsidR="00A25EE3" w:rsidRPr="000F1A33">
              <w:rPr>
                <w:sz w:val="28"/>
                <w:szCs w:val="28"/>
              </w:rPr>
              <w:t>ков</w:t>
            </w:r>
            <w:r w:rsidR="00EE2CBB">
              <w:rPr>
                <w:sz w:val="28"/>
                <w:szCs w:val="28"/>
              </w:rPr>
              <w:t xml:space="preserve">, дежурства в </w:t>
            </w:r>
            <w:r w:rsidR="00EE2CBB">
              <w:rPr>
                <w:sz w:val="28"/>
                <w:szCs w:val="28"/>
              </w:rPr>
              <w:lastRenderedPageBreak/>
              <w:t>клинике ЛОР болезней под руководством сотрудника к</w:t>
            </w:r>
            <w:r w:rsidR="00EE2CBB">
              <w:rPr>
                <w:sz w:val="28"/>
                <w:szCs w:val="28"/>
              </w:rPr>
              <w:t>а</w:t>
            </w:r>
            <w:r w:rsidR="00EE2CBB"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 xml:space="preserve">Внеаудиторная – </w:t>
            </w:r>
            <w:r w:rsidR="00EE2CBB">
              <w:rPr>
                <w:sz w:val="28"/>
                <w:szCs w:val="28"/>
              </w:rPr>
              <w:t xml:space="preserve">проверка дневника и практических </w:t>
            </w:r>
            <w:r w:rsidR="00EE2CBB">
              <w:rPr>
                <w:sz w:val="28"/>
                <w:szCs w:val="28"/>
              </w:rPr>
              <w:lastRenderedPageBreak/>
              <w:t>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066845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Амбулаторные заболевания ЛОР орг</w:t>
            </w:r>
            <w:r w:rsidR="00066845" w:rsidRPr="00C72A78">
              <w:rPr>
                <w:sz w:val="28"/>
                <w:szCs w:val="28"/>
              </w:rPr>
              <w:t>а</w:t>
            </w:r>
            <w:r w:rsidR="00066845" w:rsidRPr="00C72A78">
              <w:rPr>
                <w:sz w:val="28"/>
                <w:szCs w:val="28"/>
              </w:rPr>
              <w:t>нов у детей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BB" w:rsidRPr="000F1A33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24749A" w:rsidRPr="00A25EE3" w:rsidRDefault="00EE2CBB" w:rsidP="00EE2CBB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устный опрос;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,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997F2A" w:rsidRPr="00A25EE3" w:rsidTr="00997F2A">
        <w:trPr>
          <w:trHeight w:val="3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24749A" w:rsidRDefault="00997F2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066845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Стационарные заболевания ЛОР орг</w:t>
            </w:r>
            <w:r w:rsidR="00066845" w:rsidRPr="00C72A78">
              <w:rPr>
                <w:sz w:val="28"/>
                <w:szCs w:val="28"/>
              </w:rPr>
              <w:t>а</w:t>
            </w:r>
            <w:r w:rsidR="00066845" w:rsidRPr="00C72A78">
              <w:rPr>
                <w:sz w:val="28"/>
                <w:szCs w:val="28"/>
              </w:rPr>
              <w:t>нов в детском во</w:t>
            </w:r>
            <w:r w:rsidR="00066845" w:rsidRPr="00C72A78">
              <w:rPr>
                <w:sz w:val="28"/>
                <w:szCs w:val="28"/>
              </w:rPr>
              <w:t>з</w:t>
            </w:r>
            <w:r w:rsidR="00066845" w:rsidRPr="00C72A78">
              <w:rPr>
                <w:sz w:val="28"/>
                <w:szCs w:val="28"/>
              </w:rPr>
              <w:t>расте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0F1A33" w:rsidRDefault="00997F2A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997F2A" w:rsidRPr="00A25EE3" w:rsidRDefault="00997F2A" w:rsidP="005E024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устный опрос;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997F2A" w:rsidRDefault="00997F2A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066845" w:rsidRDefault="00066845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5E0246" w:rsidRDefault="005E0246" w:rsidP="002A548D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lastRenderedPageBreak/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оториноларингологии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</w:t>
      </w:r>
      <w:r w:rsidR="00997F2A">
        <w:rPr>
          <w:spacing w:val="0"/>
          <w:sz w:val="28"/>
          <w:szCs w:val="28"/>
        </w:rPr>
        <w:t xml:space="preserve">невник клинической практики по детской </w:t>
      </w:r>
      <w:r w:rsidRPr="005E0246">
        <w:rPr>
          <w:spacing w:val="0"/>
          <w:sz w:val="28"/>
          <w:szCs w:val="28"/>
        </w:rPr>
        <w:t xml:space="preserve"> </w:t>
      </w:r>
      <w:r w:rsidR="00997F2A">
        <w:rPr>
          <w:spacing w:val="0"/>
          <w:sz w:val="28"/>
          <w:szCs w:val="28"/>
        </w:rPr>
        <w:t xml:space="preserve">оториноларингологии </w:t>
      </w:r>
      <w:r w:rsidRPr="005E0246">
        <w:rPr>
          <w:spacing w:val="0"/>
          <w:sz w:val="28"/>
          <w:szCs w:val="28"/>
        </w:rPr>
        <w:t>состоит из титульного листа и шести разделов (базы и руководители практики ординат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ра, характеристика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 xml:space="preserve">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="00997F2A">
        <w:rPr>
          <w:spacing w:val="0"/>
          <w:sz w:val="28"/>
          <w:szCs w:val="28"/>
        </w:rPr>
        <w:t xml:space="preserve">тики по детской </w:t>
      </w:r>
      <w:r w:rsidRPr="005E0246">
        <w:rPr>
          <w:spacing w:val="0"/>
          <w:sz w:val="28"/>
          <w:szCs w:val="28"/>
        </w:rPr>
        <w:t>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 xml:space="preserve">кафедра оториноларингологии </w:t>
      </w:r>
      <w:proofErr w:type="spellStart"/>
      <w:r w:rsidRPr="005E0246">
        <w:rPr>
          <w:spacing w:val="0"/>
          <w:sz w:val="28"/>
          <w:szCs w:val="28"/>
        </w:rPr>
        <w:t>ОрГ</w:t>
      </w:r>
      <w:r w:rsidR="00997F2A">
        <w:rPr>
          <w:spacing w:val="0"/>
          <w:sz w:val="28"/>
          <w:szCs w:val="28"/>
        </w:rPr>
        <w:t>МУ</w:t>
      </w:r>
      <w:proofErr w:type="spellEnd"/>
      <w:r w:rsidR="00997F2A">
        <w:rPr>
          <w:spacing w:val="0"/>
          <w:sz w:val="28"/>
          <w:szCs w:val="28"/>
        </w:rPr>
        <w:t xml:space="preserve"> на базе ГАУЗ «ДГКБ</w:t>
      </w:r>
      <w:r w:rsidRPr="005E0246">
        <w:rPr>
          <w:spacing w:val="0"/>
          <w:sz w:val="28"/>
          <w:szCs w:val="28"/>
        </w:rPr>
        <w:t xml:space="preserve">» г. Оренбурга.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должности, фамилии, им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на и отчества руководителей практики указываются полностью.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тенций и освоению навыков в соответствии с квалификационной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0246" w:rsidRP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lastRenderedPageBreak/>
        <w:t>фессиональных умений (компетенций), необходимый для освоения во время кл</w:t>
      </w:r>
      <w:r w:rsidRPr="005E0246">
        <w:rPr>
          <w:i/>
          <w:sz w:val="28"/>
          <w:szCs w:val="28"/>
        </w:rPr>
        <w:t>и</w:t>
      </w:r>
      <w:r w:rsidRPr="005E0246">
        <w:rPr>
          <w:i/>
          <w:sz w:val="28"/>
          <w:szCs w:val="28"/>
        </w:rPr>
        <w:t>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товки в части освоения практических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</w:t>
      </w:r>
      <w:r w:rsidR="00997F2A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>ыми</w:t>
      </w:r>
      <w:proofErr w:type="gramEnd"/>
      <w:r w:rsidRPr="005E0246">
        <w:rPr>
          <w:spacing w:val="0"/>
          <w:sz w:val="28"/>
          <w:szCs w:val="28"/>
        </w:rPr>
        <w:t xml:space="preserve"> в образце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ской подготовки образовательного учреждения.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фикационной характеристике;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обязательных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милия, имя, отчество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 xml:space="preserve">представляет собой сводный отчёт о выполнении индивидуального </w:t>
      </w:r>
      <w:r w:rsidRPr="005E0246">
        <w:rPr>
          <w:spacing w:val="0"/>
          <w:sz w:val="28"/>
          <w:szCs w:val="28"/>
        </w:rPr>
        <w:lastRenderedPageBreak/>
        <w:t>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раздела,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учреждения.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2A548D" w:rsidRDefault="002A548D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2A548D" w:rsidRDefault="002A548D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2A548D" w:rsidRDefault="002A548D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организации</w:t>
            </w: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rPr>
          <w:trHeight w:val="249"/>
        </w:trPr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9B1CBC" w:rsidRDefault="003E5F33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по специальности «</w:t>
      </w:r>
      <w:r w:rsidR="009B1CBC">
        <w:rPr>
          <w:b/>
          <w:color w:val="000000"/>
          <w:spacing w:val="-3"/>
          <w:sz w:val="28"/>
          <w:szCs w:val="28"/>
        </w:rPr>
        <w:t>Производственная (клиническая) практика по детской</w:t>
      </w:r>
      <w:r>
        <w:rPr>
          <w:b/>
          <w:color w:val="000000"/>
          <w:spacing w:val="-3"/>
          <w:sz w:val="28"/>
          <w:szCs w:val="28"/>
        </w:rPr>
        <w:t xml:space="preserve"> </w:t>
      </w:r>
    </w:p>
    <w:p w:rsidR="005E0246" w:rsidRPr="005E0246" w:rsidRDefault="003E5F33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от</w:t>
      </w:r>
      <w:r>
        <w:rPr>
          <w:b/>
          <w:color w:val="000000"/>
          <w:spacing w:val="-3"/>
          <w:sz w:val="28"/>
          <w:szCs w:val="28"/>
        </w:rPr>
        <w:t>о</w:t>
      </w:r>
      <w:r>
        <w:rPr>
          <w:b/>
          <w:color w:val="000000"/>
          <w:spacing w:val="-3"/>
          <w:sz w:val="28"/>
          <w:szCs w:val="28"/>
        </w:rPr>
        <w:t>риноларинголо</w:t>
      </w:r>
      <w:r w:rsidR="009B1CBC">
        <w:rPr>
          <w:b/>
          <w:color w:val="000000"/>
          <w:spacing w:val="-3"/>
          <w:sz w:val="28"/>
          <w:szCs w:val="28"/>
        </w:rPr>
        <w:t>гии</w:t>
      </w:r>
      <w:bookmarkStart w:id="0" w:name="_GoBack"/>
      <w:bookmarkEnd w:id="0"/>
      <w:r w:rsidR="005E0246" w:rsidRPr="005E0246">
        <w:rPr>
          <w:b/>
          <w:color w:val="000000"/>
          <w:spacing w:val="-3"/>
          <w:sz w:val="28"/>
          <w:szCs w:val="28"/>
        </w:rPr>
        <w:t>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3E5F33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Трудоемкость – 6 зачетных единиц - 216</w:t>
      </w:r>
      <w:r w:rsidR="005E0246" w:rsidRPr="005E0246">
        <w:rPr>
          <w:color w:val="000000"/>
          <w:spacing w:val="1"/>
          <w:sz w:val="28"/>
          <w:szCs w:val="28"/>
        </w:rPr>
        <w:t xml:space="preserve">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5E0246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5E0246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5E0246" w:rsidRPr="005E0246" w:rsidTr="00997F2A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5E0246" w:rsidRPr="005E0246" w:rsidRDefault="005E0246" w:rsidP="00997F2A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5E0246" w:rsidRPr="005E0246" w:rsidRDefault="005E0246" w:rsidP="00997F2A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5E0246" w:rsidRPr="005E0246" w:rsidRDefault="005E0246" w:rsidP="00997F2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z w:val="28"/>
                <w:szCs w:val="28"/>
              </w:rPr>
              <w:t>профессиональных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5E0246" w:rsidRPr="005E0246" w:rsidTr="00997F2A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Планируемое </w:t>
            </w: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Выполненное количество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1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2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Выявить общие и специфические пр</w:t>
            </w:r>
            <w:r w:rsidRPr="005E0246">
              <w:rPr>
                <w:sz w:val="28"/>
                <w:szCs w:val="28"/>
              </w:rPr>
              <w:t>и</w:t>
            </w:r>
            <w:r w:rsidRPr="005E0246">
              <w:rPr>
                <w:sz w:val="28"/>
                <w:szCs w:val="28"/>
              </w:rPr>
              <w:t>знаки заболевания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необходимость специал</w:t>
            </w:r>
            <w:r w:rsidRPr="005E0246">
              <w:rPr>
                <w:sz w:val="28"/>
                <w:szCs w:val="28"/>
              </w:rPr>
              <w:t>ь</w:t>
            </w:r>
            <w:r w:rsidRPr="005E0246">
              <w:rPr>
                <w:sz w:val="28"/>
                <w:szCs w:val="28"/>
              </w:rPr>
              <w:t>ных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Определить показания и противопок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зания к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Разработать план подготовки больн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III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Определить вопросы временной и </w:t>
            </w:r>
            <w:r w:rsidRPr="005E0246">
              <w:rPr>
                <w:sz w:val="28"/>
                <w:szCs w:val="28"/>
              </w:rPr>
              <w:lastRenderedPageBreak/>
              <w:t>стойкой трудоспособности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Показания и противопоказания к сан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  <w:lang w:val="en-US"/>
              </w:rPr>
              <w:t>IV</w:t>
            </w:r>
            <w:r w:rsidRPr="005E0246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5E0246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Проводить диспансеризацию больных и оценивать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5E0246">
              <w:rPr>
                <w:sz w:val="28"/>
                <w:szCs w:val="28"/>
              </w:rPr>
              <w:t>санпросветработу</w:t>
            </w:r>
            <w:proofErr w:type="spellEnd"/>
            <w:r w:rsidRPr="005E0246">
              <w:rPr>
                <w:sz w:val="28"/>
                <w:szCs w:val="28"/>
              </w:rPr>
              <w:t xml:space="preserve"> по пр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дупреждению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  <w:lang w:val="en-US"/>
              </w:rPr>
            </w:pPr>
            <w:r w:rsidRPr="005E024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5E0246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Оформлять медицинскую документ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0246" w:rsidRPr="005E024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Составить отчет о проделанной работе и дать ее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3E5F3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3E5F33" w:rsidP="009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997F2A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5E0246">
              <w:rPr>
                <w:sz w:val="28"/>
                <w:szCs w:val="28"/>
              </w:rPr>
              <w:t>о</w:t>
            </w:r>
            <w:r w:rsidRPr="005E0246">
              <w:rPr>
                <w:sz w:val="28"/>
                <w:szCs w:val="28"/>
              </w:rPr>
              <w:t>кументы, определяющие деятельность органов и учреждений здравоохран</w:t>
            </w:r>
            <w:r w:rsidRPr="005E0246">
              <w:rPr>
                <w:sz w:val="28"/>
                <w:szCs w:val="28"/>
              </w:rPr>
              <w:t>е</w:t>
            </w:r>
            <w:r w:rsidRPr="005E0246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выполнено</w:t>
            </w:r>
          </w:p>
        </w:tc>
      </w:tr>
      <w:tr w:rsidR="005E0246" w:rsidRPr="005E0246" w:rsidTr="00997F2A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5E0246">
              <w:rPr>
                <w:sz w:val="28"/>
                <w:szCs w:val="28"/>
              </w:rPr>
              <w:t>оториноларинголога</w:t>
            </w:r>
            <w:proofErr w:type="spellEnd"/>
            <w:r w:rsidRPr="005E0246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96" w:rsidRDefault="00913C96" w:rsidP="00FD5B6B">
      <w:r>
        <w:separator/>
      </w:r>
    </w:p>
  </w:endnote>
  <w:endnote w:type="continuationSeparator" w:id="0">
    <w:p w:rsidR="00913C96" w:rsidRDefault="00913C9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2A" w:rsidRDefault="00997F2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B1CBC">
      <w:rPr>
        <w:noProof/>
      </w:rPr>
      <w:t>14</w:t>
    </w:r>
    <w:r>
      <w:fldChar w:fldCharType="end"/>
    </w:r>
  </w:p>
  <w:p w:rsidR="00997F2A" w:rsidRDefault="00997F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96" w:rsidRDefault="00913C96" w:rsidP="00FD5B6B">
      <w:r>
        <w:separator/>
      </w:r>
    </w:p>
  </w:footnote>
  <w:footnote w:type="continuationSeparator" w:id="0">
    <w:p w:rsidR="00913C96" w:rsidRDefault="00913C9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66845"/>
    <w:rsid w:val="00083C34"/>
    <w:rsid w:val="000931E3"/>
    <w:rsid w:val="000A7DD2"/>
    <w:rsid w:val="000F1A33"/>
    <w:rsid w:val="001226AD"/>
    <w:rsid w:val="00166467"/>
    <w:rsid w:val="00177287"/>
    <w:rsid w:val="001905C4"/>
    <w:rsid w:val="001C507B"/>
    <w:rsid w:val="001D4FA7"/>
    <w:rsid w:val="001F5EE1"/>
    <w:rsid w:val="0024749A"/>
    <w:rsid w:val="0026698D"/>
    <w:rsid w:val="002A548D"/>
    <w:rsid w:val="002D2784"/>
    <w:rsid w:val="002F0942"/>
    <w:rsid w:val="00304154"/>
    <w:rsid w:val="0032229B"/>
    <w:rsid w:val="003975B1"/>
    <w:rsid w:val="003B3BCD"/>
    <w:rsid w:val="003B5F75"/>
    <w:rsid w:val="003C37BE"/>
    <w:rsid w:val="003E5F33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37420"/>
    <w:rsid w:val="00681844"/>
    <w:rsid w:val="006847B8"/>
    <w:rsid w:val="00693E11"/>
    <w:rsid w:val="006F14A4"/>
    <w:rsid w:val="006F7AD8"/>
    <w:rsid w:val="00726B79"/>
    <w:rsid w:val="007416BD"/>
    <w:rsid w:val="00742208"/>
    <w:rsid w:val="00755609"/>
    <w:rsid w:val="0079237F"/>
    <w:rsid w:val="007B4A70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13C96"/>
    <w:rsid w:val="009511F7"/>
    <w:rsid w:val="00985E1D"/>
    <w:rsid w:val="009978D9"/>
    <w:rsid w:val="00997F2A"/>
    <w:rsid w:val="009A21B6"/>
    <w:rsid w:val="009B1CBC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13AD2"/>
    <w:rsid w:val="00C27EE9"/>
    <w:rsid w:val="00C35B2E"/>
    <w:rsid w:val="00C4653C"/>
    <w:rsid w:val="00C676B6"/>
    <w:rsid w:val="00C83AB7"/>
    <w:rsid w:val="00CE4B66"/>
    <w:rsid w:val="00D06B87"/>
    <w:rsid w:val="00D33524"/>
    <w:rsid w:val="00D35869"/>
    <w:rsid w:val="00D471E6"/>
    <w:rsid w:val="00D7100D"/>
    <w:rsid w:val="00D85EC6"/>
    <w:rsid w:val="00DC06BC"/>
    <w:rsid w:val="00E57C66"/>
    <w:rsid w:val="00E71F78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31</cp:revision>
  <dcterms:created xsi:type="dcterms:W3CDTF">2019-06-18T03:50:00Z</dcterms:created>
  <dcterms:modified xsi:type="dcterms:W3CDTF">2021-02-09T06:42:00Z</dcterms:modified>
</cp:coreProperties>
</file>