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патологической анатомии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«УТВЕРЖДАЮ»</w:t>
      </w: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проректор по научной и клинической  работе</w:t>
      </w: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профессор __________ Н.П. </w:t>
      </w:r>
      <w:proofErr w:type="spellStart"/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     » ________2012___ г. </w:t>
      </w: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1F53E7" w:rsidRPr="001F53E7" w:rsidRDefault="001F53E7" w:rsidP="001F5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  «Патологическая анатомия заболеваний детского возраста»</w:t>
      </w:r>
    </w:p>
    <w:p w:rsidR="001F53E7" w:rsidRPr="001F53E7" w:rsidRDefault="001F53E7" w:rsidP="001F5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научной специальности 14.03.02 «Патологическая анатомия»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E7" w:rsidRPr="001F53E7" w:rsidRDefault="001F53E7" w:rsidP="001F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C00000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Присуждается ученая степень</w:t>
      </w: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 медицинских наук</w:t>
      </w:r>
      <w:r w:rsidRPr="001F53E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2012</w:t>
      </w:r>
    </w:p>
    <w:p w:rsidR="001F53E7" w:rsidRPr="001F53E7" w:rsidRDefault="001F53E7" w:rsidP="001F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E7" w:rsidRPr="001F53E7" w:rsidRDefault="001F53E7" w:rsidP="001F53E7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3E7" w:rsidRPr="001F53E7" w:rsidRDefault="001F53E7" w:rsidP="001F53E7">
      <w:pPr>
        <w:suppressLineNumber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F53E7" w:rsidRPr="001F53E7" w:rsidRDefault="001F53E7" w:rsidP="001F53E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828"/>
        <w:gridCol w:w="8956"/>
        <w:gridCol w:w="637"/>
      </w:tblGrid>
      <w:tr w:rsidR="001F53E7" w:rsidRPr="001F53E7" w:rsidTr="00D473F1">
        <w:tc>
          <w:tcPr>
            <w:tcW w:w="828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6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осв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оения дисциплины……………………………………3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E7" w:rsidRPr="001F53E7" w:rsidTr="00D473F1">
        <w:trPr>
          <w:trHeight w:val="410"/>
        </w:trPr>
        <w:tc>
          <w:tcPr>
            <w:tcW w:w="828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6" w:type="dxa"/>
          </w:tcPr>
          <w:p w:rsidR="001F53E7" w:rsidRPr="001F53E7" w:rsidRDefault="001F53E7" w:rsidP="001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структуре ОПП ……………………………………3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E7" w:rsidRPr="001F53E7" w:rsidTr="00D473F1">
        <w:tc>
          <w:tcPr>
            <w:tcW w:w="828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6" w:type="dxa"/>
          </w:tcPr>
          <w:p w:rsidR="001F53E7" w:rsidRPr="001F53E7" w:rsidRDefault="001F53E7" w:rsidP="001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результатам освоения содержания 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……….3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E7" w:rsidRPr="001F53E7" w:rsidTr="00D473F1">
        <w:tc>
          <w:tcPr>
            <w:tcW w:w="828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6" w:type="dxa"/>
          </w:tcPr>
          <w:p w:rsidR="001F53E7" w:rsidRPr="001F53E7" w:rsidRDefault="001F53E7" w:rsidP="00763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  и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учебной работы……………………………3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E7" w:rsidRPr="001F53E7" w:rsidTr="00D473F1">
        <w:tc>
          <w:tcPr>
            <w:tcW w:w="828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6" w:type="dxa"/>
          </w:tcPr>
          <w:p w:rsidR="001F53E7" w:rsidRPr="001F53E7" w:rsidRDefault="001F53E7" w:rsidP="001F53E7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ержание программы……………………………………...4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E7" w:rsidRPr="001F53E7" w:rsidTr="00D473F1">
        <w:tc>
          <w:tcPr>
            <w:tcW w:w="828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6" w:type="dxa"/>
          </w:tcPr>
          <w:p w:rsidR="001F53E7" w:rsidRPr="001F53E7" w:rsidRDefault="001F53E7" w:rsidP="001F53E7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дисциплины…………………………………….4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E7" w:rsidRPr="001F53E7" w:rsidTr="00D473F1">
        <w:tc>
          <w:tcPr>
            <w:tcW w:w="828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6" w:type="dxa"/>
          </w:tcPr>
          <w:p w:rsidR="001F53E7" w:rsidRPr="001F53E7" w:rsidRDefault="001F53E7" w:rsidP="001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 (разделов) по видам учебной раб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оты………………………………………………………………………5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E7" w:rsidRPr="001F53E7" w:rsidTr="00D473F1">
        <w:tc>
          <w:tcPr>
            <w:tcW w:w="828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56" w:type="dxa"/>
          </w:tcPr>
          <w:p w:rsidR="001F53E7" w:rsidRPr="001F53E7" w:rsidRDefault="001F53E7" w:rsidP="001F53E7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обеспечение дисциплины…..8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E7" w:rsidRPr="001F53E7" w:rsidTr="00D473F1">
        <w:tc>
          <w:tcPr>
            <w:tcW w:w="828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56" w:type="dxa"/>
          </w:tcPr>
          <w:p w:rsidR="001F53E7" w:rsidRPr="001F53E7" w:rsidRDefault="001F53E7" w:rsidP="001F53E7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дисциплины (раздела)………...9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E7" w:rsidRPr="001F53E7" w:rsidTr="00D473F1">
        <w:tc>
          <w:tcPr>
            <w:tcW w:w="828" w:type="dxa"/>
          </w:tcPr>
          <w:p w:rsidR="001F53E7" w:rsidRPr="001F53E7" w:rsidRDefault="00763DA5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56" w:type="dxa"/>
          </w:tcPr>
          <w:p w:rsidR="001F53E7" w:rsidRPr="001F53E7" w:rsidRDefault="001F53E7" w:rsidP="001F53E7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регистрации в</w:t>
            </w:r>
            <w:r w:rsidR="0076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несения изменений………………………………….10</w:t>
            </w:r>
          </w:p>
        </w:tc>
        <w:tc>
          <w:tcPr>
            <w:tcW w:w="637" w:type="dxa"/>
          </w:tcPr>
          <w:p w:rsidR="001F53E7" w:rsidRPr="001F53E7" w:rsidRDefault="001F53E7" w:rsidP="001F53E7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3E7" w:rsidRPr="001F53E7" w:rsidRDefault="001F53E7" w:rsidP="001F53E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и задачи обучения:</w:t>
      </w:r>
    </w:p>
    <w:p w:rsid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–</w:t>
      </w: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научных знаний и практических навыков по морфологической диагностики заболеваний детского возраста.</w:t>
      </w:r>
    </w:p>
    <w:p w:rsidR="00763DA5" w:rsidRPr="001F53E7" w:rsidRDefault="00763DA5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5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изучить</w:t>
      </w: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клинико-морфологическое  проявления и особенности патологоанатомической диагностики заболеваний детского возраста и перинатального периода</w:t>
      </w:r>
      <w:proofErr w:type="gramStart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-овладеть </w:t>
      </w: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диагностики патологических процессов и заболеваний в детском возрасте.</w:t>
      </w:r>
    </w:p>
    <w:p w:rsidR="00763DA5" w:rsidRPr="001F53E7" w:rsidRDefault="00763DA5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 в ОППО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по выбору ординатора (ОД.И.05) относятся к разделу обязательных дисциплин ОППО по специальности патологическая анатомия. Они выбираются обучающимся из числа предлагаемых вузом дисциплин морфологического направления. Изучение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данной программе дисциплина  «Патологическая анатомия заболеваний детского возраста» расширяет и углубляет подготовку аспиранта   в вопросах патологоанатомической диагностике заболеваний перинатального периода и детского возраста  и создаёт основу для дальнейшего совершенствования образования по специальности патологическая анатомия.</w:t>
      </w:r>
    </w:p>
    <w:p w:rsidR="00763DA5" w:rsidRPr="001F53E7" w:rsidRDefault="00763DA5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3.Требования к результатам освоения дисциплины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изучения дисциплин по выбору аспирант, обучающийся по специальности патологическая анатомия  должен: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-знать</w:t>
      </w: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этиологию, патогенез и  морфологическую характеристику изменений в органах при вирусно-бактериальных </w:t>
      </w:r>
      <w:proofErr w:type="spellStart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фетопатиях</w:t>
      </w:r>
      <w:proofErr w:type="spellEnd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пневмопатиях</w:t>
      </w:r>
      <w:proofErr w:type="spellEnd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родовых травмах, асфиксии плода и новорожденного, </w:t>
      </w:r>
      <w:proofErr w:type="spellStart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желтухах</w:t>
      </w:r>
      <w:proofErr w:type="spellEnd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новорожденных, гемолитической болезни новорожденных, сепсисе у детей;</w:t>
      </w:r>
    </w:p>
    <w:p w:rsidR="001F53E7" w:rsidRPr="001F53E7" w:rsidRDefault="001F53E7" w:rsidP="00F876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-уметь</w:t>
      </w: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диагностировать</w:t>
      </w:r>
      <w:r w:rsidRPr="001F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вирусно-бактериальные </w:t>
      </w:r>
      <w:proofErr w:type="spellStart"/>
      <w:r w:rsidRPr="001F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фетопатии</w:t>
      </w:r>
      <w:proofErr w:type="spellEnd"/>
      <w:r w:rsidRPr="001F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перинатальную патологию, </w:t>
      </w:r>
      <w:proofErr w:type="spellStart"/>
      <w:r w:rsidRPr="001F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пневмопатии</w:t>
      </w:r>
      <w:proofErr w:type="spellEnd"/>
      <w:r w:rsidRPr="001F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желтухи новорожденных, гемолитическую и геморрагическую болезнь новорожденного,  сепсиса у детей, синдром внезапной смерти детей. </w:t>
      </w:r>
    </w:p>
    <w:p w:rsid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-владеть</w:t>
      </w: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навыками вскрытия  трупов плодов,  новорожденных и   детей с различными заболеваниями </w:t>
      </w:r>
    </w:p>
    <w:p w:rsidR="00763DA5" w:rsidRPr="001F53E7" w:rsidRDefault="00763DA5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Default="001F53E7" w:rsidP="00F8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специальных дисциплин  и виды учебной работы</w:t>
      </w:r>
    </w:p>
    <w:p w:rsidR="00763DA5" w:rsidRPr="001F53E7" w:rsidRDefault="00763DA5" w:rsidP="001F5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2"/>
        <w:gridCol w:w="1770"/>
        <w:gridCol w:w="1305"/>
        <w:gridCol w:w="1961"/>
      </w:tblGrid>
      <w:tr w:rsidR="001F53E7" w:rsidRPr="001F53E7" w:rsidTr="00F8767B">
        <w:trPr>
          <w:jc w:val="center"/>
        </w:trPr>
        <w:tc>
          <w:tcPr>
            <w:tcW w:w="4192" w:type="dxa"/>
            <w:vMerge w:val="restart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70" w:type="dxa"/>
            <w:vMerge w:val="restart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6" w:type="dxa"/>
            <w:gridSpan w:val="2"/>
            <w:tcBorders>
              <w:bottom w:val="single" w:sz="4" w:space="0" w:color="000000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1F53E7" w:rsidRPr="001F53E7" w:rsidTr="00F8767B">
        <w:trPr>
          <w:jc w:val="center"/>
        </w:trPr>
        <w:tc>
          <w:tcPr>
            <w:tcW w:w="4192" w:type="dxa"/>
            <w:vMerge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F8767B">
        <w:trPr>
          <w:jc w:val="center"/>
        </w:trPr>
        <w:tc>
          <w:tcPr>
            <w:tcW w:w="419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Аудиторные занятия всего</w:t>
            </w:r>
          </w:p>
        </w:tc>
        <w:tc>
          <w:tcPr>
            <w:tcW w:w="17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1F53E7" w:rsidRPr="001F53E7" w:rsidTr="00F8767B">
        <w:trPr>
          <w:jc w:val="center"/>
        </w:trPr>
        <w:tc>
          <w:tcPr>
            <w:tcW w:w="419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F8767B">
        <w:trPr>
          <w:jc w:val="center"/>
        </w:trPr>
        <w:tc>
          <w:tcPr>
            <w:tcW w:w="419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53E7" w:rsidRPr="001F53E7" w:rsidTr="00F8767B">
        <w:trPr>
          <w:jc w:val="center"/>
        </w:trPr>
        <w:tc>
          <w:tcPr>
            <w:tcW w:w="419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F53E7" w:rsidRPr="001F53E7" w:rsidTr="00F8767B">
        <w:trPr>
          <w:jc w:val="center"/>
        </w:trPr>
        <w:tc>
          <w:tcPr>
            <w:tcW w:w="419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F8767B">
        <w:trPr>
          <w:jc w:val="center"/>
        </w:trPr>
        <w:tc>
          <w:tcPr>
            <w:tcW w:w="419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1F53E7" w:rsidRPr="001F53E7" w:rsidTr="00F8767B">
        <w:trPr>
          <w:jc w:val="center"/>
        </w:trPr>
        <w:tc>
          <w:tcPr>
            <w:tcW w:w="419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трудоёмкость: 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5з.е.=180 часов</w:t>
            </w:r>
          </w:p>
        </w:tc>
        <w:tc>
          <w:tcPr>
            <w:tcW w:w="17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5. Структура и содержание дисциплины   </w:t>
      </w: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60"/>
        <w:gridCol w:w="1400"/>
        <w:gridCol w:w="993"/>
        <w:gridCol w:w="850"/>
        <w:gridCol w:w="1984"/>
        <w:gridCol w:w="2126"/>
      </w:tblGrid>
      <w:tr w:rsidR="001F53E7" w:rsidRPr="001F53E7" w:rsidTr="00D473F1">
        <w:trPr>
          <w:cantSplit/>
          <w:trHeight w:val="1184"/>
          <w:jc w:val="center"/>
        </w:trPr>
        <w:tc>
          <w:tcPr>
            <w:tcW w:w="559" w:type="dxa"/>
            <w:vMerge w:val="restart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827" w:type="dxa"/>
            <w:gridSpan w:val="3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vMerge w:val="restart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Рубежные контрольные точки и итоговый контроль (формы контроля)</w:t>
            </w:r>
          </w:p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59" w:type="dxa"/>
            <w:vMerge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850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</w:p>
        </w:tc>
        <w:tc>
          <w:tcPr>
            <w:tcW w:w="1984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26" w:type="dxa"/>
            <w:vMerge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trHeight w:val="1959"/>
          <w:jc w:val="center"/>
        </w:trPr>
        <w:tc>
          <w:tcPr>
            <w:tcW w:w="559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Вирусно-бактериальные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фетопатии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1F53E7" w:rsidRPr="001F53E7" w:rsidTr="00D473F1">
        <w:trPr>
          <w:jc w:val="center"/>
        </w:trPr>
        <w:tc>
          <w:tcPr>
            <w:tcW w:w="559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 неонатального периода жизни</w:t>
            </w:r>
          </w:p>
        </w:tc>
        <w:tc>
          <w:tcPr>
            <w:tcW w:w="1400" w:type="dxa"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1F53E7" w:rsidRPr="001F53E7" w:rsidTr="00D473F1">
        <w:trPr>
          <w:jc w:val="center"/>
        </w:trPr>
        <w:tc>
          <w:tcPr>
            <w:tcW w:w="559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 перинатального периода</w:t>
            </w:r>
          </w:p>
        </w:tc>
        <w:tc>
          <w:tcPr>
            <w:tcW w:w="1400" w:type="dxa"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опрос, реферат, решение тестовых и клинических задач</w:t>
            </w:r>
          </w:p>
        </w:tc>
      </w:tr>
      <w:tr w:rsidR="001F53E7" w:rsidRPr="001F53E7" w:rsidTr="00D473F1">
        <w:trPr>
          <w:jc w:val="center"/>
        </w:trPr>
        <w:tc>
          <w:tcPr>
            <w:tcW w:w="2819" w:type="dxa"/>
            <w:gridSpan w:val="2"/>
          </w:tcPr>
          <w:p w:rsidR="001F53E7" w:rsidRPr="001F53E7" w:rsidRDefault="001F53E7" w:rsidP="001F53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Итого: </w:t>
            </w:r>
            <w:r w:rsidRPr="001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Pr="001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1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00" w:type="dxa"/>
            <w:shd w:val="clear" w:color="auto" w:fill="auto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1-2 год</w:t>
            </w:r>
          </w:p>
        </w:tc>
        <w:tc>
          <w:tcPr>
            <w:tcW w:w="993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Зачёт на  2-м году итоговый контроль при сдаче кандидатского минимума  по специальности </w:t>
            </w:r>
          </w:p>
        </w:tc>
      </w:tr>
    </w:tbl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6.Структура и содержание модулей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862"/>
        <w:gridCol w:w="7053"/>
      </w:tblGrid>
      <w:tr w:rsidR="001F53E7" w:rsidRPr="001F53E7" w:rsidTr="00D473F1">
        <w:trPr>
          <w:jc w:val="center"/>
        </w:trPr>
        <w:tc>
          <w:tcPr>
            <w:tcW w:w="656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2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7053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</w:tr>
      <w:tr w:rsidR="001F53E7" w:rsidRPr="001F53E7" w:rsidTr="00D473F1">
        <w:trPr>
          <w:jc w:val="center"/>
        </w:trPr>
        <w:tc>
          <w:tcPr>
            <w:tcW w:w="656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Вирусно-бактериальные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фетопатии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часов</w:t>
            </w:r>
          </w:p>
        </w:tc>
        <w:tc>
          <w:tcPr>
            <w:tcW w:w="7053" w:type="dxa"/>
          </w:tcPr>
          <w:p w:rsidR="001F53E7" w:rsidRPr="001F53E7" w:rsidRDefault="001F53E7" w:rsidP="001F53E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Внутриутробные инфекции.</w:t>
            </w: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F53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Пути инфицирования плода. Восходящая инфекция плода. Гематогенная инфекция. </w:t>
            </w: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Цитомегалия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пути проникновения инфекции в организм плода. Клинико-морфологическая характеристика острой и хронической форм врожденной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цитомегалии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цитомегаловирусный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метаморфоз клеток паренхиматозных органов.</w:t>
            </w:r>
            <w:r w:rsidRPr="001F53E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Краснушная </w:t>
            </w:r>
            <w:proofErr w:type="spellStart"/>
            <w:r w:rsidRPr="001F53E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эмбриофетопатия</w:t>
            </w:r>
            <w:proofErr w:type="spellEnd"/>
            <w:r w:rsidRPr="001F53E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Токсоплазмоз: определение болезни, этиология и патогенез, диагностика врожденного токсоплазмоза. Особенности внутриутробного инфицирования в зависимости от срока беременности, исходы.  Поражения головного мозга и других  органов при различных формах врожденного токсоплазмоза.</w:t>
            </w:r>
          </w:p>
          <w:p w:rsidR="001F53E7" w:rsidRPr="001F53E7" w:rsidRDefault="001F53E7" w:rsidP="001F53E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Микоплазмоз: морфологические и клинические особенности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микоплазменной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инфекции, пути проникновения в организм. Клинико-морфологическая характеристика респираторного,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внереспираторного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микоплазмоза. Роль генитальных микоплазм в генезе врожденных пороков ЦНС, особенности врожденного микоплазмоза плода и новорожденного. </w:t>
            </w:r>
          </w:p>
          <w:p w:rsidR="001F53E7" w:rsidRPr="001F53E7" w:rsidRDefault="001F53E7" w:rsidP="001F53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диагностика врожденного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Клинико-морфологическая характеристика форм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особенности течения септико-гранулематозной формы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плода и новорожденного, осложнения, исход.</w:t>
            </w:r>
          </w:p>
        </w:tc>
      </w:tr>
      <w:tr w:rsidR="001F53E7" w:rsidRPr="001F53E7" w:rsidTr="00D473F1">
        <w:trPr>
          <w:jc w:val="center"/>
        </w:trPr>
        <w:tc>
          <w:tcPr>
            <w:tcW w:w="656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 неонатального периода жизни 38 часов</w:t>
            </w:r>
          </w:p>
        </w:tc>
        <w:tc>
          <w:tcPr>
            <w:tcW w:w="7053" w:type="dxa"/>
          </w:tcPr>
          <w:p w:rsidR="001F53E7" w:rsidRPr="001F53E7" w:rsidRDefault="001F53E7" w:rsidP="001F53E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Врожденные пороки развития. Частота, этиология и патогенез. Классификация. Виды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тератогенов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особенности их воздействия на органы плода.   Пороки многофакторной этиологии. Болезни и пороки развития</w:t>
            </w: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характерные для отдельных периодов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киматогенеза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хромосомные и генные болезни.</w:t>
            </w:r>
          </w:p>
          <w:p w:rsidR="001F53E7" w:rsidRPr="001F53E7" w:rsidRDefault="001F53E7" w:rsidP="001F53E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Гемолитическая болезнь новорожденных.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Этиопатогенез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Клинико-морфологические формы и их проявления. Прогноз.</w:t>
            </w:r>
          </w:p>
          <w:p w:rsidR="001F53E7" w:rsidRPr="001F53E7" w:rsidRDefault="001F53E7" w:rsidP="001F53E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Муковисцидоз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</w:tc>
      </w:tr>
      <w:tr w:rsidR="001F53E7" w:rsidRPr="001F53E7" w:rsidTr="00D473F1">
        <w:trPr>
          <w:jc w:val="center"/>
        </w:trPr>
        <w:tc>
          <w:tcPr>
            <w:tcW w:w="656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Патология перинатального периода 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часов</w:t>
            </w:r>
          </w:p>
        </w:tc>
        <w:tc>
          <w:tcPr>
            <w:tcW w:w="7053" w:type="dxa"/>
          </w:tcPr>
          <w:p w:rsidR="001F53E7" w:rsidRPr="001F53E7" w:rsidRDefault="001F53E7" w:rsidP="001F53E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Внутриутробный возраст и масса плода. Периоды развития плода и новорожденного.</w:t>
            </w:r>
            <w:r w:rsidRPr="001F53E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3E7">
              <w:rPr>
                <w:rFonts w:ascii="Times New Roman" w:eastAsia="SimSun" w:hAnsi="Times New Roman" w:cs="Times New Roman"/>
                <w:sz w:val="24"/>
                <w:szCs w:val="24"/>
              </w:rPr>
              <w:t>Нарушения внутриутробного развития. Недоношенность</w:t>
            </w:r>
            <w:proofErr w:type="gramStart"/>
            <w:r w:rsidRPr="001F53E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F53E7">
              <w:rPr>
                <w:rFonts w:ascii="Times New Roman" w:eastAsia="SimSun" w:hAnsi="Times New Roman" w:cs="Times New Roman"/>
                <w:sz w:val="24"/>
                <w:szCs w:val="24"/>
              </w:rPr>
              <w:t>Переношенность</w:t>
            </w:r>
            <w:proofErr w:type="spellEnd"/>
            <w:r w:rsidRPr="001F53E7">
              <w:rPr>
                <w:rFonts w:ascii="Times New Roman" w:eastAsia="SimSun" w:hAnsi="Times New Roman" w:cs="Times New Roman"/>
                <w:sz w:val="24"/>
                <w:szCs w:val="24"/>
              </w:rPr>
              <w:t>. Задержка внутриутробного развития. Внутриутробная гипоксия. Родовая травма. Болезни легких перинатального периода</w:t>
            </w:r>
            <w:proofErr w:type="gramStart"/>
            <w:r w:rsidRPr="001F53E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53E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Синдром дыхательных расстройств новорожденных. Синдром массивной аспирации околоплодных вод и </w:t>
            </w:r>
            <w:proofErr w:type="spellStart"/>
            <w:r w:rsidRPr="001F53E7">
              <w:rPr>
                <w:rFonts w:ascii="Times New Roman" w:eastAsia="SimSun" w:hAnsi="Times New Roman" w:cs="Times New Roman"/>
                <w:sz w:val="24"/>
                <w:szCs w:val="24"/>
              </w:rPr>
              <w:t>мекония</w:t>
            </w:r>
            <w:proofErr w:type="spellEnd"/>
            <w:r w:rsidRPr="001F53E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Бронхолегочная  дисплазия </w:t>
            </w:r>
          </w:p>
        </w:tc>
      </w:tr>
    </w:tbl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7.Структура и содержание 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370"/>
        <w:gridCol w:w="1661"/>
      </w:tblGrid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 (час)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1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Вирусно-бактериальные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фетопатии</w:t>
            </w:r>
            <w:proofErr w:type="spellEnd"/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F53E7" w:rsidRPr="001F53E7" w:rsidTr="00D473F1">
        <w:trPr>
          <w:trHeight w:val="326"/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Внутриутробные инфекции.</w:t>
            </w: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F53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Пути инфицирования плода.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Цитомегаловирусная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 инфекция. Коревая краснуха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Токсоплазмоз. Микоплазмоз. Определение болезни, этиология и патогенез, диагностика врожденного токсоплазмоза, микоплазмоза  Особенности внутриутробного инфицирования в зависимости от срока беременности, исходы.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диагностика врожденного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Клинико-морфологическая характеристика форм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особенности течения септико-гранулематозной формы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плода и новорожденного, осложнения, исход.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Внутриутробные инфекции.</w:t>
            </w: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F53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Пути инфицирования плода. Восходящая инфекция плода. Гематогенная инфекция. </w:t>
            </w: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Цитомегалия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пути проникновения инфекции в организм плода. Клинико-морфологическая характеристика острой и хронической форм врожденной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цитомегалии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цитомегаловирусный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метаморфоз клеток паренхиматозных органов. Краснушная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эмброфетопатия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Токсоплазмоз: определение болезни, этиология и патогенез, диагностика врожденного токсоплазмоза. Особенности внутриутробного инфицирования в зависимости от срока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Микоплазмоз: морфологические и клинические особенности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микоплазменной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инфекции, пути проникновения в организм. Клинико-морфологическая характеристика респираторного,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внереспираторного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микоплазмоза</w:t>
            </w:r>
            <w:proofErr w:type="gram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еременности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исходы. 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определение болезни, этиология и патогенез, диагностика врожденного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Клинико-морфологическая характеристика форм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особенности течения септико-гранулематозной формы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листериоза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плода и новорожденного, осложнения, исход.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Вирусно-бактериальные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фетопатии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vAlign w:val="center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специальной литературой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реферата, доклада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Патология неонатального периода жизни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Врожденные пороки развития.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Болезни и пороки развития</w:t>
            </w: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характерные для отдельных периодов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киматогенеза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хромосомные и генные болезни.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Гемолитическая болезнь новорожденных.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Муковисцидоз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Врожденные пороки развития. Частота, этиология и патогенез. Классификация. Виды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тератогенов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особенности их воздействия на органы плода.   Пороки многофакторной этиологии.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Гемолитическая болезнь новорожденных.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Этиопатогенез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Клинико-морфологические формы и их проявления. Прогноз.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Муковисцидоз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Патология неонатального периода жизни</w:t>
            </w: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vAlign w:val="center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trHeight w:val="31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Патология перинатального периода</w:t>
            </w:r>
          </w:p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внутриутробного развития. Недоношенность</w:t>
            </w:r>
            <w:proofErr w:type="gram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Переношенность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Задержка внутриутробного развития.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trHeight w:val="506"/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Внутриутробная гипоксия. Родовая травма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легких перинатального периода</w:t>
            </w:r>
            <w:proofErr w:type="gram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дыхательных расстройств новорожденных. Синдром массивной аспирации околоплодных вод и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мекония</w:t>
            </w:r>
            <w:proofErr w:type="spellEnd"/>
            <w:proofErr w:type="gram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 дисплазия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внутриутробного развития. Недоношенность</w:t>
            </w:r>
            <w:proofErr w:type="gram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Переношенность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внутриутробного развития.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Внутриутробная гипоксия. Родовая травма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дыхательных расстройств новорожденных. Синдром массивной аспирации околоплодных вод и </w:t>
            </w: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мекония</w:t>
            </w:r>
            <w:proofErr w:type="spellEnd"/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</w:tcPr>
          <w:p w:rsidR="001F53E7" w:rsidRPr="001F53E7" w:rsidRDefault="001F53E7" w:rsidP="001F5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 дисплазия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</w:t>
            </w:r>
            <w:r w:rsidRPr="001F5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Патология перинатального периода</w:t>
            </w: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vAlign w:val="center"/>
          </w:tcPr>
          <w:p w:rsidR="001F53E7" w:rsidRPr="001F53E7" w:rsidRDefault="001F53E7" w:rsidP="001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Информационно-литературный поиск 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микро- и макропрепаратов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53E7" w:rsidRPr="001F53E7" w:rsidTr="00D473F1">
        <w:trPr>
          <w:jc w:val="center"/>
        </w:trPr>
        <w:tc>
          <w:tcPr>
            <w:tcW w:w="540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F53E7" w:rsidRPr="001F53E7" w:rsidRDefault="001F53E7" w:rsidP="001F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1F53E7" w:rsidRPr="001F53E7" w:rsidRDefault="001F53E7" w:rsidP="001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8.1.Учебно-методическое и информационное обеспечение 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Основная литература: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1.Патология: Учебник в 2 т./Под ред. </w:t>
      </w:r>
      <w:proofErr w:type="spellStart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М.А.Пальцева</w:t>
      </w:r>
      <w:proofErr w:type="spellEnd"/>
      <w:proofErr w:type="gramStart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В.С.Паукова</w:t>
      </w:r>
      <w:proofErr w:type="spellEnd"/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.-М.:ГЭОТАР-Медиа,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20 11.-Т.2.-488 с.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2.Струков, А. И. Патологическая анатомия: учебник для студентов мед</w:t>
      </w:r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узов / А. И. Струков, В. В. Серов. - 5-е изд., стер. - М.</w:t>
      </w:r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Литтерра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, 2010. - 848 с.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3.Зайратьянц, О. В. Патологическая анатомия: атлас / ред. О. В.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М.: ГЭОТАР-Медиа, 2010. - 472 с. 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1F5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Дополнительная литература:</w:t>
      </w:r>
    </w:p>
    <w:p w:rsidR="001F53E7" w:rsidRPr="001F53E7" w:rsidRDefault="001F53E7" w:rsidP="00F8767B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А.А. Патологическая анатомия болезней плода и ребенка: руководство для врачей: в 2 т. / А. А.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;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ред.: Т. Е. Ивановская, Л. В. Леонова. - 2-е изд.,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перераб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и доп. - М. : Медицина, 1989. -  </w:t>
      </w: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Т. 1</w:t>
      </w: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- 1989. - 382 с. 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А.А. Патологическая анатомия болезней плода и ребёнка: рук-во для врачей: в 2 т. / А. А.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Биркун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[и др.]. - 2-е изд.,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перераб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. и доп. - М.</w:t>
      </w:r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1989. - </w:t>
      </w: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Т. 2</w:t>
      </w: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. - 1989. - 414 с.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Дергачев, И. С. Патологическая анатомия и патогенез болезней новорожденных, детей грудного и раннего возраста: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избр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главы / И. С. Дергачев. - М.: Медицина, 1964. - 342 с. 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4. Ивановская, Т. Е. Патологическая анатомия (болезни детского возраста): учебник для педиатр</w:t>
      </w:r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ак мед. ин-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тов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/ ред. Т. Е. Ивановская, А. В.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Цинзерлинг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. - М.</w:t>
      </w:r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1976. - 431 с.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5.Ивановская, Т.Е. Патологическая анатомия болезней плода и ребенка: руководство в 2т. / Под  ред.: Т. Е. Ивановская, Б. С. Гусман. - М.</w:t>
      </w:r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1981. - Т. 1. - 376 с.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6. Ивановская, Т.Е. Патологическая анатомия болезней плода и ребенка: руководство в 2 т. /ред.: Т. Е. Ивановская, Б. С. Гусман. - М.</w:t>
      </w:r>
      <w:proofErr w:type="gram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:</w:t>
      </w:r>
      <w:proofErr w:type="gram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Медицина, 1981. Т. 2. - 288 с. </w:t>
      </w: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О. В. Патологическая анатомия: атлас / ред. О. В. </w:t>
      </w:r>
      <w:proofErr w:type="spellStart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>Зайратьянц</w:t>
      </w:r>
      <w:proofErr w:type="spellEnd"/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- М.: ГЭОТАР-Медиа, 2010. - 472 с. 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 Скворцов, М.А. Патологическая анатомия заболеваний детского возраста и новорожденных / Под ред. М. А. Скворцова. - 1960.- 610 с. </w:t>
      </w:r>
    </w:p>
    <w:p w:rsidR="001F53E7" w:rsidRPr="001F53E7" w:rsidRDefault="001F53E7" w:rsidP="00F8767B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 </w:t>
      </w:r>
    </w:p>
    <w:p w:rsidR="001F53E7" w:rsidRPr="001F53E7" w:rsidRDefault="001F53E7" w:rsidP="00F8767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</w:pPr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10.Цинзерлинг, А. В. Патологическая анатомия: учеб. для педиатр. фак. мед. вузов/ А.В. </w:t>
      </w:r>
      <w:proofErr w:type="spellStart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Цинзерлинг</w:t>
      </w:r>
      <w:proofErr w:type="spellEnd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, В.А. </w:t>
      </w:r>
      <w:proofErr w:type="spellStart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Цинзерлинг</w:t>
      </w:r>
      <w:proofErr w:type="spellEnd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; [</w:t>
      </w:r>
      <w:proofErr w:type="spellStart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науч</w:t>
      </w:r>
      <w:proofErr w:type="gramStart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.р</w:t>
      </w:r>
      <w:proofErr w:type="gramEnd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ед.В.В.Байков</w:t>
      </w:r>
      <w:proofErr w:type="spellEnd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]. - СПб</w:t>
      </w:r>
      <w:proofErr w:type="gramStart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 xml:space="preserve">.: </w:t>
      </w:r>
      <w:proofErr w:type="gramEnd"/>
      <w:r w:rsidRPr="001F53E7">
        <w:rPr>
          <w:rFonts w:ascii="Times New Roman" w:eastAsia="Lucida Sans Unicode" w:hAnsi="Times New Roman" w:cs="Times New Roman"/>
          <w:color w:val="00000A"/>
          <w:sz w:val="24"/>
          <w:szCs w:val="24"/>
          <w:lang w:eastAsia="ru-RU" w:bidi="ru-RU"/>
        </w:rPr>
        <w:t>СОТИС, 1996. - 370 с.</w:t>
      </w:r>
    </w:p>
    <w:p w:rsidR="001F53E7" w:rsidRPr="001F53E7" w:rsidRDefault="001F53E7" w:rsidP="00F8767B">
      <w:pPr>
        <w:tabs>
          <w:tab w:val="left" w:pos="2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F53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в) Программное обеспечение: общесистемное и прикладное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1F53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MicrosoftWindows</w:t>
      </w:r>
      <w:proofErr w:type="spellEnd"/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1F53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MicrosoftOffice</w:t>
      </w:r>
      <w:proofErr w:type="spellEnd"/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Антивирус Касперского для </w:t>
      </w:r>
      <w:proofErr w:type="spellStart"/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>WindowsWorkstations</w:t>
      </w:r>
      <w:proofErr w:type="spellEnd"/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«Комплексные тесты </w:t>
      </w:r>
      <w:proofErr w:type="spellStart"/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>ОрГМА</w:t>
      </w:r>
      <w:proofErr w:type="spellEnd"/>
      <w:r w:rsidRPr="001F53E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F53E7" w:rsidRPr="001F53E7" w:rsidRDefault="001F53E7" w:rsidP="00F8767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Информационно-справочные и поисковые системы:</w:t>
      </w:r>
    </w:p>
    <w:p w:rsidR="001F53E7" w:rsidRPr="001F53E7" w:rsidRDefault="006D761C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diss</w:t>
        </w:r>
        <w:proofErr w:type="spellEnd"/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rsl</w:t>
        </w:r>
        <w:proofErr w:type="spellEnd"/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F53E7" w:rsidRPr="001F53E7" w:rsidRDefault="006D761C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search</w:t>
        </w:r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ebscohost</w:t>
        </w:r>
        <w:proofErr w:type="spellEnd"/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1F53E7" w:rsidRPr="001F53E7" w:rsidRDefault="006D761C" w:rsidP="00F8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r w:rsidR="001F53E7" w:rsidRPr="001F53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http://www.cir.jsp</w:t>
        </w:r>
      </w:hyperlink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Science Direct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F53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URL: http://www.sciencedirect.com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Elsevier (</w:t>
      </w: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платформа</w:t>
      </w: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Science Direct)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1F53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http://www.sciencedirect.com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F53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URL: http://diss.rsl.ru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Sage Publications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1F53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http://online.sagepub.com/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  <w:t>Springer/Kluwer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de-DE" w:eastAsia="ru-RU"/>
        </w:rPr>
        <w:t xml:space="preserve">URL: </w:t>
      </w:r>
      <w:r w:rsidRPr="001F53E7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http://www.springerlink.com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Web of Science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1F53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http://isiknowledge.com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Университетская информационная система Россия</w:t>
      </w:r>
    </w:p>
    <w:p w:rsidR="001F53E7" w:rsidRPr="001F53E7" w:rsidRDefault="001F53E7" w:rsidP="00F876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URL</w:t>
      </w: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://</w:t>
      </w: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www</w:t>
      </w: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cir</w:t>
      </w:r>
      <w:proofErr w:type="spellEnd"/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index</w:t>
      </w:r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1F53E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js</w:t>
      </w:r>
      <w:proofErr w:type="spellEnd"/>
    </w:p>
    <w:p w:rsidR="001F53E7" w:rsidRPr="001F53E7" w:rsidRDefault="001F53E7" w:rsidP="00F8767B">
      <w:pPr>
        <w:keepNext/>
        <w:keepLines/>
        <w:spacing w:after="0" w:line="240" w:lineRule="auto"/>
        <w:ind w:firstLine="709"/>
        <w:jc w:val="both"/>
        <w:outlineLvl w:val="2"/>
        <w:rPr>
          <w:rFonts w:asciiTheme="majorHAnsi" w:eastAsiaTheme="majorEastAsia" w:hAnsiTheme="majorHAnsi" w:cstheme="majorBidi"/>
          <w:color w:val="4F81BD" w:themeColor="accent1"/>
          <w:sz w:val="24"/>
          <w:szCs w:val="24"/>
          <w:lang w:eastAsia="ru-RU"/>
        </w:rPr>
      </w:pPr>
    </w:p>
    <w:p w:rsidR="001F53E7" w:rsidRPr="001F53E7" w:rsidRDefault="001F53E7" w:rsidP="00F8767B">
      <w:pPr>
        <w:keepNext/>
        <w:suppressLineNumber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53E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ru-RU"/>
        </w:rPr>
        <w:t>9.Материально-техническое обеспечение дисциплины</w:t>
      </w:r>
    </w:p>
    <w:p w:rsidR="001F53E7" w:rsidRPr="001F53E7" w:rsidRDefault="001F53E7" w:rsidP="00F8767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3E7" w:rsidRPr="001F53E7" w:rsidRDefault="001F53E7" w:rsidP="00F8767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  Учебно-лабораторное оборудование</w:t>
      </w:r>
    </w:p>
    <w:p w:rsidR="001F53E7" w:rsidRPr="001F53E7" w:rsidRDefault="001F53E7" w:rsidP="00F8767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1.Гистологическая лаборатория </w:t>
      </w:r>
    </w:p>
    <w:p w:rsidR="001F53E7" w:rsidRPr="001F53E7" w:rsidRDefault="001F53E7" w:rsidP="00F8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2.Микроскопы</w:t>
      </w:r>
    </w:p>
    <w:p w:rsidR="001F53E7" w:rsidRPr="001F53E7" w:rsidRDefault="001F53E7" w:rsidP="00F8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3.Гистологические инструменты</w:t>
      </w:r>
    </w:p>
    <w:p w:rsidR="001F53E7" w:rsidRPr="001F53E7" w:rsidRDefault="001F53E7" w:rsidP="00F8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4.Микротомы</w:t>
      </w:r>
    </w:p>
    <w:p w:rsidR="001F53E7" w:rsidRPr="001F53E7" w:rsidRDefault="001F53E7" w:rsidP="00F8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5. Набор музейных макропрепаратов</w:t>
      </w:r>
    </w:p>
    <w:p w:rsidR="001F53E7" w:rsidRPr="001F53E7" w:rsidRDefault="001F53E7" w:rsidP="00F8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6. Набор  музейных микропрепаратов </w:t>
      </w:r>
    </w:p>
    <w:p w:rsidR="001F53E7" w:rsidRPr="001F53E7" w:rsidRDefault="001F53E7" w:rsidP="00F8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9.2 Технические и электронные средства обучения и контроля знаний аспирантов</w:t>
      </w:r>
      <w:r w:rsidRPr="001F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1F53E7" w:rsidRPr="001F53E7" w:rsidRDefault="001F53E7" w:rsidP="00F8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2.Четыре компьютера с выходом в интернет</w:t>
      </w:r>
    </w:p>
    <w:p w:rsidR="001F53E7" w:rsidRPr="001F53E7" w:rsidRDefault="001F53E7" w:rsidP="00F87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3.Ситуационные задачи, тестовые задания по изучаемым темам</w:t>
      </w:r>
    </w:p>
    <w:p w:rsidR="001F53E7" w:rsidRPr="001F53E7" w:rsidRDefault="001F53E7" w:rsidP="00F876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высшего профессионального образования 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«Оренбургская государственная медицинская академия» </w:t>
      </w:r>
    </w:p>
    <w:p w:rsidR="001F53E7" w:rsidRPr="001F53E7" w:rsidRDefault="001F53E7" w:rsidP="001F5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Министерства здравоохранения  Российской Федерации</w:t>
      </w:r>
    </w:p>
    <w:p w:rsidR="001F53E7" w:rsidRPr="001F53E7" w:rsidRDefault="001F53E7" w:rsidP="001F53E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tabs>
          <w:tab w:val="left" w:pos="2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РЕГИСТРАЦИИ ВНЕСЕНИЙ ИЗМЕНЕНИЙ</w:t>
      </w:r>
    </w:p>
    <w:p w:rsidR="001F53E7" w:rsidRPr="001F53E7" w:rsidRDefault="001F53E7" w:rsidP="001F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3E7" w:rsidRPr="001F53E7" w:rsidRDefault="001F53E7" w:rsidP="001F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Утверждено на совещании кафедры  ______________________</w:t>
      </w:r>
    </w:p>
    <w:p w:rsidR="001F53E7" w:rsidRPr="001F53E7" w:rsidRDefault="001F53E7" w:rsidP="001F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Протокол №_____ от «___»___________20__ г.</w:t>
      </w:r>
    </w:p>
    <w:p w:rsidR="001F53E7" w:rsidRPr="001F53E7" w:rsidRDefault="001F53E7" w:rsidP="001F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F53E7" w:rsidRPr="001F53E7" w:rsidRDefault="001F53E7" w:rsidP="001F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Зав. кафедрой  __________________________    </w:t>
      </w:r>
    </w:p>
    <w:p w:rsidR="001F53E7" w:rsidRPr="001F53E7" w:rsidRDefault="001F53E7" w:rsidP="001F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F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( Ф.И.О)</w:t>
      </w:r>
    </w:p>
    <w:p w:rsidR="001F53E7" w:rsidRPr="001F53E7" w:rsidRDefault="001F53E7" w:rsidP="001F53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3E7" w:rsidRPr="001F53E7" w:rsidRDefault="001F53E7" w:rsidP="001F53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3E7" w:rsidRPr="001F53E7" w:rsidRDefault="001F53E7" w:rsidP="001F53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13"/>
        <w:gridCol w:w="3074"/>
        <w:gridCol w:w="1582"/>
        <w:gridCol w:w="1582"/>
        <w:gridCol w:w="1583"/>
      </w:tblGrid>
      <w:tr w:rsidR="001F53E7" w:rsidRPr="001F53E7" w:rsidTr="00D473F1">
        <w:trPr>
          <w:trHeight w:val="574"/>
        </w:trPr>
        <w:tc>
          <w:tcPr>
            <w:tcW w:w="773" w:type="dxa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7" w:type="dxa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Разделарабочей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3271" w:type="dxa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пункта </w:t>
            </w:r>
          </w:p>
        </w:tc>
        <w:tc>
          <w:tcPr>
            <w:tcW w:w="1675" w:type="dxa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введения изменений в </w:t>
            </w:r>
          </w:p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</w:p>
        </w:tc>
        <w:tc>
          <w:tcPr>
            <w:tcW w:w="1675" w:type="dxa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1676" w:type="dxa"/>
            <w:shd w:val="clear" w:color="auto" w:fill="auto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зав. </w:t>
            </w:r>
          </w:p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</w:p>
        </w:tc>
      </w:tr>
      <w:tr w:rsidR="001F53E7" w:rsidRPr="001F53E7" w:rsidTr="00D473F1">
        <w:tc>
          <w:tcPr>
            <w:tcW w:w="773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c>
          <w:tcPr>
            <w:tcW w:w="773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c>
          <w:tcPr>
            <w:tcW w:w="773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c>
          <w:tcPr>
            <w:tcW w:w="773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c>
          <w:tcPr>
            <w:tcW w:w="773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c>
          <w:tcPr>
            <w:tcW w:w="773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c>
          <w:tcPr>
            <w:tcW w:w="773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7" w:rsidRPr="001F53E7" w:rsidTr="00D473F1">
        <w:tc>
          <w:tcPr>
            <w:tcW w:w="773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1F53E7" w:rsidRPr="001F53E7" w:rsidRDefault="001F53E7" w:rsidP="001F5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3E7" w:rsidRPr="001F53E7" w:rsidRDefault="001F53E7" w:rsidP="001F5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3E7" w:rsidRPr="001F53E7" w:rsidRDefault="001F53E7" w:rsidP="001F5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3E7" w:rsidRPr="001F53E7" w:rsidRDefault="001F53E7" w:rsidP="001F5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3E7" w:rsidRPr="001F53E7" w:rsidRDefault="001F53E7" w:rsidP="001F5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CC0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1F53E7" w:rsidRPr="001F53E7" w:rsidRDefault="001F53E7" w:rsidP="001F5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D761C" w:rsidRPr="006D761C" w:rsidRDefault="006D761C" w:rsidP="006D761C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D761C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6D761C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6D761C">
        <w:rPr>
          <w:rFonts w:ascii="Times New Roman" w:eastAsia="HiddenHorzOCR" w:hAnsi="Times New Roman" w:cs="Times New Roman"/>
          <w:sz w:val="28"/>
          <w:szCs w:val="28"/>
        </w:rPr>
        <w:t xml:space="preserve"> России 16.03.2011  № 1365.</w:t>
      </w:r>
    </w:p>
    <w:p w:rsidR="006D761C" w:rsidRPr="006D761C" w:rsidRDefault="006D761C" w:rsidP="006D761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p w:rsidR="006D761C" w:rsidRPr="006D761C" w:rsidRDefault="006D761C" w:rsidP="006D761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761C">
        <w:rPr>
          <w:rFonts w:ascii="Times New Roman" w:hAnsi="Times New Roman" w:cs="Times New Roman"/>
          <w:color w:val="000000"/>
          <w:sz w:val="28"/>
          <w:szCs w:val="28"/>
        </w:rPr>
        <w:t>Зав кафедрой патологической</w:t>
      </w:r>
    </w:p>
    <w:p w:rsidR="006D761C" w:rsidRPr="006D761C" w:rsidRDefault="006D761C" w:rsidP="006D761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761C">
        <w:rPr>
          <w:rFonts w:ascii="Times New Roman" w:hAnsi="Times New Roman" w:cs="Times New Roman"/>
          <w:color w:val="000000"/>
          <w:sz w:val="28"/>
          <w:szCs w:val="28"/>
        </w:rPr>
        <w:t xml:space="preserve"> анатомии, д.м.н., проф.        _____</w:t>
      </w:r>
      <w:r w:rsidRPr="006D761C">
        <w:rPr>
          <w:rFonts w:ascii="Times New Roman" w:eastAsia="HiddenHorzOCR" w:hAnsi="Times New Roman" w:cs="Times New Roman"/>
          <w:sz w:val="28"/>
          <w:szCs w:val="28"/>
        </w:rPr>
        <w:t>_______«__» _____20___ г.</w:t>
      </w:r>
      <w:r w:rsidRPr="006D7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61C">
        <w:rPr>
          <w:rFonts w:ascii="Times New Roman" w:hAnsi="Times New Roman" w:cs="Times New Roman"/>
          <w:color w:val="000000"/>
          <w:sz w:val="28"/>
          <w:szCs w:val="28"/>
        </w:rPr>
        <w:t>В.С.Полякова</w:t>
      </w:r>
      <w:proofErr w:type="spellEnd"/>
      <w:r w:rsidRPr="006D7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761C" w:rsidRPr="006D761C" w:rsidRDefault="006D761C" w:rsidP="006D761C">
      <w:pPr>
        <w:ind w:firstLine="709"/>
        <w:rPr>
          <w:rFonts w:ascii="Times New Roman" w:eastAsia="HiddenHorzOCR" w:hAnsi="Times New Roman" w:cs="Times New Roman"/>
          <w:i/>
          <w:sz w:val="16"/>
          <w:szCs w:val="16"/>
        </w:rPr>
      </w:pPr>
      <w:r w:rsidRPr="006D761C">
        <w:rPr>
          <w:rFonts w:ascii="Times New Roman" w:eastAsia="HiddenHorzOCR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подпись                                </w:t>
      </w:r>
      <w:r>
        <w:rPr>
          <w:rFonts w:ascii="Times New Roman" w:eastAsia="HiddenHorzOCR" w:hAnsi="Times New Roman" w:cs="Times New Roman"/>
          <w:i/>
          <w:sz w:val="16"/>
          <w:szCs w:val="16"/>
        </w:rPr>
        <w:t xml:space="preserve">дата </w:t>
      </w:r>
    </w:p>
    <w:p w:rsidR="006D761C" w:rsidRPr="006D761C" w:rsidRDefault="006D761C" w:rsidP="006D7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61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кафедры патологической анатомии, протокол № _8__ от  </w:t>
      </w:r>
      <w:r w:rsidRPr="006D761C">
        <w:rPr>
          <w:rFonts w:ascii="Times New Roman" w:eastAsia="HiddenHorzOCR" w:hAnsi="Times New Roman" w:cs="Times New Roman"/>
          <w:sz w:val="28"/>
          <w:szCs w:val="28"/>
        </w:rPr>
        <w:t>«_2_» ___марта__2012__г.</w:t>
      </w:r>
    </w:p>
    <w:p w:rsidR="006D761C" w:rsidRPr="006D761C" w:rsidRDefault="006D761C" w:rsidP="006D761C">
      <w:pPr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6D761C">
        <w:rPr>
          <w:rFonts w:ascii="Times New Roman" w:hAnsi="Times New Roman" w:cs="Times New Roman"/>
          <w:sz w:val="28"/>
          <w:szCs w:val="28"/>
        </w:rPr>
        <w:t xml:space="preserve">Программа рассмотрена и одобрена на заседании методического совета по аспирантуре, протокол № __ от </w:t>
      </w:r>
      <w:r w:rsidRPr="006D761C">
        <w:rPr>
          <w:rFonts w:ascii="Times New Roman" w:eastAsia="HiddenHorzOCR" w:hAnsi="Times New Roman" w:cs="Times New Roman"/>
          <w:sz w:val="28"/>
          <w:szCs w:val="28"/>
        </w:rPr>
        <w:t>«__» _____20___г.</w:t>
      </w:r>
    </w:p>
    <w:p w:rsidR="006D761C" w:rsidRPr="006D761C" w:rsidRDefault="006D761C" w:rsidP="006D761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D761C" w:rsidRPr="006D761C" w:rsidRDefault="006D761C" w:rsidP="006D761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D761C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6D761C" w:rsidRPr="006D761C" w:rsidRDefault="006D761C" w:rsidP="006D761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6D761C">
        <w:rPr>
          <w:rFonts w:ascii="Times New Roman" w:eastAsia="HiddenHorzOCR" w:hAnsi="Times New Roman" w:cs="Times New Roman"/>
          <w:sz w:val="28"/>
          <w:szCs w:val="28"/>
        </w:rPr>
        <w:t xml:space="preserve">Зав. кафедрой  патологической  </w:t>
      </w:r>
      <w:r>
        <w:rPr>
          <w:rFonts w:ascii="Times New Roman" w:eastAsia="HiddenHorzOCR" w:hAnsi="Times New Roman" w:cs="Times New Roman"/>
          <w:sz w:val="28"/>
          <w:szCs w:val="28"/>
        </w:rPr>
        <w:t>а</w:t>
      </w:r>
      <w:r w:rsidRPr="006D761C">
        <w:rPr>
          <w:rFonts w:ascii="Times New Roman" w:eastAsia="HiddenHorzOCR" w:hAnsi="Times New Roman" w:cs="Times New Roman"/>
          <w:sz w:val="28"/>
          <w:szCs w:val="28"/>
        </w:rPr>
        <w:t>натомии</w:t>
      </w:r>
      <w:r>
        <w:rPr>
          <w:rFonts w:ascii="Times New Roman" w:eastAsia="HiddenHorzOCR" w:hAnsi="Times New Roman" w:cs="Times New Roman"/>
          <w:sz w:val="28"/>
          <w:szCs w:val="28"/>
        </w:rPr>
        <w:t>,</w:t>
      </w:r>
      <w:proofErr w:type="gramStart"/>
      <w:r w:rsidRPr="006D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F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проф. </w:t>
      </w:r>
      <w:r w:rsidRPr="006D761C">
        <w:rPr>
          <w:rFonts w:ascii="Times New Roman" w:eastAsia="HiddenHorzOCR" w:hAnsi="Times New Roman" w:cs="Times New Roman"/>
          <w:sz w:val="28"/>
          <w:szCs w:val="28"/>
        </w:rPr>
        <w:t xml:space="preserve">                     ___________«____»____ 20___ г.    </w:t>
      </w:r>
      <w:proofErr w:type="spellStart"/>
      <w:r w:rsidRPr="006D761C">
        <w:rPr>
          <w:rFonts w:ascii="Times New Roman" w:hAnsi="Times New Roman" w:cs="Times New Roman"/>
          <w:color w:val="000000"/>
          <w:sz w:val="28"/>
          <w:szCs w:val="28"/>
        </w:rPr>
        <w:t>В.С.Полякова</w:t>
      </w:r>
      <w:proofErr w:type="spellEnd"/>
      <w:r w:rsidRPr="006D761C">
        <w:rPr>
          <w:rFonts w:ascii="Times New Roman" w:eastAsia="HiddenHorzOCR" w:hAnsi="Times New Roman" w:cs="Times New Roman"/>
          <w:i/>
          <w:sz w:val="16"/>
          <w:szCs w:val="16"/>
        </w:rPr>
        <w:t xml:space="preserve">     </w:t>
      </w:r>
    </w:p>
    <w:p w:rsidR="006D761C" w:rsidRPr="006D761C" w:rsidRDefault="006D761C" w:rsidP="006D761C">
      <w:pPr>
        <w:autoSpaceDE w:val="0"/>
        <w:autoSpaceDN w:val="0"/>
        <w:adjustRightInd w:val="0"/>
        <w:rPr>
          <w:rFonts w:ascii="Times New Roman" w:eastAsia="HiddenHorzOCR" w:hAnsi="Times New Roman" w:cs="Times New Roman"/>
          <w:i/>
          <w:sz w:val="16"/>
          <w:szCs w:val="16"/>
        </w:rPr>
      </w:pPr>
      <w:r>
        <w:rPr>
          <w:rFonts w:ascii="Times New Roman" w:eastAsia="HiddenHorzOCR" w:hAnsi="Times New Roman" w:cs="Times New Roman"/>
          <w:i/>
          <w:sz w:val="16"/>
          <w:szCs w:val="16"/>
        </w:rPr>
        <w:t xml:space="preserve">         </w:t>
      </w:r>
      <w:r w:rsidRPr="006D761C">
        <w:rPr>
          <w:rFonts w:ascii="Times New Roman" w:eastAsia="HiddenHorzOCR" w:hAnsi="Times New Roman" w:cs="Times New Roman"/>
          <w:i/>
          <w:sz w:val="16"/>
          <w:szCs w:val="16"/>
        </w:rPr>
        <w:t xml:space="preserve"> подпись                                дата </w:t>
      </w:r>
    </w:p>
    <w:p w:rsidR="006D761C" w:rsidRPr="006D761C" w:rsidRDefault="006D761C" w:rsidP="006D761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D761C" w:rsidRPr="006D761C" w:rsidRDefault="006D761C" w:rsidP="006D7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1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D761C" w:rsidRPr="006D761C" w:rsidRDefault="006D761C" w:rsidP="006D7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1C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6D761C" w:rsidRPr="006D761C" w:rsidRDefault="006D761C" w:rsidP="006D76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61C">
        <w:rPr>
          <w:rFonts w:ascii="Times New Roman" w:hAnsi="Times New Roman" w:cs="Times New Roman"/>
          <w:sz w:val="28"/>
          <w:szCs w:val="28"/>
        </w:rPr>
        <w:t>д.м.н. профессор</w:t>
      </w:r>
      <w:r w:rsidRPr="006D761C">
        <w:rPr>
          <w:rFonts w:ascii="Times New Roman" w:hAnsi="Times New Roman" w:cs="Times New Roman"/>
          <w:color w:val="000000"/>
          <w:sz w:val="28"/>
          <w:szCs w:val="28"/>
        </w:rPr>
        <w:t>.         _____</w:t>
      </w:r>
      <w:r w:rsidRPr="006D761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6D761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6D761C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6D76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761C" w:rsidRPr="006D761C" w:rsidRDefault="006D761C" w:rsidP="006D761C">
      <w:pPr>
        <w:ind w:firstLine="709"/>
        <w:rPr>
          <w:rFonts w:ascii="Times New Roman" w:eastAsia="HiddenHorzOCR" w:hAnsi="Times New Roman" w:cs="Times New Roman"/>
          <w:i/>
          <w:sz w:val="16"/>
          <w:szCs w:val="16"/>
        </w:rPr>
      </w:pPr>
      <w:r w:rsidRPr="006D76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6D761C">
        <w:rPr>
          <w:rFonts w:ascii="Times New Roman" w:eastAsia="HiddenHorzOCR" w:hAnsi="Times New Roman" w:cs="Times New Roman"/>
          <w:i/>
          <w:sz w:val="16"/>
          <w:szCs w:val="16"/>
        </w:rPr>
        <w:t xml:space="preserve">    подпись                                дата </w:t>
      </w:r>
    </w:p>
    <w:p w:rsidR="006D761C" w:rsidRPr="006D761C" w:rsidRDefault="006D761C" w:rsidP="006D76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761C" w:rsidRPr="006D761C" w:rsidRDefault="006D761C" w:rsidP="006D76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761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D761C" w:rsidRPr="006D761C" w:rsidRDefault="006D761C" w:rsidP="006D7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1C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6D761C" w:rsidRPr="006D761C" w:rsidRDefault="006D761C" w:rsidP="006D7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1C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Pr="006D761C">
        <w:rPr>
          <w:rFonts w:ascii="Times New Roman" w:hAnsi="Times New Roman" w:cs="Times New Roman"/>
          <w:color w:val="000000"/>
          <w:sz w:val="28"/>
          <w:szCs w:val="28"/>
        </w:rPr>
        <w:t xml:space="preserve">  _____</w:t>
      </w:r>
      <w:r w:rsidRPr="006D761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6D761C">
        <w:rPr>
          <w:rFonts w:ascii="Times New Roman" w:hAnsi="Times New Roman" w:cs="Times New Roman"/>
          <w:sz w:val="28"/>
          <w:szCs w:val="28"/>
        </w:rPr>
        <w:t xml:space="preserve"> М.В. Фомина</w:t>
      </w:r>
    </w:p>
    <w:p w:rsidR="006D761C" w:rsidRPr="006D761C" w:rsidRDefault="006D761C" w:rsidP="006D761C">
      <w:pPr>
        <w:ind w:firstLine="709"/>
        <w:rPr>
          <w:rFonts w:ascii="Times New Roman" w:eastAsia="HiddenHorzOCR" w:hAnsi="Times New Roman" w:cs="Times New Roman"/>
          <w:i/>
          <w:sz w:val="16"/>
          <w:szCs w:val="16"/>
        </w:rPr>
      </w:pPr>
      <w:r w:rsidRPr="006D761C">
        <w:rPr>
          <w:rFonts w:ascii="Times New Roman" w:eastAsia="HiddenHorzOCR" w:hAnsi="Times New Roman" w:cs="Times New Roman"/>
          <w:i/>
          <w:sz w:val="16"/>
          <w:szCs w:val="16"/>
        </w:rPr>
        <w:t xml:space="preserve">                                                                                          подпись                                дата </w:t>
      </w:r>
    </w:p>
    <w:p w:rsidR="006D761C" w:rsidRPr="006D761C" w:rsidRDefault="006D761C" w:rsidP="006D761C">
      <w:pPr>
        <w:ind w:firstLine="709"/>
        <w:jc w:val="both"/>
        <w:rPr>
          <w:rFonts w:ascii="Times New Roman" w:hAnsi="Times New Roman" w:cs="Times New Roman"/>
          <w:bCs/>
        </w:rPr>
      </w:pPr>
    </w:p>
    <w:p w:rsidR="006D761C" w:rsidRDefault="006D761C" w:rsidP="006D761C">
      <w:pPr>
        <w:ind w:firstLine="709"/>
        <w:jc w:val="both"/>
        <w:rPr>
          <w:bCs/>
        </w:rPr>
      </w:pPr>
    </w:p>
    <w:p w:rsidR="001F53E7" w:rsidRPr="001F53E7" w:rsidRDefault="001F53E7" w:rsidP="001F5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F53E7" w:rsidRPr="001F53E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7A" w:rsidRDefault="00A16C7A" w:rsidP="001F53E7">
      <w:pPr>
        <w:spacing w:after="0" w:line="240" w:lineRule="auto"/>
      </w:pPr>
      <w:r>
        <w:separator/>
      </w:r>
    </w:p>
  </w:endnote>
  <w:endnote w:type="continuationSeparator" w:id="0">
    <w:p w:rsidR="00A16C7A" w:rsidRDefault="00A16C7A" w:rsidP="001F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429101"/>
      <w:docPartObj>
        <w:docPartGallery w:val="Page Numbers (Bottom of Page)"/>
        <w:docPartUnique/>
      </w:docPartObj>
    </w:sdtPr>
    <w:sdtEndPr/>
    <w:sdtContent>
      <w:p w:rsidR="001F53E7" w:rsidRDefault="001F53E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1C">
          <w:rPr>
            <w:noProof/>
          </w:rPr>
          <w:t>12</w:t>
        </w:r>
        <w:r>
          <w:fldChar w:fldCharType="end"/>
        </w:r>
      </w:p>
    </w:sdtContent>
  </w:sdt>
  <w:p w:rsidR="001F53E7" w:rsidRDefault="001F53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7A" w:rsidRDefault="00A16C7A" w:rsidP="001F53E7">
      <w:pPr>
        <w:spacing w:after="0" w:line="240" w:lineRule="auto"/>
      </w:pPr>
      <w:r>
        <w:separator/>
      </w:r>
    </w:p>
  </w:footnote>
  <w:footnote w:type="continuationSeparator" w:id="0">
    <w:p w:rsidR="00A16C7A" w:rsidRDefault="00A16C7A" w:rsidP="001F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209943E3"/>
    <w:multiLevelType w:val="hybridMultilevel"/>
    <w:tmpl w:val="3C2269BA"/>
    <w:lvl w:ilvl="0" w:tplc="905801C4">
      <w:start w:val="9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AB"/>
    <w:rsid w:val="001F53E7"/>
    <w:rsid w:val="006814AB"/>
    <w:rsid w:val="006D761C"/>
    <w:rsid w:val="00763DA5"/>
    <w:rsid w:val="008473E9"/>
    <w:rsid w:val="009335C9"/>
    <w:rsid w:val="00A16C7A"/>
    <w:rsid w:val="00CC0285"/>
    <w:rsid w:val="00EC7AF4"/>
    <w:rsid w:val="00F6729D"/>
    <w:rsid w:val="00F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3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3E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3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3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3E7"/>
  </w:style>
  <w:style w:type="paragraph" w:styleId="31">
    <w:name w:val="Body Text Indent 3"/>
    <w:basedOn w:val="a"/>
    <w:link w:val="32"/>
    <w:rsid w:val="001F53E7"/>
    <w:pPr>
      <w:suppressLineNumber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F5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F53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5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F53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5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1F53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F53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F53E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F5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F53E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F5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1F53E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Default">
    <w:name w:val="Default"/>
    <w:rsid w:val="001F5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F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F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F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F5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3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3E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3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3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3E7"/>
  </w:style>
  <w:style w:type="paragraph" w:styleId="31">
    <w:name w:val="Body Text Indent 3"/>
    <w:basedOn w:val="a"/>
    <w:link w:val="32"/>
    <w:rsid w:val="001F53E7"/>
    <w:pPr>
      <w:suppressLineNumber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F5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F53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5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F53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5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1F53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F53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F53E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F5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1F53E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F5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1F53E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Default">
    <w:name w:val="Default"/>
    <w:rsid w:val="001F5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F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F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F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F5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r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ebscoh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2595</Words>
  <Characters>14793</Characters>
  <Application>Microsoft Office Word</Application>
  <DocSecurity>0</DocSecurity>
  <Lines>123</Lines>
  <Paragraphs>34</Paragraphs>
  <ScaleCrop>false</ScaleCrop>
  <Company>Microsoft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Acer</cp:lastModifiedBy>
  <cp:revision>8</cp:revision>
  <dcterms:created xsi:type="dcterms:W3CDTF">2013-12-10T05:15:00Z</dcterms:created>
  <dcterms:modified xsi:type="dcterms:W3CDTF">2014-02-05T01:49:00Z</dcterms:modified>
</cp:coreProperties>
</file>