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F" w:rsidRDefault="00130BCF" w:rsidP="00130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E1032">
        <w:rPr>
          <w:rFonts w:ascii="Times New Roman" w:hAnsi="Times New Roman" w:cs="Times New Roman"/>
          <w:b/>
          <w:sz w:val="28"/>
          <w:szCs w:val="28"/>
        </w:rPr>
        <w:t>4</w:t>
      </w:r>
      <w:r w:rsidR="00F364A7">
        <w:rPr>
          <w:rFonts w:ascii="Times New Roman" w:hAnsi="Times New Roman" w:cs="Times New Roman"/>
          <w:b/>
          <w:sz w:val="28"/>
          <w:szCs w:val="28"/>
        </w:rPr>
        <w:t>4</w:t>
      </w:r>
    </w:p>
    <w:p w:rsidR="00130BCF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A7" w:rsidRDefault="00F364A7" w:rsidP="00F364A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4A7">
        <w:rPr>
          <w:rFonts w:ascii="Times New Roman" w:hAnsi="Times New Roman" w:cs="Times New Roman"/>
          <w:b/>
          <w:sz w:val="28"/>
          <w:szCs w:val="28"/>
        </w:rPr>
        <w:t>У</w:t>
      </w:r>
      <w:r w:rsidRPr="00F364A7">
        <w:rPr>
          <w:rFonts w:ascii="Times New Roman" w:hAnsi="Times New Roman" w:cs="Times New Roman"/>
          <w:b/>
          <w:sz w:val="28"/>
          <w:szCs w:val="28"/>
        </w:rPr>
        <w:t>частие с докладом в конференциях по вопросам здорового образа жизни</w:t>
      </w:r>
      <w:r w:rsidRPr="00BE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64A7" w:rsidRPr="00F364A7" w:rsidRDefault="00F364A7" w:rsidP="00F364A7">
      <w:p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III международный молодежный научно-практический форум «Медицина будущего: от разработки до внедрения», посвященная 75-летию Оренбургского государственного медицинского университета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Роль питания в спортивном развитии;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Анализ пищевой ценности вегетарианской диеты;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Влияние гигиены питания и содержания кальция на стоматологический статус детей;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Влияние физических упражнений на открытом воздухе на заболеваемость и физическую подготовленность студентов;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 Роль физической культуры и спорта в укреплении здоровья граждан, подлежащих призыву на военную службу в вооруженные силы российской федерации;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Физическая активность – базовое условие формирования здорового образа жизни студентов;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Влияние неправильного питания, малоподвижного образа жизни, присутствия вредных привычек и неполноценного сна на биологический возраст, как показатель преждевременного старения;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 Малоподвижный образ жизни как проблема XXI века;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Исследование влияния табачного дыма на живые организмы;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 Результаты исследования информированности студентов второго курса оренбургского медицинского университета о влиянии биологически активных добавок на организм;</w:t>
      </w:r>
    </w:p>
    <w:p w:rsidR="00F364A7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 Пассивное курение как фактор риска возникновения синдрома внезапной смерти новорожденных;</w:t>
      </w:r>
    </w:p>
    <w:p w:rsidR="00BE1032" w:rsidRPr="00F364A7" w:rsidRDefault="00F364A7" w:rsidP="00F36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4A7">
        <w:rPr>
          <w:rFonts w:ascii="Times New Roman" w:hAnsi="Times New Roman" w:cs="Times New Roman"/>
          <w:sz w:val="28"/>
          <w:szCs w:val="28"/>
        </w:rPr>
        <w:t>-  Курение</w:t>
      </w:r>
      <w:bookmarkStart w:id="0" w:name="_GoBack"/>
      <w:bookmarkEnd w:id="0"/>
      <w:r w:rsidRPr="00F364A7">
        <w:rPr>
          <w:rFonts w:ascii="Times New Roman" w:hAnsi="Times New Roman" w:cs="Times New Roman"/>
          <w:sz w:val="28"/>
          <w:szCs w:val="28"/>
        </w:rPr>
        <w:t xml:space="preserve"> среди подростков и его негативные последствия</w:t>
      </w:r>
    </w:p>
    <w:sectPr w:rsidR="00BE1032" w:rsidRPr="00F3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E38"/>
    <w:multiLevelType w:val="hybridMultilevel"/>
    <w:tmpl w:val="C0D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B"/>
    <w:rsid w:val="00130BCF"/>
    <w:rsid w:val="002F3C75"/>
    <w:rsid w:val="00BE1032"/>
    <w:rsid w:val="00CA6C88"/>
    <w:rsid w:val="00F15394"/>
    <w:rsid w:val="00F364A7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32FF-453A-468D-9241-AA27BB3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0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2020-02-26T11:48:00Z</dcterms:created>
  <dcterms:modified xsi:type="dcterms:W3CDTF">2020-02-26T11:48:00Z</dcterms:modified>
</cp:coreProperties>
</file>