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6B" w:rsidRPr="00ED0AFB" w:rsidRDefault="007A636B" w:rsidP="007A636B">
      <w:pPr>
        <w:jc w:val="center"/>
        <w:rPr>
          <w:rFonts w:ascii="Times New Roman" w:hAnsi="Times New Roman"/>
          <w:b/>
          <w:sz w:val="28"/>
          <w:szCs w:val="28"/>
        </w:rPr>
      </w:pPr>
      <w:r w:rsidRPr="00ED0AFB">
        <w:rPr>
          <w:rFonts w:ascii="Times New Roman" w:hAnsi="Times New Roman"/>
          <w:b/>
          <w:sz w:val="28"/>
          <w:szCs w:val="28"/>
        </w:rPr>
        <w:t>Информация для студентов</w:t>
      </w:r>
    </w:p>
    <w:p w:rsidR="007A636B" w:rsidRPr="00ED0AFB" w:rsidRDefault="007A636B" w:rsidP="007A636B">
      <w:pPr>
        <w:jc w:val="center"/>
        <w:rPr>
          <w:rFonts w:ascii="Times New Roman" w:hAnsi="Times New Roman"/>
          <w:i/>
          <w:sz w:val="28"/>
          <w:szCs w:val="28"/>
        </w:rPr>
      </w:pPr>
    </w:p>
    <w:p w:rsidR="007A636B" w:rsidRPr="00ED0AFB" w:rsidRDefault="007A636B" w:rsidP="007A636B">
      <w:pPr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ED0AFB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Педиатрический факультет, 3 курс</w:t>
      </w:r>
    </w:p>
    <w:p w:rsidR="007A636B" w:rsidRPr="00ED0AFB" w:rsidRDefault="007A636B" w:rsidP="007A636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0AFB">
        <w:rPr>
          <w:rFonts w:ascii="Times New Roman" w:hAnsi="Times New Roman"/>
          <w:b/>
          <w:i/>
          <w:sz w:val="28"/>
          <w:szCs w:val="28"/>
        </w:rPr>
        <w:t>-расписание лекций в текущем семестре: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</w:rPr>
        <w:t xml:space="preserve">2 неделя    Понедельник  </w:t>
      </w:r>
      <w:r w:rsidRPr="00ED0AFB">
        <w:rPr>
          <w:rFonts w:ascii="Times New Roman" w:hAnsi="Times New Roman"/>
          <w:sz w:val="28"/>
          <w:szCs w:val="28"/>
          <w:u w:val="none"/>
        </w:rPr>
        <w:t>13.00-14.35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Тематический план лекций по гигиене с основами экологии человека, ВГ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 xml:space="preserve"> для  студентов 3 курса педиатрического факультета 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на весенний семестр 2012-2013учебный год.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5220"/>
        <w:gridCol w:w="2520"/>
      </w:tblGrid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№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Дата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Тема лекции</w:t>
            </w: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Лектор</w:t>
            </w: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1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 04.02.13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Гигиена как наука, ее значения в профилактической медицине на современном этапе.</w:t>
            </w: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18.02.13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Питание и здоровье детского населения. Основы рационального питания. Использование БАД и пищевых добавок в питании детей. </w:t>
            </w: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доц. Е.А.Володина</w:t>
            </w:r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3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04.03.13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Значение белков, жиров и углеводов в питании детей различных возрастных групп. </w:t>
            </w:r>
          </w:p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доц. Т.А.Фатеева</w:t>
            </w:r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4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18.03.13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Витамины, их классификация. Роль витаминов в питании детей и подростков. Профилактика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гипо</w:t>
            </w:r>
            <w:proofErr w:type="spellEnd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- и гипервитаминозных состояний. </w:t>
            </w: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доц.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М.М.Мокеева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5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01.04.13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Минеральные вещества в питании детей и подростков. Пищевые продукты поставщики минеральных веществ.</w:t>
            </w:r>
          </w:p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доц. Е.А.Володина</w:t>
            </w:r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6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15.04.13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Пищевые отравления, классификация и их профилактика.</w:t>
            </w: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доц. Т.А.Фатеева</w:t>
            </w:r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доц. Е.А.Володина</w:t>
            </w:r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7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29.05.13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Гигиенические проблемы медико-санитарного обслуживания подростков на промышленных предприятиях. Профилактика шумовой и вибрационной патологии.</w:t>
            </w:r>
          </w:p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8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13.05.13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Пыль как экологическая проблема. Профилактика пылевой патологии.</w:t>
            </w:r>
          </w:p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  <w:tr w:rsidR="007A636B" w:rsidRPr="00ED0AFB" w:rsidTr="0067141E">
        <w:tc>
          <w:tcPr>
            <w:tcW w:w="648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9</w:t>
            </w:r>
          </w:p>
        </w:tc>
        <w:tc>
          <w:tcPr>
            <w:tcW w:w="126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27.05.13</w:t>
            </w:r>
          </w:p>
        </w:tc>
        <w:tc>
          <w:tcPr>
            <w:tcW w:w="5220" w:type="dxa"/>
          </w:tcPr>
          <w:p w:rsidR="007A636B" w:rsidRPr="00ED0AFB" w:rsidRDefault="007A636B" w:rsidP="007A636B">
            <w:pPr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Промышленные яды, профессиональные отравления, их профилактика</w:t>
            </w:r>
          </w:p>
          <w:p w:rsidR="007A636B" w:rsidRPr="00ED0AFB" w:rsidRDefault="007A636B" w:rsidP="007A636B">
            <w:pPr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  <w:tc>
          <w:tcPr>
            <w:tcW w:w="2520" w:type="dxa"/>
          </w:tcPr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А.Г.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 xml:space="preserve">проф. Н.П. </w:t>
            </w:r>
            <w:proofErr w:type="spellStart"/>
            <w:r w:rsidRPr="00ED0AFB">
              <w:rPr>
                <w:rFonts w:ascii="Times New Roman" w:hAnsi="Times New Roman"/>
                <w:sz w:val="28"/>
                <w:szCs w:val="28"/>
                <w:u w:val="none"/>
              </w:rPr>
              <w:t>Сетко</w:t>
            </w:r>
            <w:proofErr w:type="spellEnd"/>
          </w:p>
          <w:p w:rsidR="007A636B" w:rsidRPr="00ED0AFB" w:rsidRDefault="007A636B" w:rsidP="007A636B">
            <w:pPr>
              <w:jc w:val="center"/>
              <w:rPr>
                <w:rFonts w:ascii="Times New Roman" w:hAnsi="Times New Roman"/>
                <w:sz w:val="28"/>
                <w:szCs w:val="28"/>
                <w:u w:val="none"/>
              </w:rPr>
            </w:pPr>
          </w:p>
        </w:tc>
      </w:tr>
    </w:tbl>
    <w:p w:rsidR="007A636B" w:rsidRDefault="007A636B" w:rsidP="007A636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</w:t>
      </w:r>
      <w:r w:rsidRPr="00ED0AFB">
        <w:rPr>
          <w:rFonts w:ascii="Times New Roman" w:hAnsi="Times New Roman"/>
          <w:b/>
          <w:i/>
          <w:sz w:val="28"/>
          <w:szCs w:val="28"/>
          <w:u w:val="single"/>
        </w:rPr>
        <w:t>асписание занятий по гигиене с основами экологии человека, ВГ в текущем семестре:</w:t>
      </w:r>
    </w:p>
    <w:p w:rsidR="007A636B" w:rsidRPr="00ED0AFB" w:rsidRDefault="007A636B" w:rsidP="007A636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30 группа – 18.02.13-25.02.13; 04.04.13-10.04.13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31 группа – 11.02.13-16.02.13; 13.05.13-18.05.13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32 группа – 26.02.13-04.03.13; 11.04.13-17.04.13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 xml:space="preserve">33 группа –28.03.13-03.04.13; 20.05.13-25.05.13 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34 группа – 06.03.13-13.03.13; 18.04.13-24.04.13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35 группа – 21.03.13-27.03.13; 28.05.13-03.06.13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36 группа – 13.03.13-19.03.13; 25.04.13-03.05.13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37 группа – 04.02.13-09.02.13; 04.05.13-11.05.13</w:t>
      </w:r>
      <w:r w:rsidR="004404F0">
        <w:rPr>
          <w:rFonts w:ascii="Times New Roman" w:hAnsi="Times New Roman"/>
          <w:sz w:val="28"/>
          <w:szCs w:val="28"/>
          <w:u w:val="none"/>
        </w:rPr>
        <w:t xml:space="preserve"> (первое занятие тема №1)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  <w:r w:rsidRPr="00ED0AFB">
        <w:rPr>
          <w:rFonts w:ascii="Times New Roman" w:hAnsi="Times New Roman"/>
          <w:sz w:val="28"/>
          <w:szCs w:val="28"/>
          <w:u w:val="none"/>
        </w:rPr>
        <w:t>38 группа – 04.02.13-09.02.13; 04.05.13-11.05.13</w:t>
      </w:r>
      <w:proofErr w:type="gramStart"/>
      <w:r w:rsidR="004404F0">
        <w:rPr>
          <w:rFonts w:ascii="Times New Roman" w:hAnsi="Times New Roman"/>
          <w:sz w:val="28"/>
          <w:szCs w:val="28"/>
          <w:u w:val="none"/>
        </w:rPr>
        <w:t xml:space="preserve">( </w:t>
      </w:r>
      <w:proofErr w:type="gramEnd"/>
      <w:r w:rsidR="004404F0">
        <w:rPr>
          <w:rFonts w:ascii="Times New Roman" w:hAnsi="Times New Roman"/>
          <w:sz w:val="28"/>
          <w:szCs w:val="28"/>
          <w:u w:val="none"/>
        </w:rPr>
        <w:t>первое занятие тема №5)</w:t>
      </w:r>
    </w:p>
    <w:p w:rsidR="007A636B" w:rsidRPr="00ED0AFB" w:rsidRDefault="007A636B" w:rsidP="007A636B">
      <w:pPr>
        <w:jc w:val="center"/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jc w:val="center"/>
        <w:rPr>
          <w:rFonts w:ascii="Times New Roman" w:hAnsi="Times New Roman"/>
          <w:b/>
          <w:bCs/>
          <w:color w:val="3A3A3A"/>
          <w:spacing w:val="-3"/>
          <w:sz w:val="28"/>
          <w:szCs w:val="28"/>
          <w:u w:val="none"/>
        </w:rPr>
      </w:pPr>
      <w:r w:rsidRPr="008855A9">
        <w:rPr>
          <w:rFonts w:ascii="Times New Roman" w:hAnsi="Times New Roman"/>
          <w:b/>
          <w:bCs/>
          <w:color w:val="3A3A3A"/>
          <w:spacing w:val="-3"/>
          <w:sz w:val="28"/>
          <w:szCs w:val="28"/>
          <w:u w:val="none"/>
        </w:rPr>
        <w:t>3 курс педиатрический. Весенний семестр.</w:t>
      </w:r>
    </w:p>
    <w:p w:rsidR="007A636B" w:rsidRPr="008855A9" w:rsidRDefault="007A636B" w:rsidP="007A636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sz w:val="28"/>
          <w:szCs w:val="28"/>
          <w:u w:val="none"/>
        </w:rPr>
        <w:t>1 цикл с 1-6 занятие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b/>
          <w:bCs/>
          <w:color w:val="3A3A3A"/>
          <w:spacing w:val="5"/>
          <w:sz w:val="28"/>
          <w:szCs w:val="28"/>
          <w:u w:val="none"/>
        </w:rPr>
        <w:t>Тема 1. «Гигиенические требования к питанию детского населения»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color w:val="3A3A3A"/>
          <w:spacing w:val="1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1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1"/>
        </w:numPr>
        <w:shd w:val="clear" w:color="auto" w:fill="FFFFFF"/>
        <w:tabs>
          <w:tab w:val="left" w:pos="72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A3A3A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13"/>
          <w:sz w:val="28"/>
          <w:szCs w:val="28"/>
          <w:u w:val="none"/>
        </w:rPr>
        <w:t>Основы рационального питания. Значение работ И.П. Павлова для</w:t>
      </w:r>
      <w:r w:rsidRPr="008855A9">
        <w:rPr>
          <w:rFonts w:ascii="Times New Roman" w:hAnsi="Times New Roman"/>
          <w:color w:val="3A3A3A"/>
          <w:spacing w:val="1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науки о питании.</w:t>
      </w:r>
    </w:p>
    <w:p w:rsidR="007A636B" w:rsidRPr="008855A9" w:rsidRDefault="007A636B" w:rsidP="007A636B">
      <w:pPr>
        <w:widowControl w:val="0"/>
        <w:numPr>
          <w:ilvl w:val="0"/>
          <w:numId w:val="1"/>
        </w:numPr>
        <w:shd w:val="clear" w:color="auto" w:fill="FFFFFF"/>
        <w:tabs>
          <w:tab w:val="left" w:pos="72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A3A3A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4"/>
          <w:sz w:val="28"/>
          <w:szCs w:val="28"/>
          <w:u w:val="none"/>
        </w:rPr>
        <w:t>Требования к рациональному питанию:</w:t>
      </w:r>
    </w:p>
    <w:p w:rsidR="007A636B" w:rsidRPr="008855A9" w:rsidRDefault="007A636B" w:rsidP="007A636B">
      <w:pPr>
        <w:shd w:val="clear" w:color="auto" w:fill="FFFFFF"/>
        <w:tabs>
          <w:tab w:val="left" w:pos="1129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-7"/>
          <w:sz w:val="28"/>
          <w:szCs w:val="28"/>
          <w:u w:val="none"/>
        </w:rPr>
        <w:t>а)</w:t>
      </w:r>
      <w:r w:rsidRPr="008855A9">
        <w:rPr>
          <w:rFonts w:ascii="Times New Roman" w:hAnsi="Times New Roman"/>
          <w:color w:val="3A3A3A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color w:val="3A3A3A"/>
          <w:spacing w:val="5"/>
          <w:sz w:val="28"/>
          <w:szCs w:val="28"/>
          <w:u w:val="none"/>
        </w:rPr>
        <w:t xml:space="preserve">количественная  характеристика рациона  (калорийность).   Нормы </w:t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питания детей различных возрастов.</w:t>
      </w:r>
    </w:p>
    <w:p w:rsidR="007A636B" w:rsidRPr="008855A9" w:rsidRDefault="007A636B" w:rsidP="007A636B">
      <w:pPr>
        <w:shd w:val="clear" w:color="auto" w:fill="FFFFFF"/>
        <w:tabs>
          <w:tab w:val="left" w:pos="1129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-7"/>
          <w:sz w:val="28"/>
          <w:szCs w:val="28"/>
          <w:u w:val="none"/>
        </w:rPr>
        <w:t>б)</w:t>
      </w:r>
      <w:r w:rsidRPr="008855A9">
        <w:rPr>
          <w:rFonts w:ascii="Times New Roman" w:hAnsi="Times New Roman"/>
          <w:color w:val="3A3A3A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качественная  характеристика  рациона,   значение   белков,   жиров,</w:t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A3A3A"/>
          <w:spacing w:val="5"/>
          <w:sz w:val="28"/>
          <w:szCs w:val="28"/>
          <w:u w:val="none"/>
        </w:rPr>
        <w:t>углеводов и минеральных солей, принципы их нормирования у детей.</w:t>
      </w:r>
    </w:p>
    <w:p w:rsidR="007A636B" w:rsidRPr="008855A9" w:rsidRDefault="007A636B" w:rsidP="007A636B">
      <w:pPr>
        <w:shd w:val="clear" w:color="auto" w:fill="FFFFFF"/>
        <w:tabs>
          <w:tab w:val="left" w:pos="994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-10"/>
          <w:sz w:val="28"/>
          <w:szCs w:val="28"/>
          <w:u w:val="none"/>
        </w:rPr>
        <w:t>в)</w:t>
      </w:r>
      <w:r w:rsidRPr="008855A9">
        <w:rPr>
          <w:rFonts w:ascii="Times New Roman" w:hAnsi="Times New Roman"/>
          <w:color w:val="3A3A3A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color w:val="3A3A3A"/>
          <w:spacing w:val="4"/>
          <w:sz w:val="28"/>
          <w:szCs w:val="28"/>
          <w:u w:val="none"/>
        </w:rPr>
        <w:t>Понятие о сбалансированности рациона.</w:t>
      </w:r>
    </w:p>
    <w:p w:rsidR="007A636B" w:rsidRPr="008855A9" w:rsidRDefault="007A636B" w:rsidP="007A636B">
      <w:pPr>
        <w:shd w:val="clear" w:color="auto" w:fill="FFFFFF"/>
        <w:tabs>
          <w:tab w:val="left" w:pos="994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-8"/>
          <w:sz w:val="28"/>
          <w:szCs w:val="28"/>
          <w:u w:val="none"/>
        </w:rPr>
        <w:t>г)</w:t>
      </w:r>
      <w:r w:rsidRPr="008855A9">
        <w:rPr>
          <w:rFonts w:ascii="Times New Roman" w:hAnsi="Times New Roman"/>
          <w:color w:val="3A3A3A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режим питания.</w:t>
      </w:r>
    </w:p>
    <w:p w:rsidR="007A636B" w:rsidRPr="008855A9" w:rsidRDefault="007A636B" w:rsidP="007A636B">
      <w:pPr>
        <w:shd w:val="clear" w:color="auto" w:fill="FFFFFF"/>
        <w:tabs>
          <w:tab w:val="left" w:pos="1284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proofErr w:type="spellStart"/>
      <w:r w:rsidRPr="008855A9">
        <w:rPr>
          <w:rFonts w:ascii="Times New Roman" w:hAnsi="Times New Roman"/>
          <w:color w:val="3A3A3A"/>
          <w:spacing w:val="-5"/>
          <w:sz w:val="28"/>
          <w:szCs w:val="28"/>
          <w:u w:val="none"/>
        </w:rPr>
        <w:t>д</w:t>
      </w:r>
      <w:proofErr w:type="spellEnd"/>
      <w:r w:rsidRPr="008855A9">
        <w:rPr>
          <w:rFonts w:ascii="Times New Roman" w:hAnsi="Times New Roman"/>
          <w:color w:val="3A3A3A"/>
          <w:spacing w:val="-5"/>
          <w:sz w:val="28"/>
          <w:szCs w:val="28"/>
          <w:u w:val="none"/>
        </w:rPr>
        <w:t>)</w:t>
      </w:r>
      <w:r w:rsidRPr="008855A9">
        <w:rPr>
          <w:rFonts w:ascii="Times New Roman" w:hAnsi="Times New Roman"/>
          <w:color w:val="3A3A3A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color w:val="3A3A3A"/>
          <w:spacing w:val="4"/>
          <w:sz w:val="28"/>
          <w:szCs w:val="28"/>
          <w:u w:val="none"/>
        </w:rPr>
        <w:t>усвояемость    пищевых    веществ:     безвредность,     соблюдение</w:t>
      </w:r>
      <w:r w:rsidRPr="008855A9">
        <w:rPr>
          <w:rFonts w:ascii="Times New Roman" w:hAnsi="Times New Roman"/>
          <w:color w:val="3A3A3A"/>
          <w:spacing w:val="4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A3A3A"/>
          <w:spacing w:val="7"/>
          <w:sz w:val="28"/>
          <w:szCs w:val="28"/>
          <w:u w:val="none"/>
        </w:rPr>
        <w:t>санитарных правил при производстве, транспортировке и кулинарной</w:t>
      </w:r>
      <w:r w:rsidRPr="008855A9">
        <w:rPr>
          <w:rFonts w:ascii="Times New Roman" w:hAnsi="Times New Roman"/>
          <w:color w:val="3A3A3A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обработке пищевых продуктов.</w:t>
      </w:r>
    </w:p>
    <w:p w:rsidR="007A636B" w:rsidRPr="008855A9" w:rsidRDefault="007A636B" w:rsidP="007A636B">
      <w:pPr>
        <w:shd w:val="clear" w:color="auto" w:fill="FFFFFF"/>
        <w:tabs>
          <w:tab w:val="left" w:pos="717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-12"/>
          <w:sz w:val="28"/>
          <w:szCs w:val="28"/>
          <w:u w:val="none"/>
        </w:rPr>
        <w:t>3.</w:t>
      </w:r>
      <w:r w:rsidRPr="008855A9">
        <w:rPr>
          <w:rFonts w:ascii="Times New Roman" w:hAnsi="Times New Roman"/>
          <w:color w:val="3A3A3A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color w:val="3A3A3A"/>
          <w:spacing w:val="7"/>
          <w:sz w:val="28"/>
          <w:szCs w:val="28"/>
          <w:u w:val="none"/>
        </w:rPr>
        <w:t>Профилактика алиментарных   заболеваний, связанных с нарушением</w:t>
      </w:r>
      <w:r w:rsidRPr="008855A9">
        <w:rPr>
          <w:rFonts w:ascii="Times New Roman" w:hAnsi="Times New Roman"/>
          <w:color w:val="3A3A3A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i/>
          <w:iCs/>
          <w:color w:val="3A3A3A"/>
          <w:spacing w:val="6"/>
          <w:sz w:val="28"/>
          <w:szCs w:val="28"/>
          <w:u w:val="none"/>
        </w:rPr>
        <w:t xml:space="preserve">      </w:t>
      </w:r>
      <w:r w:rsidRPr="008855A9">
        <w:rPr>
          <w:rFonts w:ascii="Times New Roman" w:hAnsi="Times New Roman"/>
          <w:color w:val="3A3A3A"/>
          <w:spacing w:val="6"/>
          <w:sz w:val="28"/>
          <w:szCs w:val="28"/>
          <w:u w:val="none"/>
        </w:rPr>
        <w:t>принципов рационального питания.</w:t>
      </w:r>
    </w:p>
    <w:p w:rsidR="007A636B" w:rsidRPr="008855A9" w:rsidRDefault="007A636B" w:rsidP="007A636B">
      <w:pPr>
        <w:shd w:val="clear" w:color="auto" w:fill="FFFFFF"/>
        <w:tabs>
          <w:tab w:val="left" w:pos="717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3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2"/>
        </w:numPr>
        <w:shd w:val="clear" w:color="auto" w:fill="FFFFFF"/>
        <w:tabs>
          <w:tab w:val="left" w:pos="757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A3A3A"/>
          <w:spacing w:val="-25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5"/>
          <w:sz w:val="28"/>
          <w:szCs w:val="28"/>
          <w:u w:val="none"/>
        </w:rPr>
        <w:t>Определение   энергетической потребности в пище, физиологическую</w:t>
      </w:r>
      <w:r w:rsidRPr="008855A9">
        <w:rPr>
          <w:rFonts w:ascii="Times New Roman" w:hAnsi="Times New Roman"/>
          <w:color w:val="3A3A3A"/>
          <w:spacing w:val="5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потребность     организма    в     отдельных    питательных     веществах,</w:t>
      </w: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A3A3A"/>
          <w:spacing w:val="4"/>
          <w:sz w:val="28"/>
          <w:szCs w:val="28"/>
          <w:u w:val="none"/>
        </w:rPr>
        <w:t>калорийности и качественный состав пищевого рациона.</w:t>
      </w:r>
    </w:p>
    <w:p w:rsidR="007A636B" w:rsidRPr="008855A9" w:rsidRDefault="007A636B" w:rsidP="007A636B">
      <w:pPr>
        <w:widowControl w:val="0"/>
        <w:numPr>
          <w:ilvl w:val="0"/>
          <w:numId w:val="3"/>
        </w:numPr>
        <w:shd w:val="clear" w:color="auto" w:fill="FFFFFF"/>
        <w:tabs>
          <w:tab w:val="left" w:pos="757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A3A3A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A3A3A"/>
          <w:spacing w:val="3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5"/>
          <w:sz w:val="28"/>
          <w:szCs w:val="28"/>
          <w:u w:val="none"/>
        </w:rPr>
        <w:t xml:space="preserve">Тема 2 « </w:t>
      </w:r>
      <w:r w:rsidRPr="008855A9">
        <w:rPr>
          <w:rFonts w:ascii="Times New Roman" w:hAnsi="Times New Roman"/>
          <w:b/>
          <w:bCs/>
          <w:color w:val="333333"/>
          <w:spacing w:val="5"/>
          <w:sz w:val="28"/>
          <w:szCs w:val="28"/>
          <w:u w:val="none"/>
        </w:rPr>
        <w:t>Профилактика витаминной недостаточности у детей и подростков»</w:t>
      </w:r>
    </w:p>
    <w:p w:rsidR="007A636B" w:rsidRPr="008855A9" w:rsidRDefault="007A636B" w:rsidP="007A636B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-3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4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33333"/>
          <w:spacing w:val="-29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1"/>
          <w:sz w:val="28"/>
          <w:szCs w:val="28"/>
          <w:u w:val="none"/>
        </w:rPr>
        <w:t>Витамины, их классификация, медико-гигиеническое значение.</w:t>
      </w:r>
    </w:p>
    <w:p w:rsidR="007A636B" w:rsidRPr="008855A9" w:rsidRDefault="007A636B" w:rsidP="007A636B">
      <w:pPr>
        <w:widowControl w:val="0"/>
        <w:numPr>
          <w:ilvl w:val="0"/>
          <w:numId w:val="5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33333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3"/>
          <w:sz w:val="28"/>
          <w:szCs w:val="28"/>
          <w:u w:val="none"/>
        </w:rPr>
        <w:t>Продукты       источники  витаминов</w:t>
      </w:r>
      <w:proofErr w:type="gramStart"/>
      <w:r w:rsidRPr="008855A9">
        <w:rPr>
          <w:rFonts w:ascii="Times New Roman" w:hAnsi="Times New Roman"/>
          <w:color w:val="333333"/>
          <w:spacing w:val="3"/>
          <w:sz w:val="28"/>
          <w:szCs w:val="28"/>
          <w:u w:val="none"/>
        </w:rPr>
        <w:t xml:space="preserve">  А</w:t>
      </w:r>
      <w:proofErr w:type="gramEnd"/>
      <w:r w:rsidRPr="008855A9">
        <w:rPr>
          <w:rFonts w:ascii="Times New Roman" w:hAnsi="Times New Roman"/>
          <w:color w:val="333333"/>
          <w:spacing w:val="3"/>
          <w:sz w:val="28"/>
          <w:szCs w:val="28"/>
          <w:u w:val="none"/>
        </w:rPr>
        <w:t>,  С,  Д,  Е  и  группы В,  их</w:t>
      </w:r>
      <w:r w:rsidRPr="008855A9">
        <w:rPr>
          <w:rFonts w:ascii="Times New Roman" w:hAnsi="Times New Roman"/>
          <w:color w:val="333333"/>
          <w:spacing w:val="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>нормирование в питании детей различных возрастных групп.</w:t>
      </w:r>
    </w:p>
    <w:p w:rsidR="007A636B" w:rsidRPr="008855A9" w:rsidRDefault="007A636B" w:rsidP="007A636B">
      <w:pPr>
        <w:widowControl w:val="0"/>
        <w:numPr>
          <w:ilvl w:val="0"/>
          <w:numId w:val="4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33333"/>
          <w:spacing w:val="-17"/>
          <w:sz w:val="28"/>
          <w:szCs w:val="28"/>
          <w:u w:val="none"/>
        </w:rPr>
      </w:pPr>
      <w:proofErr w:type="spellStart"/>
      <w:r w:rsidRPr="008855A9">
        <w:rPr>
          <w:rFonts w:ascii="Times New Roman" w:hAnsi="Times New Roman"/>
          <w:color w:val="333333"/>
          <w:spacing w:val="-2"/>
          <w:sz w:val="28"/>
          <w:szCs w:val="28"/>
          <w:u w:val="none"/>
        </w:rPr>
        <w:lastRenderedPageBreak/>
        <w:t>Гип</w:t>
      </w:r>
      <w:proofErr w:type="gramStart"/>
      <w:r w:rsidRPr="008855A9">
        <w:rPr>
          <w:rFonts w:ascii="Times New Roman" w:hAnsi="Times New Roman"/>
          <w:color w:val="333333"/>
          <w:spacing w:val="-2"/>
          <w:sz w:val="28"/>
          <w:szCs w:val="28"/>
          <w:u w:val="none"/>
        </w:rPr>
        <w:t>о</w:t>
      </w:r>
      <w:proofErr w:type="spellEnd"/>
      <w:r w:rsidRPr="008855A9">
        <w:rPr>
          <w:rFonts w:ascii="Times New Roman" w:hAnsi="Times New Roman"/>
          <w:color w:val="333333"/>
          <w:spacing w:val="-2"/>
          <w:sz w:val="28"/>
          <w:szCs w:val="28"/>
          <w:u w:val="none"/>
        </w:rPr>
        <w:t>-</w:t>
      </w:r>
      <w:proofErr w:type="gramEnd"/>
      <w:r w:rsidRPr="008855A9">
        <w:rPr>
          <w:rFonts w:ascii="Times New Roman" w:hAnsi="Times New Roman"/>
          <w:color w:val="333333"/>
          <w:spacing w:val="-2"/>
          <w:sz w:val="28"/>
          <w:szCs w:val="28"/>
          <w:u w:val="none"/>
        </w:rPr>
        <w:t>, авитаминозы, гипервитаминозы, их проявление и профилактика.</w:t>
      </w:r>
    </w:p>
    <w:p w:rsidR="007A636B" w:rsidRPr="008855A9" w:rsidRDefault="007A636B" w:rsidP="007A636B">
      <w:pPr>
        <w:widowControl w:val="0"/>
        <w:numPr>
          <w:ilvl w:val="0"/>
          <w:numId w:val="4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33333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 xml:space="preserve">Методы раннего выявления </w:t>
      </w:r>
      <w:proofErr w:type="gramStart"/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>С-</w:t>
      </w:r>
      <w:proofErr w:type="gramEnd"/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 xml:space="preserve"> и А- витаминной недостаточности.</w:t>
      </w:r>
    </w:p>
    <w:p w:rsidR="007A636B" w:rsidRPr="008855A9" w:rsidRDefault="007A636B" w:rsidP="007A636B">
      <w:pPr>
        <w:shd w:val="clear" w:color="auto" w:fill="FFFFFF"/>
        <w:spacing w:line="323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33333"/>
          <w:spacing w:val="-29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>Определение витамина</w:t>
      </w:r>
      <w:proofErr w:type="gramStart"/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 xml:space="preserve"> С</w:t>
      </w:r>
      <w:proofErr w:type="gramEnd"/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 xml:space="preserve"> в настое шиповника и других продуктах.</w:t>
      </w:r>
    </w:p>
    <w:p w:rsidR="007A636B" w:rsidRPr="008855A9" w:rsidRDefault="007A636B" w:rsidP="007A636B">
      <w:pPr>
        <w:widowControl w:val="0"/>
        <w:numPr>
          <w:ilvl w:val="0"/>
          <w:numId w:val="6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33333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-1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color w:val="333333"/>
          <w:spacing w:val="4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4"/>
          <w:sz w:val="28"/>
          <w:szCs w:val="28"/>
          <w:u w:val="none"/>
        </w:rPr>
        <w:t xml:space="preserve">Тема 3. « </w:t>
      </w:r>
      <w:r w:rsidRPr="008855A9">
        <w:rPr>
          <w:rFonts w:ascii="Times New Roman" w:hAnsi="Times New Roman"/>
          <w:b/>
          <w:bCs/>
          <w:color w:val="333333"/>
          <w:spacing w:val="4"/>
          <w:sz w:val="28"/>
          <w:szCs w:val="28"/>
          <w:u w:val="none"/>
        </w:rPr>
        <w:t>Исследование доброкачественности пищевых продуктов»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-3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shd w:val="clear" w:color="auto" w:fill="FFFFFF"/>
        <w:spacing w:line="311" w:lineRule="exact"/>
        <w:jc w:val="both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33333"/>
          <w:spacing w:val="1"/>
          <w:sz w:val="28"/>
          <w:szCs w:val="28"/>
          <w:u w:val="none"/>
        </w:rPr>
        <w:t xml:space="preserve">1. Задачи и способы гигиенической оценки пищевых продуктов. Понятие </w:t>
      </w:r>
      <w:r w:rsidRPr="008855A9">
        <w:rPr>
          <w:rFonts w:ascii="Times New Roman" w:hAnsi="Times New Roman"/>
          <w:color w:val="333333"/>
          <w:spacing w:val="7"/>
          <w:sz w:val="28"/>
          <w:szCs w:val="28"/>
          <w:u w:val="none"/>
        </w:rPr>
        <w:t xml:space="preserve">о доброкачественных, недоброкачественных и условно годных </w:t>
      </w:r>
      <w:r w:rsidRPr="008855A9">
        <w:rPr>
          <w:rFonts w:ascii="Times New Roman" w:hAnsi="Times New Roman"/>
          <w:color w:val="333333"/>
          <w:spacing w:val="-3"/>
          <w:sz w:val="28"/>
          <w:szCs w:val="28"/>
          <w:u w:val="none"/>
        </w:rPr>
        <w:t>продуктах.</w:t>
      </w:r>
    </w:p>
    <w:p w:rsidR="007A636B" w:rsidRPr="008855A9" w:rsidRDefault="007A636B" w:rsidP="007A636B">
      <w:pPr>
        <w:widowControl w:val="0"/>
        <w:numPr>
          <w:ilvl w:val="0"/>
          <w:numId w:val="7"/>
        </w:numPr>
        <w:shd w:val="clear" w:color="auto" w:fill="FFFFFF"/>
        <w:tabs>
          <w:tab w:val="left" w:pos="700"/>
        </w:tabs>
        <w:autoSpaceDE w:val="0"/>
        <w:autoSpaceDN w:val="0"/>
        <w:adjustRightInd w:val="0"/>
        <w:spacing w:line="343" w:lineRule="exact"/>
        <w:rPr>
          <w:rFonts w:ascii="Times New Roman" w:hAnsi="Times New Roman"/>
          <w:color w:val="323232"/>
          <w:spacing w:val="-14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1"/>
          <w:sz w:val="28"/>
          <w:szCs w:val="28"/>
          <w:u w:val="none"/>
        </w:rPr>
        <w:t>Состав  молока,   его  значение  в  питании.   Санитарно-гигиеническая</w:t>
      </w:r>
      <w:r w:rsidRPr="008855A9">
        <w:rPr>
          <w:rFonts w:ascii="Times New Roman" w:hAnsi="Times New Roman"/>
          <w:color w:val="323232"/>
          <w:spacing w:val="1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экспертиза молока.</w:t>
      </w:r>
    </w:p>
    <w:p w:rsidR="007A636B" w:rsidRPr="008855A9" w:rsidRDefault="007A636B" w:rsidP="007A636B">
      <w:pPr>
        <w:widowControl w:val="0"/>
        <w:numPr>
          <w:ilvl w:val="0"/>
          <w:numId w:val="7"/>
        </w:numPr>
        <w:shd w:val="clear" w:color="auto" w:fill="FFFFFF"/>
        <w:tabs>
          <w:tab w:val="left" w:pos="70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Состав мяса, его значение в питании. Экспертиза мяса.</w:t>
      </w:r>
    </w:p>
    <w:p w:rsidR="007A636B" w:rsidRPr="008855A9" w:rsidRDefault="007A636B" w:rsidP="007A636B">
      <w:pPr>
        <w:widowControl w:val="0"/>
        <w:numPr>
          <w:ilvl w:val="0"/>
          <w:numId w:val="7"/>
        </w:numPr>
        <w:shd w:val="clear" w:color="auto" w:fill="FFFFFF"/>
        <w:tabs>
          <w:tab w:val="left" w:pos="70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4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Яйца, их пищевая ценность и способы экспертизы.</w:t>
      </w:r>
    </w:p>
    <w:p w:rsidR="007A636B" w:rsidRPr="008855A9" w:rsidRDefault="007A636B" w:rsidP="007A636B">
      <w:pPr>
        <w:widowControl w:val="0"/>
        <w:numPr>
          <w:ilvl w:val="0"/>
          <w:numId w:val="7"/>
        </w:numPr>
        <w:shd w:val="clear" w:color="auto" w:fill="FFFFFF"/>
        <w:tabs>
          <w:tab w:val="left" w:pos="70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Гигиеническая оценка и санитарно-гигиеническое исследование хлеба.</w:t>
      </w:r>
    </w:p>
    <w:p w:rsidR="007A636B" w:rsidRPr="008855A9" w:rsidRDefault="007A636B" w:rsidP="007A636B">
      <w:pPr>
        <w:widowControl w:val="0"/>
        <w:numPr>
          <w:ilvl w:val="0"/>
          <w:numId w:val="7"/>
        </w:numPr>
        <w:shd w:val="clear" w:color="auto" w:fill="FFFFFF"/>
        <w:tabs>
          <w:tab w:val="left" w:pos="70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Гигиеническое исследование жестяно-баночных консервов.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8"/>
        </w:numPr>
        <w:shd w:val="clear" w:color="auto" w:fill="FFFFFF"/>
        <w:tabs>
          <w:tab w:val="left" w:pos="114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26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>Санитарно-гигиеническая      экспертиза      молока      (определение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br/>
        <w:t>органолептических    показателей,    плотности,     сухого    остатка,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кислотности, соды в молоке).</w:t>
      </w:r>
    </w:p>
    <w:p w:rsidR="007A636B" w:rsidRPr="008855A9" w:rsidRDefault="007A636B" w:rsidP="007A636B">
      <w:pPr>
        <w:widowControl w:val="0"/>
        <w:numPr>
          <w:ilvl w:val="0"/>
          <w:numId w:val="8"/>
        </w:numPr>
        <w:shd w:val="clear" w:color="auto" w:fill="FFFFFF"/>
        <w:tabs>
          <w:tab w:val="left" w:pos="114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Санитарно-гигиеническая    экспертиза    мяса    (органолептические</w:t>
      </w: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br/>
        <w:t xml:space="preserve">исследования, проба </w:t>
      </w:r>
      <w:proofErr w:type="spellStart"/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Эбера</w:t>
      </w:r>
      <w:proofErr w:type="spellEnd"/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).</w:t>
      </w:r>
    </w:p>
    <w:p w:rsidR="007A636B" w:rsidRPr="008855A9" w:rsidRDefault="007A636B" w:rsidP="007A636B">
      <w:pPr>
        <w:widowControl w:val="0"/>
        <w:numPr>
          <w:ilvl w:val="0"/>
          <w:numId w:val="8"/>
        </w:numPr>
        <w:shd w:val="clear" w:color="auto" w:fill="FFFFFF"/>
        <w:tabs>
          <w:tab w:val="left" w:pos="114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2"/>
          <w:sz w:val="28"/>
          <w:szCs w:val="28"/>
          <w:u w:val="none"/>
        </w:rPr>
        <w:t>Санитарно-гигиеническая экспертиза жестяно-баночных консервов.</w:t>
      </w:r>
    </w:p>
    <w:p w:rsidR="007A636B" w:rsidRPr="008855A9" w:rsidRDefault="007A636B" w:rsidP="007A636B">
      <w:pPr>
        <w:widowControl w:val="0"/>
        <w:numPr>
          <w:ilvl w:val="0"/>
          <w:numId w:val="8"/>
        </w:numPr>
        <w:shd w:val="clear" w:color="auto" w:fill="FFFFFF"/>
        <w:tabs>
          <w:tab w:val="left" w:pos="114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>Санитарно-гигиеническая   экспертиза   хлеба   (органолептические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исследования, определение пористости).</w:t>
      </w:r>
    </w:p>
    <w:p w:rsidR="007A636B" w:rsidRPr="008855A9" w:rsidRDefault="007A636B" w:rsidP="007A636B">
      <w:pPr>
        <w:widowControl w:val="0"/>
        <w:numPr>
          <w:ilvl w:val="0"/>
          <w:numId w:val="8"/>
        </w:numPr>
        <w:shd w:val="clear" w:color="auto" w:fill="FFFFFF"/>
        <w:tabs>
          <w:tab w:val="left" w:pos="114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9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Санитарно-гигиеническая экспертиза яиц.</w:t>
      </w:r>
    </w:p>
    <w:p w:rsidR="007A636B" w:rsidRPr="008855A9" w:rsidRDefault="007A636B" w:rsidP="007A636B">
      <w:pPr>
        <w:widowControl w:val="0"/>
        <w:numPr>
          <w:ilvl w:val="0"/>
          <w:numId w:val="8"/>
        </w:numPr>
        <w:shd w:val="clear" w:color="auto" w:fill="FFFFFF"/>
        <w:tabs>
          <w:tab w:val="left" w:pos="114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1"/>
          <w:sz w:val="28"/>
          <w:szCs w:val="28"/>
          <w:u w:val="none"/>
        </w:rPr>
        <w:t>Составление заключения о качестве исследованных продуктов.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color w:val="323232"/>
          <w:spacing w:val="-3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6"/>
          <w:sz w:val="28"/>
          <w:szCs w:val="28"/>
          <w:u w:val="none"/>
        </w:rPr>
        <w:t xml:space="preserve">Тема № 4 « </w:t>
      </w:r>
      <w:r w:rsidRPr="008855A9">
        <w:rPr>
          <w:rFonts w:ascii="Times New Roman" w:hAnsi="Times New Roman"/>
          <w:b/>
          <w:bCs/>
          <w:color w:val="373737"/>
          <w:spacing w:val="6"/>
          <w:sz w:val="28"/>
          <w:szCs w:val="28"/>
          <w:u w:val="none"/>
        </w:rPr>
        <w:t>Профилактика пищевых отравлений у детей».</w:t>
      </w:r>
    </w:p>
    <w:p w:rsidR="007A636B" w:rsidRPr="008855A9" w:rsidRDefault="007A636B" w:rsidP="007A636B">
      <w:pPr>
        <w:shd w:val="clear" w:color="auto" w:fill="FFFFFF"/>
        <w:spacing w:line="308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1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9"/>
        </w:numPr>
        <w:shd w:val="clear" w:color="auto" w:fill="FFFFFF"/>
        <w:tabs>
          <w:tab w:val="left" w:pos="729"/>
        </w:tabs>
        <w:autoSpaceDE w:val="0"/>
        <w:autoSpaceDN w:val="0"/>
        <w:adjustRightInd w:val="0"/>
        <w:spacing w:line="308" w:lineRule="exact"/>
        <w:rPr>
          <w:rFonts w:ascii="Times New Roman" w:hAnsi="Times New Roman"/>
          <w:color w:val="373737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2"/>
          <w:sz w:val="28"/>
          <w:szCs w:val="28"/>
          <w:u w:val="none"/>
        </w:rPr>
        <w:t>Понятие о пищевых отравлениях.</w:t>
      </w:r>
    </w:p>
    <w:p w:rsidR="007A636B" w:rsidRPr="008855A9" w:rsidRDefault="007A636B" w:rsidP="007A636B">
      <w:pPr>
        <w:widowControl w:val="0"/>
        <w:numPr>
          <w:ilvl w:val="0"/>
          <w:numId w:val="9"/>
        </w:numPr>
        <w:shd w:val="clear" w:color="auto" w:fill="FFFFFF"/>
        <w:tabs>
          <w:tab w:val="left" w:pos="729"/>
        </w:tabs>
        <w:autoSpaceDE w:val="0"/>
        <w:autoSpaceDN w:val="0"/>
        <w:adjustRightInd w:val="0"/>
        <w:spacing w:line="308" w:lineRule="exact"/>
        <w:rPr>
          <w:rFonts w:ascii="Times New Roman" w:hAnsi="Times New Roman"/>
          <w:color w:val="373737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>Классификация пищевых отравлений.</w:t>
      </w:r>
    </w:p>
    <w:p w:rsidR="007A636B" w:rsidRPr="008855A9" w:rsidRDefault="007A636B" w:rsidP="007A636B">
      <w:pPr>
        <w:widowControl w:val="0"/>
        <w:numPr>
          <w:ilvl w:val="0"/>
          <w:numId w:val="10"/>
        </w:numPr>
        <w:shd w:val="clear" w:color="auto" w:fill="FFFFFF"/>
        <w:tabs>
          <w:tab w:val="left" w:pos="729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73737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2"/>
          <w:sz w:val="28"/>
          <w:szCs w:val="28"/>
          <w:u w:val="none"/>
        </w:rPr>
        <w:t>Пищевые     отравления     бактериального     происхождения.     Условия</w:t>
      </w:r>
      <w:r w:rsidRPr="008855A9">
        <w:rPr>
          <w:rFonts w:ascii="Times New Roman" w:hAnsi="Times New Roman"/>
          <w:color w:val="373737"/>
          <w:spacing w:val="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>необходимые для их возникновения. Меры профилактики.</w:t>
      </w:r>
    </w:p>
    <w:p w:rsidR="007A636B" w:rsidRPr="008855A9" w:rsidRDefault="007A636B" w:rsidP="007A636B">
      <w:pPr>
        <w:widowControl w:val="0"/>
        <w:numPr>
          <w:ilvl w:val="0"/>
          <w:numId w:val="10"/>
        </w:numPr>
        <w:shd w:val="clear" w:color="auto" w:fill="FFFFFF"/>
        <w:tabs>
          <w:tab w:val="left" w:pos="729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73737"/>
          <w:spacing w:val="-12"/>
          <w:sz w:val="28"/>
          <w:szCs w:val="28"/>
          <w:u w:val="none"/>
        </w:rPr>
      </w:pPr>
      <w:proofErr w:type="spellStart"/>
      <w:r w:rsidRPr="008855A9">
        <w:rPr>
          <w:rFonts w:ascii="Times New Roman" w:hAnsi="Times New Roman"/>
          <w:color w:val="373737"/>
          <w:spacing w:val="3"/>
          <w:sz w:val="28"/>
          <w:szCs w:val="28"/>
          <w:u w:val="none"/>
        </w:rPr>
        <w:t>Микотоксикозы</w:t>
      </w:r>
      <w:proofErr w:type="spellEnd"/>
      <w:r w:rsidRPr="008855A9">
        <w:rPr>
          <w:rFonts w:ascii="Times New Roman" w:hAnsi="Times New Roman"/>
          <w:color w:val="373737"/>
          <w:spacing w:val="3"/>
          <w:sz w:val="28"/>
          <w:szCs w:val="28"/>
          <w:u w:val="none"/>
        </w:rPr>
        <w:t>.    Возбудители,    клиническая    картина    отравления,</w:t>
      </w:r>
      <w:r w:rsidRPr="008855A9">
        <w:rPr>
          <w:rFonts w:ascii="Times New Roman" w:hAnsi="Times New Roman"/>
          <w:color w:val="373737"/>
          <w:spacing w:val="3"/>
          <w:sz w:val="28"/>
          <w:szCs w:val="28"/>
          <w:u w:val="none"/>
        </w:rPr>
        <w:br/>
        <w:t>профилактика.</w:t>
      </w:r>
    </w:p>
    <w:p w:rsidR="007A636B" w:rsidRPr="008855A9" w:rsidRDefault="007A636B" w:rsidP="007A636B">
      <w:pPr>
        <w:widowControl w:val="0"/>
        <w:numPr>
          <w:ilvl w:val="0"/>
          <w:numId w:val="10"/>
        </w:numPr>
        <w:shd w:val="clear" w:color="auto" w:fill="FFFFFF"/>
        <w:tabs>
          <w:tab w:val="left" w:pos="729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73737"/>
          <w:spacing w:val="-15"/>
          <w:sz w:val="28"/>
          <w:szCs w:val="28"/>
          <w:u w:val="none"/>
        </w:rPr>
      </w:pPr>
      <w:proofErr w:type="spellStart"/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>Небактериальные</w:t>
      </w:r>
      <w:proofErr w:type="spellEnd"/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 xml:space="preserve">    пищевые    отравления    (ядохимикаты,    ядовитые</w:t>
      </w: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73737"/>
          <w:spacing w:val="3"/>
          <w:sz w:val="28"/>
          <w:szCs w:val="28"/>
          <w:u w:val="none"/>
        </w:rPr>
        <w:t>растения и др.).</w:t>
      </w:r>
    </w:p>
    <w:p w:rsidR="007A636B" w:rsidRPr="008855A9" w:rsidRDefault="007A636B" w:rsidP="007A636B">
      <w:pPr>
        <w:widowControl w:val="0"/>
        <w:numPr>
          <w:ilvl w:val="0"/>
          <w:numId w:val="10"/>
        </w:numPr>
        <w:shd w:val="clear" w:color="auto" w:fill="FFFFFF"/>
        <w:tabs>
          <w:tab w:val="left" w:pos="729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73737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>Порядок       санитарно-гигиенического       расследования       пищевых</w:t>
      </w: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73737"/>
          <w:spacing w:val="2"/>
          <w:sz w:val="28"/>
          <w:szCs w:val="28"/>
          <w:u w:val="none"/>
        </w:rPr>
        <w:t>отравлений.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11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73737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4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widowControl w:val="0"/>
        <w:numPr>
          <w:ilvl w:val="0"/>
          <w:numId w:val="12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73737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73737"/>
          <w:spacing w:val="7"/>
          <w:sz w:val="28"/>
          <w:szCs w:val="28"/>
          <w:u w:val="none"/>
        </w:rPr>
        <w:t>Составление акта расследования и экстренного извещения о пищевом</w:t>
      </w:r>
      <w:r w:rsidRPr="008855A9">
        <w:rPr>
          <w:rFonts w:ascii="Times New Roman" w:hAnsi="Times New Roman"/>
          <w:color w:val="373737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73737"/>
          <w:spacing w:val="2"/>
          <w:sz w:val="28"/>
          <w:szCs w:val="28"/>
          <w:u w:val="none"/>
        </w:rPr>
        <w:t>отравлении.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color w:val="323232"/>
          <w:spacing w:val="5"/>
          <w:sz w:val="28"/>
          <w:szCs w:val="28"/>
          <w:u w:val="none"/>
        </w:rPr>
      </w:pPr>
    </w:p>
    <w:p w:rsidR="007A636B" w:rsidRPr="008855A9" w:rsidRDefault="007A636B" w:rsidP="004404F0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lastRenderedPageBreak/>
        <w:t xml:space="preserve">Тема 5 « </w:t>
      </w:r>
      <w:r w:rsidRPr="008855A9">
        <w:rPr>
          <w:rFonts w:ascii="Times New Roman" w:hAnsi="Times New Roman"/>
          <w:b/>
          <w:bCs/>
          <w:color w:val="323232"/>
          <w:spacing w:val="5"/>
          <w:sz w:val="28"/>
          <w:szCs w:val="28"/>
          <w:u w:val="none"/>
        </w:rPr>
        <w:t>Профессиональные вредности. Профилактика</w:t>
      </w:r>
      <w:r w:rsidR="004404F0">
        <w:rPr>
          <w:rFonts w:ascii="Times New Roman" w:hAnsi="Times New Roman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b/>
          <w:bCs/>
          <w:color w:val="323232"/>
          <w:spacing w:val="4"/>
          <w:sz w:val="28"/>
          <w:szCs w:val="28"/>
          <w:u w:val="none"/>
        </w:rPr>
        <w:t>профзаболеваний».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1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13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t>Понятие   о   профессиональных   вредностях   и   профессиональных</w:t>
      </w: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t xml:space="preserve">заболеваниях. Характеристика, профилактика общей </w:t>
      </w:r>
      <w:proofErr w:type="gramStart"/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t>специфической</w:t>
      </w:r>
      <w:proofErr w:type="gramEnd"/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 xml:space="preserve">и неспецифической </w:t>
      </w:r>
      <w:proofErr w:type="spellStart"/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профпатологии</w:t>
      </w:r>
      <w:proofErr w:type="spellEnd"/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.</w:t>
      </w:r>
    </w:p>
    <w:p w:rsidR="007A636B" w:rsidRPr="008855A9" w:rsidRDefault="007A636B" w:rsidP="007A636B">
      <w:pPr>
        <w:widowControl w:val="0"/>
        <w:numPr>
          <w:ilvl w:val="0"/>
          <w:numId w:val="13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1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Профилактика        заболеваний,         связанных        с        чрезмерной</w:t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t>продолжительностью    и    интенсивностью    труда,     вынужденным</w:t>
      </w: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положением тела и перенапряжением отдельных органов и систем.</w:t>
      </w:r>
    </w:p>
    <w:p w:rsidR="007A636B" w:rsidRPr="008855A9" w:rsidRDefault="007A636B" w:rsidP="007A636B">
      <w:pPr>
        <w:widowControl w:val="0"/>
        <w:numPr>
          <w:ilvl w:val="0"/>
          <w:numId w:val="13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9"/>
          <w:sz w:val="28"/>
          <w:szCs w:val="28"/>
          <w:u w:val="none"/>
        </w:rPr>
        <w:t>Шум  и  вибрация,  как гигиенические вредности.  Вибрационная и</w:t>
      </w:r>
      <w:r w:rsidRPr="008855A9">
        <w:rPr>
          <w:rFonts w:ascii="Times New Roman" w:hAnsi="Times New Roman"/>
          <w:color w:val="323232"/>
          <w:spacing w:val="9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шумовая болезнь, их профилактика.</w:t>
      </w:r>
    </w:p>
    <w:p w:rsidR="007A636B" w:rsidRPr="008855A9" w:rsidRDefault="007A636B" w:rsidP="007A636B">
      <w:pPr>
        <w:widowControl w:val="0"/>
        <w:numPr>
          <w:ilvl w:val="0"/>
          <w:numId w:val="13"/>
        </w:numPr>
        <w:shd w:val="clear" w:color="auto" w:fill="FFFFFF"/>
        <w:tabs>
          <w:tab w:val="left" w:pos="884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>Профессиональная пылевая патология. Пневмокониозы, канцерогены,</w:t>
      </w: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аллергены, мутагены в промышленности.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14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2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Решение проблемных задач.</w:t>
      </w:r>
    </w:p>
    <w:p w:rsidR="007A636B" w:rsidRPr="008855A9" w:rsidRDefault="007A636B" w:rsidP="007A636B">
      <w:pPr>
        <w:widowControl w:val="0"/>
        <w:numPr>
          <w:ilvl w:val="0"/>
          <w:numId w:val="14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t>Ознакомление с приборами для исследования физических факторов и</w:t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запыленности на производстве.</w:t>
      </w:r>
    </w:p>
    <w:p w:rsidR="007A636B" w:rsidRPr="008855A9" w:rsidRDefault="007A636B" w:rsidP="007A636B">
      <w:pPr>
        <w:shd w:val="clear" w:color="auto" w:fill="FFFFFF"/>
        <w:tabs>
          <w:tab w:val="left" w:pos="714"/>
        </w:tabs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3" w:lineRule="exact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 xml:space="preserve">Тема 6 « </w:t>
      </w:r>
      <w:r w:rsidRPr="008855A9">
        <w:rPr>
          <w:rFonts w:ascii="Times New Roman" w:hAnsi="Times New Roman"/>
          <w:b/>
          <w:bCs/>
          <w:color w:val="323232"/>
          <w:spacing w:val="3"/>
          <w:sz w:val="28"/>
          <w:szCs w:val="28"/>
          <w:u w:val="none"/>
        </w:rPr>
        <w:t xml:space="preserve">Влияние антропогенных химических факторов окружающей </w:t>
      </w:r>
      <w:r w:rsidRPr="008855A9">
        <w:rPr>
          <w:rFonts w:ascii="Times New Roman" w:hAnsi="Times New Roman"/>
          <w:b/>
          <w:bCs/>
          <w:color w:val="323232"/>
          <w:spacing w:val="4"/>
          <w:sz w:val="28"/>
          <w:szCs w:val="28"/>
          <w:u w:val="none"/>
        </w:rPr>
        <w:t>среды на здоровье детского населения».</w:t>
      </w:r>
    </w:p>
    <w:p w:rsidR="007A636B" w:rsidRPr="008855A9" w:rsidRDefault="007A636B" w:rsidP="007A636B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2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shd w:val="clear" w:color="auto" w:fill="FFFFFF"/>
        <w:tabs>
          <w:tab w:val="left" w:pos="720"/>
        </w:tabs>
        <w:spacing w:line="317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-26"/>
          <w:sz w:val="28"/>
          <w:szCs w:val="28"/>
          <w:u w:val="none"/>
        </w:rPr>
        <w:t>1.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ab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Понятие о промышленных ядах:</w:t>
      </w:r>
    </w:p>
    <w:p w:rsidR="007A636B" w:rsidRPr="008855A9" w:rsidRDefault="007A636B" w:rsidP="007A636B">
      <w:pPr>
        <w:widowControl w:val="0"/>
        <w:numPr>
          <w:ilvl w:val="0"/>
          <w:numId w:val="15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2323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основные пути попадания яда в организм детей и подростков.</w:t>
      </w:r>
    </w:p>
    <w:p w:rsidR="007A636B" w:rsidRPr="008855A9" w:rsidRDefault="007A636B" w:rsidP="007A636B">
      <w:pPr>
        <w:widowControl w:val="0"/>
        <w:numPr>
          <w:ilvl w:val="0"/>
          <w:numId w:val="1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2323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t>общие закономерности действия промышленных ядов. Острые и</w:t>
      </w: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хронические отравления.</w:t>
      </w:r>
    </w:p>
    <w:p w:rsidR="007A636B" w:rsidRPr="008855A9" w:rsidRDefault="007A636B" w:rsidP="007A636B">
      <w:pPr>
        <w:widowControl w:val="0"/>
        <w:numPr>
          <w:ilvl w:val="0"/>
          <w:numId w:val="15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2323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общие меры профилактики профессиональных отравлений.</w:t>
      </w:r>
    </w:p>
    <w:p w:rsidR="007A636B" w:rsidRPr="008855A9" w:rsidRDefault="007A636B" w:rsidP="007A636B">
      <w:pPr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t>Современные   эколого-гигиенические   тенденции   в   гигиеническом</w:t>
      </w: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>нормировании.</w:t>
      </w:r>
    </w:p>
    <w:p w:rsidR="007A636B" w:rsidRPr="008855A9" w:rsidRDefault="007A636B" w:rsidP="007A636B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>Профессиональные     отравления     свинцом,     ртутью,     фосфо</w:t>
      </w:r>
      <w:proofErr w:type="gramStart"/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>р-</w:t>
      </w:r>
      <w:proofErr w:type="gramEnd"/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 xml:space="preserve">     и</w:t>
      </w: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хлорорганическими веществами. Меры профилактики.</w:t>
      </w:r>
    </w:p>
    <w:p w:rsidR="007A636B" w:rsidRPr="008855A9" w:rsidRDefault="007A636B" w:rsidP="007A636B">
      <w:pPr>
        <w:shd w:val="clear" w:color="auto" w:fill="FFFFFF"/>
        <w:spacing w:line="323" w:lineRule="exact"/>
        <w:rPr>
          <w:rFonts w:ascii="Times New Roman" w:hAnsi="Times New Roman"/>
          <w:color w:val="323232"/>
          <w:spacing w:val="4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 xml:space="preserve">Содержание практической работы. </w:t>
      </w:r>
    </w:p>
    <w:p w:rsidR="007A636B" w:rsidRPr="008855A9" w:rsidRDefault="007A636B" w:rsidP="007A636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23" w:lineRule="exact"/>
        <w:ind w:left="0" w:firstLine="0"/>
        <w:rPr>
          <w:rFonts w:ascii="Times New Roman" w:hAnsi="Times New Roman"/>
          <w:color w:val="323232"/>
          <w:spacing w:val="3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shd w:val="clear" w:color="auto" w:fill="FFFFFF"/>
        <w:spacing w:line="323" w:lineRule="exact"/>
        <w:rPr>
          <w:rFonts w:ascii="Times New Roman" w:hAnsi="Times New Roman"/>
          <w:color w:val="323232"/>
          <w:spacing w:val="3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tabs>
          <w:tab w:val="left" w:pos="8222"/>
          <w:tab w:val="left" w:pos="9923"/>
          <w:tab w:val="left" w:pos="10065"/>
        </w:tabs>
        <w:spacing w:line="323" w:lineRule="exact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sz w:val="28"/>
          <w:szCs w:val="28"/>
          <w:u w:val="none"/>
        </w:rPr>
        <w:t>2 цикл с 7 по 12 занятие</w:t>
      </w:r>
    </w:p>
    <w:p w:rsidR="007A636B" w:rsidRPr="008855A9" w:rsidRDefault="007A636B" w:rsidP="007A636B">
      <w:pPr>
        <w:shd w:val="clear" w:color="auto" w:fill="FFFFFF"/>
        <w:tabs>
          <w:tab w:val="left" w:pos="8222"/>
          <w:tab w:val="left" w:pos="9923"/>
          <w:tab w:val="left" w:pos="10065"/>
        </w:tabs>
        <w:spacing w:line="323" w:lineRule="exact"/>
        <w:jc w:val="center"/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0" w:lineRule="exact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 xml:space="preserve">Тема 7 </w:t>
      </w:r>
      <w:r w:rsidRPr="008855A9">
        <w:rPr>
          <w:rFonts w:ascii="Times New Roman" w:hAnsi="Times New Roman"/>
          <w:b/>
          <w:bCs/>
          <w:color w:val="323232"/>
          <w:spacing w:val="3"/>
          <w:sz w:val="28"/>
          <w:szCs w:val="28"/>
          <w:u w:val="none"/>
        </w:rPr>
        <w:t xml:space="preserve">Гигиена труда при работе с источниками ионизирующих </w:t>
      </w:r>
      <w:r w:rsidRPr="008855A9">
        <w:rPr>
          <w:rFonts w:ascii="Times New Roman" w:hAnsi="Times New Roman"/>
          <w:b/>
          <w:bCs/>
          <w:color w:val="323232"/>
          <w:spacing w:val="8"/>
          <w:sz w:val="28"/>
          <w:szCs w:val="28"/>
          <w:u w:val="none"/>
        </w:rPr>
        <w:t>излучений и радиоактивными веществами.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color w:val="323232"/>
          <w:spacing w:val="1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1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widowControl w:val="0"/>
        <w:numPr>
          <w:ilvl w:val="0"/>
          <w:numId w:val="18"/>
        </w:numPr>
        <w:shd w:val="clear" w:color="auto" w:fill="FFFFFF"/>
        <w:tabs>
          <w:tab w:val="left" w:pos="87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26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Применение   радиоактивных   веществ,   источников   ионизирующих</w:t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t>излучений в медицине и народном хозяйстве. Общая характеристика</w:t>
      </w: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открытых и закрытых источников ионизирующих излучений.</w:t>
      </w:r>
    </w:p>
    <w:p w:rsidR="007A636B" w:rsidRPr="008855A9" w:rsidRDefault="007A636B" w:rsidP="007A636B">
      <w:pPr>
        <w:widowControl w:val="0"/>
        <w:numPr>
          <w:ilvl w:val="0"/>
          <w:numId w:val="18"/>
        </w:numPr>
        <w:shd w:val="clear" w:color="auto" w:fill="FFFFFF"/>
        <w:tabs>
          <w:tab w:val="left" w:pos="87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9"/>
          <w:sz w:val="28"/>
          <w:szCs w:val="28"/>
          <w:u w:val="none"/>
        </w:rPr>
        <w:t>Характеристика основных видов излучений (альф</w:t>
      </w:r>
      <w:proofErr w:type="gramStart"/>
      <w:r w:rsidRPr="008855A9">
        <w:rPr>
          <w:rFonts w:ascii="Times New Roman" w:hAnsi="Times New Roman"/>
          <w:color w:val="323232"/>
          <w:spacing w:val="9"/>
          <w:sz w:val="28"/>
          <w:szCs w:val="28"/>
          <w:u w:val="none"/>
        </w:rPr>
        <w:t>а-</w:t>
      </w:r>
      <w:proofErr w:type="gramEnd"/>
      <w:r w:rsidRPr="008855A9">
        <w:rPr>
          <w:rFonts w:ascii="Times New Roman" w:hAnsi="Times New Roman"/>
          <w:color w:val="323232"/>
          <w:spacing w:val="9"/>
          <w:sz w:val="28"/>
          <w:szCs w:val="28"/>
          <w:u w:val="none"/>
        </w:rPr>
        <w:t>, бета-, гамма- и</w:t>
      </w:r>
      <w:r w:rsidRPr="008855A9">
        <w:rPr>
          <w:rFonts w:ascii="Times New Roman" w:hAnsi="Times New Roman"/>
          <w:color w:val="323232"/>
          <w:spacing w:val="9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t>рентгеновского излучений).  Особенности биологического действия</w:t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lastRenderedPageBreak/>
        <w:t>ионизирующих излучений.</w:t>
      </w:r>
    </w:p>
    <w:p w:rsidR="007A636B" w:rsidRPr="008855A9" w:rsidRDefault="007A636B" w:rsidP="007A636B">
      <w:pPr>
        <w:widowControl w:val="0"/>
        <w:numPr>
          <w:ilvl w:val="0"/>
          <w:numId w:val="18"/>
        </w:numPr>
        <w:shd w:val="clear" w:color="auto" w:fill="FFFFFF"/>
        <w:tabs>
          <w:tab w:val="left" w:pos="87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t>Основные методы радиометрических исследований и радиационного</w:t>
      </w: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2"/>
          <w:sz w:val="28"/>
          <w:szCs w:val="28"/>
          <w:u w:val="none"/>
        </w:rPr>
        <w:t>контроля.   Предельно   допустимые   дозы   внутреннего   и   внешнего</w:t>
      </w:r>
      <w:r w:rsidRPr="008855A9">
        <w:rPr>
          <w:rFonts w:ascii="Times New Roman" w:hAnsi="Times New Roman"/>
          <w:color w:val="323232"/>
          <w:spacing w:val="2"/>
          <w:sz w:val="28"/>
          <w:szCs w:val="28"/>
          <w:u w:val="none"/>
        </w:rPr>
        <w:br/>
        <w:t>облучения.</w:t>
      </w:r>
    </w:p>
    <w:p w:rsidR="007A636B" w:rsidRPr="008855A9" w:rsidRDefault="007A636B" w:rsidP="007A636B">
      <w:pPr>
        <w:widowControl w:val="0"/>
        <w:numPr>
          <w:ilvl w:val="0"/>
          <w:numId w:val="18"/>
        </w:numPr>
        <w:shd w:val="clear" w:color="auto" w:fill="FFFFFF"/>
        <w:tabs>
          <w:tab w:val="left" w:pos="87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t>Профилактика радиационных поражений при работе с открытыми и</w:t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закрытыми   источниками   ионизирующих   излучений.   Планировка</w:t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br/>
        <w:t>радиологического отделения.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1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rPr>
          <w:rFonts w:ascii="Times New Roman" w:hAnsi="Times New Roman"/>
          <w:color w:val="353535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widowControl w:val="0"/>
        <w:numPr>
          <w:ilvl w:val="0"/>
          <w:numId w:val="1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328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6"/>
          <w:sz w:val="28"/>
          <w:szCs w:val="28"/>
          <w:u w:val="none"/>
        </w:rPr>
        <w:t>Знакомство с дозиметрической и радиометрической аппаратурой. ДП-</w:t>
      </w:r>
      <w:r w:rsidRPr="008855A9">
        <w:rPr>
          <w:rFonts w:ascii="Times New Roman" w:hAnsi="Times New Roman"/>
          <w:color w:val="353535"/>
          <w:spacing w:val="3"/>
          <w:sz w:val="28"/>
          <w:szCs w:val="28"/>
          <w:u w:val="none"/>
        </w:rPr>
        <w:t>5А, КИД-2, ТИСС и др.</w:t>
      </w:r>
    </w:p>
    <w:p w:rsidR="007A636B" w:rsidRPr="008855A9" w:rsidRDefault="007A636B" w:rsidP="007A636B">
      <w:pPr>
        <w:shd w:val="clear" w:color="auto" w:fill="FFFFFF"/>
        <w:tabs>
          <w:tab w:val="left" w:pos="708"/>
        </w:tabs>
        <w:spacing w:line="328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</w:p>
    <w:p w:rsidR="007A636B" w:rsidRPr="008855A9" w:rsidRDefault="007A636B" w:rsidP="007A636B">
      <w:pPr>
        <w:framePr w:h="507" w:hSpace="37" w:vSpace="58" w:wrap="auto" w:vAnchor="text" w:hAnchor="margin" w:x="-543" w:y="735"/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Тема 8</w:t>
      </w:r>
      <w:r w:rsidRPr="008855A9">
        <w:rPr>
          <w:rFonts w:ascii="Times New Roman" w:hAnsi="Times New Roman"/>
          <w:b/>
          <w:bCs/>
          <w:color w:val="353535"/>
          <w:spacing w:val="4"/>
          <w:sz w:val="28"/>
          <w:szCs w:val="28"/>
          <w:u w:val="none"/>
        </w:rPr>
        <w:t>Санитарно-гигиенические требования к микроклимату детских</w:t>
      </w:r>
    </w:p>
    <w:p w:rsidR="007A636B" w:rsidRPr="008855A9" w:rsidRDefault="007A636B" w:rsidP="007A636B">
      <w:pPr>
        <w:shd w:val="clear" w:color="auto" w:fill="FFFFFF"/>
        <w:spacing w:line="320" w:lineRule="exact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b/>
          <w:bCs/>
          <w:color w:val="353535"/>
          <w:spacing w:val="3"/>
          <w:sz w:val="28"/>
          <w:szCs w:val="28"/>
          <w:u w:val="none"/>
        </w:rPr>
        <w:t>учреждений.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1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20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25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t>Физические свойства воздуха и их влияние на организм человека.</w:t>
      </w: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53535"/>
          <w:spacing w:val="3"/>
          <w:sz w:val="28"/>
          <w:szCs w:val="28"/>
          <w:u w:val="none"/>
        </w:rPr>
        <w:t>Особенности теплообмена детского организма с внешней средой.</w:t>
      </w:r>
    </w:p>
    <w:p w:rsidR="007A636B" w:rsidRPr="008855A9" w:rsidRDefault="007A636B" w:rsidP="007A636B">
      <w:pPr>
        <w:widowControl w:val="0"/>
        <w:numPr>
          <w:ilvl w:val="0"/>
          <w:numId w:val="20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t>Понятие о микроклимате, факторы его составляющие. Комплексное</w:t>
      </w: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нормирование показателей микроклимата в жилых, школьных,</w:t>
      </w: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br/>
        <w:t>больничных помещениях, в детских садах.</w:t>
      </w:r>
    </w:p>
    <w:p w:rsidR="007A636B" w:rsidRPr="008855A9" w:rsidRDefault="007A636B" w:rsidP="007A636B">
      <w:pPr>
        <w:widowControl w:val="0"/>
        <w:numPr>
          <w:ilvl w:val="0"/>
          <w:numId w:val="20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t>Приборы для определения температуры, влажности, скорости</w:t>
      </w: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движения воздуха, атмосферного давления.</w:t>
      </w:r>
    </w:p>
    <w:p w:rsidR="007A636B" w:rsidRPr="008855A9" w:rsidRDefault="007A636B" w:rsidP="007A636B">
      <w:pPr>
        <w:widowControl w:val="0"/>
        <w:numPr>
          <w:ilvl w:val="0"/>
          <w:numId w:val="20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5"/>
          <w:sz w:val="28"/>
          <w:szCs w:val="28"/>
          <w:u w:val="none"/>
        </w:rPr>
        <w:t>Методы комплексной оценки влияния факторов микроклимата на</w:t>
      </w:r>
      <w:r w:rsidRPr="008855A9">
        <w:rPr>
          <w:rFonts w:ascii="Times New Roman" w:hAnsi="Times New Roman"/>
          <w:color w:val="353535"/>
          <w:spacing w:val="5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t xml:space="preserve">организм. Использование </w:t>
      </w:r>
      <w:proofErr w:type="spellStart"/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t>кататермометрии</w:t>
      </w:r>
      <w:proofErr w:type="spellEnd"/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t xml:space="preserve"> для определения скорости</w:t>
      </w:r>
      <w:r w:rsidRPr="008855A9">
        <w:rPr>
          <w:rFonts w:ascii="Times New Roman" w:hAnsi="Times New Roman"/>
          <w:color w:val="353535"/>
          <w:spacing w:val="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53535"/>
          <w:spacing w:val="3"/>
          <w:sz w:val="28"/>
          <w:szCs w:val="28"/>
          <w:u w:val="none"/>
        </w:rPr>
        <w:t>движения воздуха.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21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25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Определение температуры воздуха.</w:t>
      </w:r>
    </w:p>
    <w:p w:rsidR="007A636B" w:rsidRPr="008855A9" w:rsidRDefault="007A636B" w:rsidP="007A636B">
      <w:pPr>
        <w:widowControl w:val="0"/>
        <w:numPr>
          <w:ilvl w:val="0"/>
          <w:numId w:val="21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Определение влажности воздуха.</w:t>
      </w:r>
    </w:p>
    <w:p w:rsidR="007A636B" w:rsidRPr="008855A9" w:rsidRDefault="007A636B" w:rsidP="007A636B">
      <w:pPr>
        <w:widowControl w:val="0"/>
        <w:numPr>
          <w:ilvl w:val="0"/>
          <w:numId w:val="21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3"/>
          <w:sz w:val="28"/>
          <w:szCs w:val="28"/>
          <w:u w:val="none"/>
        </w:rPr>
        <w:t>Определение скорости движения воздуха при помощи кататермометра.</w:t>
      </w:r>
    </w:p>
    <w:p w:rsidR="007A636B" w:rsidRPr="008855A9" w:rsidRDefault="007A636B" w:rsidP="007A636B">
      <w:pPr>
        <w:widowControl w:val="0"/>
        <w:numPr>
          <w:ilvl w:val="0"/>
          <w:numId w:val="21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Определение охлаждающей способности воздуха.</w:t>
      </w:r>
    </w:p>
    <w:p w:rsidR="007A636B" w:rsidRPr="008855A9" w:rsidRDefault="007A636B" w:rsidP="007A636B">
      <w:pPr>
        <w:widowControl w:val="0"/>
        <w:numPr>
          <w:ilvl w:val="0"/>
          <w:numId w:val="21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6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3"/>
          <w:sz w:val="28"/>
          <w:szCs w:val="28"/>
          <w:u w:val="none"/>
        </w:rPr>
        <w:t>Определение ЭЭТ.</w:t>
      </w:r>
    </w:p>
    <w:p w:rsidR="007A636B" w:rsidRPr="008855A9" w:rsidRDefault="007A636B" w:rsidP="007A636B">
      <w:pPr>
        <w:widowControl w:val="0"/>
        <w:numPr>
          <w:ilvl w:val="0"/>
          <w:numId w:val="21"/>
        </w:numPr>
        <w:shd w:val="clear" w:color="auto" w:fill="FFFFFF"/>
        <w:tabs>
          <w:tab w:val="left" w:pos="71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53535"/>
          <w:spacing w:val="-14"/>
          <w:sz w:val="28"/>
          <w:szCs w:val="28"/>
          <w:u w:val="none"/>
        </w:rPr>
      </w:pPr>
      <w:r w:rsidRPr="008855A9">
        <w:rPr>
          <w:rFonts w:ascii="Times New Roman" w:hAnsi="Times New Roman"/>
          <w:color w:val="353535"/>
          <w:spacing w:val="4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color w:val="363636"/>
          <w:spacing w:val="5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  <w:color w:val="363636"/>
          <w:spacing w:val="5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5"/>
          <w:sz w:val="28"/>
          <w:szCs w:val="28"/>
          <w:u w:val="none"/>
        </w:rPr>
        <w:t xml:space="preserve">Тема 9 </w:t>
      </w:r>
      <w:r w:rsidRPr="008855A9">
        <w:rPr>
          <w:rFonts w:ascii="Times New Roman" w:hAnsi="Times New Roman"/>
          <w:b/>
          <w:bCs/>
          <w:color w:val="363636"/>
          <w:spacing w:val="5"/>
          <w:sz w:val="28"/>
          <w:szCs w:val="28"/>
          <w:u w:val="none"/>
        </w:rPr>
        <w:t>Гигиенические требования к освещению детских учреждений.</w:t>
      </w:r>
    </w:p>
    <w:p w:rsidR="007A636B" w:rsidRPr="008855A9" w:rsidRDefault="007A636B" w:rsidP="007A636B">
      <w:pPr>
        <w:shd w:val="clear" w:color="auto" w:fill="FFFFFF"/>
        <w:spacing w:line="320" w:lineRule="exact"/>
        <w:jc w:val="center"/>
        <w:rPr>
          <w:rFonts w:ascii="Times New Roman" w:hAnsi="Times New Roman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3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2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27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Солнечная радиация, ее спектральный состав и значение для организма  детей и подростков.</w:t>
      </w:r>
    </w:p>
    <w:p w:rsidR="007A636B" w:rsidRPr="008855A9" w:rsidRDefault="007A636B" w:rsidP="007A636B">
      <w:pPr>
        <w:widowControl w:val="0"/>
        <w:numPr>
          <w:ilvl w:val="0"/>
          <w:numId w:val="2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2"/>
          <w:sz w:val="28"/>
          <w:szCs w:val="28"/>
          <w:u w:val="none"/>
        </w:rPr>
        <w:t xml:space="preserve">Факторы,    влияющие    на    уровень    естественного    освещения    в помещениях. Показатели, характеризующие состояние естественного </w:t>
      </w:r>
      <w:r w:rsidRPr="008855A9">
        <w:rPr>
          <w:rFonts w:ascii="Times New Roman" w:hAnsi="Times New Roman"/>
          <w:color w:val="363636"/>
          <w:spacing w:val="3"/>
          <w:sz w:val="28"/>
          <w:szCs w:val="28"/>
          <w:u w:val="none"/>
        </w:rPr>
        <w:t xml:space="preserve">освещения и их нормативы для детских учреждений различного типа </w:t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(детские сады, больницы, школы).</w:t>
      </w:r>
    </w:p>
    <w:p w:rsidR="007A636B" w:rsidRPr="008855A9" w:rsidRDefault="007A636B" w:rsidP="007A636B">
      <w:pPr>
        <w:widowControl w:val="0"/>
        <w:numPr>
          <w:ilvl w:val="0"/>
          <w:numId w:val="22"/>
        </w:numPr>
        <w:shd w:val="clear" w:color="auto" w:fill="FFFFFF"/>
        <w:tabs>
          <w:tab w:val="left" w:pos="717"/>
          <w:tab w:val="left" w:pos="3663"/>
          <w:tab w:val="left" w:pos="6152"/>
          <w:tab w:val="left" w:pos="7425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2"/>
          <w:sz w:val="28"/>
          <w:szCs w:val="28"/>
          <w:u w:val="none"/>
        </w:rPr>
        <w:t>Гигиенические</w:t>
      </w:r>
      <w:r w:rsidRPr="008855A9">
        <w:rPr>
          <w:rFonts w:ascii="Times New Roman" w:hAnsi="Times New Roman"/>
          <w:color w:val="363636"/>
          <w:sz w:val="28"/>
          <w:szCs w:val="28"/>
          <w:u w:val="none"/>
        </w:rPr>
        <w:tab/>
      </w:r>
      <w:r w:rsidRPr="008855A9">
        <w:rPr>
          <w:rFonts w:ascii="Times New Roman" w:hAnsi="Times New Roman"/>
          <w:color w:val="363636"/>
          <w:spacing w:val="-3"/>
          <w:sz w:val="28"/>
          <w:szCs w:val="28"/>
          <w:u w:val="none"/>
        </w:rPr>
        <w:t>требования</w:t>
      </w:r>
      <w:r w:rsidRPr="008855A9">
        <w:rPr>
          <w:rFonts w:ascii="Times New Roman" w:hAnsi="Times New Roman"/>
          <w:color w:val="363636"/>
          <w:sz w:val="28"/>
          <w:szCs w:val="28"/>
          <w:u w:val="none"/>
        </w:rPr>
        <w:tab/>
        <w:t xml:space="preserve">к </w:t>
      </w:r>
      <w:r w:rsidRPr="008855A9">
        <w:rPr>
          <w:rFonts w:ascii="Times New Roman" w:hAnsi="Times New Roman"/>
          <w:color w:val="363636"/>
          <w:spacing w:val="-3"/>
          <w:sz w:val="28"/>
          <w:szCs w:val="28"/>
          <w:u w:val="none"/>
        </w:rPr>
        <w:t>искусственному</w:t>
      </w:r>
      <w:r w:rsidRPr="008855A9">
        <w:rPr>
          <w:rFonts w:ascii="Times New Roman" w:hAnsi="Times New Roman"/>
          <w:color w:val="363636"/>
          <w:spacing w:val="-3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 xml:space="preserve">освещению. Характеристика         различных         видов         источников </w:t>
      </w:r>
      <w:r w:rsidRPr="008855A9">
        <w:rPr>
          <w:rFonts w:ascii="Times New Roman" w:hAnsi="Times New Roman"/>
          <w:color w:val="363636"/>
          <w:spacing w:val="-2"/>
          <w:sz w:val="28"/>
          <w:szCs w:val="28"/>
          <w:u w:val="none"/>
        </w:rPr>
        <w:t xml:space="preserve">искусственного        освещения.        Виды        светильников.        Нормы </w:t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lastRenderedPageBreak/>
        <w:t>искусственного освещения.</w:t>
      </w:r>
    </w:p>
    <w:p w:rsidR="007A636B" w:rsidRPr="008855A9" w:rsidRDefault="007A636B" w:rsidP="007A636B">
      <w:pPr>
        <w:widowControl w:val="0"/>
        <w:numPr>
          <w:ilvl w:val="0"/>
          <w:numId w:val="2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z w:val="28"/>
          <w:szCs w:val="28"/>
          <w:u w:val="none"/>
        </w:rPr>
        <w:t>Приближенный метод оценки искусственного освещения.</w:t>
      </w:r>
    </w:p>
    <w:p w:rsidR="007A636B" w:rsidRPr="008855A9" w:rsidRDefault="007A636B" w:rsidP="007A636B">
      <w:pPr>
        <w:widowControl w:val="0"/>
        <w:numPr>
          <w:ilvl w:val="0"/>
          <w:numId w:val="2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9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1"/>
          <w:sz w:val="28"/>
          <w:szCs w:val="28"/>
          <w:u w:val="none"/>
        </w:rPr>
        <w:t xml:space="preserve">Способы   определения   зрительного   утомления   в   зависимости   от </w:t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условий освещенности.</w:t>
      </w:r>
    </w:p>
    <w:p w:rsidR="007A636B" w:rsidRPr="008855A9" w:rsidRDefault="007A636B" w:rsidP="007A636B">
      <w:pPr>
        <w:widowControl w:val="0"/>
        <w:numPr>
          <w:ilvl w:val="0"/>
          <w:numId w:val="22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Устройство люксметра.</w:t>
      </w:r>
    </w:p>
    <w:p w:rsidR="007A636B" w:rsidRPr="008855A9" w:rsidRDefault="007A636B" w:rsidP="007A636B">
      <w:pPr>
        <w:shd w:val="clear" w:color="auto" w:fill="FFFFFF"/>
        <w:tabs>
          <w:tab w:val="left" w:pos="717"/>
        </w:tabs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23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29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1"/>
          <w:sz w:val="28"/>
          <w:szCs w:val="28"/>
          <w:u w:val="none"/>
        </w:rPr>
        <w:t>Определение светового коэффициента в помещении.</w:t>
      </w:r>
    </w:p>
    <w:p w:rsidR="007A636B" w:rsidRPr="008855A9" w:rsidRDefault="007A636B" w:rsidP="007A636B">
      <w:pPr>
        <w:widowControl w:val="0"/>
        <w:numPr>
          <w:ilvl w:val="0"/>
          <w:numId w:val="23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Определение углов отверстия и падения на рабочем месте.</w:t>
      </w:r>
    </w:p>
    <w:p w:rsidR="007A636B" w:rsidRPr="008855A9" w:rsidRDefault="007A636B" w:rsidP="007A636B">
      <w:pPr>
        <w:widowControl w:val="0"/>
        <w:numPr>
          <w:ilvl w:val="0"/>
          <w:numId w:val="23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7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5"/>
          <w:sz w:val="28"/>
          <w:szCs w:val="28"/>
          <w:u w:val="none"/>
        </w:rPr>
        <w:t xml:space="preserve">Определение коэффициента естественной освещенности на рабочих </w:t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>местах при помощи объективного люксметра.</w:t>
      </w:r>
    </w:p>
    <w:p w:rsidR="007A636B" w:rsidRPr="008855A9" w:rsidRDefault="007A636B" w:rsidP="007A636B">
      <w:pPr>
        <w:widowControl w:val="0"/>
        <w:numPr>
          <w:ilvl w:val="0"/>
          <w:numId w:val="23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63636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 xml:space="preserve">Определение      достаточности      искусственной      освещенности      в помещениях при помощи метода </w:t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  <w:lang w:val="en-US"/>
        </w:rPr>
        <w:t>GATT</w:t>
      </w:r>
      <w:r w:rsidRPr="008855A9">
        <w:rPr>
          <w:rFonts w:ascii="Times New Roman" w:hAnsi="Times New Roman"/>
          <w:color w:val="363636"/>
          <w:spacing w:val="-1"/>
          <w:sz w:val="28"/>
          <w:szCs w:val="28"/>
          <w:u w:val="none"/>
        </w:rPr>
        <w:t xml:space="preserve"> и люксметра.</w:t>
      </w:r>
    </w:p>
    <w:p w:rsidR="007A636B" w:rsidRPr="008855A9" w:rsidRDefault="007A636B" w:rsidP="007A63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383838"/>
          <w:spacing w:val="4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17" w:lineRule="exact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b/>
          <w:bCs/>
          <w:color w:val="383838"/>
          <w:spacing w:val="4"/>
          <w:sz w:val="28"/>
          <w:szCs w:val="28"/>
          <w:u w:val="none"/>
        </w:rPr>
        <w:t xml:space="preserve"> </w:t>
      </w:r>
      <w:r w:rsidRPr="008855A9">
        <w:rPr>
          <w:rFonts w:ascii="Times New Roman" w:hAnsi="Times New Roman"/>
          <w:bCs/>
          <w:color w:val="383838"/>
          <w:spacing w:val="4"/>
          <w:sz w:val="28"/>
          <w:szCs w:val="28"/>
          <w:u w:val="none"/>
        </w:rPr>
        <w:t>Тема 10</w:t>
      </w:r>
      <w:r w:rsidRPr="008855A9">
        <w:rPr>
          <w:rFonts w:ascii="Times New Roman" w:hAnsi="Times New Roman"/>
          <w:b/>
          <w:bCs/>
          <w:color w:val="383838"/>
          <w:spacing w:val="4"/>
          <w:sz w:val="28"/>
          <w:szCs w:val="28"/>
          <w:u w:val="none"/>
        </w:rPr>
        <w:t xml:space="preserve"> Санитарно-гигиеническая экспертиза проектов лечебно-профилактических учреждений.</w:t>
      </w:r>
    </w:p>
    <w:p w:rsidR="007A636B" w:rsidRPr="008855A9" w:rsidRDefault="007A636B" w:rsidP="007A636B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2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5"/>
          <w:sz w:val="28"/>
          <w:szCs w:val="28"/>
          <w:u w:val="none"/>
        </w:rPr>
        <w:t xml:space="preserve">Гигиеническая      оценка      существующих      систем      больничного </w:t>
      </w:r>
      <w:r w:rsidRPr="008855A9">
        <w:rPr>
          <w:rFonts w:ascii="Times New Roman" w:hAnsi="Times New Roman"/>
          <w:color w:val="383838"/>
          <w:spacing w:val="3"/>
          <w:sz w:val="28"/>
          <w:szCs w:val="28"/>
          <w:u w:val="none"/>
        </w:rPr>
        <w:t>строительства.</w:t>
      </w:r>
    </w:p>
    <w:p w:rsidR="007A636B" w:rsidRPr="008855A9" w:rsidRDefault="007A636B" w:rsidP="007A636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3"/>
          <w:sz w:val="28"/>
          <w:szCs w:val="28"/>
          <w:u w:val="none"/>
        </w:rPr>
        <w:t xml:space="preserve">Гигиенические   требования   к   больничному   участку   и   планировке </w:t>
      </w: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больничной усадьбы.</w:t>
      </w:r>
    </w:p>
    <w:p w:rsidR="007A636B" w:rsidRPr="008855A9" w:rsidRDefault="007A636B" w:rsidP="007A636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4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5"/>
          <w:sz w:val="28"/>
          <w:szCs w:val="28"/>
          <w:u w:val="none"/>
        </w:rPr>
        <w:t xml:space="preserve">Палатная   секция         основная   структурно-планировочная   единица </w:t>
      </w:r>
      <w:r w:rsidRPr="008855A9">
        <w:rPr>
          <w:rFonts w:ascii="Times New Roman" w:hAnsi="Times New Roman"/>
          <w:color w:val="383838"/>
          <w:spacing w:val="3"/>
          <w:sz w:val="28"/>
          <w:szCs w:val="28"/>
          <w:u w:val="none"/>
        </w:rPr>
        <w:t>детской больницы.</w:t>
      </w:r>
    </w:p>
    <w:p w:rsidR="007A636B" w:rsidRPr="008855A9" w:rsidRDefault="007A636B" w:rsidP="007A636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Санитарно-гигиенические требования к больничной палате.</w:t>
      </w:r>
    </w:p>
    <w:p w:rsidR="007A636B" w:rsidRPr="008855A9" w:rsidRDefault="007A636B" w:rsidP="007A636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5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Особенности планировки инфекционного и хирургического кабинета.</w:t>
      </w:r>
    </w:p>
    <w:p w:rsidR="007A636B" w:rsidRPr="008855A9" w:rsidRDefault="007A636B" w:rsidP="007A636B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Санитарный режим и содержание помещений в больнице.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25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83838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Проведение санитарно-гигиенической экспертизы проекта больницы.</w:t>
      </w:r>
    </w:p>
    <w:p w:rsidR="007A636B" w:rsidRPr="008855A9" w:rsidRDefault="007A636B" w:rsidP="007A636B">
      <w:pPr>
        <w:widowControl w:val="0"/>
        <w:numPr>
          <w:ilvl w:val="0"/>
          <w:numId w:val="25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83838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Решение ситуационных задач.</w:t>
      </w:r>
    </w:p>
    <w:p w:rsidR="007A636B" w:rsidRPr="008855A9" w:rsidRDefault="007A636B" w:rsidP="007A636B">
      <w:pPr>
        <w:shd w:val="clear" w:color="auto" w:fill="FFFFFF"/>
        <w:rPr>
          <w:rFonts w:ascii="Times New Roman" w:hAnsi="Times New Roman"/>
          <w:color w:val="383838"/>
          <w:spacing w:val="3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3"/>
          <w:sz w:val="28"/>
          <w:szCs w:val="28"/>
          <w:u w:val="none"/>
        </w:rPr>
        <w:t xml:space="preserve">Тема </w:t>
      </w:r>
      <w:r w:rsidRPr="008855A9">
        <w:rPr>
          <w:rFonts w:ascii="Times New Roman" w:hAnsi="Times New Roman"/>
          <w:bCs/>
          <w:color w:val="383838"/>
          <w:spacing w:val="3"/>
          <w:sz w:val="28"/>
          <w:szCs w:val="28"/>
          <w:u w:val="none"/>
        </w:rPr>
        <w:t>11</w:t>
      </w:r>
      <w:r w:rsidRPr="008855A9">
        <w:rPr>
          <w:rFonts w:ascii="Times New Roman" w:hAnsi="Times New Roman"/>
          <w:b/>
          <w:bCs/>
          <w:color w:val="383838"/>
          <w:spacing w:val="3"/>
          <w:sz w:val="28"/>
          <w:szCs w:val="28"/>
          <w:u w:val="none"/>
        </w:rPr>
        <w:t xml:space="preserve">  Экологическая экспертиза и гигиеническая оценка  среды </w:t>
      </w:r>
      <w:r w:rsidRPr="008855A9">
        <w:rPr>
          <w:rFonts w:ascii="Times New Roman" w:hAnsi="Times New Roman"/>
          <w:b/>
          <w:bCs/>
          <w:color w:val="383838"/>
          <w:spacing w:val="4"/>
          <w:sz w:val="28"/>
          <w:szCs w:val="28"/>
          <w:u w:val="none"/>
        </w:rPr>
        <w:t>обитания детей и подростков.</w:t>
      </w:r>
    </w:p>
    <w:p w:rsidR="007A636B" w:rsidRPr="008855A9" w:rsidRDefault="007A636B" w:rsidP="007A636B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2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26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Гигиенические методы оценки качества окружающей среды.</w:t>
      </w:r>
    </w:p>
    <w:p w:rsidR="007A636B" w:rsidRPr="008855A9" w:rsidRDefault="007A636B" w:rsidP="007A636B">
      <w:pPr>
        <w:widowControl w:val="0"/>
        <w:numPr>
          <w:ilvl w:val="0"/>
          <w:numId w:val="26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Оценка загрязненности генеральных сред. Химические и</w:t>
      </w: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83838"/>
          <w:spacing w:val="2"/>
          <w:sz w:val="28"/>
          <w:szCs w:val="28"/>
          <w:u w:val="none"/>
        </w:rPr>
        <w:t>бактериологические критерии качества воздуха в различных</w:t>
      </w:r>
      <w:r w:rsidRPr="008855A9">
        <w:rPr>
          <w:rFonts w:ascii="Times New Roman" w:hAnsi="Times New Roman"/>
          <w:color w:val="383838"/>
          <w:spacing w:val="2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83838"/>
          <w:spacing w:val="3"/>
          <w:sz w:val="28"/>
          <w:szCs w:val="28"/>
          <w:u w:val="none"/>
        </w:rPr>
        <w:t>помещениях.</w:t>
      </w:r>
    </w:p>
    <w:p w:rsidR="007A636B" w:rsidRPr="008855A9" w:rsidRDefault="007A636B" w:rsidP="007A636B">
      <w:pPr>
        <w:widowControl w:val="0"/>
        <w:numPr>
          <w:ilvl w:val="0"/>
          <w:numId w:val="26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 xml:space="preserve">Понятие вентиляции помещений, ее классификация. Гигиеническое </w:t>
      </w:r>
      <w:r w:rsidRPr="008855A9">
        <w:rPr>
          <w:rFonts w:ascii="Times New Roman" w:hAnsi="Times New Roman"/>
          <w:color w:val="383838"/>
          <w:spacing w:val="3"/>
          <w:sz w:val="28"/>
          <w:szCs w:val="28"/>
          <w:u w:val="none"/>
        </w:rPr>
        <w:t>значение вентиляции.</w:t>
      </w:r>
    </w:p>
    <w:p w:rsidR="007A636B" w:rsidRPr="008855A9" w:rsidRDefault="007A636B" w:rsidP="007A636B">
      <w:pPr>
        <w:widowControl w:val="0"/>
        <w:numPr>
          <w:ilvl w:val="0"/>
          <w:numId w:val="26"/>
        </w:numPr>
        <w:shd w:val="clear" w:color="auto" w:fill="FFFFFF"/>
        <w:tabs>
          <w:tab w:val="left" w:pos="717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383838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Профилактика внутрибольничных инфекций.</w:t>
      </w:r>
    </w:p>
    <w:p w:rsidR="007A636B" w:rsidRPr="008855A9" w:rsidRDefault="007A636B" w:rsidP="007A636B">
      <w:pPr>
        <w:shd w:val="clear" w:color="auto" w:fill="FFFFFF"/>
        <w:spacing w:line="323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27"/>
        </w:numPr>
        <w:shd w:val="clear" w:color="auto" w:fill="FFFFFF"/>
        <w:tabs>
          <w:tab w:val="left" w:pos="723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83838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Оценка состояния светового комфорта.</w:t>
      </w:r>
    </w:p>
    <w:p w:rsidR="007A636B" w:rsidRPr="008855A9" w:rsidRDefault="007A636B" w:rsidP="007A636B">
      <w:pPr>
        <w:widowControl w:val="0"/>
        <w:numPr>
          <w:ilvl w:val="0"/>
          <w:numId w:val="27"/>
        </w:numPr>
        <w:shd w:val="clear" w:color="auto" w:fill="FFFFFF"/>
        <w:tabs>
          <w:tab w:val="left" w:pos="723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83838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Оценка состояния воздушного комфорта.</w:t>
      </w:r>
    </w:p>
    <w:p w:rsidR="007A636B" w:rsidRPr="008855A9" w:rsidRDefault="007A636B" w:rsidP="007A636B">
      <w:pPr>
        <w:widowControl w:val="0"/>
        <w:numPr>
          <w:ilvl w:val="0"/>
          <w:numId w:val="27"/>
        </w:numPr>
        <w:shd w:val="clear" w:color="auto" w:fill="FFFFFF"/>
        <w:tabs>
          <w:tab w:val="left" w:pos="723"/>
        </w:tabs>
        <w:autoSpaceDE w:val="0"/>
        <w:autoSpaceDN w:val="0"/>
        <w:adjustRightInd w:val="0"/>
        <w:spacing w:line="323" w:lineRule="exact"/>
        <w:rPr>
          <w:rFonts w:ascii="Times New Roman" w:hAnsi="Times New Roman"/>
          <w:color w:val="383838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83838"/>
          <w:spacing w:val="4"/>
          <w:sz w:val="28"/>
          <w:szCs w:val="28"/>
          <w:u w:val="none"/>
        </w:rPr>
        <w:t>Оценка состояния теплового комфорта.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color w:val="323232"/>
          <w:spacing w:val="4"/>
          <w:sz w:val="28"/>
          <w:szCs w:val="28"/>
          <w:u w:val="none"/>
        </w:rPr>
      </w:pPr>
    </w:p>
    <w:p w:rsidR="007A636B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color w:val="323232"/>
          <w:spacing w:val="4"/>
          <w:sz w:val="28"/>
          <w:szCs w:val="28"/>
          <w:u w:val="none"/>
        </w:rPr>
      </w:pP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lastRenderedPageBreak/>
        <w:t xml:space="preserve">Тема 12 </w:t>
      </w:r>
      <w:r w:rsidRPr="008855A9">
        <w:rPr>
          <w:rFonts w:ascii="Times New Roman" w:hAnsi="Times New Roman"/>
          <w:b/>
          <w:bCs/>
          <w:color w:val="323232"/>
          <w:spacing w:val="4"/>
          <w:sz w:val="28"/>
          <w:szCs w:val="28"/>
          <w:u w:val="none"/>
        </w:rPr>
        <w:t>Санитарно-гигиенические требования к качеству питьевой</w:t>
      </w:r>
    </w:p>
    <w:p w:rsidR="007A636B" w:rsidRPr="008855A9" w:rsidRDefault="007A636B" w:rsidP="007A636B">
      <w:pPr>
        <w:shd w:val="clear" w:color="auto" w:fill="FFFFFF"/>
        <w:spacing w:line="320" w:lineRule="exact"/>
        <w:jc w:val="center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b/>
          <w:bCs/>
          <w:color w:val="323232"/>
          <w:spacing w:val="4"/>
          <w:sz w:val="28"/>
          <w:szCs w:val="28"/>
          <w:u w:val="none"/>
        </w:rPr>
        <w:t>воды. Методы ее оценки.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2"/>
          <w:sz w:val="28"/>
          <w:szCs w:val="28"/>
          <w:u w:val="none"/>
        </w:rPr>
        <w:t>Вопросы:</w:t>
      </w:r>
    </w:p>
    <w:p w:rsidR="007A636B" w:rsidRPr="008855A9" w:rsidRDefault="007A636B" w:rsidP="007A636B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23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t>Физиологическое,   эпидемиологическое   и   санитарно-гигиеническое</w:t>
      </w:r>
      <w:r w:rsidRPr="008855A9">
        <w:rPr>
          <w:rFonts w:ascii="Times New Roman" w:hAnsi="Times New Roman"/>
          <w:color w:val="323232"/>
          <w:spacing w:val="3"/>
          <w:sz w:val="28"/>
          <w:szCs w:val="28"/>
          <w:u w:val="none"/>
        </w:rPr>
        <w:br/>
        <w:t>значение воды. Заболевания, связанные с химическим составом воды.</w:t>
      </w:r>
    </w:p>
    <w:p w:rsidR="007A636B" w:rsidRPr="008855A9" w:rsidRDefault="007A636B" w:rsidP="007A636B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0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t>Показатели,   по   которым   оценивается   качество   питьевой   воды</w:t>
      </w: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t>(органолептические, химические, бактериологические), ГОСТ 2874-</w:t>
      </w:r>
      <w:r w:rsidRPr="008855A9">
        <w:rPr>
          <w:rFonts w:ascii="Times New Roman" w:hAnsi="Times New Roman"/>
          <w:color w:val="323232"/>
          <w:spacing w:val="7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5"/>
          <w:sz w:val="28"/>
          <w:szCs w:val="28"/>
          <w:u w:val="none"/>
        </w:rPr>
        <w:t>82, его значение. Санитарные требования к воде колодцев.</w:t>
      </w:r>
    </w:p>
    <w:p w:rsidR="007A636B" w:rsidRPr="008855A9" w:rsidRDefault="007A636B" w:rsidP="007A636B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t>Санитарное значение органолептических показателей, окисляемости,</w:t>
      </w:r>
      <w:r w:rsidRPr="008855A9">
        <w:rPr>
          <w:rFonts w:ascii="Times New Roman" w:hAnsi="Times New Roman"/>
          <w:color w:val="323232"/>
          <w:spacing w:val="6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 xml:space="preserve">азотосодержащих   веществ,   жесткости,   </w:t>
      </w:r>
      <w:proofErr w:type="spellStart"/>
      <w:proofErr w:type="gramStart"/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коли-титра</w:t>
      </w:r>
      <w:proofErr w:type="spellEnd"/>
      <w:proofErr w:type="gramEnd"/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 xml:space="preserve">   и   микробного</w:t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br/>
        <w:t>числа. Химическое загрязнение воды.</w:t>
      </w:r>
    </w:p>
    <w:p w:rsidR="007A636B" w:rsidRPr="008855A9" w:rsidRDefault="007A636B" w:rsidP="007A636B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  <w:tab w:val="left" w:pos="4884"/>
          <w:tab w:val="left" w:pos="7053"/>
          <w:tab w:val="left" w:pos="8001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0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2"/>
          <w:sz w:val="28"/>
          <w:szCs w:val="28"/>
          <w:u w:val="none"/>
        </w:rPr>
        <w:t>Санитарно-гигиенические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ab/>
      </w:r>
      <w:r w:rsidRPr="008855A9">
        <w:rPr>
          <w:rFonts w:ascii="Times New Roman" w:hAnsi="Times New Roman"/>
          <w:color w:val="323232"/>
          <w:spacing w:val="2"/>
          <w:sz w:val="28"/>
          <w:szCs w:val="28"/>
          <w:u w:val="none"/>
        </w:rPr>
        <w:t>требования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ab/>
        <w:t>к</w:t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ab/>
      </w:r>
      <w:r w:rsidRPr="008855A9">
        <w:rPr>
          <w:rFonts w:ascii="Times New Roman" w:hAnsi="Times New Roman"/>
          <w:color w:val="323232"/>
          <w:spacing w:val="1"/>
          <w:sz w:val="28"/>
          <w:szCs w:val="28"/>
          <w:u w:val="none"/>
        </w:rPr>
        <w:t>источникам</w:t>
      </w:r>
      <w:r w:rsidRPr="008855A9">
        <w:rPr>
          <w:rFonts w:ascii="Times New Roman" w:hAnsi="Times New Roman"/>
          <w:color w:val="323232"/>
          <w:spacing w:val="1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централизованного водоснабжения (ГОСТ 2761-81).</w:t>
      </w:r>
    </w:p>
    <w:p w:rsidR="007A636B" w:rsidRPr="008855A9" w:rsidRDefault="007A636B" w:rsidP="007A636B">
      <w:pPr>
        <w:widowControl w:val="0"/>
        <w:numPr>
          <w:ilvl w:val="0"/>
          <w:numId w:val="28"/>
        </w:numPr>
        <w:shd w:val="clear" w:color="auto" w:fill="FFFFFF"/>
        <w:tabs>
          <w:tab w:val="left" w:pos="936"/>
          <w:tab w:val="left" w:pos="4873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3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10"/>
          <w:sz w:val="28"/>
          <w:szCs w:val="28"/>
          <w:u w:val="none"/>
        </w:rPr>
        <w:t>Гигиенические требования к устройству и оборудованию шахтных</w:t>
      </w:r>
      <w:r w:rsidRPr="008855A9">
        <w:rPr>
          <w:rFonts w:ascii="Times New Roman" w:hAnsi="Times New Roman"/>
          <w:color w:val="323232"/>
          <w:spacing w:val="10"/>
          <w:sz w:val="28"/>
          <w:szCs w:val="28"/>
          <w:u w:val="none"/>
        </w:rPr>
        <w:br/>
      </w:r>
      <w:r w:rsidRPr="008855A9">
        <w:rPr>
          <w:rFonts w:ascii="Times New Roman" w:hAnsi="Times New Roman"/>
          <w:color w:val="323232"/>
          <w:sz w:val="28"/>
          <w:szCs w:val="28"/>
          <w:u w:val="none"/>
        </w:rPr>
        <w:t>колодцев.</w:t>
      </w:r>
    </w:p>
    <w:p w:rsidR="007A636B" w:rsidRPr="008855A9" w:rsidRDefault="007A636B" w:rsidP="007A636B">
      <w:pPr>
        <w:shd w:val="clear" w:color="auto" w:fill="FFFFFF"/>
        <w:spacing w:line="320" w:lineRule="exact"/>
        <w:rPr>
          <w:rFonts w:ascii="Times New Roman" w:hAnsi="Times New Roman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Содержание практической работы.</w:t>
      </w:r>
    </w:p>
    <w:p w:rsidR="007A636B" w:rsidRPr="008855A9" w:rsidRDefault="007A636B" w:rsidP="007A636B">
      <w:pPr>
        <w:widowControl w:val="0"/>
        <w:numPr>
          <w:ilvl w:val="0"/>
          <w:numId w:val="29"/>
        </w:numPr>
        <w:shd w:val="clear" w:color="auto" w:fill="FFFFFF"/>
        <w:tabs>
          <w:tab w:val="left" w:pos="769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25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Определение органолептических свойств воды.</w:t>
      </w:r>
    </w:p>
    <w:p w:rsidR="007A636B" w:rsidRPr="008855A9" w:rsidRDefault="007A636B" w:rsidP="007A636B">
      <w:pPr>
        <w:widowControl w:val="0"/>
        <w:numPr>
          <w:ilvl w:val="0"/>
          <w:numId w:val="29"/>
        </w:numPr>
        <w:shd w:val="clear" w:color="auto" w:fill="FFFFFF"/>
        <w:tabs>
          <w:tab w:val="left" w:pos="769"/>
        </w:tabs>
        <w:autoSpaceDE w:val="0"/>
        <w:autoSpaceDN w:val="0"/>
        <w:adjustRightInd w:val="0"/>
        <w:spacing w:line="320" w:lineRule="exact"/>
        <w:rPr>
          <w:rFonts w:ascii="Times New Roman" w:hAnsi="Times New Roman"/>
          <w:color w:val="323232"/>
          <w:spacing w:val="-12"/>
          <w:sz w:val="28"/>
          <w:szCs w:val="28"/>
          <w:u w:val="none"/>
        </w:rPr>
      </w:pPr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Исследование физических и химических показателей качества воды.</w:t>
      </w:r>
    </w:p>
    <w:p w:rsidR="00BE6A57" w:rsidRDefault="007A636B" w:rsidP="007A636B">
      <w:r w:rsidRPr="008855A9">
        <w:rPr>
          <w:rFonts w:ascii="Times New Roman" w:hAnsi="Times New Roman"/>
          <w:color w:val="323232"/>
          <w:spacing w:val="4"/>
          <w:sz w:val="28"/>
          <w:szCs w:val="28"/>
          <w:u w:val="none"/>
        </w:rPr>
        <w:t>Определение азотосодержащих веществ</w:t>
      </w:r>
    </w:p>
    <w:sectPr w:rsidR="00BE6A57" w:rsidSect="0035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7C1C7E"/>
    <w:lvl w:ilvl="0">
      <w:numFmt w:val="bullet"/>
      <w:lvlText w:val="*"/>
      <w:lvlJc w:val="left"/>
    </w:lvl>
  </w:abstractNum>
  <w:abstractNum w:abstractNumId="1">
    <w:nsid w:val="02CA2663"/>
    <w:multiLevelType w:val="singleLevel"/>
    <w:tmpl w:val="CFA477E8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0B351CA8"/>
    <w:multiLevelType w:val="singleLevel"/>
    <w:tmpl w:val="3D96F224"/>
    <w:lvl w:ilvl="0">
      <w:start w:val="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">
    <w:nsid w:val="217A6C25"/>
    <w:multiLevelType w:val="singleLevel"/>
    <w:tmpl w:val="329A8B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07A02EB"/>
    <w:multiLevelType w:val="singleLevel"/>
    <w:tmpl w:val="14C659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4E91252"/>
    <w:multiLevelType w:val="singleLevel"/>
    <w:tmpl w:val="A352FE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3B5F6FA1"/>
    <w:multiLevelType w:val="singleLevel"/>
    <w:tmpl w:val="066C9AE4"/>
    <w:lvl w:ilvl="0">
      <w:start w:val="2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7">
    <w:nsid w:val="3DCB6499"/>
    <w:multiLevelType w:val="singleLevel"/>
    <w:tmpl w:val="066C9AE4"/>
    <w:lvl w:ilvl="0">
      <w:start w:val="2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8">
    <w:nsid w:val="3E837365"/>
    <w:multiLevelType w:val="singleLevel"/>
    <w:tmpl w:val="A352FE1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9">
    <w:nsid w:val="3F9F64E5"/>
    <w:multiLevelType w:val="singleLevel"/>
    <w:tmpl w:val="A352FE1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0">
    <w:nsid w:val="41F17160"/>
    <w:multiLevelType w:val="singleLevel"/>
    <w:tmpl w:val="7516646C"/>
    <w:lvl w:ilvl="0">
      <w:start w:val="1"/>
      <w:numFmt w:val="decimal"/>
      <w:lvlText w:val="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11">
    <w:nsid w:val="46E1648D"/>
    <w:multiLevelType w:val="singleLevel"/>
    <w:tmpl w:val="14C6592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2">
    <w:nsid w:val="49492879"/>
    <w:multiLevelType w:val="singleLevel"/>
    <w:tmpl w:val="A352FE1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3">
    <w:nsid w:val="4A376376"/>
    <w:multiLevelType w:val="singleLevel"/>
    <w:tmpl w:val="A352FE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59B66FFF"/>
    <w:multiLevelType w:val="singleLevel"/>
    <w:tmpl w:val="14C6592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15">
    <w:nsid w:val="5F9060FF"/>
    <w:multiLevelType w:val="singleLevel"/>
    <w:tmpl w:val="A352FE1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6">
    <w:nsid w:val="61C20D44"/>
    <w:multiLevelType w:val="singleLevel"/>
    <w:tmpl w:val="32204292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7">
    <w:nsid w:val="699C489E"/>
    <w:multiLevelType w:val="singleLevel"/>
    <w:tmpl w:val="329A8B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B502685"/>
    <w:multiLevelType w:val="singleLevel"/>
    <w:tmpl w:val="CC30C85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EB3066B"/>
    <w:multiLevelType w:val="singleLevel"/>
    <w:tmpl w:val="329A8B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ECE34C9"/>
    <w:multiLevelType w:val="singleLevel"/>
    <w:tmpl w:val="14C6592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1">
    <w:nsid w:val="769A35B4"/>
    <w:multiLevelType w:val="hybridMultilevel"/>
    <w:tmpl w:val="A1E67290"/>
    <w:lvl w:ilvl="0" w:tplc="7820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77BE7C35"/>
    <w:multiLevelType w:val="singleLevel"/>
    <w:tmpl w:val="9C4A3F3A"/>
    <w:lvl w:ilvl="0">
      <w:start w:val="1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23">
    <w:nsid w:val="7A7C2D7F"/>
    <w:multiLevelType w:val="singleLevel"/>
    <w:tmpl w:val="14C659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D9D47E5"/>
    <w:multiLevelType w:val="singleLevel"/>
    <w:tmpl w:val="14C65926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23"/>
  </w:num>
  <w:num w:numId="10">
    <w:abstractNumId w:val="23"/>
    <w:lvlOverride w:ilvl="0">
      <w:lvl w:ilvl="0">
        <w:start w:val="1"/>
        <w:numFmt w:val="decimal"/>
        <w:lvlText w:val="%1.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"/>
  </w:num>
  <w:num w:numId="19">
    <w:abstractNumId w:val="5"/>
  </w:num>
  <w:num w:numId="20">
    <w:abstractNumId w:val="14"/>
  </w:num>
  <w:num w:numId="21">
    <w:abstractNumId w:val="11"/>
  </w:num>
  <w:num w:numId="22">
    <w:abstractNumId w:val="16"/>
  </w:num>
  <w:num w:numId="23">
    <w:abstractNumId w:val="3"/>
  </w:num>
  <w:num w:numId="24">
    <w:abstractNumId w:val="15"/>
  </w:num>
  <w:num w:numId="25">
    <w:abstractNumId w:val="8"/>
  </w:num>
  <w:num w:numId="26">
    <w:abstractNumId w:val="13"/>
  </w:num>
  <w:num w:numId="27">
    <w:abstractNumId w:val="19"/>
  </w:num>
  <w:num w:numId="28">
    <w:abstractNumId w:val="22"/>
  </w:num>
  <w:num w:numId="29">
    <w:abstractNumId w:val="2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636B"/>
    <w:rsid w:val="00042B0A"/>
    <w:rsid w:val="00285BA8"/>
    <w:rsid w:val="00354EE6"/>
    <w:rsid w:val="004404F0"/>
    <w:rsid w:val="005C1FF9"/>
    <w:rsid w:val="00756E54"/>
    <w:rsid w:val="007A636B"/>
    <w:rsid w:val="00A32122"/>
    <w:rsid w:val="00E0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6B"/>
    <w:pPr>
      <w:spacing w:after="0" w:line="240" w:lineRule="auto"/>
    </w:pPr>
    <w:rPr>
      <w:rFonts w:ascii="Courier" w:eastAsia="Times New Roman" w:hAnsi="Courier" w:cs="Times New Roman"/>
      <w:sz w:val="144"/>
      <w:szCs w:val="24"/>
      <w:u w:val="words"/>
      <w:lang w:eastAsia="ru-RU"/>
    </w:rPr>
  </w:style>
  <w:style w:type="paragraph" w:styleId="2">
    <w:name w:val="heading 2"/>
    <w:basedOn w:val="a"/>
    <w:next w:val="a"/>
    <w:link w:val="20"/>
    <w:qFormat/>
    <w:rsid w:val="00042B0A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B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1414</Words>
  <Characters>10563</Characters>
  <Application>Microsoft Office Word</Application>
  <DocSecurity>0</DocSecurity>
  <Lines>422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3</cp:revision>
  <dcterms:created xsi:type="dcterms:W3CDTF">2013-01-31T05:52:00Z</dcterms:created>
  <dcterms:modified xsi:type="dcterms:W3CDTF">2013-01-31T06:28:00Z</dcterms:modified>
</cp:coreProperties>
</file>