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разработки практических занятий</w:t>
      </w:r>
    </w:p>
    <w:p w:rsidR="00F64633" w:rsidRDefault="00F64633" w:rsidP="00F646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№2.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633">
        <w:rPr>
          <w:rFonts w:ascii="Times New Roman" w:hAnsi="Times New Roman"/>
          <w:sz w:val="24"/>
          <w:szCs w:val="24"/>
        </w:rPr>
        <w:t xml:space="preserve">Контаминация пищевых продуктов пестицидами и методы определения их в пищевых продуктах. </w:t>
      </w:r>
    </w:p>
    <w:p w:rsidR="00F64633" w:rsidRDefault="005744F2" w:rsidP="00F64633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64633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646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64633">
        <w:rPr>
          <w:rFonts w:ascii="Times New Roman" w:hAnsi="Times New Roman"/>
          <w:sz w:val="24"/>
          <w:szCs w:val="24"/>
        </w:rPr>
        <w:t>зучить современное состояние учения о пестицидах, их классификацию, возможные пути попадания пестицидов в пищевые продукты, клинические проявления отравления пестицидами, методики определения пестицидов в пищевых продуктах. Формирование навыков определения пестицидов в продуктах питания</w:t>
      </w:r>
      <w:r w:rsidR="00F64633">
        <w:rPr>
          <w:szCs w:val="24"/>
        </w:rPr>
        <w:t xml:space="preserve">.           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Задачи: </w:t>
      </w:r>
    </w:p>
    <w:p w:rsidR="00F64633" w:rsidRDefault="00F64633" w:rsidP="00F646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: закрепить знания о пестицидах, их классификации, механизме действия отдельных групп пестицидов на организм человека,</w:t>
      </w:r>
      <w:r>
        <w:rPr>
          <w:rFonts w:ascii="Times New Roman" w:hAnsi="Times New Roman"/>
          <w:sz w:val="24"/>
          <w:szCs w:val="24"/>
        </w:rPr>
        <w:t xml:space="preserve"> методиках определения пестицидов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сформировать навыки определения </w:t>
      </w:r>
      <w:r>
        <w:rPr>
          <w:rFonts w:ascii="Times New Roman" w:hAnsi="Times New Roman"/>
          <w:sz w:val="24"/>
          <w:szCs w:val="24"/>
        </w:rPr>
        <w:t xml:space="preserve">пестицидов  в продуктах питания.                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качественного и безопасного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питания для </w:t>
      </w:r>
      <w:r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64633" w:rsidRDefault="00F64633" w:rsidP="00F64633">
      <w:pPr>
        <w:pStyle w:val="21"/>
        <w:ind w:firstLine="0"/>
        <w:rPr>
          <w:spacing w:val="-6"/>
          <w:szCs w:val="24"/>
        </w:rPr>
      </w:pPr>
      <w:r>
        <w:rPr>
          <w:szCs w:val="24"/>
        </w:rPr>
        <w:t xml:space="preserve">     </w:t>
      </w:r>
      <w:r>
        <w:rPr>
          <w:spacing w:val="-6"/>
          <w:szCs w:val="24"/>
        </w:rPr>
        <w:t xml:space="preserve">1. </w:t>
      </w:r>
      <w:r>
        <w:rPr>
          <w:szCs w:val="24"/>
        </w:rPr>
        <w:t>Пестициды. Общие сведения. Классификация. Гигиеническая оценка пестицидов.</w:t>
      </w:r>
      <w:r>
        <w:rPr>
          <w:spacing w:val="-6"/>
          <w:szCs w:val="24"/>
        </w:rPr>
        <w:t xml:space="preserve">  </w:t>
      </w:r>
    </w:p>
    <w:p w:rsidR="00F64633" w:rsidRDefault="00F64633" w:rsidP="00F64633">
      <w:pPr>
        <w:pStyle w:val="21"/>
        <w:rPr>
          <w:szCs w:val="24"/>
        </w:rPr>
      </w:pPr>
      <w:r>
        <w:rPr>
          <w:spacing w:val="-6"/>
          <w:szCs w:val="24"/>
        </w:rPr>
        <w:t xml:space="preserve">2. Клинические  признаки  отравления </w:t>
      </w:r>
      <w:r>
        <w:rPr>
          <w:szCs w:val="24"/>
        </w:rPr>
        <w:t xml:space="preserve">основными группами пестицидов (хлорорганические соединения, фосфорорганические соединения, </w:t>
      </w:r>
      <w:proofErr w:type="spellStart"/>
      <w:r>
        <w:rPr>
          <w:szCs w:val="24"/>
        </w:rPr>
        <w:t>карбаматы</w:t>
      </w:r>
      <w:proofErr w:type="spellEnd"/>
      <w:r>
        <w:rPr>
          <w:szCs w:val="24"/>
        </w:rPr>
        <w:t>, ртутьорганические соединения).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пестицидов в пищевых продуктах.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Пути реализации пищевых продуктов, содержащих пестициды в количествах, превышающих МДУ.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Профилактика пищевых отравлений пестицидами.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классификация пестицидов, хлорорганические пестициды, фосфорорганические пестициды, ртутьорганические пестициды, </w:t>
      </w:r>
      <w:proofErr w:type="spellStart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карбаматы</w:t>
      </w:r>
      <w:proofErr w:type="spellEnd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инсектициды, акарициды, </w:t>
      </w:r>
      <w:proofErr w:type="spellStart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нематоциды</w:t>
      </w:r>
      <w:proofErr w:type="spellEnd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зооциды, фунгициды, гербициды, дефолианты, фумиганты, репелленты, </w:t>
      </w:r>
      <w:proofErr w:type="spellStart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среднесмертельная</w:t>
      </w:r>
      <w:proofErr w:type="spellEnd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доза, высокотоксичные, токсичные, среднетоксичные и малотоксичные пестициды, контактные и системные пестициды, клинические особенности отравления пестицидами, м</w:t>
      </w:r>
      <w:r w:rsidR="00F64633">
        <w:rPr>
          <w:rFonts w:ascii="Times New Roman" w:hAnsi="Times New Roman"/>
          <w:sz w:val="24"/>
          <w:szCs w:val="24"/>
        </w:rPr>
        <w:t>етоды  определения пестицидов в пищевых продуктах, меры профилактики отравлений пестицидами.</w:t>
      </w:r>
      <w:proofErr w:type="gramEnd"/>
    </w:p>
    <w:p w:rsidR="00785766" w:rsidRDefault="00785766" w:rsidP="0078576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785766" w:rsidRPr="0093280A" w:rsidRDefault="00785766" w:rsidP="0078576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785766" w:rsidRPr="0093280A" w:rsidRDefault="00785766" w:rsidP="00785766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</w:t>
      </w:r>
      <w:r>
        <w:rPr>
          <w:rFonts w:ascii="Times New Roman" w:hAnsi="Times New Roman"/>
          <w:color w:val="000000"/>
          <w:sz w:val="24"/>
          <w:szCs w:val="24"/>
        </w:rPr>
        <w:t>: учебник / А. А. Королев. - М.</w:t>
      </w:r>
      <w:r w:rsidRPr="0093280A">
        <w:rPr>
          <w:rFonts w:ascii="Times New Roman" w:hAnsi="Times New Roman"/>
          <w:color w:val="000000"/>
          <w:sz w:val="24"/>
          <w:szCs w:val="24"/>
        </w:rPr>
        <w:t>: ГЭОТАР-Медиа, 2016. – 624 с.</w:t>
      </w:r>
    </w:p>
    <w:p w:rsidR="00785766" w:rsidRDefault="00785766" w:rsidP="0078576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3280A"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80A">
        <w:rPr>
          <w:rFonts w:ascii="Times New Roman" w:hAnsi="Times New Roman"/>
          <w:color w:val="000000"/>
          <w:sz w:val="24"/>
          <w:szCs w:val="24"/>
        </w:rPr>
        <w:t>ред. Н.П.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64633" w:rsidRPr="00785766" w:rsidRDefault="00F64633" w:rsidP="0078576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85766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47210B" w:rsidRDefault="00F64633" w:rsidP="0047210B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766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785766">
        <w:rPr>
          <w:rFonts w:ascii="Times New Roman" w:hAnsi="Times New Roman"/>
          <w:color w:val="000000"/>
          <w:sz w:val="24"/>
          <w:szCs w:val="24"/>
        </w:rPr>
        <w:t>.</w:t>
      </w:r>
    </w:p>
    <w:p w:rsidR="0047210B" w:rsidRPr="0047210B" w:rsidRDefault="0047210B" w:rsidP="0047210B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2D2D2D"/>
          <w:spacing w:val="2"/>
          <w:sz w:val="24"/>
          <w:szCs w:val="24"/>
        </w:rPr>
        <w:t>ГН 1.2.3111-13 «</w:t>
      </w:r>
      <w:r w:rsidRPr="0047210B">
        <w:rPr>
          <w:rFonts w:ascii="Times New Roman" w:hAnsi="Times New Roman"/>
          <w:color w:val="2D2D2D"/>
          <w:spacing w:val="2"/>
          <w:sz w:val="24"/>
          <w:szCs w:val="24"/>
        </w:rPr>
        <w:t>Гигиенические нормативы содержания пестицидов в объек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тах окружающей среды (перечень)»</w:t>
      </w:r>
    </w:p>
    <w:bookmarkEnd w:id="0"/>
    <w:p w:rsidR="00F64633" w:rsidRPr="00785766" w:rsidRDefault="0047210B" w:rsidP="0047210B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85766">
        <w:rPr>
          <w:rFonts w:ascii="Times New Roman" w:hAnsi="Times New Roman"/>
          <w:bCs/>
          <w:sz w:val="24"/>
          <w:szCs w:val="24"/>
        </w:rPr>
        <w:t xml:space="preserve"> </w:t>
      </w:r>
      <w:r w:rsidR="00F64633" w:rsidRPr="00785766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="00F64633" w:rsidRPr="00785766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="00F64633" w:rsidRPr="00785766">
        <w:rPr>
          <w:rFonts w:ascii="Times New Roman" w:hAnsi="Times New Roman"/>
          <w:bCs/>
          <w:sz w:val="24"/>
          <w:szCs w:val="24"/>
        </w:rPr>
        <w:t xml:space="preserve"> ТС 021/2011  (</w:t>
      </w:r>
      <w:r w:rsidR="00F64633" w:rsidRPr="00785766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="00F64633" w:rsidRPr="00785766">
          <w:rPr>
            <w:rFonts w:ascii="Times New Roman" w:hAnsi="Times New Roman"/>
            <w:sz w:val="24"/>
            <w:szCs w:val="24"/>
          </w:rPr>
          <w:t>2011 г</w:t>
        </w:r>
      </w:smartTag>
      <w:r w:rsidR="00F64633" w:rsidRPr="00785766">
        <w:rPr>
          <w:rFonts w:ascii="Times New Roman" w:hAnsi="Times New Roman"/>
          <w:sz w:val="24"/>
          <w:szCs w:val="24"/>
        </w:rPr>
        <w:t>. № 880).</w:t>
      </w:r>
    </w:p>
    <w:p w:rsidR="00F64633" w:rsidRPr="00785766" w:rsidRDefault="00F64633" w:rsidP="0078576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766">
        <w:rPr>
          <w:rFonts w:ascii="Times New Roman" w:hAnsi="Times New Roman"/>
          <w:sz w:val="24"/>
          <w:szCs w:val="24"/>
        </w:rPr>
        <w:lastRenderedPageBreak/>
        <w:t>ГОСТ 30349-96 "Плоды, овощи и продукты их переработки. Методы определения остаточных количе</w:t>
      </w:r>
      <w:proofErr w:type="gramStart"/>
      <w:r w:rsidRPr="00785766">
        <w:rPr>
          <w:rFonts w:ascii="Times New Roman" w:hAnsi="Times New Roman"/>
          <w:sz w:val="24"/>
          <w:szCs w:val="24"/>
        </w:rPr>
        <w:t>ств хл</w:t>
      </w:r>
      <w:proofErr w:type="gramEnd"/>
      <w:r w:rsidRPr="00785766">
        <w:rPr>
          <w:rFonts w:ascii="Times New Roman" w:hAnsi="Times New Roman"/>
          <w:sz w:val="24"/>
          <w:szCs w:val="24"/>
        </w:rPr>
        <w:t>орорганических пестицидов".</w:t>
      </w:r>
    </w:p>
    <w:p w:rsidR="00F64633" w:rsidRPr="00785766" w:rsidRDefault="00F64633" w:rsidP="0078576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106062"/>
      <w:bookmarkEnd w:id="1"/>
      <w:r w:rsidRPr="00785766">
        <w:rPr>
          <w:rFonts w:ascii="Times New Roman" w:hAnsi="Times New Roman"/>
          <w:sz w:val="24"/>
          <w:szCs w:val="24"/>
        </w:rPr>
        <w:t>ГОСТ 23452-79 "Молоко и молочные продукты. Методы определения остаточных количе</w:t>
      </w:r>
      <w:proofErr w:type="gramStart"/>
      <w:r w:rsidRPr="00785766">
        <w:rPr>
          <w:rFonts w:ascii="Times New Roman" w:hAnsi="Times New Roman"/>
          <w:sz w:val="24"/>
          <w:szCs w:val="24"/>
        </w:rPr>
        <w:t>ств хл</w:t>
      </w:r>
      <w:proofErr w:type="gramEnd"/>
      <w:r w:rsidRPr="00785766">
        <w:rPr>
          <w:rFonts w:ascii="Times New Roman" w:hAnsi="Times New Roman"/>
          <w:sz w:val="24"/>
          <w:szCs w:val="24"/>
        </w:rPr>
        <w:t>орорганических пестицидов".</w:t>
      </w:r>
    </w:p>
    <w:p w:rsidR="00F64633" w:rsidRPr="00785766" w:rsidRDefault="00F64633" w:rsidP="007857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766">
        <w:rPr>
          <w:rFonts w:ascii="Times New Roman" w:hAnsi="Times New Roman"/>
          <w:bCs/>
          <w:kern w:val="36"/>
          <w:sz w:val="24"/>
          <w:szCs w:val="24"/>
        </w:rPr>
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</w:t>
      </w:r>
      <w:proofErr w:type="spellStart"/>
      <w:r w:rsidRPr="00785766">
        <w:rPr>
          <w:rFonts w:ascii="Times New Roman" w:hAnsi="Times New Roman"/>
          <w:bCs/>
          <w:kern w:val="36"/>
          <w:sz w:val="24"/>
          <w:szCs w:val="24"/>
        </w:rPr>
        <w:t>хроматографическими</w:t>
      </w:r>
      <w:proofErr w:type="spellEnd"/>
      <w:r w:rsidRPr="00785766">
        <w:rPr>
          <w:rFonts w:ascii="Times New Roman" w:hAnsi="Times New Roman"/>
          <w:bCs/>
          <w:kern w:val="36"/>
          <w:sz w:val="24"/>
          <w:szCs w:val="24"/>
        </w:rPr>
        <w:t xml:space="preserve"> методами. </w:t>
      </w:r>
      <w:proofErr w:type="gramStart"/>
      <w:r w:rsidRPr="00785766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85766">
        <w:rPr>
          <w:rFonts w:ascii="Times New Roman" w:hAnsi="Times New Roman"/>
          <w:sz w:val="24"/>
          <w:szCs w:val="24"/>
        </w:rPr>
        <w:t xml:space="preserve"> Минздравом СССР 11 марта 1985 г. N 3222-85.</w:t>
      </w:r>
    </w:p>
    <w:p w:rsidR="00F64633" w:rsidRPr="005F30BE" w:rsidRDefault="00F64633" w:rsidP="005F30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BE">
        <w:rPr>
          <w:rFonts w:ascii="Times New Roman" w:hAnsi="Times New Roman"/>
          <w:sz w:val="24"/>
          <w:szCs w:val="24"/>
        </w:rPr>
        <w:t>Лекции кафедры.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"/>
        <w:gridCol w:w="6501"/>
        <w:gridCol w:w="1851"/>
      </w:tblGrid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FF1EF7" w:rsidRDefault="00FF1E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 определения пестицидов в продуктах питания. Разработка рекомендаций по использованию в питании продуктов, содержащих пестициды в количествах, превышающих МДУ.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F7" w:rsidTr="00E43246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F7" w:rsidRDefault="00FF1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пять перерывов по 5 мин.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F7" w:rsidRDefault="00FF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Форма организации занятия: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F64633" w:rsidRDefault="005744F2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продукты, лабораторная посуда, хроматограф). </w:t>
      </w: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BB"/>
    <w:multiLevelType w:val="hybridMultilevel"/>
    <w:tmpl w:val="9D0A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822"/>
    <w:multiLevelType w:val="hybridMultilevel"/>
    <w:tmpl w:val="E0E671A6"/>
    <w:lvl w:ilvl="0" w:tplc="42A8A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52C37"/>
    <w:multiLevelType w:val="hybridMultilevel"/>
    <w:tmpl w:val="EAA080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147A9"/>
    <w:multiLevelType w:val="hybridMultilevel"/>
    <w:tmpl w:val="EA5E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6"/>
    <w:rsid w:val="0047210B"/>
    <w:rsid w:val="005744F2"/>
    <w:rsid w:val="005F30BE"/>
    <w:rsid w:val="00652AD1"/>
    <w:rsid w:val="00785766"/>
    <w:rsid w:val="00E43246"/>
    <w:rsid w:val="00F64633"/>
    <w:rsid w:val="00FC3956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72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72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11</cp:revision>
  <dcterms:created xsi:type="dcterms:W3CDTF">2018-03-24T07:37:00Z</dcterms:created>
  <dcterms:modified xsi:type="dcterms:W3CDTF">2018-03-24T08:55:00Z</dcterms:modified>
</cp:coreProperties>
</file>