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3B2" w:rsidRPr="00FB13B2" w:rsidRDefault="00FB13B2" w:rsidP="00FB1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13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Занятие № 2</w:t>
      </w:r>
    </w:p>
    <w:p w:rsidR="00FB13B2" w:rsidRPr="00FB13B2" w:rsidRDefault="00FB13B2" w:rsidP="00FB13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3B2" w:rsidRPr="00FB13B2" w:rsidRDefault="00FB13B2" w:rsidP="00FB1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3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Тема:</w:t>
      </w:r>
      <w:r w:rsidRPr="00FB1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Топография брюшной полости. </w:t>
      </w:r>
    </w:p>
    <w:p w:rsidR="00FB13B2" w:rsidRPr="00FB13B2" w:rsidRDefault="00FB13B2" w:rsidP="00FB1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3B2" w:rsidRPr="00FB13B2" w:rsidRDefault="00FB13B2" w:rsidP="00FB1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3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Цель:</w:t>
      </w:r>
      <w:r w:rsidRPr="00FB1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результате занятия студент должен:</w:t>
      </w:r>
    </w:p>
    <w:p w:rsidR="00FB13B2" w:rsidRPr="00FB13B2" w:rsidRDefault="00FB13B2" w:rsidP="00FB1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3B2" w:rsidRPr="00FB13B2" w:rsidRDefault="00FB13B2" w:rsidP="00FB1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3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Знать </w:t>
      </w:r>
      <w:r w:rsidRPr="00FB13B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топографии брюшной полости</w:t>
      </w:r>
    </w:p>
    <w:p w:rsidR="00FB13B2" w:rsidRPr="00FB13B2" w:rsidRDefault="00FB13B2" w:rsidP="00FB1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3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</w:t>
      </w:r>
      <w:r w:rsidRPr="00FB1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обеспечивать временную остановку кровотечения путем пальцевого прижатия сосуда, находить сосуды и нервы по их проекционным линиям, определять проекцию органов брюшной полости на брюшную стенку</w:t>
      </w:r>
    </w:p>
    <w:p w:rsidR="00FB13B2" w:rsidRPr="00FB13B2" w:rsidRDefault="00FB13B2" w:rsidP="00FB1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3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Владеть </w:t>
      </w:r>
      <w:r w:rsidRPr="00FB13B2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навыками изучения литературы, работы в сети Интернет, поисковых системах</w:t>
      </w:r>
    </w:p>
    <w:p w:rsidR="00FB13B2" w:rsidRPr="00FB13B2" w:rsidRDefault="00FB13B2" w:rsidP="00FB1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3B2" w:rsidRPr="00FB13B2" w:rsidRDefault="00FB13B2" w:rsidP="00FB13B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B13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Вопросы для самоподготовки:</w:t>
      </w:r>
      <w:r w:rsidRPr="00FB13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FB13B2" w:rsidRPr="00FB13B2" w:rsidRDefault="00FB13B2" w:rsidP="00FB1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Топография брюшины верхнего этажа брюшной полости. </w:t>
      </w:r>
    </w:p>
    <w:p w:rsidR="00FB13B2" w:rsidRPr="00FB13B2" w:rsidRDefault="00FB13B2" w:rsidP="00FB1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Топография брюшины нижнего этажа брюшной полости. </w:t>
      </w:r>
    </w:p>
    <w:p w:rsidR="00FB13B2" w:rsidRPr="00FB13B2" w:rsidRDefault="00FB13B2" w:rsidP="00FB1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Сумки, карманы, каналы и синусы брюшины. </w:t>
      </w:r>
    </w:p>
    <w:p w:rsidR="00FB13B2" w:rsidRPr="00FB13B2" w:rsidRDefault="00FB13B2" w:rsidP="00FB1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Топография органов брюшной полости. </w:t>
      </w:r>
    </w:p>
    <w:p w:rsidR="00FB13B2" w:rsidRPr="00FB13B2" w:rsidRDefault="00FB13B2" w:rsidP="00FB1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3B2">
        <w:rPr>
          <w:rFonts w:ascii="Times New Roman" w:eastAsia="Times New Roman" w:hAnsi="Times New Roman" w:cs="Times New Roman"/>
          <w:sz w:val="24"/>
          <w:szCs w:val="24"/>
        </w:rPr>
        <w:t>Топография почки, аорты, нижней полой вены, мочеточника.</w:t>
      </w:r>
    </w:p>
    <w:p w:rsidR="00FB13B2" w:rsidRPr="00FB13B2" w:rsidRDefault="00FB13B2" w:rsidP="00FB13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B13B2" w:rsidRPr="00FB13B2" w:rsidRDefault="00FB13B2" w:rsidP="00FB1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3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Основные понятия темы</w:t>
      </w:r>
      <w:r w:rsidRPr="00FB13B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B13B2" w:rsidRPr="00FB13B2" w:rsidRDefault="00FB13B2" w:rsidP="00FB13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3B2" w:rsidRPr="00FB13B2" w:rsidRDefault="00FB13B2" w:rsidP="00FB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3B2">
        <w:rPr>
          <w:rFonts w:ascii="Times New Roman" w:eastAsia="Times New Roman" w:hAnsi="Times New Roman" w:cs="Times New Roman"/>
          <w:sz w:val="24"/>
          <w:szCs w:val="24"/>
        </w:rPr>
        <w:t>ПОЛОСТЬ ЖИВОТА (</w:t>
      </w:r>
      <w:r w:rsidRPr="00FB13B2">
        <w:rPr>
          <w:rFonts w:ascii="Times New Roman" w:eastAsia="Times New Roman" w:hAnsi="Times New Roman" w:cs="Times New Roman"/>
          <w:sz w:val="24"/>
          <w:szCs w:val="24"/>
          <w:lang w:val="en-US"/>
        </w:rPr>
        <w:t>cavum</w:t>
      </w:r>
      <w:r w:rsidRPr="00FB1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13B2">
        <w:rPr>
          <w:rFonts w:ascii="Times New Roman" w:eastAsia="Times New Roman" w:hAnsi="Times New Roman" w:cs="Times New Roman"/>
          <w:sz w:val="24"/>
          <w:szCs w:val="24"/>
          <w:lang w:val="en-US"/>
        </w:rPr>
        <w:t>abdominis</w:t>
      </w:r>
      <w:r w:rsidRPr="00FB13B2">
        <w:rPr>
          <w:rFonts w:ascii="Times New Roman" w:eastAsia="Times New Roman" w:hAnsi="Times New Roman" w:cs="Times New Roman"/>
          <w:sz w:val="24"/>
          <w:szCs w:val="24"/>
        </w:rPr>
        <w:t xml:space="preserve">, син. - брюшная полость) - внутреннее пространство живота, выстланное внутрибрюшной фасцией и ограниченное сверху диафрагмой, спереди - задней стенкой апоневротического влагалища прямых мышц живота и поперечными мышцами, с боков - этими мышцами и крыльями подвздошных костей, сзади - поясничным отделом позвоночника, большими поясничными мышцами, квадратными мышцами поясницы, широчайшими мышцам спины, снизу - плоскостью входа в малый таз. Существуют представления, по которым брюшная полость рассматривается как отдел полости живота, ограниченный париетальным листком брюшины и содержащий интраперитонеальные и мезоперитонеальные органы. </w:t>
      </w:r>
    </w:p>
    <w:p w:rsidR="00FB13B2" w:rsidRPr="00FB13B2" w:rsidRDefault="00FB13B2" w:rsidP="00FB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3B2">
        <w:rPr>
          <w:rFonts w:ascii="Times New Roman" w:eastAsia="Times New Roman" w:hAnsi="Times New Roman" w:cs="Times New Roman"/>
          <w:sz w:val="24"/>
          <w:szCs w:val="24"/>
        </w:rPr>
        <w:t>БРЮШИННАЯ ПОЛОСТЬ (</w:t>
      </w:r>
      <w:r w:rsidRPr="00FB13B2">
        <w:rPr>
          <w:rFonts w:ascii="Times New Roman" w:eastAsia="Times New Roman" w:hAnsi="Times New Roman" w:cs="Times New Roman"/>
          <w:sz w:val="24"/>
          <w:szCs w:val="24"/>
          <w:lang w:val="en-US"/>
        </w:rPr>
        <w:t>cavitas</w:t>
      </w:r>
      <w:r w:rsidRPr="00FB1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13B2">
        <w:rPr>
          <w:rFonts w:ascii="Times New Roman" w:eastAsia="Times New Roman" w:hAnsi="Times New Roman" w:cs="Times New Roman"/>
          <w:sz w:val="24"/>
          <w:szCs w:val="24"/>
          <w:lang w:val="en-US"/>
        </w:rPr>
        <w:t>peritonei</w:t>
      </w:r>
      <w:r w:rsidRPr="00FB13B2">
        <w:rPr>
          <w:rFonts w:ascii="Times New Roman" w:eastAsia="Times New Roman" w:hAnsi="Times New Roman" w:cs="Times New Roman"/>
          <w:sz w:val="24"/>
          <w:szCs w:val="24"/>
        </w:rPr>
        <w:t xml:space="preserve">, син. - полость брюшины) - совокупность щелевидных пространств между листками брюшины покрывающими органы и стенки брюшной полости; содержит небольшое количество серозной жидкости. </w:t>
      </w:r>
    </w:p>
    <w:p w:rsidR="00FB13B2" w:rsidRPr="00FB13B2" w:rsidRDefault="00FB13B2" w:rsidP="00FB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3B2">
        <w:rPr>
          <w:rFonts w:ascii="Times New Roman" w:eastAsia="Times New Roman" w:hAnsi="Times New Roman" w:cs="Times New Roman"/>
          <w:sz w:val="24"/>
          <w:szCs w:val="24"/>
        </w:rPr>
        <w:t xml:space="preserve">ВЕРХНИЙ ЭТАЖ БРЮШНОЙ ПОЛОСТИ - отдел брюшной полости, расположенный выше поперечной ободочной кишки и её брыжейки; содержит желудок, печень с желчным пузырем, селезенку, брюшной отдел пищевода, начальный отдел двенадцатиперстной кишки. </w:t>
      </w:r>
    </w:p>
    <w:p w:rsidR="00FB13B2" w:rsidRPr="00FB13B2" w:rsidRDefault="00FB13B2" w:rsidP="00FB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3B2">
        <w:rPr>
          <w:rFonts w:ascii="Times New Roman" w:eastAsia="Times New Roman" w:hAnsi="Times New Roman" w:cs="Times New Roman"/>
          <w:sz w:val="24"/>
          <w:szCs w:val="24"/>
        </w:rPr>
        <w:t>ПЕЧЕНОЧНАЯ СУМКА (</w:t>
      </w:r>
      <w:r w:rsidRPr="00FB13B2">
        <w:rPr>
          <w:rFonts w:ascii="Times New Roman" w:eastAsia="Times New Roman" w:hAnsi="Times New Roman" w:cs="Times New Roman"/>
          <w:sz w:val="24"/>
          <w:szCs w:val="24"/>
          <w:lang w:val="en-US"/>
        </w:rPr>
        <w:t>bursa</w:t>
      </w:r>
      <w:r w:rsidRPr="00FB1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13B2">
        <w:rPr>
          <w:rFonts w:ascii="Times New Roman" w:eastAsia="Times New Roman" w:hAnsi="Times New Roman" w:cs="Times New Roman"/>
          <w:sz w:val="24"/>
          <w:szCs w:val="24"/>
          <w:lang w:val="en-US"/>
        </w:rPr>
        <w:t>hepatica</w:t>
      </w:r>
      <w:r w:rsidRPr="00FB13B2">
        <w:rPr>
          <w:rFonts w:ascii="Times New Roman" w:eastAsia="Times New Roman" w:hAnsi="Times New Roman" w:cs="Times New Roman"/>
          <w:sz w:val="24"/>
          <w:szCs w:val="24"/>
        </w:rPr>
        <w:t xml:space="preserve">) - часть брюшинной полости, окружающая правую долю печени, ограниченная сверху - правым куполом диафрагмы, сзади - венечной связкой печени, спереди - реберной дугой и передней брюшной стенкой, справа - боковой стенкой живота, слева - серповидной связкой печени, снизу достигает уровня поперечной ободочной кишки. </w:t>
      </w:r>
    </w:p>
    <w:p w:rsidR="00FB13B2" w:rsidRPr="00FB13B2" w:rsidRDefault="00FB13B2" w:rsidP="00FB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3B2">
        <w:rPr>
          <w:rFonts w:ascii="Times New Roman" w:eastAsia="Times New Roman" w:hAnsi="Times New Roman" w:cs="Times New Roman"/>
          <w:sz w:val="24"/>
          <w:szCs w:val="24"/>
        </w:rPr>
        <w:t>ПРАВОЕ ПОДДИАФРАГМАЛЬНОЕ ПРОСТРАНСТВО - часть печеночной сумки между правым куполом диафрагмы и верхней поверхностью правой доли печени; самая высокая часть брюшной полости.</w:t>
      </w:r>
    </w:p>
    <w:p w:rsidR="00FB13B2" w:rsidRPr="00FB13B2" w:rsidRDefault="00FB13B2" w:rsidP="00FB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3B2">
        <w:rPr>
          <w:rFonts w:ascii="Times New Roman" w:eastAsia="Times New Roman" w:hAnsi="Times New Roman" w:cs="Times New Roman"/>
          <w:sz w:val="24"/>
          <w:szCs w:val="24"/>
        </w:rPr>
        <w:t>ПРЕДПЕЧЕНОЧНАЯ ЩЕЛЬ - часть печеночной сумки между правой долей печени и передней брюшной стенкой.</w:t>
      </w:r>
    </w:p>
    <w:p w:rsidR="00FB13B2" w:rsidRPr="00FB13B2" w:rsidRDefault="00FB13B2" w:rsidP="00FB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3B2">
        <w:rPr>
          <w:rFonts w:ascii="Times New Roman" w:eastAsia="Times New Roman" w:hAnsi="Times New Roman" w:cs="Times New Roman"/>
          <w:sz w:val="24"/>
          <w:szCs w:val="24"/>
        </w:rPr>
        <w:t xml:space="preserve">ПОДПЕЧЕНОЧНАЯ ЩЕЛЬ - часть печеночной сумки между нижней поверхностью печени сверху и желудком, начальной частью двенадцатиперстной кишки, печеночным изгибом ободочной кишки снизу. </w:t>
      </w:r>
    </w:p>
    <w:p w:rsidR="00FB13B2" w:rsidRPr="00FB13B2" w:rsidRDefault="00FB13B2" w:rsidP="00FB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3B2" w:rsidRPr="00FB13B2" w:rsidRDefault="00FB13B2" w:rsidP="00FB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3B2" w:rsidRPr="00FB13B2" w:rsidRDefault="00FB13B2" w:rsidP="00FB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3B2" w:rsidRPr="00FB13B2" w:rsidRDefault="00FB13B2" w:rsidP="00FB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3B2">
        <w:rPr>
          <w:rFonts w:ascii="Times New Roman" w:eastAsia="Times New Roman" w:hAnsi="Times New Roman" w:cs="Times New Roman"/>
          <w:sz w:val="24"/>
          <w:szCs w:val="24"/>
        </w:rPr>
        <w:t>ПРЕДЖЕЛУДОЧНАЯ СУМКА (</w:t>
      </w:r>
      <w:r w:rsidRPr="00FB13B2">
        <w:rPr>
          <w:rFonts w:ascii="Times New Roman" w:eastAsia="Times New Roman" w:hAnsi="Times New Roman" w:cs="Times New Roman"/>
          <w:sz w:val="24"/>
          <w:szCs w:val="24"/>
          <w:lang w:val="en-US"/>
        </w:rPr>
        <w:t>bursa</w:t>
      </w:r>
      <w:r w:rsidRPr="00FB1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13B2">
        <w:rPr>
          <w:rFonts w:ascii="Times New Roman" w:eastAsia="Times New Roman" w:hAnsi="Times New Roman" w:cs="Times New Roman"/>
          <w:sz w:val="24"/>
          <w:szCs w:val="24"/>
          <w:lang w:val="en-US"/>
        </w:rPr>
        <w:t>pregastrica</w:t>
      </w:r>
      <w:r w:rsidRPr="00FB13B2">
        <w:rPr>
          <w:rFonts w:ascii="Times New Roman" w:eastAsia="Times New Roman" w:hAnsi="Times New Roman" w:cs="Times New Roman"/>
          <w:sz w:val="24"/>
          <w:szCs w:val="24"/>
        </w:rPr>
        <w:t xml:space="preserve">) - часть брюшинной полости, ограниченная сверху диафрагмой, сзади - малым сальником и передней стенкой желудка, спереди - передней брюшной стенкой, слева - боковой стенкой живота, справа - серповидной связкой печени, снизу достигает уровня поперечной ободочной кишки; охватывает левую долю печени и селезенку. </w:t>
      </w:r>
    </w:p>
    <w:p w:rsidR="00FB13B2" w:rsidRPr="00FB13B2" w:rsidRDefault="00FB13B2" w:rsidP="00FB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3B2">
        <w:rPr>
          <w:rFonts w:ascii="Times New Roman" w:eastAsia="Times New Roman" w:hAnsi="Times New Roman" w:cs="Times New Roman"/>
          <w:sz w:val="24"/>
          <w:szCs w:val="24"/>
        </w:rPr>
        <w:t xml:space="preserve">ЛЕВОЕ ПОДДИАФРАГМАЛЬНОЕ ПРОСТРАНСТВО - часть преджелудочной сумки между диафрагмой и левой долей печени. </w:t>
      </w:r>
    </w:p>
    <w:p w:rsidR="00FB13B2" w:rsidRPr="00FB13B2" w:rsidRDefault="00FB13B2" w:rsidP="00FB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3B2">
        <w:rPr>
          <w:rFonts w:ascii="Times New Roman" w:eastAsia="Times New Roman" w:hAnsi="Times New Roman" w:cs="Times New Roman"/>
          <w:sz w:val="24"/>
          <w:szCs w:val="24"/>
        </w:rPr>
        <w:t>САЛЬНИКОВАЯ СУМКА (</w:t>
      </w:r>
      <w:r w:rsidRPr="00FB13B2">
        <w:rPr>
          <w:rFonts w:ascii="Times New Roman" w:eastAsia="Times New Roman" w:hAnsi="Times New Roman" w:cs="Times New Roman"/>
          <w:sz w:val="24"/>
          <w:szCs w:val="24"/>
          <w:lang w:val="en-US"/>
        </w:rPr>
        <w:t>bursa</w:t>
      </w:r>
      <w:r w:rsidRPr="00FB1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13B2">
        <w:rPr>
          <w:rFonts w:ascii="Times New Roman" w:eastAsia="Times New Roman" w:hAnsi="Times New Roman" w:cs="Times New Roman"/>
          <w:sz w:val="24"/>
          <w:szCs w:val="24"/>
          <w:lang w:val="en-US"/>
        </w:rPr>
        <w:t>omentalis</w:t>
      </w:r>
      <w:r w:rsidRPr="00FB13B2">
        <w:rPr>
          <w:rFonts w:ascii="Times New Roman" w:eastAsia="Times New Roman" w:hAnsi="Times New Roman" w:cs="Times New Roman"/>
          <w:sz w:val="24"/>
          <w:szCs w:val="24"/>
        </w:rPr>
        <w:t xml:space="preserve">, син. - полость малого сальника) - часть брюшинной полости, ограниченная сверху хвостатой долей печени, спереди - малым сальником, задней стенкой желудка и желудочно-ободочной связкой, сзади - париетальной брюшиной, покрывающей поджелудочную железу, снизу - поперечной ободочной кишкой и её брыжейкой, слева - воротами селезенки, диафрагмально-селезеночной и желудочноселезеночной связками, справа содержит сальниковое отверстие. </w:t>
      </w:r>
    </w:p>
    <w:p w:rsidR="00FB13B2" w:rsidRPr="00FB13B2" w:rsidRDefault="00FB13B2" w:rsidP="00FB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3B2">
        <w:rPr>
          <w:rFonts w:ascii="Times New Roman" w:eastAsia="Times New Roman" w:hAnsi="Times New Roman" w:cs="Times New Roman"/>
          <w:sz w:val="24"/>
          <w:szCs w:val="24"/>
        </w:rPr>
        <w:t>САЛЬНИКОВОЕ ОТВЕРСТИЕ (</w:t>
      </w:r>
      <w:r w:rsidRPr="00FB13B2">
        <w:rPr>
          <w:rFonts w:ascii="Times New Roman" w:eastAsia="Times New Roman" w:hAnsi="Times New Roman" w:cs="Times New Roman"/>
          <w:sz w:val="24"/>
          <w:szCs w:val="24"/>
          <w:lang w:val="en-US"/>
        </w:rPr>
        <w:t>foramen</w:t>
      </w:r>
      <w:r w:rsidRPr="00FB1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13B2">
        <w:rPr>
          <w:rFonts w:ascii="Times New Roman" w:eastAsia="Times New Roman" w:hAnsi="Times New Roman" w:cs="Times New Roman"/>
          <w:sz w:val="24"/>
          <w:szCs w:val="24"/>
          <w:lang w:val="en-US"/>
        </w:rPr>
        <w:t>epiploicum</w:t>
      </w:r>
      <w:r w:rsidRPr="00FB13B2">
        <w:rPr>
          <w:rFonts w:ascii="Times New Roman" w:eastAsia="Times New Roman" w:hAnsi="Times New Roman" w:cs="Times New Roman"/>
          <w:sz w:val="24"/>
          <w:szCs w:val="24"/>
        </w:rPr>
        <w:t xml:space="preserve">, син. - Винслово отверстие)  - отверстие, сообщающее сальниковую сумку с брюшинной полостью, ограниченное сверху хвостатой долей печени, спереди - печеночно-двенадцатиперстной, сзади - печеночно-почечной, снизу - почечно-двенадцатиперстной связками. </w:t>
      </w:r>
    </w:p>
    <w:p w:rsidR="00FB13B2" w:rsidRPr="00FB13B2" w:rsidRDefault="00FB13B2" w:rsidP="00FB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3B2">
        <w:rPr>
          <w:rFonts w:ascii="Times New Roman" w:eastAsia="Times New Roman" w:hAnsi="Times New Roman" w:cs="Times New Roman"/>
          <w:sz w:val="24"/>
          <w:szCs w:val="24"/>
        </w:rPr>
        <w:t>МАЛЫЙ САЛЬНИК (</w:t>
      </w:r>
      <w:r w:rsidRPr="00FB13B2">
        <w:rPr>
          <w:rFonts w:ascii="Times New Roman" w:eastAsia="Times New Roman" w:hAnsi="Times New Roman" w:cs="Times New Roman"/>
          <w:sz w:val="24"/>
          <w:szCs w:val="24"/>
          <w:lang w:val="en-US"/>
        </w:rPr>
        <w:t>omentum</w:t>
      </w:r>
      <w:r w:rsidRPr="00FB1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13B2">
        <w:rPr>
          <w:rFonts w:ascii="Times New Roman" w:eastAsia="Times New Roman" w:hAnsi="Times New Roman" w:cs="Times New Roman"/>
          <w:sz w:val="24"/>
          <w:szCs w:val="24"/>
          <w:lang w:val="en-US"/>
        </w:rPr>
        <w:t>minus</w:t>
      </w:r>
      <w:r w:rsidRPr="00FB13B2">
        <w:rPr>
          <w:rFonts w:ascii="Times New Roman" w:eastAsia="Times New Roman" w:hAnsi="Times New Roman" w:cs="Times New Roman"/>
          <w:sz w:val="24"/>
          <w:szCs w:val="24"/>
        </w:rPr>
        <w:t>) – дубликатура брюшины, идущая от нижней поверхности печени к малой кривизне желудка и начальной части двенадцатиперстной кишки; состоит из трех связок, переходящих одна в другую: диафрагмально-желудочной, печеночно-желудочной и печеночно-двенадцатиперстной.</w:t>
      </w:r>
    </w:p>
    <w:p w:rsidR="00FB13B2" w:rsidRPr="00FB13B2" w:rsidRDefault="00FB13B2" w:rsidP="00FB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САЛЬНИКОВОЕ УГЛУБЛЕНИЕ ВЕРХНЕЕ (</w:t>
      </w:r>
      <w:r w:rsidRPr="00FB13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recessus</w:t>
      </w:r>
      <w:r w:rsidRPr="00FB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3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superior</w:t>
      </w:r>
      <w:r w:rsidRPr="00FB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3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omentalis</w:t>
      </w:r>
      <w:r w:rsidRPr="00FB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син. - сальниковый карман верхний) - часть сальниковой сумки, прилегающая к хвостатой доле печени. </w:t>
      </w:r>
    </w:p>
    <w:p w:rsidR="00FB13B2" w:rsidRPr="00FB13B2" w:rsidRDefault="00FB13B2" w:rsidP="00FB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САЛЬНИКОВОЕ УГЛУБЛЕНИЕ НИЖНЕЕ (</w:t>
      </w:r>
      <w:r w:rsidRPr="00FB13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recessus</w:t>
      </w:r>
      <w:r w:rsidRPr="00FB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3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inferior</w:t>
      </w:r>
      <w:r w:rsidRPr="00FB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3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omentalis</w:t>
      </w:r>
      <w:r w:rsidRPr="00FB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син. - сальниковый карман нижний) - часть сальниковой сумки, расположенная между пилорической частью желудка и поджелудочной железой. </w:t>
      </w:r>
    </w:p>
    <w:p w:rsidR="00FB13B2" w:rsidRPr="00FB13B2" w:rsidRDefault="00FB13B2" w:rsidP="00FB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СЕГМЕНТ ПЕЧЕНИ (</w:t>
      </w:r>
      <w:r w:rsidRPr="00FB13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segmentum</w:t>
      </w:r>
      <w:r w:rsidRPr="00FB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3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hepatis</w:t>
      </w:r>
      <w:r w:rsidRPr="00FB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участок печени, в котором разветвляется сегментарная ветвь воротной вены, а также соответствующая ей ветвь собственной печеночной артерии и сегментарный желчный проток; различают 8 сегментов печени. </w:t>
      </w:r>
    </w:p>
    <w:p w:rsidR="00FB13B2" w:rsidRPr="00FB13B2" w:rsidRDefault="00FB13B2" w:rsidP="00FB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НИЖНИЙ ЭТАЖ БРЮШНОИ ПОЛОСТИ - отдел брюшной полости, расположенный ниже поперечной ободочной кишки и её брыжейки; содержит петли тощей и подвздошной кишки, слепую кишку с червеобразным отростком, восходящую и нисходящую ободочную, сигмовидную кишку. </w:t>
      </w:r>
    </w:p>
    <w:p w:rsidR="00FB13B2" w:rsidRPr="00FB13B2" w:rsidRDefault="00FB13B2" w:rsidP="00FB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САЛЬНИК (</w:t>
      </w:r>
      <w:r w:rsidRPr="00FB13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omentum</w:t>
      </w:r>
      <w:r w:rsidRPr="00FB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3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majus</w:t>
      </w:r>
      <w:r w:rsidRPr="00FB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дубликатура брюшины, спускающаяся в нижний этаж брюшной полости от большой кривизны желудка, сращенная с поперечной ободочной кишкой и покрывающая петли тонкой кишки. </w:t>
      </w:r>
    </w:p>
    <w:p w:rsidR="00FB13B2" w:rsidRPr="00FB13B2" w:rsidRDefault="00FB13B2" w:rsidP="00FB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3B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БРЫЖЕЕЧНЫЕ ПАЗУХИ (</w:t>
      </w:r>
      <w:r w:rsidRPr="00FB13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sinus</w:t>
      </w:r>
      <w:r w:rsidRPr="00FB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3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mesenterici</w:t>
      </w:r>
      <w:r w:rsidRPr="00FB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син. - брыжеечные синусы) - углубления брюшины задней стенки нижнего этажа брюшной полости по сторонам корня брыжейки тонкой кишки; содержат петли тонкой кишки. </w:t>
      </w:r>
    </w:p>
    <w:p w:rsidR="00FB13B2" w:rsidRPr="00FB13B2" w:rsidRDefault="00FB13B2" w:rsidP="00FB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3B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ЛЕВАЯ БРЫЖЕЕЧНАЯ ПАЗУХА (</w:t>
      </w:r>
      <w:r w:rsidRPr="00FB13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sinus</w:t>
      </w:r>
      <w:r w:rsidRPr="00FB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3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mesentericus</w:t>
      </w:r>
      <w:r w:rsidRPr="00FB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3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sinister</w:t>
      </w:r>
      <w:r w:rsidRPr="00FB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син. - левый брыжеечный синус) - брыжеечная пазуха нижнего этажа брюш-ной полости, ограниченная сверху брыжейкой поперечной ободочной кишки, справа - корнем брыжейки тонкой кишки, слева - нисходящей ободочной кишкой, слева и снизу - брыжейкой сигмовидной кишки. </w:t>
      </w:r>
    </w:p>
    <w:p w:rsidR="00FB13B2" w:rsidRPr="00FB13B2" w:rsidRDefault="00FB13B2" w:rsidP="00FB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ПРАВАЯ БРЫЖЕЕЧНАЯ ПАЗУХА (</w:t>
      </w:r>
      <w:r w:rsidRPr="00FB13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sinus</w:t>
      </w:r>
      <w:r w:rsidRPr="00FB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3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mesentericus</w:t>
      </w:r>
      <w:r w:rsidRPr="00FB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3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dexter</w:t>
      </w:r>
      <w:r w:rsidRPr="00FB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син. - правый брыжеечный синус) - брыжеечная пазуха нижнего этажа брюшной полости, ограниченная сверху - брыжейкой поперечной ободочной кишки, справа - восходящей ободочной кишкой, слева и снизу - корнем брыжейки тонкой кишки. </w:t>
      </w:r>
    </w:p>
    <w:p w:rsidR="00FB13B2" w:rsidRPr="00FB13B2" w:rsidRDefault="00FB13B2" w:rsidP="00FB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ЛЕВЫЙ БОКОВОЙ КАНАЛ - вертикальная часть брюшинной полости между левой боковой стенкой живота и латеральной стенкой нисходящей ободочной кишки. </w:t>
      </w:r>
    </w:p>
    <w:p w:rsidR="00FB13B2" w:rsidRPr="00FB13B2" w:rsidRDefault="00FB13B2" w:rsidP="00FB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ПРАВЫЙ БОКОВОЙ КАНАЛ - вертикальная часть брюшинной полости между правой боковой стенкой живота и латеральной стенкой восходящей ободочной кишки. </w:t>
      </w:r>
    </w:p>
    <w:p w:rsidR="00FB13B2" w:rsidRPr="00FB13B2" w:rsidRDefault="00FB13B2" w:rsidP="00FB13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3B2" w:rsidRPr="00FB13B2" w:rsidRDefault="00FB13B2" w:rsidP="00FB13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3B2" w:rsidRPr="00FB13B2" w:rsidRDefault="00FB13B2" w:rsidP="00FB1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13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Рекомендуемая литература: </w:t>
      </w:r>
    </w:p>
    <w:p w:rsidR="00FB13B2" w:rsidRPr="00FB13B2" w:rsidRDefault="00FB13B2" w:rsidP="00FB13B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B13B2">
        <w:rPr>
          <w:rFonts w:ascii="Times New Roman" w:eastAsia="Times New Roman" w:hAnsi="Times New Roman" w:cs="Times New Roman"/>
          <w:sz w:val="24"/>
          <w:szCs w:val="24"/>
        </w:rPr>
        <w:t xml:space="preserve">1. Топографическая анатомия и оперативная хирургия: учебник: в 2 т. / Под ред. И.И. Кагана, И.Д. Кирпатовского. – М.: ГЭОТАР-Медиа, 2012. -  Т. </w:t>
      </w:r>
      <w:r w:rsidRPr="00FB13B2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B13B2">
        <w:rPr>
          <w:rFonts w:ascii="Times New Roman" w:eastAsia="Times New Roman" w:hAnsi="Times New Roman" w:cs="Times New Roman"/>
          <w:sz w:val="24"/>
          <w:szCs w:val="24"/>
        </w:rPr>
        <w:t>. – 576 с.</w:t>
      </w:r>
    </w:p>
    <w:p w:rsidR="00FB13B2" w:rsidRPr="00FB13B2" w:rsidRDefault="00FB13B2" w:rsidP="00FB13B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B13B2">
        <w:rPr>
          <w:rFonts w:ascii="Times New Roman" w:eastAsia="Times New Roman" w:hAnsi="Times New Roman" w:cs="Times New Roman"/>
          <w:sz w:val="24"/>
          <w:szCs w:val="24"/>
        </w:rPr>
        <w:t xml:space="preserve">2. Г.Е. Островерхов, Ю.М. Бомаш, Д.Н. Лубоцкий Оперативная хирургия и топографическая анатомия. – М.: Мед. информ. агентство, 2005. – 736 с.  </w:t>
      </w:r>
    </w:p>
    <w:p w:rsidR="00FB13B2" w:rsidRPr="00FB13B2" w:rsidRDefault="00FB13B2" w:rsidP="00FB13B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B13B2">
        <w:rPr>
          <w:rFonts w:ascii="Times New Roman" w:eastAsia="Times New Roman" w:hAnsi="Times New Roman" w:cs="Times New Roman"/>
          <w:sz w:val="24"/>
          <w:szCs w:val="24"/>
        </w:rPr>
        <w:t>3. Ю.Л. Золотко Атлас  топографической анатомии человека. М. Медицина, т.</w:t>
      </w:r>
      <w:r w:rsidRPr="00FB13B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B13B2">
        <w:rPr>
          <w:rFonts w:ascii="Times New Roman" w:eastAsia="Times New Roman" w:hAnsi="Times New Roman" w:cs="Times New Roman"/>
          <w:sz w:val="24"/>
          <w:szCs w:val="24"/>
        </w:rPr>
        <w:t xml:space="preserve">. -1964, т. </w:t>
      </w:r>
      <w:r w:rsidRPr="00FB13B2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B13B2">
        <w:rPr>
          <w:rFonts w:ascii="Times New Roman" w:eastAsia="Times New Roman" w:hAnsi="Times New Roman" w:cs="Times New Roman"/>
          <w:sz w:val="24"/>
          <w:szCs w:val="24"/>
        </w:rPr>
        <w:t xml:space="preserve"> - 1967, т. </w:t>
      </w:r>
      <w:r w:rsidRPr="00FB13B2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B13B2">
        <w:rPr>
          <w:rFonts w:ascii="Times New Roman" w:eastAsia="Times New Roman" w:hAnsi="Times New Roman" w:cs="Times New Roman"/>
          <w:sz w:val="24"/>
          <w:szCs w:val="24"/>
        </w:rPr>
        <w:t xml:space="preserve">. - 1976.  </w:t>
      </w:r>
    </w:p>
    <w:p w:rsidR="00FB13B2" w:rsidRPr="00FB13B2" w:rsidRDefault="00FB13B2" w:rsidP="00FB1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13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Самостоятельная работа студентов к занятию.</w:t>
      </w:r>
    </w:p>
    <w:p w:rsidR="00FB13B2" w:rsidRPr="00FB13B2" w:rsidRDefault="00FB13B2" w:rsidP="00FB1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13B2" w:rsidRPr="00FB13B2" w:rsidRDefault="00FB13B2" w:rsidP="00FB1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13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Обязательная - </w:t>
      </w:r>
      <w:r w:rsidRPr="00FB13B2">
        <w:rPr>
          <w:rFonts w:ascii="Times New Roman" w:eastAsia="Times New Roman" w:hAnsi="Times New Roman" w:cs="Times New Roman"/>
          <w:sz w:val="24"/>
          <w:szCs w:val="24"/>
        </w:rPr>
        <w:t>Подготовка к занятиям, выполнение домашних заданий в рабочих тетрадях для самостоятельной работы; Работа с тестами для самоподготовки; Самостоятельная работа с препаратами;</w:t>
      </w:r>
    </w:p>
    <w:p w:rsidR="00FB13B2" w:rsidRPr="00FB13B2" w:rsidRDefault="00FB13B2" w:rsidP="00FB1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13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Необязательная – </w:t>
      </w:r>
      <w:r w:rsidRPr="00FB13B2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для всего курса изучения дисциплины, отражена в п. 2.4.</w:t>
      </w:r>
    </w:p>
    <w:p w:rsidR="00FB13B2" w:rsidRPr="00FB13B2" w:rsidRDefault="00FB13B2" w:rsidP="00FB1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13B2" w:rsidRPr="00FB13B2" w:rsidRDefault="00FB13B2" w:rsidP="00FB1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13B2" w:rsidRPr="00FB13B2" w:rsidRDefault="00FB13B2" w:rsidP="00FB1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61C" w:rsidRDefault="005E161C">
      <w:bookmarkStart w:id="0" w:name="_GoBack"/>
      <w:bookmarkEnd w:id="0"/>
    </w:p>
    <w:sectPr w:rsidR="005E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AD"/>
    <w:rsid w:val="005E161C"/>
    <w:rsid w:val="00F371AD"/>
    <w:rsid w:val="00FB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04A02-CE9A-4560-9DDA-AD812575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5995</Characters>
  <Application>Microsoft Office Word</Application>
  <DocSecurity>0</DocSecurity>
  <Lines>49</Lines>
  <Paragraphs>14</Paragraphs>
  <ScaleCrop>false</ScaleCrop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Лозинский Андрей Сергеевич</dc:creator>
  <cp:keywords/>
  <dc:description/>
  <cp:lastModifiedBy>Лозинский Андрей Сергеевич</cp:lastModifiedBy>
  <cp:revision>2</cp:revision>
  <dcterms:created xsi:type="dcterms:W3CDTF">2018-11-01T07:27:00Z</dcterms:created>
  <dcterms:modified xsi:type="dcterms:W3CDTF">2018-11-01T07:27:00Z</dcterms:modified>
</cp:coreProperties>
</file>