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993407"/>
    <w:p w:rsidR="00DB7077" w:rsidRPr="0039266A" w:rsidRDefault="00DB7077" w:rsidP="00DB7077">
      <w:pPr>
        <w:pStyle w:val="1"/>
        <w:rPr>
          <w:bCs/>
          <w:color w:val="000000"/>
        </w:rPr>
      </w:pPr>
      <w:r w:rsidRPr="0039266A">
        <w:rPr>
          <w:bCs/>
          <w:color w:val="000000"/>
        </w:rPr>
        <w:fldChar w:fldCharType="begin"/>
      </w:r>
      <w:r w:rsidRPr="0039266A">
        <w:rPr>
          <w:bCs/>
          <w:color w:val="000000"/>
        </w:rPr>
        <w:instrText xml:space="preserve"> HYPERLINK  \l "_Тема_1.6_Водорастворимые" </w:instrText>
      </w:r>
      <w:r w:rsidRPr="0039266A">
        <w:rPr>
          <w:bCs/>
          <w:color w:val="000000"/>
        </w:rPr>
        <w:fldChar w:fldCharType="separate"/>
      </w:r>
      <w:r w:rsidRPr="0039266A">
        <w:rPr>
          <w:rStyle w:val="a3"/>
          <w:bCs/>
          <w:color w:val="000000"/>
        </w:rPr>
        <w:t>Тема 1.</w:t>
      </w:r>
      <w:r w:rsidR="0055051F">
        <w:rPr>
          <w:rStyle w:val="a3"/>
          <w:bCs/>
          <w:color w:val="000000"/>
        </w:rPr>
        <w:t>5</w:t>
      </w:r>
      <w:bookmarkStart w:id="1" w:name="_GoBack"/>
      <w:bookmarkEnd w:id="1"/>
      <w:r w:rsidRPr="0039266A">
        <w:rPr>
          <w:rStyle w:val="a3"/>
          <w:bCs/>
          <w:color w:val="000000"/>
        </w:rPr>
        <w:t xml:space="preserve"> Водорастворимые витамины группы В (тиамин, </w:t>
      </w:r>
      <w:proofErr w:type="spellStart"/>
      <w:r w:rsidRPr="0039266A">
        <w:rPr>
          <w:rStyle w:val="a3"/>
          <w:bCs/>
          <w:color w:val="000000"/>
        </w:rPr>
        <w:t>фолацин</w:t>
      </w:r>
      <w:proofErr w:type="spellEnd"/>
      <w:r w:rsidRPr="0039266A">
        <w:rPr>
          <w:rStyle w:val="a3"/>
          <w:bCs/>
          <w:color w:val="000000"/>
        </w:rPr>
        <w:t>, рибофлавин, витамин Н, ниацин). Витамины - антиоксиданты</w:t>
      </w:r>
      <w:bookmarkEnd w:id="0"/>
      <w:r w:rsidRPr="0039266A">
        <w:rPr>
          <w:bCs/>
          <w:color w:val="000000"/>
        </w:rPr>
        <w:fldChar w:fldCharType="end"/>
      </w:r>
    </w:p>
    <w:p w:rsidR="00DB7077" w:rsidRPr="00DB7077" w:rsidRDefault="00DB7077" w:rsidP="00DB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занятия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водорастворимые витамины;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особенности строения и биологическая роль водорастворимых витаминов.</w:t>
      </w:r>
    </w:p>
    <w:p w:rsidR="00DB7077" w:rsidRPr="00DB7077" w:rsidRDefault="00DB7077" w:rsidP="00DB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7077" w:rsidRPr="00DB7077" w:rsidRDefault="00DB7077" w:rsidP="00DB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Необходимый исходный уровень: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курса биологической химии студент должен знать:</w:t>
      </w:r>
    </w:p>
    <w:p w:rsidR="00DB7077" w:rsidRPr="00DB7077" w:rsidRDefault="00DB7077" w:rsidP="00DB7077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и свойства водорастворимых витаминов;</w:t>
      </w:r>
    </w:p>
    <w:p w:rsidR="00DB7077" w:rsidRPr="00DB7077" w:rsidRDefault="00DB7077" w:rsidP="00DB7077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витаминов-антиоксидантов.</w:t>
      </w:r>
    </w:p>
    <w:p w:rsidR="00DB7077" w:rsidRPr="00DB7077" w:rsidRDefault="00DB7077" w:rsidP="00DB7077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 к практическому занятию: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Биотин. Строение и свойства, </w:t>
      </w:r>
      <w:proofErr w:type="spellStart"/>
      <w:r w:rsidRPr="00DB7077">
        <w:rPr>
          <w:rFonts w:ascii="Times New Roman" w:eastAsia="Calibri" w:hAnsi="Times New Roman" w:cs="Times New Roman"/>
          <w:sz w:val="28"/>
          <w:szCs w:val="28"/>
        </w:rPr>
        <w:t>коферментная</w:t>
      </w:r>
      <w:proofErr w:type="spell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 форма. Биологическая роль. Комплекс биотин-</w:t>
      </w:r>
      <w:proofErr w:type="spellStart"/>
      <w:r w:rsidRPr="00DB7077">
        <w:rPr>
          <w:rFonts w:ascii="Times New Roman" w:eastAsia="Calibri" w:hAnsi="Times New Roman" w:cs="Times New Roman"/>
          <w:sz w:val="28"/>
          <w:szCs w:val="28"/>
        </w:rPr>
        <w:t>авидин</w:t>
      </w:r>
      <w:proofErr w:type="spell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. Явления недостаточности.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>Витамин В</w:t>
      </w:r>
      <w:proofErr w:type="gramStart"/>
      <w:r w:rsidRPr="00DB7077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. Строение и свойства. Участие в построении коферментов. Роль в обмене веществ. Явления недостаточности.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>Витамин В</w:t>
      </w:r>
      <w:proofErr w:type="gramStart"/>
      <w:r w:rsidRPr="00DB707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. Строение и свойства. Участие в образовании </w:t>
      </w:r>
      <w:proofErr w:type="spellStart"/>
      <w:r w:rsidRPr="00DB7077">
        <w:rPr>
          <w:rFonts w:ascii="Times New Roman" w:eastAsia="Calibri" w:hAnsi="Times New Roman" w:cs="Times New Roman"/>
          <w:sz w:val="28"/>
          <w:szCs w:val="28"/>
        </w:rPr>
        <w:t>флавиновых</w:t>
      </w:r>
      <w:proofErr w:type="spell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  коферментов. Биологическая роль.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>Витамин В</w:t>
      </w:r>
      <w:proofErr w:type="gramStart"/>
      <w:r w:rsidRPr="00DB7077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proofErr w:type="gram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 . Строение и свойства, участие в образовании коферментов. Роль в обмене веществ. Явления гиповитаминоза.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>Витамин В</w:t>
      </w:r>
      <w:r w:rsidRPr="00DB7077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 . Строение и свойства. </w:t>
      </w:r>
      <w:proofErr w:type="spellStart"/>
      <w:r w:rsidRPr="00DB7077">
        <w:rPr>
          <w:rFonts w:ascii="Times New Roman" w:eastAsia="Calibri" w:hAnsi="Times New Roman" w:cs="Times New Roman"/>
          <w:sz w:val="28"/>
          <w:szCs w:val="28"/>
        </w:rPr>
        <w:t>Кобамидные</w:t>
      </w:r>
      <w:proofErr w:type="spell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 коферменты. Участие в обмене веществ. Внутренний фактор. Явления гиповитаминоза.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Пантотеновая кислота. Строение и свойства. Коферменты, содержащие пантотеновую кислоту. Биологическая роль.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Витамин РР. Строение и свойства. Участие в образовании никотинамидных коферментов. Биологическое значение. Проявления гиповитаминоза.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Фолиевая кислота, строение и свойства, участие в образовании  коферментов. Роль в обмене веществ. Основные проявления недостаточности. Пищевые источники. Суточная потребность. </w:t>
      </w:r>
    </w:p>
    <w:p w:rsidR="00DB7077" w:rsidRPr="00DB7077" w:rsidRDefault="00DB7077" w:rsidP="00DB707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самоконтроля</w:t>
      </w:r>
    </w:p>
    <w:p w:rsidR="00DB7077" w:rsidRPr="00DB7077" w:rsidRDefault="00DB7077" w:rsidP="00DB7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 В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12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вводят внутримышечно, а не назначают в виде таблеток.  С чем это связано? Для обоснования ответа вспомните:</w:t>
      </w:r>
    </w:p>
    <w:p w:rsidR="00DB7077" w:rsidRPr="00DB7077" w:rsidRDefault="00DB7077" w:rsidP="00DB7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какой группе витаминов относится В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12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DB7077" w:rsidRPr="00DB7077" w:rsidRDefault="00DB7077" w:rsidP="00DB7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Каковы биологические функции витамина В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12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?.</w:t>
      </w:r>
    </w:p>
    <w:p w:rsidR="00DB7077" w:rsidRPr="00DB7077" w:rsidRDefault="00DB7077" w:rsidP="00DB7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 из клинических проявлений цинги – кровоизлияния под кожу и слизистые оболочки. </w:t>
      </w:r>
      <w:proofErr w:type="gramStart"/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Недостаток</w:t>
      </w:r>
      <w:proofErr w:type="gramEnd"/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какого витамина приводит к этому заболеванию? Для ответа:</w:t>
      </w:r>
    </w:p>
    <w:p w:rsidR="00DB7077" w:rsidRPr="00DB7077" w:rsidRDefault="00DB7077" w:rsidP="00DB70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Вспомните, какова роль этого витамина в формировании межклеточного матрикса? </w:t>
      </w:r>
    </w:p>
    <w:p w:rsidR="00DB7077" w:rsidRPr="00DB7077" w:rsidRDefault="00DB7077" w:rsidP="00DB70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Напишите реакцию, лежащую в основе этого процесса.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гриппе и ОРЗ врачи часто назначают больным большие дозы витамина</w:t>
      </w:r>
      <w:proofErr w:type="gram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(3-4 г в сутки). </w:t>
      </w:r>
    </w:p>
    <w:p w:rsidR="00DB7077" w:rsidRPr="00DB7077" w:rsidRDefault="00DB7077" w:rsidP="00DB70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применять витамин</w:t>
      </w:r>
      <w:proofErr w:type="gram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дозах длительно? </w:t>
      </w:r>
    </w:p>
    <w:p w:rsidR="00DB7077" w:rsidRPr="00DB7077" w:rsidRDefault="00DB7077" w:rsidP="00DB70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это может привести?</w:t>
      </w:r>
    </w:p>
    <w:p w:rsidR="00DB7077" w:rsidRPr="00DB7077" w:rsidRDefault="00DB7077" w:rsidP="00DB70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решении проблемно-ситуационной задачи воспользуйтесь предложенным алгоритмом решения:</w:t>
      </w:r>
    </w:p>
    <w:p w:rsidR="00DB7077" w:rsidRPr="00DB7077" w:rsidRDefault="00DB7077" w:rsidP="00DB70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диете свежих овощей и фруктов у пациента наблюдаются повышенная утомляемость, подверженность инфекционным заболеваниям, кровоточивость десен. Для ответа: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Назовите заболевание, для которого характерны данные признаки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Назовите витамин, с недостаточностью связано данное заболевание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Какова биологическая роль данного витамина?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Почему при данном авитаминозе проявляются перечисленные симптомы?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Заболевание цинга.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Гиповитаминоз витамина</w:t>
      </w:r>
      <w:proofErr w:type="gram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(аскорбиновой кислоты).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Аскорбиновая кислота участвует в реакциях </w:t>
      </w:r>
      <w:proofErr w:type="spell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гидроксилирования</w:t>
      </w:r>
      <w:proofErr w:type="spell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(синтез коллагена, синтез гормонов мозгового и коркового слоев надпочечников) и во многих других окислительно-восстановительных реакциях, </w:t>
      </w:r>
      <w:proofErr w:type="spell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аскорбат</w:t>
      </w:r>
      <w:proofErr w:type="spell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антиоксидантом.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недостатке овощей и фруктов, которые богаты </w:t>
      </w:r>
      <w:proofErr w:type="spell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аскорбатом</w:t>
      </w:r>
      <w:proofErr w:type="spell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нарушается созревание коллагена, который обеспечивает организм на 30%. Из них 50% коллагена идет на построение скелета, 40% - соединительной ткани и кожи, а 10% - внутренние органы. Пародонт на 80 – 90% состоит из коллагена, отсюда кровоточивость десен. А нарушение синтеза гормонов коры надпочечников ведет к снижению сопротивляемости организма.</w:t>
      </w:r>
    </w:p>
    <w:p w:rsidR="00900CFB" w:rsidRDefault="00900CFB"/>
    <w:sectPr w:rsidR="0090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9D3"/>
    <w:multiLevelType w:val="hybridMultilevel"/>
    <w:tmpl w:val="0E1230A8"/>
    <w:lvl w:ilvl="0" w:tplc="DC2AF52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580E6C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66F8"/>
    <w:multiLevelType w:val="hybridMultilevel"/>
    <w:tmpl w:val="FF7A7C40"/>
    <w:lvl w:ilvl="0" w:tplc="A7A86D3C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B7519"/>
    <w:multiLevelType w:val="hybridMultilevel"/>
    <w:tmpl w:val="524EE32E"/>
    <w:lvl w:ilvl="0" w:tplc="F7146634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A23308"/>
    <w:multiLevelType w:val="hybridMultilevel"/>
    <w:tmpl w:val="E804A3EE"/>
    <w:lvl w:ilvl="0" w:tplc="DC70385E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14"/>
    <w:rsid w:val="002F0414"/>
    <w:rsid w:val="0055051F"/>
    <w:rsid w:val="00900CFB"/>
    <w:rsid w:val="00D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077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0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DB7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077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0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DB7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2022-02-01T15:45:00Z</dcterms:created>
  <dcterms:modified xsi:type="dcterms:W3CDTF">2022-12-08T10:33:00Z</dcterms:modified>
</cp:coreProperties>
</file>