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81" w:rsidRDefault="005C1481" w:rsidP="005C1481">
      <w:pPr>
        <w:jc w:val="center"/>
        <w:rPr>
          <w:b/>
          <w:color w:val="000000"/>
        </w:rPr>
      </w:pPr>
      <w:r w:rsidRPr="007E16E3">
        <w:rPr>
          <w:b/>
          <w:color w:val="000000"/>
        </w:rPr>
        <w:t xml:space="preserve">Методические указания </w:t>
      </w:r>
      <w:r>
        <w:rPr>
          <w:b/>
          <w:color w:val="000000"/>
        </w:rPr>
        <w:t xml:space="preserve">для студентов </w:t>
      </w:r>
      <w:r w:rsidRPr="007E16E3">
        <w:rPr>
          <w:b/>
          <w:color w:val="000000"/>
        </w:rPr>
        <w:t xml:space="preserve">к самостоятельной работе </w:t>
      </w:r>
    </w:p>
    <w:p w:rsidR="00502760" w:rsidRDefault="005C1481" w:rsidP="005C1481">
      <w:pPr>
        <w:jc w:val="center"/>
        <w:rPr>
          <w:b/>
          <w:color w:val="000000"/>
          <w:spacing w:val="-4"/>
        </w:rPr>
      </w:pPr>
      <w:r w:rsidRPr="007E16E3">
        <w:rPr>
          <w:b/>
          <w:color w:val="000000"/>
        </w:rPr>
        <w:t xml:space="preserve">по подготовке к </w:t>
      </w:r>
      <w:r w:rsidRPr="002A1F8F">
        <w:rPr>
          <w:b/>
          <w:color w:val="000000"/>
          <w:spacing w:val="-4"/>
        </w:rPr>
        <w:t>практическим занятиям</w:t>
      </w:r>
      <w:r>
        <w:rPr>
          <w:b/>
          <w:color w:val="000000"/>
          <w:spacing w:val="-4"/>
        </w:rPr>
        <w:t xml:space="preserve"> на цикле</w:t>
      </w:r>
    </w:p>
    <w:p w:rsidR="005C1481" w:rsidRDefault="005C1481" w:rsidP="005C1481">
      <w:pPr>
        <w:jc w:val="center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>«</w:t>
      </w:r>
      <w:r w:rsidR="00307044" w:rsidRPr="00913F98">
        <w:rPr>
          <w:b/>
          <w:caps/>
          <w:color w:val="000000"/>
        </w:rPr>
        <w:t>Эндоскопические и стационарозамещающие технологии в хирургии</w:t>
      </w:r>
      <w:r>
        <w:rPr>
          <w:b/>
          <w:color w:val="000000"/>
          <w:spacing w:val="-4"/>
        </w:rPr>
        <w:t>»</w:t>
      </w:r>
    </w:p>
    <w:p w:rsidR="005C1481" w:rsidRDefault="005C1481" w:rsidP="005C1481">
      <w:pPr>
        <w:jc w:val="center"/>
        <w:rPr>
          <w:b/>
          <w:color w:val="000000"/>
          <w:spacing w:val="-4"/>
        </w:rPr>
      </w:pPr>
    </w:p>
    <w:p w:rsidR="005C1481" w:rsidRPr="005E3AFF" w:rsidRDefault="005C1481" w:rsidP="005C1481">
      <w:pPr>
        <w:ind w:firstLine="709"/>
        <w:jc w:val="center"/>
        <w:rPr>
          <w:b/>
          <w:color w:val="000000"/>
        </w:rPr>
      </w:pPr>
      <w:r w:rsidRPr="005E3AFF">
        <w:rPr>
          <w:b/>
          <w:color w:val="000000"/>
        </w:rPr>
        <w:t xml:space="preserve">Практическое занятие № </w:t>
      </w:r>
      <w:r w:rsidR="006B6D40">
        <w:rPr>
          <w:b/>
          <w:color w:val="000000"/>
        </w:rPr>
        <w:t>7</w:t>
      </w:r>
    </w:p>
    <w:p w:rsidR="005C1481" w:rsidRPr="00656644" w:rsidRDefault="005C1481" w:rsidP="005C1481">
      <w:pPr>
        <w:ind w:firstLine="709"/>
        <w:jc w:val="center"/>
        <w:rPr>
          <w:color w:val="000000"/>
        </w:rPr>
      </w:pPr>
    </w:p>
    <w:p w:rsidR="005C1481" w:rsidRPr="00656644" w:rsidRDefault="005C1481" w:rsidP="002938E9">
      <w:pPr>
        <w:ind w:firstLine="709"/>
        <w:jc w:val="both"/>
      </w:pPr>
      <w:r w:rsidRPr="00656644">
        <w:rPr>
          <w:color w:val="000000"/>
        </w:rPr>
        <w:t xml:space="preserve">1. Тема: </w:t>
      </w:r>
      <w:r>
        <w:t>«</w:t>
      </w:r>
      <w:r w:rsidR="006B6D40" w:rsidRPr="006B6D40">
        <w:t>Эндоскопическая и минимально инвазивная хирургия при лечении заболеваний поджелудочной железы</w:t>
      </w:r>
      <w:r w:rsidRPr="00656644">
        <w:t>».</w:t>
      </w:r>
    </w:p>
    <w:p w:rsidR="005C1481" w:rsidRDefault="005C1481" w:rsidP="005C1481">
      <w:pPr>
        <w:ind w:firstLine="709"/>
        <w:rPr>
          <w:color w:val="000000"/>
        </w:rPr>
      </w:pPr>
    </w:p>
    <w:p w:rsidR="005C1481" w:rsidRDefault="005C1481" w:rsidP="005C1481">
      <w:pPr>
        <w:ind w:firstLine="709"/>
        <w:rPr>
          <w:color w:val="000000"/>
        </w:rPr>
      </w:pPr>
      <w:r w:rsidRPr="007E16E3">
        <w:rPr>
          <w:color w:val="000000"/>
        </w:rPr>
        <w:t xml:space="preserve">2. Цель: </w:t>
      </w:r>
    </w:p>
    <w:p w:rsidR="005C1481" w:rsidRPr="00FF53FF" w:rsidRDefault="005C1481" w:rsidP="005C1481">
      <w:pPr>
        <w:ind w:firstLine="709"/>
        <w:jc w:val="both"/>
        <w:rPr>
          <w:color w:val="000000"/>
        </w:rPr>
      </w:pPr>
      <w:r w:rsidRPr="00FF53FF">
        <w:rPr>
          <w:color w:val="000000"/>
        </w:rPr>
        <w:t>Студент должен знать:</w:t>
      </w:r>
    </w:p>
    <w:p w:rsidR="00D977E3" w:rsidRPr="00FF53FF" w:rsidRDefault="00CD30CA" w:rsidP="00CD30CA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клинику</w:t>
      </w:r>
      <w:r w:rsidRPr="00CD30CA">
        <w:rPr>
          <w:rFonts w:ascii="Times New Roman" w:hAnsi="Times New Roman"/>
          <w:sz w:val="24"/>
          <w:szCs w:val="24"/>
        </w:rPr>
        <w:t xml:space="preserve"> различных заболеваний поджелудочной железы</w:t>
      </w:r>
      <w:r w:rsidR="00A0310E" w:rsidRPr="00FF53FF">
        <w:rPr>
          <w:rFonts w:ascii="Times New Roman" w:hAnsi="Times New Roman"/>
          <w:sz w:val="24"/>
          <w:szCs w:val="24"/>
        </w:rPr>
        <w:t>;</w:t>
      </w:r>
    </w:p>
    <w:p w:rsidR="00D977E3" w:rsidRPr="00FF53FF" w:rsidRDefault="00CD30CA" w:rsidP="00CD30CA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D30CA">
        <w:rPr>
          <w:rFonts w:ascii="Times New Roman" w:hAnsi="Times New Roman"/>
          <w:sz w:val="24"/>
          <w:szCs w:val="24"/>
        </w:rPr>
        <w:t>методы лабораторных исследований функции поджелудочной железы</w:t>
      </w:r>
      <w:r w:rsidR="00D977E3" w:rsidRPr="00FF53FF">
        <w:rPr>
          <w:rFonts w:ascii="Times New Roman" w:hAnsi="Times New Roman"/>
          <w:sz w:val="24"/>
          <w:szCs w:val="24"/>
        </w:rPr>
        <w:t>;</w:t>
      </w:r>
    </w:p>
    <w:p w:rsidR="00D977E3" w:rsidRPr="00FF53FF" w:rsidRDefault="00CD30CA" w:rsidP="00CD30CA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D30CA">
        <w:rPr>
          <w:rFonts w:ascii="Times New Roman" w:hAnsi="Times New Roman"/>
          <w:sz w:val="24"/>
          <w:szCs w:val="24"/>
        </w:rPr>
        <w:t>специальных исследований (РХПГ, рентгенологические и эндоскопические методы диагностики, компьютерная томография, ЯМР, УЗИ)</w:t>
      </w:r>
      <w:r w:rsidR="00D977E3" w:rsidRPr="00FF53FF">
        <w:rPr>
          <w:rFonts w:ascii="Times New Roman" w:hAnsi="Times New Roman"/>
          <w:sz w:val="24"/>
          <w:szCs w:val="24"/>
        </w:rPr>
        <w:t>;</w:t>
      </w:r>
    </w:p>
    <w:p w:rsidR="00D977E3" w:rsidRPr="00FF53FF" w:rsidRDefault="00626999" w:rsidP="00626999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26999">
        <w:rPr>
          <w:rFonts w:ascii="Times New Roman" w:hAnsi="Times New Roman"/>
          <w:sz w:val="24"/>
          <w:szCs w:val="24"/>
        </w:rPr>
        <w:t>дифференциальную диагностику</w:t>
      </w:r>
      <w:r>
        <w:rPr>
          <w:rFonts w:ascii="Times New Roman" w:hAnsi="Times New Roman"/>
          <w:sz w:val="24"/>
          <w:szCs w:val="24"/>
        </w:rPr>
        <w:t xml:space="preserve"> заболеваний поджелудочной железы</w:t>
      </w:r>
      <w:r w:rsidR="00D977E3" w:rsidRPr="00FF53FF">
        <w:rPr>
          <w:rFonts w:ascii="Times New Roman" w:hAnsi="Times New Roman"/>
          <w:sz w:val="24"/>
          <w:szCs w:val="24"/>
        </w:rPr>
        <w:t>;</w:t>
      </w:r>
    </w:p>
    <w:p w:rsidR="00D977E3" w:rsidRPr="00E42691" w:rsidRDefault="00710A8A" w:rsidP="009B6B31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42691">
        <w:rPr>
          <w:rFonts w:ascii="Times New Roman" w:hAnsi="Times New Roman"/>
          <w:sz w:val="24"/>
          <w:szCs w:val="24"/>
        </w:rPr>
        <w:t xml:space="preserve">основные эндоскопические методы диагностики: </w:t>
      </w:r>
      <w:r w:rsidR="007575ED" w:rsidRPr="00E42691">
        <w:rPr>
          <w:rFonts w:ascii="Times New Roman" w:hAnsi="Times New Roman"/>
          <w:sz w:val="24"/>
          <w:szCs w:val="24"/>
        </w:rPr>
        <w:t xml:space="preserve">ларингоскопия, бронхоскопия, </w:t>
      </w:r>
      <w:proofErr w:type="spellStart"/>
      <w:r w:rsidR="007575ED" w:rsidRPr="00E42691">
        <w:rPr>
          <w:rFonts w:ascii="Times New Roman" w:hAnsi="Times New Roman"/>
          <w:sz w:val="24"/>
          <w:szCs w:val="24"/>
        </w:rPr>
        <w:t>медиастиноскопия</w:t>
      </w:r>
      <w:proofErr w:type="spellEnd"/>
      <w:r w:rsidR="007575ED" w:rsidRPr="00E42691">
        <w:rPr>
          <w:rFonts w:ascii="Times New Roman" w:hAnsi="Times New Roman"/>
          <w:sz w:val="24"/>
          <w:szCs w:val="24"/>
        </w:rPr>
        <w:t>, эзофагоскопия</w:t>
      </w:r>
      <w:r w:rsidR="005C26E3" w:rsidRPr="00E42691">
        <w:rPr>
          <w:rFonts w:ascii="Times New Roman" w:hAnsi="Times New Roman"/>
          <w:sz w:val="24"/>
          <w:szCs w:val="24"/>
        </w:rPr>
        <w:t>,</w:t>
      </w:r>
      <w:r w:rsidR="00E42691" w:rsidRPr="00E42691">
        <w:t xml:space="preserve"> </w:t>
      </w:r>
      <w:proofErr w:type="spellStart"/>
      <w:r w:rsidR="00E42691">
        <w:t>р</w:t>
      </w:r>
      <w:r w:rsidR="00E42691" w:rsidRPr="00E42691">
        <w:rPr>
          <w:rFonts w:ascii="Times New Roman" w:hAnsi="Times New Roman"/>
          <w:sz w:val="24"/>
          <w:szCs w:val="24"/>
        </w:rPr>
        <w:t>ектороманоскопия</w:t>
      </w:r>
      <w:proofErr w:type="spellEnd"/>
      <w:r w:rsidR="00E42691" w:rsidRPr="00E426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42691" w:rsidRPr="00E42691">
        <w:rPr>
          <w:rFonts w:ascii="Times New Roman" w:hAnsi="Times New Roman"/>
          <w:sz w:val="24"/>
          <w:szCs w:val="24"/>
        </w:rPr>
        <w:t>колоноскопия</w:t>
      </w:r>
      <w:proofErr w:type="spellEnd"/>
      <w:r w:rsidR="00E42691" w:rsidRPr="00E42691">
        <w:rPr>
          <w:rFonts w:ascii="Times New Roman" w:hAnsi="Times New Roman"/>
          <w:sz w:val="24"/>
          <w:szCs w:val="24"/>
        </w:rPr>
        <w:t>,</w:t>
      </w:r>
      <w:r w:rsidR="00E426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691">
        <w:rPr>
          <w:rFonts w:ascii="Times New Roman" w:hAnsi="Times New Roman"/>
          <w:sz w:val="24"/>
          <w:szCs w:val="24"/>
        </w:rPr>
        <w:t>г</w:t>
      </w:r>
      <w:r w:rsidR="00E42691" w:rsidRPr="00E42691">
        <w:rPr>
          <w:rFonts w:ascii="Times New Roman" w:hAnsi="Times New Roman"/>
          <w:sz w:val="24"/>
          <w:szCs w:val="24"/>
        </w:rPr>
        <w:t>истероскопия</w:t>
      </w:r>
      <w:proofErr w:type="spellEnd"/>
      <w:r w:rsidR="00D977E3" w:rsidRPr="00E42691">
        <w:rPr>
          <w:rFonts w:ascii="Times New Roman" w:hAnsi="Times New Roman"/>
          <w:sz w:val="24"/>
          <w:szCs w:val="24"/>
        </w:rPr>
        <w:t>;</w:t>
      </w:r>
    </w:p>
    <w:p w:rsidR="00D977E3" w:rsidRPr="00FF53FF" w:rsidRDefault="00626999" w:rsidP="005C26E3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консервативное лечение острого панкреатита</w:t>
      </w:r>
      <w:r w:rsidR="00D977E3" w:rsidRPr="00FF53FF">
        <w:rPr>
          <w:rFonts w:ascii="Times New Roman" w:hAnsi="Times New Roman"/>
          <w:sz w:val="24"/>
          <w:szCs w:val="24"/>
        </w:rPr>
        <w:t>;</w:t>
      </w:r>
    </w:p>
    <w:p w:rsidR="005C1481" w:rsidRPr="00FF53FF" w:rsidRDefault="004712E3" w:rsidP="00E42691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эндоскопические и минимально инвазивные вмешательства при различных заболеваниях подж</w:t>
      </w:r>
      <w:r w:rsidR="00424D03">
        <w:rPr>
          <w:rFonts w:ascii="Times New Roman" w:hAnsi="Times New Roman"/>
          <w:sz w:val="24"/>
          <w:szCs w:val="24"/>
        </w:rPr>
        <w:t>елудочной железы</w:t>
      </w:r>
      <w:r w:rsidR="00D977E3" w:rsidRPr="00FF53FF">
        <w:rPr>
          <w:rFonts w:ascii="Times New Roman" w:hAnsi="Times New Roman"/>
          <w:sz w:val="24"/>
          <w:szCs w:val="24"/>
        </w:rPr>
        <w:t>.</w:t>
      </w:r>
    </w:p>
    <w:p w:rsidR="005C1481" w:rsidRDefault="005C1481" w:rsidP="005C1481">
      <w:pPr>
        <w:ind w:firstLine="709"/>
        <w:jc w:val="both"/>
        <w:rPr>
          <w:color w:val="000000"/>
        </w:rPr>
      </w:pPr>
      <w:r>
        <w:rPr>
          <w:color w:val="000000"/>
        </w:rPr>
        <w:t>Студент должен уметь:</w:t>
      </w:r>
    </w:p>
    <w:p w:rsidR="00CB4EDC" w:rsidRPr="00CB4EDC" w:rsidRDefault="00CB4EDC" w:rsidP="00CB4EDC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B4EDC">
        <w:rPr>
          <w:rFonts w:ascii="Times New Roman" w:hAnsi="Times New Roman"/>
          <w:sz w:val="24"/>
          <w:szCs w:val="24"/>
        </w:rPr>
        <w:t>собрать анамнез;</w:t>
      </w:r>
    </w:p>
    <w:p w:rsidR="00CB4EDC" w:rsidRPr="00CB4EDC" w:rsidRDefault="00CB4EDC" w:rsidP="00CB4EDC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B4EDC">
        <w:rPr>
          <w:rFonts w:ascii="Times New Roman" w:hAnsi="Times New Roman"/>
          <w:sz w:val="24"/>
          <w:szCs w:val="24"/>
        </w:rPr>
        <w:t xml:space="preserve">провести </w:t>
      </w:r>
      <w:proofErr w:type="spellStart"/>
      <w:r w:rsidRPr="00CB4EDC">
        <w:rPr>
          <w:rFonts w:ascii="Times New Roman" w:hAnsi="Times New Roman"/>
          <w:sz w:val="24"/>
          <w:szCs w:val="24"/>
        </w:rPr>
        <w:t>физикальное</w:t>
      </w:r>
      <w:proofErr w:type="spellEnd"/>
      <w:r w:rsidRPr="00CB4EDC">
        <w:rPr>
          <w:rFonts w:ascii="Times New Roman" w:hAnsi="Times New Roman"/>
          <w:sz w:val="24"/>
          <w:szCs w:val="24"/>
        </w:rPr>
        <w:t xml:space="preserve"> обследование больного;</w:t>
      </w:r>
    </w:p>
    <w:p w:rsidR="00CB4EDC" w:rsidRPr="00CB4EDC" w:rsidRDefault="00CB4EDC" w:rsidP="00CB4EDC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B4EDC">
        <w:rPr>
          <w:rFonts w:ascii="Times New Roman" w:hAnsi="Times New Roman"/>
          <w:sz w:val="24"/>
          <w:szCs w:val="24"/>
        </w:rPr>
        <w:t>составить план лабораторно-инструментальных методов обследования;</w:t>
      </w:r>
    </w:p>
    <w:p w:rsidR="00CB4EDC" w:rsidRPr="00136DDB" w:rsidRDefault="00CB4EDC" w:rsidP="00510119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36DDB">
        <w:rPr>
          <w:rFonts w:ascii="Times New Roman" w:hAnsi="Times New Roman"/>
          <w:sz w:val="24"/>
          <w:szCs w:val="24"/>
        </w:rPr>
        <w:t>оценить</w:t>
      </w:r>
      <w:r w:rsidR="00136DDB" w:rsidRPr="00136DDB">
        <w:rPr>
          <w:rFonts w:ascii="Times New Roman" w:hAnsi="Times New Roman"/>
          <w:sz w:val="24"/>
          <w:szCs w:val="24"/>
        </w:rPr>
        <w:t xml:space="preserve"> </w:t>
      </w:r>
      <w:r w:rsidRPr="00136DDB">
        <w:rPr>
          <w:rFonts w:ascii="Times New Roman" w:hAnsi="Times New Roman"/>
          <w:sz w:val="24"/>
          <w:szCs w:val="24"/>
        </w:rPr>
        <w:t>лабораторные данные</w:t>
      </w:r>
      <w:r w:rsidR="00136DDB" w:rsidRPr="00136DDB">
        <w:rPr>
          <w:rFonts w:ascii="Times New Roman" w:hAnsi="Times New Roman"/>
          <w:sz w:val="24"/>
          <w:szCs w:val="24"/>
        </w:rPr>
        <w:t xml:space="preserve"> </w:t>
      </w:r>
      <w:r w:rsidRPr="00136DDB">
        <w:rPr>
          <w:rFonts w:ascii="Times New Roman" w:hAnsi="Times New Roman"/>
          <w:sz w:val="24"/>
          <w:szCs w:val="24"/>
        </w:rPr>
        <w:t>(ОАК, ОАМ, билирубин, мочевина, сахар, креатинин, белки,</w:t>
      </w:r>
      <w:r w:rsidR="00136DDB" w:rsidRPr="00136DDB">
        <w:rPr>
          <w:rFonts w:ascii="Times New Roman" w:hAnsi="Times New Roman"/>
          <w:sz w:val="24"/>
          <w:szCs w:val="24"/>
        </w:rPr>
        <w:t xml:space="preserve"> </w:t>
      </w:r>
      <w:r w:rsidRPr="00136DDB">
        <w:rPr>
          <w:rFonts w:ascii="Times New Roman" w:hAnsi="Times New Roman"/>
          <w:sz w:val="24"/>
          <w:szCs w:val="24"/>
        </w:rPr>
        <w:t>АЛТ, АСТ, щелочная фосфатаза, свертывающая система крови)</w:t>
      </w:r>
    </w:p>
    <w:p w:rsidR="005C1481" w:rsidRPr="00CB4EDC" w:rsidRDefault="00CB4EDC" w:rsidP="00CB4EDC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B4EDC">
        <w:rPr>
          <w:rFonts w:ascii="Times New Roman" w:hAnsi="Times New Roman"/>
          <w:sz w:val="24"/>
          <w:szCs w:val="24"/>
        </w:rPr>
        <w:t>инструментальные данные (</w:t>
      </w:r>
      <w:r w:rsidR="00BC45F4">
        <w:rPr>
          <w:rFonts w:ascii="Times New Roman" w:hAnsi="Times New Roman"/>
          <w:sz w:val="24"/>
          <w:szCs w:val="24"/>
        </w:rPr>
        <w:t xml:space="preserve">УЗИ, КТ, МРТ, </w:t>
      </w:r>
      <w:proofErr w:type="spellStart"/>
      <w:r w:rsidRPr="00CB4EDC">
        <w:rPr>
          <w:rFonts w:ascii="Times New Roman" w:hAnsi="Times New Roman"/>
          <w:sz w:val="24"/>
          <w:szCs w:val="24"/>
        </w:rPr>
        <w:t>халангиография</w:t>
      </w:r>
      <w:proofErr w:type="spellEnd"/>
      <w:r w:rsidRPr="00CB4E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4EDC">
        <w:rPr>
          <w:rFonts w:ascii="Times New Roman" w:hAnsi="Times New Roman"/>
          <w:sz w:val="24"/>
          <w:szCs w:val="24"/>
        </w:rPr>
        <w:t>фистулография</w:t>
      </w:r>
      <w:proofErr w:type="spellEnd"/>
      <w:r w:rsidRPr="00CB4EDC">
        <w:rPr>
          <w:rFonts w:ascii="Times New Roman" w:hAnsi="Times New Roman"/>
          <w:sz w:val="24"/>
          <w:szCs w:val="24"/>
        </w:rPr>
        <w:t>, ЭРХПГ</w:t>
      </w:r>
      <w:r w:rsidR="00BC45F4">
        <w:rPr>
          <w:rFonts w:ascii="Times New Roman" w:hAnsi="Times New Roman"/>
          <w:sz w:val="24"/>
          <w:szCs w:val="24"/>
        </w:rPr>
        <w:t>).</w:t>
      </w:r>
      <w:bookmarkStart w:id="0" w:name="_GoBack"/>
      <w:bookmarkEnd w:id="0"/>
    </w:p>
    <w:p w:rsidR="005C1481" w:rsidRPr="00F66C9E" w:rsidRDefault="005C1481" w:rsidP="005C1481">
      <w:pPr>
        <w:ind w:firstLine="709"/>
        <w:jc w:val="both"/>
        <w:rPr>
          <w:color w:val="000000"/>
        </w:rPr>
      </w:pPr>
      <w:r w:rsidRPr="00F66C9E">
        <w:rPr>
          <w:color w:val="000000"/>
        </w:rPr>
        <w:t>Студент должен владеть методиками:</w:t>
      </w:r>
    </w:p>
    <w:p w:rsidR="005C1481" w:rsidRPr="00F66C9E" w:rsidRDefault="005C1481" w:rsidP="00E357CB">
      <w:pPr>
        <w:numPr>
          <w:ilvl w:val="0"/>
          <w:numId w:val="2"/>
        </w:numPr>
        <w:tabs>
          <w:tab w:val="clear" w:pos="1429"/>
          <w:tab w:val="num" w:pos="360"/>
        </w:tabs>
        <w:ind w:left="360"/>
        <w:jc w:val="both"/>
        <w:rPr>
          <w:color w:val="000000"/>
        </w:rPr>
      </w:pPr>
      <w:r w:rsidRPr="00F66C9E">
        <w:rPr>
          <w:color w:val="000000"/>
        </w:rPr>
        <w:t xml:space="preserve">опроса, </w:t>
      </w:r>
      <w:proofErr w:type="spellStart"/>
      <w:r w:rsidRPr="00F66C9E">
        <w:rPr>
          <w:color w:val="000000"/>
        </w:rPr>
        <w:t>физикального</w:t>
      </w:r>
      <w:proofErr w:type="spellEnd"/>
      <w:r w:rsidRPr="00F66C9E">
        <w:rPr>
          <w:color w:val="000000"/>
        </w:rPr>
        <w:t xml:space="preserve"> обследования больных</w:t>
      </w:r>
      <w:r>
        <w:rPr>
          <w:color w:val="000000"/>
        </w:rPr>
        <w:t xml:space="preserve">, </w:t>
      </w:r>
      <w:r w:rsidR="001B05FB">
        <w:rPr>
          <w:color w:val="000000"/>
        </w:rPr>
        <w:t>находящихся</w:t>
      </w:r>
      <w:r>
        <w:rPr>
          <w:color w:val="000000"/>
        </w:rPr>
        <w:t xml:space="preserve"> на </w:t>
      </w:r>
      <w:r w:rsidR="001B05FB">
        <w:rPr>
          <w:color w:val="000000"/>
        </w:rPr>
        <w:t>стационарном</w:t>
      </w:r>
      <w:r w:rsidR="000276F3">
        <w:rPr>
          <w:color w:val="000000"/>
        </w:rPr>
        <w:t xml:space="preserve"> и амбулаторном</w:t>
      </w:r>
      <w:r>
        <w:rPr>
          <w:color w:val="000000"/>
        </w:rPr>
        <w:t xml:space="preserve"> лечении</w:t>
      </w:r>
      <w:r w:rsidRPr="00F66C9E">
        <w:rPr>
          <w:color w:val="000000"/>
        </w:rPr>
        <w:t>;</w:t>
      </w:r>
    </w:p>
    <w:p w:rsidR="005C1481" w:rsidRDefault="005C1481" w:rsidP="00E357CB">
      <w:pPr>
        <w:numPr>
          <w:ilvl w:val="0"/>
          <w:numId w:val="2"/>
        </w:numPr>
        <w:tabs>
          <w:tab w:val="clear" w:pos="1429"/>
          <w:tab w:val="num" w:pos="360"/>
        </w:tabs>
        <w:ind w:left="360"/>
        <w:jc w:val="both"/>
        <w:rPr>
          <w:color w:val="000000"/>
        </w:rPr>
      </w:pPr>
      <w:r w:rsidRPr="00F66C9E">
        <w:rPr>
          <w:color w:val="000000"/>
        </w:rPr>
        <w:t>анализа</w:t>
      </w:r>
      <w:r>
        <w:rPr>
          <w:color w:val="000000"/>
        </w:rPr>
        <w:t xml:space="preserve"> и интерпретации результатов клинико-лабораторного и инструментально обследования пациентов;</w:t>
      </w:r>
    </w:p>
    <w:p w:rsidR="005C1481" w:rsidRDefault="005C1481" w:rsidP="00E357CB">
      <w:pPr>
        <w:numPr>
          <w:ilvl w:val="0"/>
          <w:numId w:val="2"/>
        </w:numPr>
        <w:tabs>
          <w:tab w:val="clear" w:pos="1429"/>
          <w:tab w:val="num" w:pos="360"/>
        </w:tabs>
        <w:ind w:left="360"/>
        <w:jc w:val="both"/>
      </w:pPr>
      <w:r>
        <w:rPr>
          <w:color w:val="000000"/>
        </w:rPr>
        <w:t>написанием медицинской карты и истории болезни</w:t>
      </w:r>
      <w:r>
        <w:t>;</w:t>
      </w:r>
    </w:p>
    <w:p w:rsidR="005C1481" w:rsidRDefault="005C1481" w:rsidP="00E357CB">
      <w:pPr>
        <w:numPr>
          <w:ilvl w:val="0"/>
          <w:numId w:val="2"/>
        </w:numPr>
        <w:tabs>
          <w:tab w:val="clear" w:pos="1429"/>
          <w:tab w:val="num" w:pos="360"/>
        </w:tabs>
        <w:ind w:left="360"/>
        <w:jc w:val="both"/>
      </w:pPr>
      <w:r w:rsidRPr="00E758A5">
        <w:t>выявл</w:t>
      </w:r>
      <w:r>
        <w:t>ения</w:t>
      </w:r>
      <w:r w:rsidRPr="00E758A5">
        <w:t xml:space="preserve"> у пациентов основны</w:t>
      </w:r>
      <w:r>
        <w:t>х</w:t>
      </w:r>
      <w:r w:rsidRPr="00E758A5">
        <w:t xml:space="preserve"> патологически</w:t>
      </w:r>
      <w:r>
        <w:t>х</w:t>
      </w:r>
      <w:r w:rsidRPr="00E758A5">
        <w:t xml:space="preserve"> симптом</w:t>
      </w:r>
      <w:r>
        <w:t>ов</w:t>
      </w:r>
      <w:r w:rsidRPr="00E758A5">
        <w:t xml:space="preserve"> и синдром</w:t>
      </w:r>
      <w:r>
        <w:t>ов</w:t>
      </w:r>
      <w:r w:rsidRPr="00E758A5">
        <w:t>, используя знания основ медико-биологических и клинических дисциплин с учетом законов течения патологии по органам, системам и организма в целом, анализировать закономерности функционирования различных органов и систем при различных заболеваниях и патологических процессах</w:t>
      </w:r>
      <w:r>
        <w:t>;</w:t>
      </w:r>
    </w:p>
    <w:p w:rsidR="005C1481" w:rsidRDefault="005C1481" w:rsidP="00E357CB">
      <w:pPr>
        <w:numPr>
          <w:ilvl w:val="0"/>
          <w:numId w:val="2"/>
        </w:numPr>
        <w:tabs>
          <w:tab w:val="clear" w:pos="1429"/>
          <w:tab w:val="num" w:pos="360"/>
        </w:tabs>
        <w:ind w:left="360"/>
        <w:jc w:val="both"/>
      </w:pPr>
      <w:r w:rsidRPr="00E758A5">
        <w:t>использова</w:t>
      </w:r>
      <w:r>
        <w:t>ния</w:t>
      </w:r>
      <w:r w:rsidRPr="00E758A5">
        <w:t xml:space="preserve"> алгоритм</w:t>
      </w:r>
      <w:r>
        <w:t>а</w:t>
      </w:r>
      <w:r w:rsidRPr="00E758A5">
        <w:t xml:space="preserve"> постановки диагноза (основного, сопутствующего, осложнений) с учетом Международной статистической классификации болезней и проблем, связанных со здоровьем (МКБ</w:t>
      </w:r>
      <w:r>
        <w:t>-10</w:t>
      </w:r>
      <w:r w:rsidRPr="00E758A5">
        <w:t>)</w:t>
      </w:r>
      <w:r>
        <w:t>;</w:t>
      </w:r>
      <w:r w:rsidRPr="00E758A5">
        <w:t xml:space="preserve"> </w:t>
      </w:r>
    </w:p>
    <w:p w:rsidR="005C1481" w:rsidRDefault="005C1481" w:rsidP="00E357CB">
      <w:pPr>
        <w:numPr>
          <w:ilvl w:val="0"/>
          <w:numId w:val="2"/>
        </w:numPr>
        <w:tabs>
          <w:tab w:val="clear" w:pos="1429"/>
          <w:tab w:val="num" w:pos="360"/>
        </w:tabs>
        <w:ind w:left="360"/>
        <w:jc w:val="both"/>
        <w:rPr>
          <w:color w:val="000000"/>
        </w:rPr>
      </w:pPr>
      <w:r w:rsidRPr="00E758A5">
        <w:t>выполн</w:t>
      </w:r>
      <w:r>
        <w:t>ения</w:t>
      </w:r>
      <w:r w:rsidRPr="00E758A5">
        <w:t xml:space="preserve"> основны</w:t>
      </w:r>
      <w:r>
        <w:t>х</w:t>
      </w:r>
      <w:r w:rsidRPr="00E758A5">
        <w:t xml:space="preserve"> диагностически</w:t>
      </w:r>
      <w:r>
        <w:t>х</w:t>
      </w:r>
      <w:r w:rsidRPr="00E758A5">
        <w:t xml:space="preserve"> мероприяти</w:t>
      </w:r>
      <w:r>
        <w:t>й</w:t>
      </w:r>
      <w:r w:rsidRPr="00E758A5">
        <w:t xml:space="preserve"> по выявлению неотложных и угрожающих жизни состояний</w:t>
      </w:r>
      <w:r>
        <w:t xml:space="preserve"> во время и после оперативных вмешательств;</w:t>
      </w:r>
    </w:p>
    <w:p w:rsidR="005C1481" w:rsidRDefault="005C1481" w:rsidP="00E357CB">
      <w:pPr>
        <w:numPr>
          <w:ilvl w:val="0"/>
          <w:numId w:val="2"/>
        </w:numPr>
        <w:tabs>
          <w:tab w:val="clear" w:pos="1429"/>
          <w:tab w:val="num" w:pos="360"/>
        </w:tabs>
        <w:ind w:left="360"/>
        <w:jc w:val="both"/>
      </w:pPr>
      <w:r w:rsidRPr="00E758A5">
        <w:lastRenderedPageBreak/>
        <w:t>выполн</w:t>
      </w:r>
      <w:r>
        <w:t>ения</w:t>
      </w:r>
      <w:r w:rsidRPr="00E758A5">
        <w:t xml:space="preserve"> основны</w:t>
      </w:r>
      <w:r>
        <w:t>х</w:t>
      </w:r>
      <w:r w:rsidRPr="008E70D4">
        <w:t xml:space="preserve"> </w:t>
      </w:r>
      <w:r w:rsidRPr="007748A7">
        <w:t>лечебны</w:t>
      </w:r>
      <w:r>
        <w:t>х</w:t>
      </w:r>
      <w:r w:rsidRPr="007748A7">
        <w:t xml:space="preserve"> мероприяти</w:t>
      </w:r>
      <w:r>
        <w:t>й;</w:t>
      </w:r>
    </w:p>
    <w:p w:rsidR="005C1481" w:rsidRDefault="005C1481" w:rsidP="00E357CB">
      <w:pPr>
        <w:numPr>
          <w:ilvl w:val="0"/>
          <w:numId w:val="2"/>
        </w:numPr>
        <w:tabs>
          <w:tab w:val="clear" w:pos="1429"/>
          <w:tab w:val="num" w:pos="360"/>
        </w:tabs>
        <w:ind w:left="360"/>
        <w:jc w:val="both"/>
        <w:rPr>
          <w:color w:val="000000"/>
        </w:rPr>
      </w:pPr>
      <w:r>
        <w:t xml:space="preserve">выбора </w:t>
      </w:r>
      <w:proofErr w:type="gramStart"/>
      <w:r w:rsidRPr="007748A7">
        <w:t>адекватно</w:t>
      </w:r>
      <w:r>
        <w:t>го</w:t>
      </w:r>
      <w:r w:rsidRPr="007748A7">
        <w:t xml:space="preserve">  хирургическо</w:t>
      </w:r>
      <w:r>
        <w:t>го</w:t>
      </w:r>
      <w:proofErr w:type="gramEnd"/>
      <w:r>
        <w:t xml:space="preserve"> лечения</w:t>
      </w:r>
      <w:r w:rsidRPr="007748A7">
        <w:t xml:space="preserve"> в соответствии с выставленным диагнозом, алгоритм</w:t>
      </w:r>
      <w:r>
        <w:t>а</w:t>
      </w:r>
      <w:r w:rsidRPr="007748A7">
        <w:t xml:space="preserve"> выбора медикаментозной терапии больным</w:t>
      </w:r>
      <w:r>
        <w:t>;</w:t>
      </w:r>
    </w:p>
    <w:p w:rsidR="005C1481" w:rsidRDefault="005C1481" w:rsidP="00E357CB">
      <w:pPr>
        <w:numPr>
          <w:ilvl w:val="0"/>
          <w:numId w:val="2"/>
        </w:numPr>
        <w:tabs>
          <w:tab w:val="clear" w:pos="1429"/>
          <w:tab w:val="num" w:pos="360"/>
        </w:tabs>
        <w:ind w:left="360"/>
        <w:jc w:val="both"/>
      </w:pPr>
      <w:r w:rsidRPr="007748A7">
        <w:t>использова</w:t>
      </w:r>
      <w:r>
        <w:t>ния</w:t>
      </w:r>
      <w:r w:rsidRPr="007748A7">
        <w:t xml:space="preserve"> нормативно</w:t>
      </w:r>
      <w:r>
        <w:t>й</w:t>
      </w:r>
      <w:r w:rsidRPr="007748A7">
        <w:t xml:space="preserve"> документаци</w:t>
      </w:r>
      <w:r>
        <w:t>и</w:t>
      </w:r>
      <w:r w:rsidRPr="007748A7">
        <w:t>, принято</w:t>
      </w:r>
      <w:r>
        <w:t>й</w:t>
      </w:r>
      <w:r w:rsidRPr="007748A7">
        <w:t xml:space="preserve"> </w:t>
      </w:r>
      <w:r>
        <w:t xml:space="preserve">в </w:t>
      </w:r>
      <w:r w:rsidRPr="007748A7">
        <w:t>здравоохранении: законы Российской Федерации, технические регламенты, международные и национальные стандарты, приказы, рекомендации, терминологию, международные системы единиц (СИ), действующие международные классификации</w:t>
      </w:r>
      <w:r>
        <w:t>.</w:t>
      </w:r>
    </w:p>
    <w:p w:rsidR="005C1481" w:rsidRDefault="005C1481" w:rsidP="005C1481">
      <w:pPr>
        <w:ind w:firstLine="720"/>
        <w:jc w:val="both"/>
        <w:rPr>
          <w:color w:val="000000"/>
        </w:rPr>
      </w:pPr>
    </w:p>
    <w:p w:rsidR="005C1481" w:rsidRDefault="005C1481" w:rsidP="005C1481">
      <w:pPr>
        <w:ind w:firstLine="720"/>
        <w:jc w:val="both"/>
        <w:rPr>
          <w:color w:val="000000"/>
        </w:rPr>
      </w:pPr>
      <w:r w:rsidRPr="00656644">
        <w:rPr>
          <w:color w:val="000000"/>
        </w:rPr>
        <w:t xml:space="preserve">3. Вопросы для самоподготовки: </w:t>
      </w:r>
    </w:p>
    <w:p w:rsidR="005A6F1D" w:rsidRPr="005A6F1D" w:rsidRDefault="005A6F1D" w:rsidP="005A6F1D">
      <w:pPr>
        <w:ind w:firstLine="720"/>
        <w:jc w:val="both"/>
        <w:rPr>
          <w:rFonts w:eastAsia="Times New Roman"/>
          <w:lang w:eastAsia="ru-RU"/>
        </w:rPr>
      </w:pPr>
      <w:bookmarkStart w:id="1" w:name="_Hlk19564414"/>
      <w:r w:rsidRPr="005A6F1D">
        <w:rPr>
          <w:rFonts w:eastAsia="Times New Roman"/>
          <w:lang w:eastAsia="ru-RU"/>
        </w:rPr>
        <w:t xml:space="preserve">1. </w:t>
      </w:r>
      <w:r w:rsidR="003D7548" w:rsidRPr="003D7548">
        <w:rPr>
          <w:rFonts w:eastAsia="Times New Roman"/>
          <w:lang w:eastAsia="ru-RU"/>
        </w:rPr>
        <w:t>Хирургическая анатомия поджелудочной железы</w:t>
      </w:r>
      <w:r w:rsidRPr="005A6F1D">
        <w:rPr>
          <w:rFonts w:eastAsia="Times New Roman"/>
          <w:lang w:eastAsia="ru-RU"/>
        </w:rPr>
        <w:t>.</w:t>
      </w:r>
    </w:p>
    <w:p w:rsidR="005A6F1D" w:rsidRPr="005A6F1D" w:rsidRDefault="005A6F1D" w:rsidP="005A6F1D">
      <w:pPr>
        <w:ind w:firstLine="720"/>
        <w:jc w:val="both"/>
        <w:rPr>
          <w:rFonts w:eastAsia="Times New Roman"/>
          <w:lang w:eastAsia="ru-RU"/>
        </w:rPr>
      </w:pPr>
      <w:r w:rsidRPr="005A6F1D">
        <w:rPr>
          <w:rFonts w:eastAsia="Times New Roman"/>
          <w:lang w:eastAsia="ru-RU"/>
        </w:rPr>
        <w:t xml:space="preserve">2. </w:t>
      </w:r>
      <w:r w:rsidR="003D7548" w:rsidRPr="003D7548">
        <w:rPr>
          <w:rFonts w:eastAsia="Times New Roman"/>
          <w:lang w:eastAsia="ru-RU"/>
        </w:rPr>
        <w:t>Клиническая симптоматика заболеваний поджелудочной железы</w:t>
      </w:r>
      <w:r w:rsidRPr="005A6F1D">
        <w:rPr>
          <w:rFonts w:eastAsia="Times New Roman"/>
          <w:lang w:eastAsia="ru-RU"/>
        </w:rPr>
        <w:t>.</w:t>
      </w:r>
    </w:p>
    <w:p w:rsidR="005A6F1D" w:rsidRPr="005A6F1D" w:rsidRDefault="005A6F1D" w:rsidP="005A6F1D">
      <w:pPr>
        <w:ind w:firstLine="720"/>
        <w:jc w:val="both"/>
        <w:rPr>
          <w:rFonts w:eastAsia="Times New Roman"/>
          <w:lang w:eastAsia="ru-RU"/>
        </w:rPr>
      </w:pPr>
      <w:r w:rsidRPr="005A6F1D">
        <w:rPr>
          <w:rFonts w:eastAsia="Times New Roman"/>
          <w:lang w:eastAsia="ru-RU"/>
        </w:rPr>
        <w:t xml:space="preserve">3. </w:t>
      </w:r>
      <w:r w:rsidR="003D7548" w:rsidRPr="003D7548">
        <w:rPr>
          <w:rFonts w:eastAsia="Times New Roman"/>
          <w:lang w:eastAsia="ru-RU"/>
        </w:rPr>
        <w:t>Лабораторная диагностика заболеваний поджелудочной железы (исследование внешней и внутренней секреции поджелудочной железы, определение маркеров опухолей поджелудочной железы)</w:t>
      </w:r>
      <w:r w:rsidRPr="005A6F1D">
        <w:rPr>
          <w:rFonts w:eastAsia="Times New Roman"/>
          <w:lang w:eastAsia="ru-RU"/>
        </w:rPr>
        <w:t>.</w:t>
      </w:r>
    </w:p>
    <w:p w:rsidR="005A6F1D" w:rsidRPr="005A6F1D" w:rsidRDefault="005A6F1D" w:rsidP="005A6F1D">
      <w:pPr>
        <w:ind w:firstLine="720"/>
        <w:jc w:val="both"/>
        <w:rPr>
          <w:rFonts w:eastAsia="Times New Roman"/>
          <w:lang w:eastAsia="ru-RU"/>
        </w:rPr>
      </w:pPr>
      <w:r w:rsidRPr="005A6F1D">
        <w:rPr>
          <w:rFonts w:eastAsia="Times New Roman"/>
          <w:lang w:eastAsia="ru-RU"/>
        </w:rPr>
        <w:t xml:space="preserve">4. </w:t>
      </w:r>
      <w:r w:rsidR="00061EE7">
        <w:rPr>
          <w:rFonts w:eastAsia="Times New Roman"/>
          <w:lang w:eastAsia="ru-RU"/>
        </w:rPr>
        <w:t>Лучевые</w:t>
      </w:r>
      <w:r w:rsidR="00061EE7" w:rsidRPr="00061EE7">
        <w:rPr>
          <w:rFonts w:eastAsia="Times New Roman"/>
          <w:lang w:eastAsia="ru-RU"/>
        </w:rPr>
        <w:t xml:space="preserve"> методы исследования поджелудочной железы</w:t>
      </w:r>
      <w:r w:rsidRPr="005A6F1D">
        <w:rPr>
          <w:rFonts w:eastAsia="Times New Roman"/>
          <w:lang w:eastAsia="ru-RU"/>
        </w:rPr>
        <w:t>.</w:t>
      </w:r>
    </w:p>
    <w:p w:rsidR="00D513B5" w:rsidRDefault="005A6F1D" w:rsidP="005A6F1D">
      <w:pPr>
        <w:ind w:firstLine="720"/>
        <w:jc w:val="both"/>
        <w:rPr>
          <w:rFonts w:eastAsia="Times New Roman"/>
          <w:lang w:eastAsia="ru-RU"/>
        </w:rPr>
      </w:pPr>
      <w:r w:rsidRPr="005A6F1D">
        <w:rPr>
          <w:rFonts w:eastAsia="Times New Roman"/>
          <w:lang w:eastAsia="ru-RU"/>
        </w:rPr>
        <w:t xml:space="preserve">5. </w:t>
      </w:r>
      <w:r w:rsidR="00D513B5">
        <w:rPr>
          <w:rFonts w:eastAsia="Times New Roman"/>
          <w:lang w:eastAsia="ru-RU"/>
        </w:rPr>
        <w:t>Классификация, п</w:t>
      </w:r>
      <w:r w:rsidR="00D513B5" w:rsidRPr="00D513B5">
        <w:rPr>
          <w:rFonts w:eastAsia="Times New Roman"/>
          <w:lang w:eastAsia="ru-RU"/>
        </w:rPr>
        <w:t>атогенез</w:t>
      </w:r>
      <w:r w:rsidR="00D513B5">
        <w:rPr>
          <w:rFonts w:eastAsia="Times New Roman"/>
          <w:lang w:eastAsia="ru-RU"/>
        </w:rPr>
        <w:t>, симптоматика</w:t>
      </w:r>
      <w:r w:rsidR="00D513B5" w:rsidRPr="00D513B5">
        <w:rPr>
          <w:rFonts w:eastAsia="Times New Roman"/>
          <w:lang w:eastAsia="ru-RU"/>
        </w:rPr>
        <w:t xml:space="preserve"> острого панкреатита</w:t>
      </w:r>
      <w:r w:rsidR="00D513B5">
        <w:rPr>
          <w:rFonts w:eastAsia="Times New Roman"/>
          <w:lang w:eastAsia="ru-RU"/>
        </w:rPr>
        <w:t>.</w:t>
      </w:r>
    </w:p>
    <w:p w:rsidR="005A6F1D" w:rsidRPr="005A6F1D" w:rsidRDefault="005A6F1D" w:rsidP="005A6F1D">
      <w:pPr>
        <w:ind w:firstLine="720"/>
        <w:jc w:val="both"/>
        <w:rPr>
          <w:rFonts w:eastAsia="Times New Roman"/>
          <w:lang w:eastAsia="ru-RU"/>
        </w:rPr>
      </w:pPr>
      <w:r w:rsidRPr="005A6F1D">
        <w:rPr>
          <w:rFonts w:eastAsia="Times New Roman"/>
          <w:lang w:eastAsia="ru-RU"/>
        </w:rPr>
        <w:t xml:space="preserve">6. </w:t>
      </w:r>
      <w:r w:rsidR="00EF1521" w:rsidRPr="00EF1521">
        <w:rPr>
          <w:rFonts w:eastAsia="Times New Roman"/>
          <w:lang w:eastAsia="ru-RU"/>
        </w:rPr>
        <w:t>Консервативная терапия острого панкреатита</w:t>
      </w:r>
      <w:r w:rsidR="00EF1521">
        <w:rPr>
          <w:rFonts w:eastAsia="Times New Roman"/>
          <w:lang w:eastAsia="ru-RU"/>
        </w:rPr>
        <w:t>.</w:t>
      </w:r>
    </w:p>
    <w:p w:rsidR="00223B13" w:rsidRDefault="005A6F1D" w:rsidP="006B4F9C">
      <w:pPr>
        <w:ind w:firstLine="720"/>
        <w:jc w:val="both"/>
        <w:rPr>
          <w:rFonts w:eastAsia="Times New Roman"/>
          <w:lang w:eastAsia="ru-RU"/>
        </w:rPr>
      </w:pPr>
      <w:r w:rsidRPr="005A6F1D">
        <w:rPr>
          <w:rFonts w:eastAsia="Times New Roman"/>
          <w:lang w:eastAsia="ru-RU"/>
        </w:rPr>
        <w:t xml:space="preserve">7. </w:t>
      </w:r>
      <w:r w:rsidR="006B4F9C" w:rsidRPr="006B4F9C">
        <w:rPr>
          <w:rFonts w:eastAsia="Times New Roman"/>
          <w:lang w:eastAsia="ru-RU"/>
        </w:rPr>
        <w:t>Показания к хирургическому лечению</w:t>
      </w:r>
      <w:r w:rsidR="006B1CA8">
        <w:rPr>
          <w:rFonts w:eastAsia="Times New Roman"/>
          <w:lang w:eastAsia="ru-RU"/>
        </w:rPr>
        <w:t xml:space="preserve"> острого па</w:t>
      </w:r>
      <w:r w:rsidR="00223B13">
        <w:rPr>
          <w:rFonts w:eastAsia="Times New Roman"/>
          <w:lang w:eastAsia="ru-RU"/>
        </w:rPr>
        <w:t>н</w:t>
      </w:r>
      <w:r w:rsidR="006B1CA8">
        <w:rPr>
          <w:rFonts w:eastAsia="Times New Roman"/>
          <w:lang w:eastAsia="ru-RU"/>
        </w:rPr>
        <w:t>креатита</w:t>
      </w:r>
      <w:r w:rsidR="006B4F9C" w:rsidRPr="006B4F9C">
        <w:rPr>
          <w:rFonts w:eastAsia="Times New Roman"/>
          <w:lang w:eastAsia="ru-RU"/>
        </w:rPr>
        <w:t>.</w:t>
      </w:r>
      <w:r w:rsidR="006B4F9C">
        <w:rPr>
          <w:rFonts w:eastAsia="Times New Roman"/>
          <w:lang w:eastAsia="ru-RU"/>
        </w:rPr>
        <w:t xml:space="preserve"> </w:t>
      </w:r>
    </w:p>
    <w:p w:rsidR="005A6F1D" w:rsidRPr="005A6F1D" w:rsidRDefault="00223B13" w:rsidP="006B4F9C">
      <w:pPr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8. </w:t>
      </w:r>
      <w:r w:rsidR="006B4F9C" w:rsidRPr="006B4F9C">
        <w:rPr>
          <w:rFonts w:eastAsia="Times New Roman"/>
          <w:lang w:eastAsia="ru-RU"/>
        </w:rPr>
        <w:t>Основные методы оперативного лечения острого панкреатита.</w:t>
      </w:r>
    </w:p>
    <w:p w:rsidR="00223B13" w:rsidRDefault="00223B13" w:rsidP="00BE7E12">
      <w:pPr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</w:t>
      </w:r>
      <w:r w:rsidR="005A6F1D" w:rsidRPr="005A6F1D">
        <w:rPr>
          <w:rFonts w:eastAsia="Times New Roman"/>
          <w:lang w:eastAsia="ru-RU"/>
        </w:rPr>
        <w:t xml:space="preserve">. </w:t>
      </w:r>
      <w:r w:rsidR="00BE7E12" w:rsidRPr="00BE7E12">
        <w:rPr>
          <w:rFonts w:eastAsia="Times New Roman"/>
          <w:lang w:eastAsia="ru-RU"/>
        </w:rPr>
        <w:t xml:space="preserve">Классификация кист ПЖ. Стадии формирования кисты по </w:t>
      </w:r>
      <w:proofErr w:type="spellStart"/>
      <w:r w:rsidR="00BE7E12" w:rsidRPr="00BE7E12">
        <w:rPr>
          <w:rFonts w:eastAsia="Times New Roman"/>
          <w:lang w:eastAsia="ru-RU"/>
        </w:rPr>
        <w:t>Карагюляну</w:t>
      </w:r>
      <w:proofErr w:type="spellEnd"/>
      <w:r w:rsidR="00BE7E12" w:rsidRPr="00BE7E12">
        <w:rPr>
          <w:rFonts w:eastAsia="Times New Roman"/>
          <w:lang w:eastAsia="ru-RU"/>
        </w:rPr>
        <w:t>.</w:t>
      </w:r>
      <w:r w:rsidR="00BE7E12">
        <w:rPr>
          <w:rFonts w:eastAsia="Times New Roman"/>
          <w:lang w:eastAsia="ru-RU"/>
        </w:rPr>
        <w:t xml:space="preserve"> </w:t>
      </w:r>
    </w:p>
    <w:p w:rsidR="005A6F1D" w:rsidRPr="005A6F1D" w:rsidRDefault="00223B13" w:rsidP="00BE7E12">
      <w:pPr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10. </w:t>
      </w:r>
      <w:r w:rsidR="00BE7E12" w:rsidRPr="00BE7E12">
        <w:rPr>
          <w:rFonts w:eastAsia="Times New Roman"/>
          <w:lang w:eastAsia="ru-RU"/>
        </w:rPr>
        <w:t>Клиническая картина кист ПЖ.</w:t>
      </w:r>
    </w:p>
    <w:p w:rsidR="00375A78" w:rsidRDefault="00223B13" w:rsidP="005A6F1D">
      <w:pPr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11</w:t>
      </w:r>
      <w:r w:rsidR="005A6F1D" w:rsidRPr="005A6F1D">
        <w:rPr>
          <w:rFonts w:eastAsia="Times New Roman"/>
          <w:lang w:eastAsia="ru-RU"/>
        </w:rPr>
        <w:t xml:space="preserve">. </w:t>
      </w:r>
      <w:r w:rsidR="00BE7E12" w:rsidRPr="00BE7E12">
        <w:rPr>
          <w:rFonts w:eastAsia="Times New Roman"/>
          <w:lang w:eastAsia="ru-RU"/>
        </w:rPr>
        <w:t xml:space="preserve">Показания к хирургическому лечению кист ПЖ. </w:t>
      </w:r>
    </w:p>
    <w:p w:rsidR="005A6F1D" w:rsidRPr="005A6F1D" w:rsidRDefault="00375A78" w:rsidP="005A6F1D">
      <w:pPr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12. </w:t>
      </w:r>
      <w:r w:rsidR="00BE7E12" w:rsidRPr="00BE7E12">
        <w:rPr>
          <w:rFonts w:eastAsia="Times New Roman"/>
          <w:lang w:eastAsia="ru-RU"/>
        </w:rPr>
        <w:t>Наружное и внутреннее дренирование, радикальные и паллиативные операции</w:t>
      </w:r>
      <w:r w:rsidR="00BE7E12">
        <w:rPr>
          <w:rFonts w:eastAsia="Times New Roman"/>
          <w:lang w:eastAsia="ru-RU"/>
        </w:rPr>
        <w:t>.</w:t>
      </w:r>
    </w:p>
    <w:p w:rsidR="005D6C15" w:rsidRDefault="005D6C15" w:rsidP="005C1481">
      <w:pPr>
        <w:ind w:firstLine="709"/>
        <w:jc w:val="both"/>
        <w:rPr>
          <w:color w:val="000000"/>
        </w:rPr>
      </w:pPr>
    </w:p>
    <w:bookmarkEnd w:id="1"/>
    <w:p w:rsidR="005C1481" w:rsidRDefault="005C1481" w:rsidP="005C1481">
      <w:pPr>
        <w:ind w:firstLine="709"/>
        <w:jc w:val="both"/>
        <w:rPr>
          <w:color w:val="000000"/>
        </w:rPr>
      </w:pPr>
      <w:r w:rsidRPr="007E16E3">
        <w:rPr>
          <w:color w:val="000000"/>
        </w:rPr>
        <w:t xml:space="preserve">4. Основные понятия темы </w:t>
      </w:r>
    </w:p>
    <w:p w:rsidR="005C1481" w:rsidRPr="00683412" w:rsidRDefault="005C1481" w:rsidP="005C1481">
      <w:pPr>
        <w:numPr>
          <w:ilvl w:val="0"/>
          <w:numId w:val="9"/>
        </w:numPr>
        <w:jc w:val="both"/>
        <w:rPr>
          <w:color w:val="000000"/>
        </w:rPr>
      </w:pPr>
      <w:bookmarkStart w:id="2" w:name="_Hlk19564460"/>
      <w:r w:rsidRPr="00683412">
        <w:rPr>
          <w:color w:val="000000"/>
        </w:rPr>
        <w:t>Стационарозамещающие технологии</w:t>
      </w:r>
    </w:p>
    <w:p w:rsidR="005C1481" w:rsidRPr="00683412" w:rsidRDefault="00375A78" w:rsidP="00375A78">
      <w:pPr>
        <w:numPr>
          <w:ilvl w:val="0"/>
          <w:numId w:val="9"/>
        </w:numPr>
        <w:jc w:val="both"/>
        <w:rPr>
          <w:color w:val="000000"/>
        </w:rPr>
      </w:pPr>
      <w:r w:rsidRPr="00375A78">
        <w:rPr>
          <w:color w:val="000000"/>
        </w:rPr>
        <w:t>Хирургическая анатомия поджелудочной железы</w:t>
      </w:r>
    </w:p>
    <w:p w:rsidR="005C1481" w:rsidRPr="00683412" w:rsidRDefault="002E4C93" w:rsidP="005C1481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Инструментальные методы обследования больных</w:t>
      </w:r>
    </w:p>
    <w:p w:rsidR="005C1481" w:rsidRPr="00683412" w:rsidRDefault="0071377E" w:rsidP="005C1481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УЗИ</w:t>
      </w:r>
    </w:p>
    <w:p w:rsidR="005C1481" w:rsidRPr="00683412" w:rsidRDefault="0071377E" w:rsidP="005C1481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ЭРХПГ</w:t>
      </w:r>
    </w:p>
    <w:p w:rsidR="005C1481" w:rsidRPr="00683412" w:rsidRDefault="0071377E" w:rsidP="005C1481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ФЭГДС</w:t>
      </w:r>
    </w:p>
    <w:p w:rsidR="005C1481" w:rsidRPr="00683412" w:rsidRDefault="00E276D0" w:rsidP="005C1481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Компьютерная томография</w:t>
      </w:r>
    </w:p>
    <w:p w:rsidR="005C1481" w:rsidRPr="00683412" w:rsidRDefault="00E276D0" w:rsidP="005C1481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Магнитно-резонансная томография</w:t>
      </w:r>
    </w:p>
    <w:p w:rsidR="005C1481" w:rsidRPr="00683412" w:rsidRDefault="005C1481" w:rsidP="005C1481">
      <w:pPr>
        <w:numPr>
          <w:ilvl w:val="0"/>
          <w:numId w:val="9"/>
        </w:numPr>
        <w:jc w:val="both"/>
        <w:rPr>
          <w:color w:val="000000"/>
        </w:rPr>
      </w:pPr>
      <w:r w:rsidRPr="00683412">
        <w:rPr>
          <w:color w:val="000000"/>
        </w:rPr>
        <w:t>Профилактика внутрибольничной инфекции</w:t>
      </w:r>
    </w:p>
    <w:p w:rsidR="007721E7" w:rsidRDefault="007721E7" w:rsidP="007721E7">
      <w:pPr>
        <w:numPr>
          <w:ilvl w:val="0"/>
          <w:numId w:val="9"/>
        </w:numPr>
        <w:jc w:val="both"/>
        <w:rPr>
          <w:color w:val="000000"/>
        </w:rPr>
      </w:pPr>
      <w:r w:rsidRPr="007721E7">
        <w:rPr>
          <w:color w:val="000000"/>
        </w:rPr>
        <w:t xml:space="preserve">Операционная </w:t>
      </w:r>
      <w:proofErr w:type="spellStart"/>
      <w:r w:rsidRPr="007721E7">
        <w:rPr>
          <w:color w:val="000000"/>
        </w:rPr>
        <w:t>холангиография</w:t>
      </w:r>
      <w:proofErr w:type="spellEnd"/>
      <w:r w:rsidRPr="007721E7">
        <w:rPr>
          <w:color w:val="000000"/>
        </w:rPr>
        <w:t xml:space="preserve"> </w:t>
      </w:r>
    </w:p>
    <w:p w:rsidR="005C1481" w:rsidRPr="00683412" w:rsidRDefault="007721E7" w:rsidP="007721E7">
      <w:pPr>
        <w:numPr>
          <w:ilvl w:val="0"/>
          <w:numId w:val="9"/>
        </w:numPr>
        <w:jc w:val="both"/>
        <w:rPr>
          <w:color w:val="000000"/>
        </w:rPr>
      </w:pPr>
      <w:proofErr w:type="spellStart"/>
      <w:r>
        <w:rPr>
          <w:color w:val="000000"/>
        </w:rPr>
        <w:t>Холедохоскопия</w:t>
      </w:r>
      <w:proofErr w:type="spellEnd"/>
    </w:p>
    <w:p w:rsidR="005C1481" w:rsidRPr="00683412" w:rsidRDefault="007721E7" w:rsidP="007721E7">
      <w:pPr>
        <w:numPr>
          <w:ilvl w:val="0"/>
          <w:numId w:val="9"/>
        </w:numPr>
        <w:jc w:val="both"/>
        <w:rPr>
          <w:color w:val="000000"/>
        </w:rPr>
      </w:pPr>
      <w:proofErr w:type="spellStart"/>
      <w:r w:rsidRPr="007721E7">
        <w:rPr>
          <w:color w:val="000000"/>
        </w:rPr>
        <w:t>Чрескожная</w:t>
      </w:r>
      <w:proofErr w:type="spellEnd"/>
      <w:r w:rsidRPr="007721E7">
        <w:rPr>
          <w:color w:val="000000"/>
        </w:rPr>
        <w:t xml:space="preserve"> </w:t>
      </w:r>
      <w:proofErr w:type="spellStart"/>
      <w:r w:rsidRPr="007721E7">
        <w:rPr>
          <w:color w:val="000000"/>
        </w:rPr>
        <w:t>чреспеченочная</w:t>
      </w:r>
      <w:proofErr w:type="spellEnd"/>
      <w:r w:rsidRPr="007721E7">
        <w:rPr>
          <w:color w:val="000000"/>
        </w:rPr>
        <w:t xml:space="preserve"> </w:t>
      </w:r>
      <w:proofErr w:type="spellStart"/>
      <w:r w:rsidRPr="007721E7">
        <w:rPr>
          <w:color w:val="000000"/>
        </w:rPr>
        <w:t>холангиография</w:t>
      </w:r>
      <w:proofErr w:type="spellEnd"/>
    </w:p>
    <w:p w:rsidR="005C1481" w:rsidRPr="00683412" w:rsidRDefault="005C1481" w:rsidP="005C1481">
      <w:pPr>
        <w:numPr>
          <w:ilvl w:val="0"/>
          <w:numId w:val="9"/>
        </w:numPr>
        <w:jc w:val="both"/>
        <w:rPr>
          <w:color w:val="000000"/>
        </w:rPr>
      </w:pPr>
      <w:r w:rsidRPr="00683412">
        <w:rPr>
          <w:color w:val="000000"/>
        </w:rPr>
        <w:t>Документация хирургического отделения</w:t>
      </w:r>
    </w:p>
    <w:p w:rsidR="005C1481" w:rsidRPr="00683412" w:rsidRDefault="004634CA" w:rsidP="005C1481">
      <w:pPr>
        <w:numPr>
          <w:ilvl w:val="0"/>
          <w:numId w:val="9"/>
        </w:numPr>
        <w:jc w:val="both"/>
        <w:rPr>
          <w:color w:val="000000"/>
        </w:rPr>
      </w:pPr>
      <w:proofErr w:type="spellStart"/>
      <w:r>
        <w:rPr>
          <w:color w:val="000000"/>
        </w:rPr>
        <w:t>Ретороманоскопия</w:t>
      </w:r>
      <w:proofErr w:type="spellEnd"/>
    </w:p>
    <w:p w:rsidR="005C1481" w:rsidRPr="00683412" w:rsidRDefault="003E4B17" w:rsidP="005C1481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Клиника острого</w:t>
      </w:r>
      <w:r w:rsidR="005953F5">
        <w:rPr>
          <w:color w:val="000000"/>
        </w:rPr>
        <w:t xml:space="preserve"> панкреатита</w:t>
      </w:r>
    </w:p>
    <w:p w:rsidR="005C1481" w:rsidRPr="00683412" w:rsidRDefault="005C1481" w:rsidP="005C1481">
      <w:pPr>
        <w:numPr>
          <w:ilvl w:val="0"/>
          <w:numId w:val="9"/>
        </w:numPr>
        <w:jc w:val="both"/>
        <w:rPr>
          <w:color w:val="000000"/>
        </w:rPr>
      </w:pPr>
      <w:r w:rsidRPr="00683412">
        <w:rPr>
          <w:color w:val="000000"/>
        </w:rPr>
        <w:t>История болезни</w:t>
      </w:r>
    </w:p>
    <w:p w:rsidR="005C1481" w:rsidRPr="00683412" w:rsidRDefault="005953F5" w:rsidP="005C1481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Хронический панкреатит</w:t>
      </w:r>
    </w:p>
    <w:p w:rsidR="005C1481" w:rsidRPr="00683412" w:rsidRDefault="005953F5" w:rsidP="005C1481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Кисты поджелудочной железы</w:t>
      </w:r>
    </w:p>
    <w:p w:rsidR="005C1481" w:rsidRPr="00683412" w:rsidRDefault="000119FE" w:rsidP="000119FE">
      <w:pPr>
        <w:numPr>
          <w:ilvl w:val="0"/>
          <w:numId w:val="9"/>
        </w:numPr>
        <w:jc w:val="both"/>
        <w:rPr>
          <w:color w:val="000000"/>
        </w:rPr>
      </w:pPr>
      <w:r w:rsidRPr="000119FE">
        <w:rPr>
          <w:color w:val="000000"/>
        </w:rPr>
        <w:t xml:space="preserve">Эфферентные </w:t>
      </w:r>
      <w:proofErr w:type="gramStart"/>
      <w:r w:rsidRPr="000119FE">
        <w:rPr>
          <w:color w:val="000000"/>
        </w:rPr>
        <w:t xml:space="preserve">методы  </w:t>
      </w:r>
      <w:proofErr w:type="spellStart"/>
      <w:r w:rsidRPr="000119FE">
        <w:rPr>
          <w:color w:val="000000"/>
        </w:rPr>
        <w:t>детоксикации</w:t>
      </w:r>
      <w:proofErr w:type="spellEnd"/>
      <w:proofErr w:type="gramEnd"/>
    </w:p>
    <w:p w:rsidR="005C1481" w:rsidRPr="00683412" w:rsidRDefault="008B7C5E" w:rsidP="005C1481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Методы подготовки больных к эндоскопическим исследованиям.</w:t>
      </w:r>
    </w:p>
    <w:bookmarkEnd w:id="2"/>
    <w:p w:rsidR="005C1481" w:rsidRDefault="005C1481" w:rsidP="005C1481">
      <w:pPr>
        <w:ind w:left="709"/>
        <w:jc w:val="both"/>
        <w:rPr>
          <w:color w:val="000000"/>
        </w:rPr>
      </w:pPr>
    </w:p>
    <w:p w:rsidR="00101927" w:rsidRPr="00F97601" w:rsidRDefault="005C1481" w:rsidP="005C1481">
      <w:pPr>
        <w:ind w:firstLine="709"/>
        <w:jc w:val="both"/>
        <w:rPr>
          <w:i/>
          <w:color w:val="000000"/>
        </w:rPr>
      </w:pPr>
      <w:r w:rsidRPr="007E16E3">
        <w:rPr>
          <w:color w:val="000000"/>
        </w:rPr>
        <w:t xml:space="preserve">5. Рекомендуемая литература: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7036"/>
        <w:gridCol w:w="1366"/>
      </w:tblGrid>
      <w:tr w:rsidR="00101927" w:rsidRPr="00C647DC" w:rsidTr="00101927">
        <w:tc>
          <w:tcPr>
            <w:tcW w:w="1203" w:type="dxa"/>
            <w:shd w:val="clear" w:color="auto" w:fill="auto"/>
          </w:tcPr>
          <w:p w:rsidR="00101927" w:rsidRPr="00C647DC" w:rsidRDefault="00101927" w:rsidP="00101927"/>
        </w:tc>
        <w:tc>
          <w:tcPr>
            <w:tcW w:w="6423" w:type="dxa"/>
            <w:shd w:val="clear" w:color="auto" w:fill="auto"/>
          </w:tcPr>
          <w:p w:rsidR="00101927" w:rsidRPr="00C647DC" w:rsidRDefault="00101927" w:rsidP="00101927">
            <w:r w:rsidRPr="00C647DC">
              <w:t>Название, автор, год, издательство</w:t>
            </w:r>
          </w:p>
        </w:tc>
        <w:tc>
          <w:tcPr>
            <w:tcW w:w="1944" w:type="dxa"/>
            <w:shd w:val="clear" w:color="auto" w:fill="auto"/>
          </w:tcPr>
          <w:p w:rsidR="00101927" w:rsidRPr="00C647DC" w:rsidRDefault="00101927" w:rsidP="00101927">
            <w:proofErr w:type="spellStart"/>
            <w:r w:rsidRPr="00C647DC">
              <w:t>Раздел,страницы</w:t>
            </w:r>
            <w:proofErr w:type="spellEnd"/>
          </w:p>
        </w:tc>
      </w:tr>
      <w:tr w:rsidR="00101927" w:rsidRPr="00C647DC" w:rsidTr="00101927">
        <w:tc>
          <w:tcPr>
            <w:tcW w:w="1203" w:type="dxa"/>
            <w:shd w:val="clear" w:color="auto" w:fill="auto"/>
          </w:tcPr>
          <w:p w:rsidR="00101927" w:rsidRPr="00C647DC" w:rsidRDefault="00101927" w:rsidP="00101927">
            <w:r w:rsidRPr="00C647DC">
              <w:t>Основная</w:t>
            </w:r>
          </w:p>
        </w:tc>
        <w:tc>
          <w:tcPr>
            <w:tcW w:w="6423" w:type="dxa"/>
            <w:shd w:val="clear" w:color="auto" w:fill="auto"/>
          </w:tcPr>
          <w:p w:rsidR="00101927" w:rsidRDefault="00101927" w:rsidP="00101927">
            <w:pPr>
              <w:numPr>
                <w:ilvl w:val="0"/>
                <w:numId w:val="10"/>
              </w:numPr>
              <w:jc w:val="both"/>
            </w:pPr>
            <w:r>
              <w:t xml:space="preserve">"Хирургические болезни" / ред. М. И. Кузин, 2015. – 992с.  </w:t>
            </w:r>
          </w:p>
          <w:p w:rsidR="00101927" w:rsidRPr="00656644" w:rsidRDefault="00101927" w:rsidP="00101927">
            <w:pPr>
              <w:numPr>
                <w:ilvl w:val="0"/>
                <w:numId w:val="10"/>
              </w:numPr>
              <w:jc w:val="both"/>
            </w:pPr>
            <w:r>
              <w:lastRenderedPageBreak/>
              <w:t>B.C. Савельев Хирургические болезни [Электронный ресурс] / B.C. Савельев, 2009</w:t>
            </w:r>
          </w:p>
        </w:tc>
        <w:tc>
          <w:tcPr>
            <w:tcW w:w="1944" w:type="dxa"/>
            <w:shd w:val="clear" w:color="auto" w:fill="auto"/>
          </w:tcPr>
          <w:p w:rsidR="00101927" w:rsidRPr="00C647DC" w:rsidRDefault="00101927" w:rsidP="00101927"/>
        </w:tc>
      </w:tr>
      <w:tr w:rsidR="00101927" w:rsidRPr="00C647DC" w:rsidTr="00101927">
        <w:tc>
          <w:tcPr>
            <w:tcW w:w="1203" w:type="dxa"/>
            <w:shd w:val="clear" w:color="auto" w:fill="auto"/>
          </w:tcPr>
          <w:p w:rsidR="00101927" w:rsidRPr="00C647DC" w:rsidRDefault="00101927" w:rsidP="00101927">
            <w:r w:rsidRPr="00C647DC">
              <w:t>Дополни</w:t>
            </w:r>
          </w:p>
          <w:p w:rsidR="00101927" w:rsidRPr="00C647DC" w:rsidRDefault="00101927" w:rsidP="00101927">
            <w:r w:rsidRPr="00C647DC">
              <w:t>тельная</w:t>
            </w:r>
          </w:p>
        </w:tc>
        <w:tc>
          <w:tcPr>
            <w:tcW w:w="6423" w:type="dxa"/>
            <w:shd w:val="clear" w:color="auto" w:fill="auto"/>
          </w:tcPr>
          <w:p w:rsidR="00101927" w:rsidRDefault="00101927" w:rsidP="00101927">
            <w:pPr>
              <w:numPr>
                <w:ilvl w:val="0"/>
                <w:numId w:val="11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656644">
              <w:t>Хирургические болезни: Учеб.: Том 1 / Под ред. Савельева В.С., Кириенко А.И. – М.: ГОЭТАР-Медиа, 2005. – Т. 1. – 608 с.</w:t>
            </w:r>
            <w:r>
              <w:t xml:space="preserve"> </w:t>
            </w:r>
          </w:p>
          <w:p w:rsidR="00101927" w:rsidRDefault="00101927" w:rsidP="00101927">
            <w:pPr>
              <w:numPr>
                <w:ilvl w:val="0"/>
                <w:numId w:val="11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656644">
              <w:t>Хирургические болезни: Учеб.: Том 2 / Под ред. Савельева В.С., Кириенко А.И. – М.: ГОЭТАР-Медиа, 2005. – Т. 2. – 400 с.</w:t>
            </w:r>
          </w:p>
          <w:p w:rsidR="00101927" w:rsidRPr="002E6E34" w:rsidRDefault="00101927" w:rsidP="00101927">
            <w:pPr>
              <w:numPr>
                <w:ilvl w:val="0"/>
                <w:numId w:val="11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2E6E34">
              <w:t>Хирургические болезни: Учеб.: Том 2 / Под ред. Савельева В.С., Кириенко А.И. – М.: ГОЭТАР-Медиа, 2005. – Т. 2. – 400 с.</w:t>
            </w:r>
          </w:p>
          <w:p w:rsidR="00101927" w:rsidRDefault="00101927" w:rsidP="00101927">
            <w:pPr>
              <w:numPr>
                <w:ilvl w:val="0"/>
                <w:numId w:val="11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2E6E34">
              <w:t>Топографическая анатомия и оперативная хирургия [Электронный ресурс] / под ред. И. И. Кагана, 2012</w:t>
            </w:r>
          </w:p>
          <w:p w:rsidR="00B04988" w:rsidRPr="000D4615" w:rsidRDefault="002F1A58" w:rsidP="00B04988">
            <w:pPr>
              <w:numPr>
                <w:ilvl w:val="0"/>
                <w:numId w:val="11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2F1A58">
              <w:t xml:space="preserve">М. Ш. </w:t>
            </w:r>
            <w:proofErr w:type="spellStart"/>
            <w:r w:rsidRPr="002F1A58">
              <w:t>Хубутия</w:t>
            </w:r>
            <w:proofErr w:type="spellEnd"/>
            <w:r w:rsidRPr="002F1A58">
              <w:t xml:space="preserve"> </w:t>
            </w:r>
            <w:proofErr w:type="spellStart"/>
            <w:r w:rsidRPr="002F1A58">
              <w:t>Эндохирургия</w:t>
            </w:r>
            <w:proofErr w:type="spellEnd"/>
            <w:r w:rsidRPr="002F1A58">
              <w:t xml:space="preserve"> при неотложных заболеваниях и травме [Электронный ресурс] / М. Ш. </w:t>
            </w:r>
            <w:proofErr w:type="spellStart"/>
            <w:r w:rsidRPr="002F1A58">
              <w:t>Хубутия</w:t>
            </w:r>
            <w:proofErr w:type="spellEnd"/>
            <w:r w:rsidRPr="002F1A58">
              <w:t>, 2014 http://www.studmedlib.ru/book/ISBN9785970427484.html</w:t>
            </w:r>
            <w:r w:rsidR="00B04988" w:rsidRPr="00B04988">
              <w:t xml:space="preserve">Малоинвазивная медицина. Под ред. </w:t>
            </w:r>
            <w:proofErr w:type="spellStart"/>
            <w:r w:rsidR="00B04988" w:rsidRPr="00B04988">
              <w:t>А.С.Бронштейна</w:t>
            </w:r>
            <w:proofErr w:type="spellEnd"/>
            <w:r w:rsidR="00B04988" w:rsidRPr="00B04988">
              <w:t xml:space="preserve"> и </w:t>
            </w:r>
            <w:proofErr w:type="spellStart"/>
            <w:r w:rsidR="00B04988" w:rsidRPr="000D4615">
              <w:t>В.Л.Ривкина</w:t>
            </w:r>
            <w:proofErr w:type="spellEnd"/>
            <w:r w:rsidR="00B04988" w:rsidRPr="000D4615">
              <w:t xml:space="preserve">. М., 1998, 310 </w:t>
            </w:r>
            <w:proofErr w:type="spellStart"/>
            <w:r w:rsidR="00B04988" w:rsidRPr="000D4615">
              <w:t>стр</w:t>
            </w:r>
            <w:proofErr w:type="spellEnd"/>
          </w:p>
          <w:p w:rsidR="00B04988" w:rsidRPr="000D4615" w:rsidRDefault="002F1A58" w:rsidP="00B04988">
            <w:pPr>
              <w:numPr>
                <w:ilvl w:val="0"/>
                <w:numId w:val="11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0D4615">
              <w:t>Волков Д. В. Минимально инвазивная и эндоскопическая хирургия [Текст</w:t>
            </w:r>
            <w:proofErr w:type="gramStart"/>
            <w:r w:rsidRPr="000D4615">
              <w:t>] :</w:t>
            </w:r>
            <w:proofErr w:type="gramEnd"/>
            <w:r w:rsidRPr="000D4615">
              <w:t xml:space="preserve"> учеб. пособие для студентов, </w:t>
            </w:r>
            <w:proofErr w:type="spellStart"/>
            <w:r w:rsidRPr="000D4615">
              <w:t>обуч</w:t>
            </w:r>
            <w:proofErr w:type="spellEnd"/>
            <w:r w:rsidRPr="000D4615">
              <w:t>. по специальности "</w:t>
            </w:r>
            <w:proofErr w:type="spellStart"/>
            <w:r w:rsidRPr="000D4615">
              <w:t>Леч</w:t>
            </w:r>
            <w:proofErr w:type="spellEnd"/>
            <w:r w:rsidRPr="000D4615">
              <w:t>. дело" / Д. В. Волков, 2015. - 210 с.</w:t>
            </w:r>
          </w:p>
          <w:p w:rsidR="00E635CB" w:rsidRPr="00B33734" w:rsidRDefault="000D4615" w:rsidP="00031659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Эндоскопическая хирургия [Электронный ресурс</w:t>
            </w:r>
            <w:proofErr w:type="gramStart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] :</w:t>
            </w:r>
            <w:proofErr w:type="gramEnd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практ</w:t>
            </w:r>
            <w:proofErr w:type="spellEnd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руководство / И. В. Федоров, Е. И. Сигал, Л. Е. Славин. - </w:t>
            </w:r>
            <w:proofErr w:type="gramStart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ГЭОТАР-Медиа, 2009. - 544 </w:t>
            </w:r>
            <w:proofErr w:type="spellStart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on-line</w:t>
            </w:r>
            <w:proofErr w:type="spellEnd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 - (Б-ка врача-специалиста. Хирургия). - </w:t>
            </w:r>
            <w:r w:rsidRPr="00B33734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ISBN </w:t>
            </w:r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ISBN 978-5-9704-1114-</w:t>
            </w:r>
            <w:proofErr w:type="gramStart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8 :</w:t>
            </w:r>
            <w:proofErr w:type="gramEnd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Б. ц.</w:t>
            </w:r>
          </w:p>
          <w:p w:rsidR="00B33734" w:rsidRPr="00656644" w:rsidRDefault="00B33734" w:rsidP="00031659">
            <w:pPr>
              <w:pStyle w:val="a6"/>
              <w:numPr>
                <w:ilvl w:val="0"/>
                <w:numId w:val="11"/>
              </w:numPr>
            </w:pPr>
            <w:r w:rsidRPr="00B33734">
              <w:rPr>
                <w:rFonts w:ascii="Times New Roman" w:hAnsi="Times New Roman"/>
                <w:sz w:val="24"/>
                <w:szCs w:val="24"/>
              </w:rPr>
              <w:t>Лапароскопическая хирургия [Текст</w:t>
            </w:r>
            <w:proofErr w:type="gramStart"/>
            <w:r w:rsidRPr="00B33734">
              <w:rPr>
                <w:rFonts w:ascii="Times New Roman" w:hAnsi="Times New Roman"/>
                <w:sz w:val="24"/>
                <w:szCs w:val="24"/>
              </w:rPr>
              <w:t>] :</w:t>
            </w:r>
            <w:proofErr w:type="gramEnd"/>
            <w:r w:rsidRPr="00B33734">
              <w:rPr>
                <w:rFonts w:ascii="Times New Roman" w:hAnsi="Times New Roman"/>
                <w:sz w:val="24"/>
                <w:szCs w:val="24"/>
              </w:rPr>
              <w:t xml:space="preserve"> атлас / под ред.: Т. Н. </w:t>
            </w:r>
            <w:proofErr w:type="spellStart"/>
            <w:r w:rsidRPr="00B33734">
              <w:rPr>
                <w:rFonts w:ascii="Times New Roman" w:hAnsi="Times New Roman"/>
                <w:sz w:val="24"/>
                <w:szCs w:val="24"/>
              </w:rPr>
              <w:t>Паппаса</w:t>
            </w:r>
            <w:proofErr w:type="spellEnd"/>
            <w:r w:rsidRPr="00B33734">
              <w:rPr>
                <w:rFonts w:ascii="Times New Roman" w:hAnsi="Times New Roman"/>
                <w:sz w:val="24"/>
                <w:szCs w:val="24"/>
              </w:rPr>
              <w:t xml:space="preserve">, А. Д. Приор, М. С. </w:t>
            </w:r>
            <w:proofErr w:type="spellStart"/>
            <w:r w:rsidRPr="00B33734">
              <w:rPr>
                <w:rFonts w:ascii="Times New Roman" w:hAnsi="Times New Roman"/>
                <w:sz w:val="24"/>
                <w:szCs w:val="24"/>
              </w:rPr>
              <w:t>Харниша</w:t>
            </w:r>
            <w:proofErr w:type="spellEnd"/>
            <w:r w:rsidRPr="00B33734">
              <w:rPr>
                <w:rFonts w:ascii="Times New Roman" w:hAnsi="Times New Roman"/>
                <w:sz w:val="24"/>
                <w:szCs w:val="24"/>
              </w:rPr>
              <w:t xml:space="preserve">; пер. с англ. под ред. С. С. </w:t>
            </w:r>
            <w:proofErr w:type="spellStart"/>
            <w:r w:rsidRPr="00B33734">
              <w:rPr>
                <w:rFonts w:ascii="Times New Roman" w:hAnsi="Times New Roman"/>
                <w:sz w:val="24"/>
                <w:szCs w:val="24"/>
              </w:rPr>
              <w:t>Харнаса</w:t>
            </w:r>
            <w:proofErr w:type="spellEnd"/>
            <w:r w:rsidRPr="00B33734">
              <w:rPr>
                <w:rFonts w:ascii="Times New Roman" w:hAnsi="Times New Roman"/>
                <w:sz w:val="24"/>
                <w:szCs w:val="24"/>
              </w:rPr>
              <w:t>, 2012. - 388 с.</w:t>
            </w:r>
          </w:p>
        </w:tc>
        <w:tc>
          <w:tcPr>
            <w:tcW w:w="1944" w:type="dxa"/>
            <w:shd w:val="clear" w:color="auto" w:fill="auto"/>
          </w:tcPr>
          <w:p w:rsidR="00101927" w:rsidRDefault="00101927" w:rsidP="00101927"/>
          <w:p w:rsidR="00101927" w:rsidRPr="00656644" w:rsidRDefault="00101927" w:rsidP="00101927"/>
        </w:tc>
      </w:tr>
    </w:tbl>
    <w:p w:rsidR="005C1481" w:rsidRPr="00F97601" w:rsidRDefault="005C1481" w:rsidP="005C1481">
      <w:pPr>
        <w:ind w:firstLine="709"/>
        <w:jc w:val="both"/>
        <w:rPr>
          <w:i/>
          <w:color w:val="000000"/>
        </w:rPr>
      </w:pPr>
    </w:p>
    <w:p w:rsidR="005C1481" w:rsidRDefault="005C1481" w:rsidP="005C1481"/>
    <w:p w:rsidR="005C1481" w:rsidRDefault="005C1481" w:rsidP="005C1481">
      <w:pPr>
        <w:rPr>
          <w:color w:val="000000"/>
        </w:rPr>
      </w:pPr>
      <w:r w:rsidRPr="007E16E3">
        <w:rPr>
          <w:color w:val="000000"/>
        </w:rPr>
        <w:t xml:space="preserve">6. </w:t>
      </w:r>
      <w:proofErr w:type="spellStart"/>
      <w:r w:rsidRPr="007E16E3">
        <w:rPr>
          <w:color w:val="000000"/>
        </w:rPr>
        <w:t>Хронокарта</w:t>
      </w:r>
      <w:proofErr w:type="spellEnd"/>
      <w:r w:rsidRPr="007E16E3">
        <w:rPr>
          <w:color w:val="000000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4821"/>
        <w:gridCol w:w="2365"/>
        <w:gridCol w:w="1534"/>
      </w:tblGrid>
      <w:tr w:rsidR="005C1481" w:rsidRPr="00683412" w:rsidTr="005C1481">
        <w:trPr>
          <w:jc w:val="center"/>
        </w:trPr>
        <w:tc>
          <w:tcPr>
            <w:tcW w:w="627" w:type="dxa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№</w:t>
            </w: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п/п</w:t>
            </w:r>
          </w:p>
        </w:tc>
        <w:tc>
          <w:tcPr>
            <w:tcW w:w="4894" w:type="dxa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 xml:space="preserve">Этапы и содержание занятия </w:t>
            </w:r>
          </w:p>
        </w:tc>
        <w:tc>
          <w:tcPr>
            <w:tcW w:w="2394" w:type="dxa"/>
            <w:shd w:val="clear" w:color="auto" w:fill="auto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Используемые методы и формы (в т.ч., интерактивные)</w:t>
            </w:r>
          </w:p>
        </w:tc>
        <w:tc>
          <w:tcPr>
            <w:tcW w:w="1548" w:type="dxa"/>
            <w:shd w:val="clear" w:color="auto" w:fill="auto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 xml:space="preserve">Время </w:t>
            </w:r>
          </w:p>
        </w:tc>
      </w:tr>
      <w:tr w:rsidR="005C1481" w:rsidRPr="00683412" w:rsidTr="005C1481">
        <w:trPr>
          <w:jc w:val="center"/>
        </w:trPr>
        <w:tc>
          <w:tcPr>
            <w:tcW w:w="627" w:type="dxa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1</w:t>
            </w: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 xml:space="preserve">1.1 </w:t>
            </w: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 xml:space="preserve">1.2 </w:t>
            </w: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 xml:space="preserve">1.3 </w:t>
            </w:r>
          </w:p>
        </w:tc>
        <w:tc>
          <w:tcPr>
            <w:tcW w:w="4894" w:type="dxa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 xml:space="preserve">Вступительная часть занятия. </w:t>
            </w:r>
          </w:p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Объявление темы, цели занятия.</w:t>
            </w:r>
          </w:p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Оценка готовности аудитории, оборудования и студентов.</w:t>
            </w:r>
          </w:p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394" w:type="dxa"/>
            <w:shd w:val="clear" w:color="auto" w:fill="auto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</w:p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Сообщение</w:t>
            </w:r>
          </w:p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Контроль посещаемости</w:t>
            </w:r>
          </w:p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Сообщение</w:t>
            </w:r>
          </w:p>
        </w:tc>
        <w:tc>
          <w:tcPr>
            <w:tcW w:w="1548" w:type="dxa"/>
            <w:shd w:val="clear" w:color="auto" w:fill="auto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 xml:space="preserve">5 минут </w:t>
            </w: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</w:p>
        </w:tc>
      </w:tr>
      <w:tr w:rsidR="005C1481" w:rsidRPr="00683412" w:rsidTr="005C1481">
        <w:trPr>
          <w:jc w:val="center"/>
        </w:trPr>
        <w:tc>
          <w:tcPr>
            <w:tcW w:w="627" w:type="dxa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2</w:t>
            </w:r>
          </w:p>
        </w:tc>
        <w:tc>
          <w:tcPr>
            <w:tcW w:w="4894" w:type="dxa"/>
          </w:tcPr>
          <w:p w:rsidR="005C1481" w:rsidRPr="00683412" w:rsidRDefault="005C1481" w:rsidP="005C1481">
            <w:pPr>
              <w:jc w:val="both"/>
              <w:rPr>
                <w:i/>
                <w:color w:val="000000"/>
              </w:rPr>
            </w:pPr>
            <w:r w:rsidRPr="00683412">
              <w:rPr>
                <w:color w:val="000000"/>
              </w:rPr>
              <w:t>Актуализация базовых (теоретических) знаний студентов</w:t>
            </w:r>
            <w:r w:rsidRPr="00683412">
              <w:rPr>
                <w:i/>
                <w:color w:val="000000"/>
              </w:rPr>
              <w:t>.</w:t>
            </w:r>
          </w:p>
        </w:tc>
        <w:tc>
          <w:tcPr>
            <w:tcW w:w="2394" w:type="dxa"/>
            <w:shd w:val="clear" w:color="auto" w:fill="auto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Входное тестирование</w:t>
            </w:r>
          </w:p>
        </w:tc>
        <w:tc>
          <w:tcPr>
            <w:tcW w:w="1548" w:type="dxa"/>
            <w:shd w:val="clear" w:color="auto" w:fill="auto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683412">
              <w:rPr>
                <w:color w:val="000000"/>
              </w:rPr>
              <w:t xml:space="preserve"> минут </w:t>
            </w:r>
          </w:p>
        </w:tc>
      </w:tr>
      <w:tr w:rsidR="005C1481" w:rsidRPr="00683412" w:rsidTr="005C1481">
        <w:trPr>
          <w:jc w:val="center"/>
        </w:trPr>
        <w:tc>
          <w:tcPr>
            <w:tcW w:w="627" w:type="dxa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3</w:t>
            </w:r>
          </w:p>
        </w:tc>
        <w:tc>
          <w:tcPr>
            <w:tcW w:w="4894" w:type="dxa"/>
          </w:tcPr>
          <w:p w:rsidR="005C1481" w:rsidRPr="00683412" w:rsidRDefault="005C1481" w:rsidP="00714BCB">
            <w:pPr>
              <w:jc w:val="both"/>
              <w:rPr>
                <w:i/>
                <w:color w:val="000000"/>
              </w:rPr>
            </w:pPr>
            <w:r w:rsidRPr="00683412">
              <w:rPr>
                <w:color w:val="000000"/>
              </w:rPr>
              <w:t>Самостоятельная работа студентов под контролем преподавателя (курация больных, клиническое обследование больных в малых группах, оценка результатов обследования пациентов, решение ситуационных задач, разбор клинических случаев, построение ди</w:t>
            </w:r>
            <w:r w:rsidRPr="00683412">
              <w:rPr>
                <w:color w:val="000000"/>
              </w:rPr>
              <w:lastRenderedPageBreak/>
              <w:t>агностических и лечебных алгоритмов, знакомство с нормативной документацией и приказами</w:t>
            </w:r>
            <w:r w:rsidRPr="00683412">
              <w:rPr>
                <w:i/>
                <w:color w:val="000000"/>
                <w:spacing w:val="-6"/>
              </w:rPr>
              <w:t>).</w:t>
            </w:r>
          </w:p>
        </w:tc>
        <w:tc>
          <w:tcPr>
            <w:tcW w:w="2394" w:type="dxa"/>
            <w:shd w:val="clear" w:color="auto" w:fill="auto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lastRenderedPageBreak/>
              <w:t>Работа в малых группах, «круглый стол»</w:t>
            </w:r>
          </w:p>
        </w:tc>
        <w:tc>
          <w:tcPr>
            <w:tcW w:w="1548" w:type="dxa"/>
            <w:shd w:val="clear" w:color="auto" w:fill="auto"/>
          </w:tcPr>
          <w:p w:rsidR="005C1481" w:rsidRPr="00683412" w:rsidRDefault="00307044" w:rsidP="005C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C1481" w:rsidRPr="00683412">
              <w:rPr>
                <w:color w:val="000000"/>
              </w:rPr>
              <w:t>0 минут</w:t>
            </w:r>
          </w:p>
        </w:tc>
      </w:tr>
      <w:tr w:rsidR="005C1481" w:rsidRPr="00683412" w:rsidTr="005C1481">
        <w:trPr>
          <w:jc w:val="center"/>
        </w:trPr>
        <w:tc>
          <w:tcPr>
            <w:tcW w:w="627" w:type="dxa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4</w:t>
            </w:r>
          </w:p>
        </w:tc>
        <w:tc>
          <w:tcPr>
            <w:tcW w:w="4894" w:type="dxa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 xml:space="preserve">Отработка практических умений и навыков (курация больных с проведением сбора анамнеза, пальпацией, перкуссией, аускультацией, присутствие и участие в проведении перевязок, манипуляций, по выбору – присутствие при проведении диагностических высокотехнологичных процедур или операций, участие в заполнении медицинской документации, обсуждение результатов этапа). </w:t>
            </w:r>
          </w:p>
        </w:tc>
        <w:tc>
          <w:tcPr>
            <w:tcW w:w="2394" w:type="dxa"/>
            <w:shd w:val="clear" w:color="auto" w:fill="auto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Работа в малых группах</w:t>
            </w:r>
          </w:p>
        </w:tc>
        <w:tc>
          <w:tcPr>
            <w:tcW w:w="1548" w:type="dxa"/>
            <w:shd w:val="clear" w:color="auto" w:fill="auto"/>
          </w:tcPr>
          <w:p w:rsidR="005C1481" w:rsidRPr="00683412" w:rsidRDefault="00307044" w:rsidP="005C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C1481" w:rsidRPr="00683412">
              <w:rPr>
                <w:color w:val="000000"/>
              </w:rPr>
              <w:t>0 минут</w:t>
            </w:r>
          </w:p>
        </w:tc>
      </w:tr>
      <w:tr w:rsidR="005C1481" w:rsidRPr="00683412" w:rsidTr="005C1481">
        <w:trPr>
          <w:jc w:val="center"/>
        </w:trPr>
        <w:tc>
          <w:tcPr>
            <w:tcW w:w="627" w:type="dxa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5</w:t>
            </w:r>
          </w:p>
        </w:tc>
        <w:tc>
          <w:tcPr>
            <w:tcW w:w="4894" w:type="dxa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 xml:space="preserve">Контроль качества ЗУН студентов по теме занятия </w:t>
            </w:r>
            <w:r w:rsidRPr="00683412">
              <w:rPr>
                <w:color w:val="000000"/>
                <w:spacing w:val="-6"/>
              </w:rPr>
              <w:t>(собеседование, решение ситуационных задач, контрольная курация пациентов, защита рефератов и эпикризов курации, обсуждение результатов внеаудиторной работы студентов</w:t>
            </w:r>
            <w:r w:rsidRPr="00683412">
              <w:rPr>
                <w:i/>
                <w:color w:val="000000"/>
                <w:spacing w:val="-6"/>
              </w:rPr>
              <w:t>).</w:t>
            </w:r>
          </w:p>
        </w:tc>
        <w:tc>
          <w:tcPr>
            <w:tcW w:w="2394" w:type="dxa"/>
            <w:shd w:val="clear" w:color="auto" w:fill="auto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Собеседование, опрос, тестирование, «круглый стол»</w:t>
            </w:r>
          </w:p>
        </w:tc>
        <w:tc>
          <w:tcPr>
            <w:tcW w:w="1548" w:type="dxa"/>
            <w:shd w:val="clear" w:color="auto" w:fill="auto"/>
          </w:tcPr>
          <w:p w:rsidR="005C1481" w:rsidRPr="00683412" w:rsidRDefault="00307044" w:rsidP="005C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C1481" w:rsidRPr="00683412">
              <w:rPr>
                <w:color w:val="000000"/>
              </w:rPr>
              <w:t xml:space="preserve">0 минут </w:t>
            </w:r>
          </w:p>
        </w:tc>
      </w:tr>
      <w:tr w:rsidR="005C1481" w:rsidRPr="00683412" w:rsidTr="005C1481">
        <w:trPr>
          <w:jc w:val="center"/>
        </w:trPr>
        <w:tc>
          <w:tcPr>
            <w:tcW w:w="627" w:type="dxa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6</w:t>
            </w: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6.1</w:t>
            </w: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6.2</w:t>
            </w: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6.3</w:t>
            </w:r>
          </w:p>
        </w:tc>
        <w:tc>
          <w:tcPr>
            <w:tcW w:w="4894" w:type="dxa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Заключительная часть занятия:</w:t>
            </w:r>
          </w:p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Обобщение, выводы по теме.</w:t>
            </w:r>
          </w:p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 xml:space="preserve">Оценка работы студентов на занятии. </w:t>
            </w:r>
          </w:p>
          <w:p w:rsidR="005C1481" w:rsidRPr="00683412" w:rsidRDefault="005C1481" w:rsidP="005C1481">
            <w:pPr>
              <w:jc w:val="both"/>
              <w:rPr>
                <w:i/>
                <w:color w:val="000000"/>
              </w:rPr>
            </w:pPr>
            <w:r w:rsidRPr="00683412">
              <w:rPr>
                <w:color w:val="000000"/>
              </w:rPr>
              <w:t>Домашнее задание на следующее занятие, информация о внеаудиторной работе</w:t>
            </w:r>
            <w:r w:rsidRPr="00683412">
              <w:rPr>
                <w:i/>
                <w:color w:val="000000"/>
              </w:rPr>
              <w:t>.</w:t>
            </w:r>
          </w:p>
        </w:tc>
        <w:tc>
          <w:tcPr>
            <w:tcW w:w="2394" w:type="dxa"/>
            <w:shd w:val="clear" w:color="auto" w:fill="auto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Беседа, индивидуальная оценка</w:t>
            </w:r>
          </w:p>
        </w:tc>
        <w:tc>
          <w:tcPr>
            <w:tcW w:w="1548" w:type="dxa"/>
            <w:shd w:val="clear" w:color="auto" w:fill="auto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683412">
              <w:rPr>
                <w:color w:val="000000"/>
              </w:rPr>
              <w:t xml:space="preserve"> минут </w:t>
            </w: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</w:p>
        </w:tc>
      </w:tr>
      <w:tr w:rsidR="005C1481" w:rsidRPr="00683412" w:rsidTr="005C1481">
        <w:trPr>
          <w:jc w:val="center"/>
        </w:trPr>
        <w:tc>
          <w:tcPr>
            <w:tcW w:w="627" w:type="dxa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</w:p>
        </w:tc>
        <w:tc>
          <w:tcPr>
            <w:tcW w:w="4894" w:type="dxa"/>
          </w:tcPr>
          <w:p w:rsidR="005C1481" w:rsidRPr="00683412" w:rsidRDefault="005C1481" w:rsidP="005C1481">
            <w:pPr>
              <w:jc w:val="both"/>
              <w:rPr>
                <w:i/>
                <w:color w:val="000000"/>
              </w:rPr>
            </w:pPr>
            <w:r w:rsidRPr="00683412">
              <w:rPr>
                <w:i/>
                <w:color w:val="000000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</w:p>
        </w:tc>
        <w:tc>
          <w:tcPr>
            <w:tcW w:w="1548" w:type="dxa"/>
            <w:shd w:val="clear" w:color="auto" w:fill="auto"/>
          </w:tcPr>
          <w:p w:rsidR="005C1481" w:rsidRPr="00683412" w:rsidRDefault="00307044" w:rsidP="005C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5C1481" w:rsidRPr="00683412">
              <w:rPr>
                <w:color w:val="000000"/>
              </w:rPr>
              <w:t>0 минут</w:t>
            </w:r>
          </w:p>
        </w:tc>
      </w:tr>
    </w:tbl>
    <w:p w:rsidR="005C1481" w:rsidRDefault="005C1481" w:rsidP="005C1481"/>
    <w:p w:rsidR="005C1481" w:rsidRDefault="005C1481" w:rsidP="005C148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7. Самостоятельная работа студентов к занятию. </w:t>
      </w:r>
    </w:p>
    <w:p w:rsidR="005C1481" w:rsidRPr="00391612" w:rsidRDefault="005C1481" w:rsidP="005C1481">
      <w:pPr>
        <w:ind w:firstLine="709"/>
        <w:jc w:val="both"/>
      </w:pPr>
      <w:r>
        <w:t xml:space="preserve">7.1. </w:t>
      </w:r>
      <w:r w:rsidRPr="00391612">
        <w:t>Последовательность подготовки к практическому занятию</w:t>
      </w:r>
    </w:p>
    <w:p w:rsidR="005C1481" w:rsidRPr="00391612" w:rsidRDefault="005C1481" w:rsidP="005C1481">
      <w:pPr>
        <w:ind w:firstLine="709"/>
        <w:jc w:val="both"/>
      </w:pPr>
      <w:r w:rsidRPr="00391612">
        <w:t>Прежде всего следует доработать текст лекции по соответствующей теме, внимательно изучить план семинара (практического занятия), содержание основных учебных вопросов, выносимых для обсуждения, а также список рекомендованной литературы и дополнительные задания, которые могут быть даны преподавателем.</w:t>
      </w:r>
    </w:p>
    <w:p w:rsidR="005C1481" w:rsidRPr="00391612" w:rsidRDefault="005C1481" w:rsidP="005C1481">
      <w:pPr>
        <w:ind w:firstLine="709"/>
        <w:jc w:val="both"/>
      </w:pPr>
      <w:r w:rsidRPr="00391612">
        <w:t xml:space="preserve"> Спланировать самостоятельную работу по подготовке к занятию: </w:t>
      </w:r>
    </w:p>
    <w:p w:rsidR="005C1481" w:rsidRPr="00391612" w:rsidRDefault="005C1481" w:rsidP="005C1481">
      <w:pPr>
        <w:numPr>
          <w:ilvl w:val="0"/>
          <w:numId w:val="4"/>
        </w:numPr>
        <w:ind w:left="0" w:firstLine="709"/>
        <w:jc w:val="both"/>
      </w:pPr>
      <w:r w:rsidRPr="00391612">
        <w:t xml:space="preserve">когда, какие источники, по какой проблеме следует найти и изучить; </w:t>
      </w:r>
    </w:p>
    <w:p w:rsidR="005C1481" w:rsidRPr="00391612" w:rsidRDefault="005C1481" w:rsidP="005C1481">
      <w:pPr>
        <w:numPr>
          <w:ilvl w:val="0"/>
          <w:numId w:val="4"/>
        </w:numPr>
        <w:ind w:left="0" w:firstLine="709"/>
        <w:jc w:val="both"/>
      </w:pPr>
      <w:r w:rsidRPr="00391612">
        <w:t xml:space="preserve">когда и по каким вопросам подготовить краткие письменные ответы, выступления или доклады. </w:t>
      </w:r>
    </w:p>
    <w:p w:rsidR="005C1481" w:rsidRPr="00391612" w:rsidRDefault="005C1481" w:rsidP="005C1481">
      <w:pPr>
        <w:ind w:firstLine="709"/>
        <w:jc w:val="both"/>
      </w:pPr>
      <w:r w:rsidRPr="00391612">
        <w:t xml:space="preserve"> Подобрать в библиотеке литературу, которая рекомендована для подготовки к занятию и бегло просмотреть ее и отобрать те источники, где имеются ответы на поставленные учебные вопросы. </w:t>
      </w:r>
    </w:p>
    <w:p w:rsidR="005C1481" w:rsidRPr="00391612" w:rsidRDefault="005C1481" w:rsidP="005C1481">
      <w:pPr>
        <w:ind w:firstLine="709"/>
        <w:jc w:val="both"/>
      </w:pPr>
      <w:r w:rsidRPr="00391612">
        <w:t xml:space="preserve"> Внимательно ознакомиться с содержанием книги или статьи, отметить те части текста, в которых вопросы семинара, раскрываются наиболее глубоко и подробно, сделать в книге закладки.</w:t>
      </w:r>
    </w:p>
    <w:p w:rsidR="005C1481" w:rsidRPr="00391612" w:rsidRDefault="005C1481" w:rsidP="005C1481">
      <w:pPr>
        <w:ind w:firstLine="709"/>
        <w:jc w:val="both"/>
      </w:pPr>
      <w:r>
        <w:t>В</w:t>
      </w:r>
      <w:r w:rsidRPr="00391612">
        <w:t xml:space="preserve">нимательно прочитать отмеченный учебный материал, выделить главные мысли, проблемы, требующие дополнительного обоснования, практического разрешения и т.д. </w:t>
      </w:r>
    </w:p>
    <w:p w:rsidR="005C1481" w:rsidRPr="00391612" w:rsidRDefault="005C1481" w:rsidP="005C1481">
      <w:pPr>
        <w:ind w:firstLine="709"/>
        <w:jc w:val="both"/>
      </w:pPr>
      <w:r>
        <w:t>С</w:t>
      </w:r>
      <w:r w:rsidRPr="00391612">
        <w:t xml:space="preserve">оставить краткий конспект, тезисы своего выступления, при необходимости сделать выписки. Конспекты лучше всего вести в той же тетради, в которой конспектируются лекции по данному предмету. </w:t>
      </w:r>
    </w:p>
    <w:p w:rsidR="005C1481" w:rsidRPr="00391612" w:rsidRDefault="005C1481" w:rsidP="005C1481">
      <w:pPr>
        <w:ind w:firstLine="709"/>
        <w:jc w:val="both"/>
      </w:pPr>
      <w:r w:rsidRPr="00391612">
        <w:t xml:space="preserve"> Готовиться к семинару следует по всем без исключения вопросам</w:t>
      </w:r>
    </w:p>
    <w:p w:rsidR="005C1481" w:rsidRDefault="005C1481" w:rsidP="005C1481">
      <w:pPr>
        <w:ind w:firstLine="709"/>
        <w:jc w:val="both"/>
      </w:pPr>
      <w:r w:rsidRPr="00391612">
        <w:t>По каждому вопросу семинара студент должен быть готов высказать и собственную точку зрения.</w:t>
      </w:r>
    </w:p>
    <w:p w:rsidR="005C1481" w:rsidRPr="00C7771E" w:rsidRDefault="005C1481" w:rsidP="005C1481">
      <w:pPr>
        <w:ind w:firstLine="709"/>
        <w:jc w:val="both"/>
      </w:pPr>
      <w:r w:rsidRPr="00C7771E">
        <w:t xml:space="preserve">При подготовке к занятию возможно использование </w:t>
      </w:r>
      <w:r w:rsidRPr="00C7771E">
        <w:rPr>
          <w:color w:val="000000"/>
        </w:rPr>
        <w:t>баз данных, информационно-справочных и поисковых систем</w:t>
      </w:r>
      <w:r w:rsidRPr="00C7771E">
        <w:t xml:space="preserve"> – Интернет ресурсов, </w:t>
      </w:r>
      <w:proofErr w:type="gramStart"/>
      <w:r w:rsidRPr="00C7771E">
        <w:t>например</w:t>
      </w:r>
      <w:proofErr w:type="gramEnd"/>
      <w:r>
        <w:t>:</w:t>
      </w:r>
    </w:p>
    <w:p w:rsidR="005C1481" w:rsidRPr="004D4D4D" w:rsidRDefault="005C1481" w:rsidP="005C1481">
      <w:pPr>
        <w:shd w:val="clear" w:color="auto" w:fill="FFFFFF"/>
        <w:ind w:firstLine="709"/>
        <w:jc w:val="both"/>
      </w:pPr>
      <w:r w:rsidRPr="004D4D4D">
        <w:lastRenderedPageBreak/>
        <w:t>Журнал Medline.ru  и международная по</w:t>
      </w:r>
      <w:r>
        <w:t>и</w:t>
      </w:r>
      <w:r w:rsidRPr="004D4D4D">
        <w:t>сковая система  </w:t>
      </w:r>
      <w:r w:rsidRPr="004D4D4D">
        <w:rPr>
          <w:rStyle w:val="apple-converted-space"/>
        </w:rPr>
        <w:t> </w:t>
      </w:r>
      <w:hyperlink r:id="rId5" w:tgtFrame="_blank" w:history="1">
        <w:r w:rsidRPr="004D4D4D">
          <w:rPr>
            <w:rStyle w:val="a4"/>
          </w:rPr>
          <w:t>www.medline.ru/medsearch/</w:t>
        </w:r>
      </w:hyperlink>
      <w:r w:rsidRPr="004D4D4D">
        <w:t> </w:t>
      </w:r>
    </w:p>
    <w:p w:rsidR="005C1481" w:rsidRPr="004D4D4D" w:rsidRDefault="005C1481" w:rsidP="005C1481">
      <w:pPr>
        <w:shd w:val="clear" w:color="auto" w:fill="FFFFFF"/>
        <w:ind w:firstLine="709"/>
        <w:jc w:val="both"/>
      </w:pPr>
      <w:r w:rsidRPr="004D4D4D">
        <w:t>Русский медицинский журнал -</w:t>
      </w:r>
      <w:r w:rsidRPr="004D4D4D">
        <w:rPr>
          <w:rStyle w:val="apple-converted-space"/>
        </w:rPr>
        <w:t> </w:t>
      </w:r>
      <w:hyperlink r:id="rId6" w:tgtFrame="_blank" w:history="1">
        <w:r w:rsidRPr="004D4D4D">
          <w:rPr>
            <w:rStyle w:val="a4"/>
          </w:rPr>
          <w:t>www.rmj.ru</w:t>
        </w:r>
      </w:hyperlink>
    </w:p>
    <w:p w:rsidR="005C1481" w:rsidRPr="004D4D4D" w:rsidRDefault="005C1481" w:rsidP="005C1481">
      <w:pPr>
        <w:shd w:val="clear" w:color="auto" w:fill="FFFFFF"/>
        <w:ind w:firstLine="709"/>
        <w:jc w:val="both"/>
      </w:pPr>
      <w:r w:rsidRPr="004D4D4D">
        <w:t>Русский медицинский сервер (информация для специалистов и пациентов по различным областям медицины)  -</w:t>
      </w:r>
      <w:r w:rsidRPr="004D4D4D">
        <w:rPr>
          <w:rStyle w:val="apple-converted-space"/>
        </w:rPr>
        <w:t> </w:t>
      </w:r>
      <w:hyperlink r:id="rId7" w:tgtFrame="_blank" w:history="1">
        <w:r w:rsidRPr="004D4D4D">
          <w:rPr>
            <w:rStyle w:val="a4"/>
          </w:rPr>
          <w:t>www.rusmedserv.com</w:t>
        </w:r>
      </w:hyperlink>
    </w:p>
    <w:p w:rsidR="005C1481" w:rsidRPr="004D4D4D" w:rsidRDefault="005C1481" w:rsidP="005C1481">
      <w:pPr>
        <w:shd w:val="clear" w:color="auto" w:fill="FFFFFF"/>
        <w:ind w:firstLine="709"/>
        <w:jc w:val="both"/>
      </w:pPr>
      <w:r w:rsidRPr="004D4D4D">
        <w:t>Большая медицинская база данных -</w:t>
      </w:r>
      <w:r w:rsidRPr="004D4D4D">
        <w:rPr>
          <w:rStyle w:val="apple-converted-space"/>
        </w:rPr>
        <w:t> </w:t>
      </w:r>
      <w:hyperlink r:id="rId8" w:tgtFrame="_blank" w:history="1">
        <w:r w:rsidRPr="004D4D4D">
          <w:rPr>
            <w:rStyle w:val="a4"/>
          </w:rPr>
          <w:t>www.medscape.com</w:t>
        </w:r>
      </w:hyperlink>
    </w:p>
    <w:p w:rsidR="005C1481" w:rsidRPr="004D4D4D" w:rsidRDefault="005C1481" w:rsidP="005C1481">
      <w:pPr>
        <w:shd w:val="clear" w:color="auto" w:fill="FFFFFF"/>
        <w:ind w:firstLine="709"/>
        <w:jc w:val="both"/>
      </w:pPr>
      <w:r w:rsidRPr="004D4D4D">
        <w:t>Сайт медицинской литературы -</w:t>
      </w:r>
      <w:hyperlink r:id="rId9" w:tgtFrame="_blank" w:history="1">
        <w:r w:rsidRPr="004D4D4D">
          <w:rPr>
            <w:rStyle w:val="a4"/>
          </w:rPr>
          <w:t>www.webmedinfo.ru</w:t>
        </w:r>
      </w:hyperlink>
      <w:r w:rsidRPr="004D4D4D">
        <w:rPr>
          <w:rStyle w:val="apple-converted-space"/>
        </w:rPr>
        <w:t> </w:t>
      </w:r>
    </w:p>
    <w:p w:rsidR="005C1481" w:rsidRPr="004D4D4D" w:rsidRDefault="005C1481" w:rsidP="005C1481">
      <w:pPr>
        <w:shd w:val="clear" w:color="auto" w:fill="FFFFFF"/>
        <w:ind w:firstLine="709"/>
        <w:jc w:val="both"/>
        <w:outlineLvl w:val="0"/>
      </w:pPr>
      <w:r w:rsidRPr="004D4D4D">
        <w:t>Практическое руководство -</w:t>
      </w:r>
      <w:r w:rsidRPr="004D4D4D">
        <w:rPr>
          <w:rStyle w:val="apple-converted-space"/>
        </w:rPr>
        <w:t> </w:t>
      </w:r>
      <w:hyperlink r:id="rId10" w:tgtFrame="_blank" w:history="1">
        <w:r w:rsidRPr="004D4D4D">
          <w:rPr>
            <w:rStyle w:val="a4"/>
          </w:rPr>
          <w:t>www.guideline.gov</w:t>
        </w:r>
      </w:hyperlink>
    </w:p>
    <w:p w:rsidR="005C1481" w:rsidRPr="004D4D4D" w:rsidRDefault="005C1481" w:rsidP="005C1481">
      <w:pPr>
        <w:shd w:val="clear" w:color="auto" w:fill="FFFFFF"/>
        <w:ind w:firstLine="709"/>
        <w:jc w:val="both"/>
        <w:outlineLvl w:val="0"/>
      </w:pPr>
      <w:r w:rsidRPr="004D4D4D">
        <w:t>Клинические примеры - </w:t>
      </w:r>
      <w:hyperlink r:id="rId11" w:tgtFrame="_blank" w:history="1">
        <w:r w:rsidRPr="004D4D4D">
          <w:rPr>
            <w:rStyle w:val="a4"/>
          </w:rPr>
          <w:t>www.gol.com./users/kmcdoc/</w:t>
        </w:r>
      </w:hyperlink>
    </w:p>
    <w:p w:rsidR="005C1481" w:rsidRPr="004D4D4D" w:rsidRDefault="005C1481" w:rsidP="005C1481">
      <w:pPr>
        <w:shd w:val="clear" w:color="auto" w:fill="FFFFFF"/>
        <w:ind w:firstLine="709"/>
        <w:jc w:val="both"/>
        <w:outlineLvl w:val="0"/>
      </w:pPr>
      <w:r w:rsidRPr="004D4D4D">
        <w:t>Статьи по клинической медицине - </w:t>
      </w:r>
      <w:hyperlink r:id="rId12" w:tgtFrame="_blank" w:history="1">
        <w:r w:rsidRPr="004D4D4D">
          <w:rPr>
            <w:rStyle w:val="a4"/>
          </w:rPr>
          <w:t>www.postgradmed.com</w:t>
        </w:r>
      </w:hyperlink>
    </w:p>
    <w:p w:rsidR="005C1481" w:rsidRPr="004D4D4D" w:rsidRDefault="005C1481" w:rsidP="005C1481">
      <w:pPr>
        <w:shd w:val="clear" w:color="auto" w:fill="FFFFFF"/>
        <w:ind w:firstLine="709"/>
        <w:jc w:val="both"/>
        <w:outlineLvl w:val="0"/>
      </w:pPr>
      <w:r w:rsidRPr="004D4D4D">
        <w:t>Программы продолжения медицинского образования - </w:t>
      </w:r>
      <w:hyperlink r:id="rId13" w:tgtFrame="_blank" w:history="1">
        <w:r w:rsidRPr="004D4D4D">
          <w:rPr>
            <w:rStyle w:val="a4"/>
          </w:rPr>
          <w:t>www.ufhscj.edu/med/medicine2.html</w:t>
        </w:r>
      </w:hyperlink>
    </w:p>
    <w:p w:rsidR="005C1481" w:rsidRPr="004D4D4D" w:rsidRDefault="005C1481" w:rsidP="005C1481">
      <w:pPr>
        <w:shd w:val="clear" w:color="auto" w:fill="FFFFFF"/>
        <w:ind w:firstLine="709"/>
        <w:jc w:val="both"/>
        <w:outlineLvl w:val="0"/>
      </w:pPr>
      <w:r w:rsidRPr="004D4D4D">
        <w:t>Каталог медицинских учреждений и </w:t>
      </w:r>
      <w:proofErr w:type="spellStart"/>
      <w:r w:rsidRPr="004D4D4D">
        <w:t>мед.сайтов</w:t>
      </w:r>
      <w:proofErr w:type="spellEnd"/>
      <w:r w:rsidRPr="004D4D4D">
        <w:t xml:space="preserve"> - </w:t>
      </w:r>
      <w:hyperlink r:id="rId14" w:tgtFrame="_blank" w:history="1">
        <w:r w:rsidRPr="004D4D4D">
          <w:rPr>
            <w:rStyle w:val="a4"/>
          </w:rPr>
          <w:t>www.medpoisk.ru</w:t>
        </w:r>
      </w:hyperlink>
    </w:p>
    <w:p w:rsidR="005C1481" w:rsidRPr="004D4D4D" w:rsidRDefault="005C1481" w:rsidP="005C1481">
      <w:pPr>
        <w:shd w:val="clear" w:color="auto" w:fill="FFFFFF"/>
        <w:ind w:firstLine="709"/>
        <w:jc w:val="both"/>
        <w:outlineLvl w:val="0"/>
        <w:rPr>
          <w:lang w:val="en-US"/>
        </w:rPr>
      </w:pPr>
      <w:r w:rsidRPr="004D4D4D">
        <w:rPr>
          <w:lang w:val="en-US"/>
        </w:rPr>
        <w:t>Annals of Internal Medicine -</w:t>
      </w:r>
      <w:proofErr w:type="gramStart"/>
      <w:r w:rsidRPr="004D4D4D">
        <w:rPr>
          <w:lang w:val="en-US"/>
        </w:rPr>
        <w:t> </w:t>
      </w:r>
      <w:r w:rsidRPr="004D4D4D">
        <w:rPr>
          <w:rStyle w:val="apple-converted-space"/>
          <w:lang w:val="en-US"/>
        </w:rPr>
        <w:t> </w:t>
      </w:r>
      <w:proofErr w:type="gramEnd"/>
      <w:r w:rsidR="009E2A21">
        <w:fldChar w:fldCharType="begin"/>
      </w:r>
      <w:r w:rsidR="009E2A21" w:rsidRPr="006B6D40">
        <w:rPr>
          <w:lang w:val="en-US"/>
        </w:rPr>
        <w:instrText xml:space="preserve"> HYPERLINK "http://www.acponline.org/journals/annals/annaltoc.htm" \t "_blank" </w:instrText>
      </w:r>
      <w:r w:rsidR="009E2A21">
        <w:fldChar w:fldCharType="separate"/>
      </w:r>
      <w:r w:rsidRPr="004D4D4D">
        <w:rPr>
          <w:rStyle w:val="a4"/>
          <w:lang w:val="en-US"/>
        </w:rPr>
        <w:t>www.acponline.org/journals/annals/annaltoc.htm</w:t>
      </w:r>
      <w:r w:rsidR="009E2A21">
        <w:rPr>
          <w:rStyle w:val="a4"/>
          <w:lang w:val="en-US"/>
        </w:rPr>
        <w:fldChar w:fldCharType="end"/>
      </w:r>
    </w:p>
    <w:p w:rsidR="005C1481" w:rsidRPr="004D4D4D" w:rsidRDefault="005C1481" w:rsidP="005C1481">
      <w:pPr>
        <w:shd w:val="clear" w:color="auto" w:fill="FFFFFF"/>
        <w:ind w:firstLine="709"/>
        <w:jc w:val="both"/>
        <w:outlineLvl w:val="0"/>
        <w:rPr>
          <w:lang w:val="en-US"/>
        </w:rPr>
      </w:pPr>
      <w:r w:rsidRPr="004D4D4D">
        <w:rPr>
          <w:lang w:val="en-US"/>
        </w:rPr>
        <w:t>Annual Review of Medicine - </w:t>
      </w:r>
      <w:hyperlink r:id="rId15" w:tgtFrame="_blank" w:history="1">
        <w:r w:rsidRPr="004D4D4D">
          <w:rPr>
            <w:rStyle w:val="a4"/>
            <w:lang w:val="en-US"/>
          </w:rPr>
          <w:t>www.www.biomedical.annualreviews.org/current/8.shtml</w:t>
        </w:r>
      </w:hyperlink>
    </w:p>
    <w:p w:rsidR="005C1481" w:rsidRPr="004D4D4D" w:rsidRDefault="005C1481" w:rsidP="005C1481">
      <w:pPr>
        <w:shd w:val="clear" w:color="auto" w:fill="FFFFFF"/>
        <w:ind w:firstLine="709"/>
        <w:jc w:val="both"/>
        <w:outlineLvl w:val="0"/>
        <w:rPr>
          <w:lang w:val="en-US"/>
        </w:rPr>
      </w:pPr>
      <w:r w:rsidRPr="004D4D4D">
        <w:rPr>
          <w:lang w:val="en-US"/>
        </w:rPr>
        <w:t>Swiss Medical Weekly -</w:t>
      </w:r>
      <w:r w:rsidRPr="004D4D4D">
        <w:rPr>
          <w:rStyle w:val="apple-converted-space"/>
          <w:lang w:val="en-US"/>
        </w:rPr>
        <w:t> </w:t>
      </w:r>
      <w:hyperlink r:id="rId16" w:tgtFrame="_blank" w:history="1">
        <w:r w:rsidRPr="004D4D4D">
          <w:rPr>
            <w:rStyle w:val="a4"/>
            <w:lang w:val="en-US"/>
          </w:rPr>
          <w:t>www.smw.ch/index.html</w:t>
        </w:r>
      </w:hyperlink>
    </w:p>
    <w:p w:rsidR="005C1481" w:rsidRPr="004D4D4D" w:rsidRDefault="005C1481" w:rsidP="005C14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outlineLvl w:val="0"/>
      </w:pPr>
      <w:r w:rsidRPr="004D4D4D">
        <w:t>Российский медицинский сайт</w:t>
      </w:r>
      <w:r w:rsidRPr="004D4D4D">
        <w:rPr>
          <w:rStyle w:val="a5"/>
        </w:rPr>
        <w:t>:</w:t>
      </w:r>
      <w:r w:rsidRPr="004D4D4D">
        <w:rPr>
          <w:rStyle w:val="apple-converted-space"/>
          <w:b/>
          <w:bCs/>
        </w:rPr>
        <w:t> </w:t>
      </w:r>
      <w:proofErr w:type="spellStart"/>
      <w:r w:rsidR="005723C9">
        <w:fldChar w:fldCharType="begin"/>
      </w:r>
      <w:r w:rsidR="005723C9">
        <w:instrText xml:space="preserve"> HYPERLINK "http://medlinks.ru/" \t "_blank" </w:instrText>
      </w:r>
      <w:r w:rsidR="005723C9">
        <w:fldChar w:fldCharType="separate"/>
      </w:r>
      <w:r w:rsidRPr="004D4D4D">
        <w:rPr>
          <w:rStyle w:val="a4"/>
        </w:rPr>
        <w:t>MedLinks</w:t>
      </w:r>
      <w:proofErr w:type="spellEnd"/>
      <w:r w:rsidR="005723C9">
        <w:rPr>
          <w:rStyle w:val="a4"/>
        </w:rPr>
        <w:fldChar w:fldCharType="end"/>
      </w:r>
    </w:p>
    <w:p w:rsidR="005C1481" w:rsidRPr="004D4D4D" w:rsidRDefault="005C1481" w:rsidP="005C1481">
      <w:pPr>
        <w:ind w:firstLine="709"/>
        <w:jc w:val="both"/>
        <w:rPr>
          <w:i/>
        </w:rPr>
      </w:pPr>
      <w:r w:rsidRPr="004D4D4D">
        <w:rPr>
          <w:rStyle w:val="a5"/>
          <w:b w:val="0"/>
          <w:shd w:val="clear" w:color="auto" w:fill="FFFFFF"/>
        </w:rPr>
        <w:t>Сайт «</w:t>
      </w:r>
      <w:proofErr w:type="spellStart"/>
      <w:r w:rsidRPr="004D4D4D">
        <w:rPr>
          <w:rStyle w:val="a5"/>
          <w:b w:val="0"/>
          <w:shd w:val="clear" w:color="auto" w:fill="FFFFFF"/>
          <w:lang w:val="en-US"/>
        </w:rPr>
        <w:t>Consilium</w:t>
      </w:r>
      <w:proofErr w:type="spellEnd"/>
      <w:r w:rsidRPr="004D4D4D">
        <w:rPr>
          <w:rStyle w:val="a5"/>
          <w:b w:val="0"/>
          <w:shd w:val="clear" w:color="auto" w:fill="FFFFFF"/>
        </w:rPr>
        <w:t xml:space="preserve"> </w:t>
      </w:r>
      <w:proofErr w:type="spellStart"/>
      <w:r w:rsidRPr="004D4D4D">
        <w:rPr>
          <w:rStyle w:val="a5"/>
          <w:b w:val="0"/>
          <w:shd w:val="clear" w:color="auto" w:fill="FFFFFF"/>
          <w:lang w:val="en-US"/>
        </w:rPr>
        <w:t>Medicum</w:t>
      </w:r>
      <w:proofErr w:type="spellEnd"/>
      <w:r w:rsidRPr="004D4D4D">
        <w:rPr>
          <w:rStyle w:val="a5"/>
          <w:b w:val="0"/>
          <w:shd w:val="clear" w:color="auto" w:fill="FFFFFF"/>
        </w:rPr>
        <w:t xml:space="preserve">» </w:t>
      </w:r>
      <w:hyperlink r:id="rId17" w:history="1">
        <w:r w:rsidRPr="004D4D4D">
          <w:rPr>
            <w:rStyle w:val="a4"/>
            <w:lang w:val="en-US"/>
          </w:rPr>
          <w:t>http</w:t>
        </w:r>
        <w:r w:rsidRPr="004D4D4D">
          <w:rPr>
            <w:rStyle w:val="a4"/>
          </w:rPr>
          <w:t>://</w:t>
        </w:r>
        <w:proofErr w:type="spellStart"/>
        <w:r w:rsidRPr="004D4D4D">
          <w:rPr>
            <w:rStyle w:val="a4"/>
            <w:lang w:val="en-US"/>
          </w:rPr>
          <w:t>consilium</w:t>
        </w:r>
        <w:proofErr w:type="spellEnd"/>
        <w:r w:rsidRPr="004D4D4D">
          <w:rPr>
            <w:rStyle w:val="a4"/>
          </w:rPr>
          <w:t>-</w:t>
        </w:r>
        <w:proofErr w:type="spellStart"/>
        <w:r w:rsidRPr="004D4D4D">
          <w:rPr>
            <w:rStyle w:val="a4"/>
            <w:lang w:val="en-US"/>
          </w:rPr>
          <w:t>medicum</w:t>
        </w:r>
        <w:proofErr w:type="spellEnd"/>
        <w:r w:rsidRPr="004D4D4D">
          <w:rPr>
            <w:rStyle w:val="a4"/>
          </w:rPr>
          <w:t>.</w:t>
        </w:r>
        <w:r w:rsidRPr="004D4D4D">
          <w:rPr>
            <w:rStyle w:val="a4"/>
            <w:lang w:val="en-US"/>
          </w:rPr>
          <w:t>com</w:t>
        </w:r>
        <w:r w:rsidRPr="004D4D4D">
          <w:rPr>
            <w:rStyle w:val="a4"/>
          </w:rPr>
          <w:t>/</w:t>
        </w:r>
      </w:hyperlink>
    </w:p>
    <w:p w:rsidR="005C1481" w:rsidRDefault="005C1481" w:rsidP="005C1481">
      <w:pPr>
        <w:ind w:firstLine="709"/>
        <w:jc w:val="both"/>
      </w:pPr>
    </w:p>
    <w:p w:rsidR="005C1481" w:rsidRDefault="005C1481" w:rsidP="005C1481">
      <w:pPr>
        <w:ind w:firstLine="709"/>
        <w:jc w:val="both"/>
      </w:pPr>
      <w:r>
        <w:t>7.2. Подготовка реферата и его защита (1 реферат в течение модуля)</w:t>
      </w:r>
    </w:p>
    <w:p w:rsidR="005C1481" w:rsidRDefault="005C1481" w:rsidP="005C1481">
      <w:pPr>
        <w:ind w:firstLine="709"/>
        <w:jc w:val="both"/>
        <w:rPr>
          <w:b/>
          <w:color w:val="000000"/>
        </w:rPr>
      </w:pPr>
    </w:p>
    <w:p w:rsidR="005C1481" w:rsidRPr="00C02708" w:rsidRDefault="005C1481" w:rsidP="005C1481">
      <w:pPr>
        <w:ind w:firstLine="709"/>
        <w:jc w:val="both"/>
        <w:rPr>
          <w:b/>
          <w:color w:val="000000"/>
        </w:rPr>
      </w:pPr>
      <w:r w:rsidRPr="00C02708">
        <w:rPr>
          <w:b/>
          <w:color w:val="000000"/>
        </w:rPr>
        <w:t>Примерные темы рефератов:</w:t>
      </w:r>
    </w:p>
    <w:p w:rsidR="005C1481" w:rsidRDefault="005C1481" w:rsidP="005C1481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2708">
        <w:rPr>
          <w:sz w:val="24"/>
          <w:szCs w:val="24"/>
        </w:rPr>
        <w:t xml:space="preserve">● </w:t>
      </w:r>
      <w:r w:rsidR="00162463">
        <w:rPr>
          <w:rFonts w:ascii="Times New Roman" w:hAnsi="Times New Roman" w:cs="Times New Roman"/>
          <w:sz w:val="24"/>
          <w:szCs w:val="24"/>
        </w:rPr>
        <w:t>Лучевые методы исследования заболеваний поджелудочной железы</w:t>
      </w:r>
      <w:r w:rsidR="00B859BA">
        <w:rPr>
          <w:rFonts w:ascii="Times New Roman" w:hAnsi="Times New Roman" w:cs="Times New Roman"/>
          <w:sz w:val="24"/>
          <w:szCs w:val="24"/>
        </w:rPr>
        <w:t>;</w:t>
      </w:r>
    </w:p>
    <w:p w:rsidR="005C1481" w:rsidRDefault="006736A1" w:rsidP="005C1481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экстракоропральной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детоксикации</w:t>
      </w:r>
      <w:proofErr w:type="spellEnd"/>
    </w:p>
    <w:p w:rsidR="005C1481" w:rsidRDefault="006736A1" w:rsidP="005C1481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Малоинвазивные методы лечения острого панкреатита</w:t>
      </w:r>
    </w:p>
    <w:p w:rsidR="005C1481" w:rsidRPr="00656644" w:rsidRDefault="009E2A21" w:rsidP="005C1481">
      <w:pPr>
        <w:pStyle w:val="HTML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Эндоскопические и минимально инвазивные операции при кистах поджелудочной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желелзы</w:t>
      </w:r>
      <w:proofErr w:type="spellEnd"/>
      <w:r w:rsidR="00A7139F">
        <w:rPr>
          <w:rFonts w:ascii="Times New Roman" w:hAnsi="Times New Roman" w:cs="Times New Roman"/>
          <w:sz w:val="24"/>
          <w:szCs w:val="24"/>
        </w:rPr>
        <w:t>.</w:t>
      </w:r>
    </w:p>
    <w:p w:rsidR="005C1481" w:rsidRPr="00F3750C" w:rsidRDefault="005C1481" w:rsidP="005C1481">
      <w:pPr>
        <w:tabs>
          <w:tab w:val="num" w:pos="1080"/>
        </w:tabs>
        <w:jc w:val="both"/>
      </w:pPr>
    </w:p>
    <w:p w:rsidR="005C1481" w:rsidRPr="009734BE" w:rsidRDefault="005C1481" w:rsidP="005C1481">
      <w:pPr>
        <w:shd w:val="clear" w:color="auto" w:fill="FFFFFF"/>
        <w:ind w:firstLine="709"/>
        <w:jc w:val="both"/>
        <w:rPr>
          <w:b/>
          <w:bCs/>
        </w:rPr>
      </w:pPr>
      <w:r w:rsidRPr="009734BE">
        <w:rPr>
          <w:b/>
          <w:bCs/>
        </w:rPr>
        <w:t>Ориентировочный план реферата</w:t>
      </w:r>
    </w:p>
    <w:p w:rsidR="005C1481" w:rsidRDefault="005C1481" w:rsidP="005C148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jc w:val="both"/>
      </w:pPr>
      <w:r>
        <w:t>План реферата</w:t>
      </w:r>
    </w:p>
    <w:p w:rsidR="005C1481" w:rsidRPr="009734BE" w:rsidRDefault="005C1481" w:rsidP="005C148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jc w:val="both"/>
      </w:pPr>
      <w:r w:rsidRPr="009734BE">
        <w:t xml:space="preserve">История вопроса. </w:t>
      </w:r>
    </w:p>
    <w:p w:rsidR="005C1481" w:rsidRPr="009734BE" w:rsidRDefault="005C1481" w:rsidP="005C148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jc w:val="both"/>
      </w:pPr>
      <w:r w:rsidRPr="009734BE">
        <w:t>Этиология и патогенез заболевания.</w:t>
      </w:r>
    </w:p>
    <w:p w:rsidR="005C1481" w:rsidRPr="009734BE" w:rsidRDefault="005C1481" w:rsidP="005C148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jc w:val="both"/>
      </w:pPr>
      <w:r w:rsidRPr="009734BE">
        <w:t>Классификация заболевания.</w:t>
      </w:r>
    </w:p>
    <w:p w:rsidR="005C1481" w:rsidRPr="009734BE" w:rsidRDefault="005C1481" w:rsidP="005C148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jc w:val="both"/>
      </w:pPr>
      <w:r w:rsidRPr="009734BE">
        <w:t xml:space="preserve">Методы диагностики  </w:t>
      </w:r>
      <w:proofErr w:type="gramStart"/>
      <w:r w:rsidRPr="009734BE">
        <w:t xml:space="preserve">   (</w:t>
      </w:r>
      <w:proofErr w:type="gramEnd"/>
      <w:r w:rsidRPr="009734BE">
        <w:t xml:space="preserve">клинические, лабораторные, инструментальные) </w:t>
      </w:r>
    </w:p>
    <w:p w:rsidR="005C1481" w:rsidRPr="009734BE" w:rsidRDefault="005C1481" w:rsidP="005C148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jc w:val="both"/>
      </w:pPr>
      <w:r w:rsidRPr="009734BE">
        <w:t>Дифференциальная диагностика</w:t>
      </w:r>
    </w:p>
    <w:p w:rsidR="005C1481" w:rsidRPr="009734BE" w:rsidRDefault="005C1481" w:rsidP="005C148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jc w:val="both"/>
      </w:pPr>
      <w:r w:rsidRPr="009734BE">
        <w:t>Методы лечения:</w:t>
      </w:r>
    </w:p>
    <w:p w:rsidR="005C1481" w:rsidRDefault="005C1481" w:rsidP="005C1481">
      <w:pPr>
        <w:shd w:val="clear" w:color="auto" w:fill="FFFFFF"/>
        <w:tabs>
          <w:tab w:val="left" w:pos="1978"/>
        </w:tabs>
        <w:ind w:left="709" w:firstLine="1271"/>
        <w:jc w:val="both"/>
      </w:pPr>
      <w:r w:rsidRPr="009734BE">
        <w:t>- Консервативные</w:t>
      </w:r>
    </w:p>
    <w:p w:rsidR="005C1481" w:rsidRPr="009734BE" w:rsidRDefault="005C1481" w:rsidP="005C1481">
      <w:pPr>
        <w:shd w:val="clear" w:color="auto" w:fill="FFFFFF"/>
        <w:tabs>
          <w:tab w:val="left" w:pos="1978"/>
        </w:tabs>
        <w:ind w:left="709" w:firstLine="1271"/>
        <w:jc w:val="both"/>
      </w:pPr>
      <w:r w:rsidRPr="009734BE">
        <w:t>- Оперативные</w:t>
      </w:r>
    </w:p>
    <w:p w:rsidR="005C1481" w:rsidRDefault="005C1481" w:rsidP="005C1481">
      <w:pPr>
        <w:widowControl w:val="0"/>
        <w:numPr>
          <w:ilvl w:val="0"/>
          <w:numId w:val="7"/>
        </w:numPr>
        <w:shd w:val="clear" w:color="auto" w:fill="FFFFFF"/>
        <w:tabs>
          <w:tab w:val="left" w:pos="1978"/>
        </w:tabs>
        <w:autoSpaceDE w:val="0"/>
        <w:autoSpaceDN w:val="0"/>
        <w:jc w:val="both"/>
      </w:pPr>
      <w:r w:rsidRPr="009734BE">
        <w:t>Заключение</w:t>
      </w:r>
    </w:p>
    <w:p w:rsidR="005C1481" w:rsidRPr="009734BE" w:rsidRDefault="005C1481" w:rsidP="005C1481">
      <w:pPr>
        <w:widowControl w:val="0"/>
        <w:numPr>
          <w:ilvl w:val="0"/>
          <w:numId w:val="7"/>
        </w:numPr>
        <w:shd w:val="clear" w:color="auto" w:fill="FFFFFF"/>
        <w:tabs>
          <w:tab w:val="left" w:pos="1978"/>
        </w:tabs>
        <w:autoSpaceDE w:val="0"/>
        <w:autoSpaceDN w:val="0"/>
        <w:jc w:val="both"/>
      </w:pPr>
      <w:r>
        <w:t>Список использованной литературы</w:t>
      </w:r>
      <w:r w:rsidRPr="009734BE">
        <w:t>.</w:t>
      </w:r>
    </w:p>
    <w:p w:rsidR="005C1481" w:rsidRPr="007D2942" w:rsidRDefault="005C1481" w:rsidP="005C1481">
      <w:pPr>
        <w:shd w:val="clear" w:color="auto" w:fill="FFFFFF"/>
        <w:tabs>
          <w:tab w:val="left" w:pos="1978"/>
        </w:tabs>
        <w:ind w:firstLine="709"/>
        <w:jc w:val="both"/>
        <w:rPr>
          <w:i/>
          <w:iCs/>
        </w:rPr>
      </w:pPr>
      <w:r w:rsidRPr="007D2942">
        <w:rPr>
          <w:i/>
          <w:iCs/>
        </w:rPr>
        <w:t xml:space="preserve"> Объем реферата не менее 10-12 машинописных листов.</w:t>
      </w:r>
      <w:r>
        <w:rPr>
          <w:i/>
          <w:iCs/>
        </w:rPr>
        <w:t xml:space="preserve"> </w:t>
      </w:r>
      <w:r w:rsidRPr="007D2942">
        <w:rPr>
          <w:i/>
          <w:iCs/>
        </w:rPr>
        <w:t>Защита реферата осуществляется в ходе доклада на практическом занятии (после просмотра реферата преподавателем)</w:t>
      </w:r>
    </w:p>
    <w:p w:rsidR="005C1481" w:rsidRPr="007D2942" w:rsidRDefault="005C1481" w:rsidP="005C1481">
      <w:pPr>
        <w:ind w:firstLine="709"/>
        <w:jc w:val="both"/>
      </w:pPr>
      <w:r w:rsidRPr="007D2942">
        <w:t>Последовательность</w:t>
      </w:r>
      <w:r>
        <w:t xml:space="preserve"> </w:t>
      </w:r>
      <w:r w:rsidRPr="007D2942">
        <w:t>подготовки доклада</w:t>
      </w:r>
      <w:r>
        <w:t>:</w:t>
      </w:r>
    </w:p>
    <w:p w:rsidR="005C1481" w:rsidRPr="007D2942" w:rsidRDefault="005C1481" w:rsidP="005C1481">
      <w:pPr>
        <w:numPr>
          <w:ilvl w:val="0"/>
          <w:numId w:val="5"/>
        </w:numPr>
        <w:ind w:left="0" w:firstLine="709"/>
        <w:jc w:val="both"/>
      </w:pPr>
      <w:r w:rsidRPr="007D2942">
        <w:t>Проконсультироваться у преподавателя по содержанию предстоящего доклада (выступления), списку литературы, которую лучше использовать для их подготовки.</w:t>
      </w:r>
    </w:p>
    <w:p w:rsidR="005C1481" w:rsidRPr="007D2942" w:rsidRDefault="005C1481" w:rsidP="005C1481">
      <w:pPr>
        <w:numPr>
          <w:ilvl w:val="0"/>
          <w:numId w:val="5"/>
        </w:numPr>
        <w:ind w:left="0" w:firstLine="709"/>
        <w:jc w:val="both"/>
      </w:pPr>
      <w:r w:rsidRPr="007D2942">
        <w:t>Сгруппировать материал и составить подробный план доклада (выступления);</w:t>
      </w:r>
    </w:p>
    <w:p w:rsidR="005C1481" w:rsidRPr="007D2942" w:rsidRDefault="005C1481" w:rsidP="005C1481">
      <w:pPr>
        <w:numPr>
          <w:ilvl w:val="0"/>
          <w:numId w:val="5"/>
        </w:numPr>
        <w:ind w:left="0" w:firstLine="709"/>
        <w:jc w:val="both"/>
      </w:pPr>
      <w:r w:rsidRPr="007D2942">
        <w:t xml:space="preserve"> Написать полный текст доклада (выступления). </w:t>
      </w:r>
    </w:p>
    <w:p w:rsidR="005C1481" w:rsidRPr="007D2942" w:rsidRDefault="005C1481" w:rsidP="005C1481">
      <w:pPr>
        <w:numPr>
          <w:ilvl w:val="0"/>
          <w:numId w:val="5"/>
        </w:numPr>
        <w:ind w:left="0" w:firstLine="709"/>
        <w:jc w:val="both"/>
      </w:pPr>
      <w:r w:rsidRPr="007D2942">
        <w:lastRenderedPageBreak/>
        <w:t xml:space="preserve"> Продумать методику чтения доклада:</w:t>
      </w:r>
      <w:r>
        <w:t xml:space="preserve"> </w:t>
      </w:r>
      <w:r w:rsidRPr="007D2942">
        <w:t>свободно владеть материалом и излагать доклад доходчивым разговорным языком,</w:t>
      </w:r>
      <w:r>
        <w:t xml:space="preserve"> </w:t>
      </w:r>
      <w:r w:rsidRPr="007D2942">
        <w:t>поддерживать контакт с аудиторией, применять технические средства обучения, наглядные пособия,</w:t>
      </w:r>
      <w:r>
        <w:t xml:space="preserve"> </w:t>
      </w:r>
      <w:r w:rsidRPr="007D2942">
        <w:t>использовать яркие примеры и отрывки из художественных произведений и кинофильмов;</w:t>
      </w:r>
    </w:p>
    <w:p w:rsidR="005C1481" w:rsidRPr="007D2942" w:rsidRDefault="005C1481" w:rsidP="005C1481">
      <w:pPr>
        <w:numPr>
          <w:ilvl w:val="0"/>
          <w:numId w:val="5"/>
        </w:numPr>
        <w:ind w:left="0" w:firstLine="709"/>
        <w:jc w:val="both"/>
      </w:pPr>
      <w:r w:rsidRPr="007D2942">
        <w:t xml:space="preserve"> Потренироваться в чтении доклада. </w:t>
      </w:r>
    </w:p>
    <w:p w:rsidR="005C1481" w:rsidRPr="007D2942" w:rsidRDefault="005C1481" w:rsidP="005C1481">
      <w:pPr>
        <w:numPr>
          <w:ilvl w:val="0"/>
          <w:numId w:val="5"/>
        </w:numPr>
        <w:ind w:left="0" w:firstLine="709"/>
        <w:jc w:val="both"/>
      </w:pPr>
      <w:proofErr w:type="gramStart"/>
      <w:r w:rsidRPr="007D2942">
        <w:t>В  докладе</w:t>
      </w:r>
      <w:proofErr w:type="gramEnd"/>
      <w:r w:rsidRPr="007D2942">
        <w:t xml:space="preserve"> важно учесть:</w:t>
      </w:r>
    </w:p>
    <w:p w:rsidR="005C1481" w:rsidRPr="007D2942" w:rsidRDefault="005C1481" w:rsidP="005C1481">
      <w:pPr>
        <w:numPr>
          <w:ilvl w:val="0"/>
          <w:numId w:val="6"/>
        </w:numPr>
        <w:ind w:left="0" w:firstLine="709"/>
        <w:jc w:val="both"/>
      </w:pPr>
      <w:r w:rsidRPr="007D2942">
        <w:t>теоретическое содержание рассматриваемых вопросов, их связь с практикой профессиональной деятельности;</w:t>
      </w:r>
    </w:p>
    <w:p w:rsidR="005C1481" w:rsidRPr="007D2942" w:rsidRDefault="005C1481" w:rsidP="005C1481">
      <w:pPr>
        <w:numPr>
          <w:ilvl w:val="0"/>
          <w:numId w:val="6"/>
        </w:numPr>
        <w:ind w:left="0" w:firstLine="709"/>
        <w:jc w:val="both"/>
      </w:pPr>
      <w:r w:rsidRPr="007D2942">
        <w:t>логику и доказательность высказываемых суждений и предложений, их остроту и злободневность;</w:t>
      </w:r>
    </w:p>
    <w:p w:rsidR="005C1481" w:rsidRPr="007D2942" w:rsidRDefault="005C1481" w:rsidP="005C1481">
      <w:pPr>
        <w:numPr>
          <w:ilvl w:val="0"/>
          <w:numId w:val="6"/>
        </w:numPr>
        <w:ind w:left="0" w:firstLine="709"/>
        <w:jc w:val="both"/>
      </w:pPr>
      <w:r w:rsidRPr="007D2942">
        <w:t xml:space="preserve">конкретные примеры из сферы профессиональной или учебной деятельности; </w:t>
      </w:r>
    </w:p>
    <w:p w:rsidR="005C1481" w:rsidRPr="007D2942" w:rsidRDefault="005C1481" w:rsidP="005C1481">
      <w:pPr>
        <w:numPr>
          <w:ilvl w:val="0"/>
          <w:numId w:val="6"/>
        </w:numPr>
        <w:ind w:left="0" w:firstLine="709"/>
        <w:jc w:val="both"/>
      </w:pPr>
      <w:r w:rsidRPr="007D2942">
        <w:t xml:space="preserve">обобщающие выводы по всему содержанию сделанного доклада с выходом на будущую профессию студентов. </w:t>
      </w:r>
    </w:p>
    <w:p w:rsidR="005C1481" w:rsidRDefault="005C1481" w:rsidP="005C1481">
      <w:pPr>
        <w:ind w:firstLine="709"/>
        <w:jc w:val="both"/>
      </w:pPr>
      <w:r w:rsidRPr="007D2942">
        <w:t>Для выступления с докладом (фиксированным выступлением) отводиться 1</w:t>
      </w:r>
      <w:r>
        <w:t>0</w:t>
      </w:r>
      <w:r w:rsidRPr="007D2942">
        <w:t xml:space="preserve"> минут, поэтому все содержание доклада должно быть не более </w:t>
      </w:r>
      <w:r>
        <w:t xml:space="preserve">5 </w:t>
      </w:r>
      <w:r w:rsidRPr="007D2942">
        <w:t>страниц рукописного текста</w:t>
      </w:r>
      <w:r>
        <w:t>.</w:t>
      </w:r>
    </w:p>
    <w:p w:rsidR="005C1481" w:rsidRPr="007D2942" w:rsidRDefault="005C1481" w:rsidP="005C1481">
      <w:pPr>
        <w:ind w:firstLine="709"/>
        <w:jc w:val="both"/>
      </w:pPr>
    </w:p>
    <w:p w:rsidR="005C1481" w:rsidRPr="005F0F3A" w:rsidRDefault="005C1481" w:rsidP="005C1481">
      <w:pPr>
        <w:ind w:firstLine="709"/>
        <w:jc w:val="both"/>
        <w:rPr>
          <w:b/>
        </w:rPr>
      </w:pPr>
      <w:r>
        <w:t xml:space="preserve"> </w:t>
      </w:r>
      <w:r w:rsidRPr="005F0F3A">
        <w:rPr>
          <w:b/>
        </w:rPr>
        <w:t>Дополнительная внеаудиторная самостоятельная работа выполняется на добровольной основе, детали её согласовываются с преподавате</w:t>
      </w:r>
      <w:r>
        <w:rPr>
          <w:b/>
        </w:rPr>
        <w:t>ле</w:t>
      </w:r>
      <w:r w:rsidRPr="005F0F3A">
        <w:rPr>
          <w:b/>
        </w:rPr>
        <w:t>м, к</w:t>
      </w:r>
      <w:r>
        <w:rPr>
          <w:b/>
        </w:rPr>
        <w:t>уратором, научным руководителем</w:t>
      </w:r>
    </w:p>
    <w:p w:rsidR="005C1481" w:rsidRPr="005F0F3A" w:rsidRDefault="005C1481" w:rsidP="005C1481">
      <w:pPr>
        <w:ind w:firstLine="709"/>
        <w:jc w:val="both"/>
        <w:rPr>
          <w:b/>
        </w:rPr>
      </w:pPr>
      <w:r w:rsidRPr="005F0F3A">
        <w:rPr>
          <w:b/>
        </w:rPr>
        <w:t>Виды дополнительной внеаудиторной самостоятельной работы</w:t>
      </w:r>
    </w:p>
    <w:p w:rsidR="005C1481" w:rsidRPr="005F0F3A" w:rsidRDefault="005C1481" w:rsidP="005C1481">
      <w:pPr>
        <w:ind w:firstLine="709"/>
        <w:jc w:val="both"/>
      </w:pPr>
      <w:r w:rsidRPr="005F0F3A">
        <w:t xml:space="preserve">Присутствие на заседаниях кружка СНО </w:t>
      </w:r>
    </w:p>
    <w:p w:rsidR="005C1481" w:rsidRPr="005F0F3A" w:rsidRDefault="005C1481" w:rsidP="005C1481">
      <w:pPr>
        <w:ind w:firstLine="709"/>
        <w:jc w:val="both"/>
      </w:pPr>
      <w:r w:rsidRPr="005F0F3A">
        <w:t xml:space="preserve">Выступление на заседаниях кружка СНО </w:t>
      </w:r>
    </w:p>
    <w:p w:rsidR="005C1481" w:rsidRPr="005F0F3A" w:rsidRDefault="005C1481" w:rsidP="005C1481">
      <w:pPr>
        <w:ind w:firstLine="709"/>
        <w:jc w:val="both"/>
      </w:pPr>
      <w:r w:rsidRPr="005F0F3A">
        <w:t xml:space="preserve">Участие в создании наглядных учебных пособий </w:t>
      </w:r>
    </w:p>
    <w:p w:rsidR="005C1481" w:rsidRPr="005F0F3A" w:rsidRDefault="005C1481" w:rsidP="005C1481">
      <w:pPr>
        <w:ind w:firstLine="709"/>
        <w:jc w:val="both"/>
      </w:pPr>
      <w:r w:rsidRPr="005F0F3A">
        <w:t xml:space="preserve">Подготовка обзора по заданной тематике, поиск научных публикаций и электронных источников информации </w:t>
      </w:r>
    </w:p>
    <w:p w:rsidR="005C1481" w:rsidRPr="005F0F3A" w:rsidRDefault="005C1481" w:rsidP="005C1481">
      <w:pPr>
        <w:ind w:firstLine="709"/>
        <w:jc w:val="both"/>
      </w:pPr>
      <w:r w:rsidRPr="005F0F3A">
        <w:t xml:space="preserve">Разработка обучающих компьютерных программ </w:t>
      </w:r>
    </w:p>
    <w:p w:rsidR="005C1481" w:rsidRPr="005F0F3A" w:rsidRDefault="005C1481" w:rsidP="005C1481">
      <w:pPr>
        <w:ind w:firstLine="709"/>
        <w:jc w:val="both"/>
      </w:pPr>
      <w:r w:rsidRPr="005F0F3A">
        <w:t xml:space="preserve">Составление тестовых заданий по изучаемым темам </w:t>
      </w:r>
    </w:p>
    <w:p w:rsidR="005C1481" w:rsidRPr="005F0F3A" w:rsidRDefault="005C1481" w:rsidP="005C1481">
      <w:pPr>
        <w:ind w:firstLine="709"/>
        <w:jc w:val="both"/>
      </w:pPr>
      <w:r w:rsidRPr="005F0F3A">
        <w:t xml:space="preserve">Составление проблемно-ситуационных задач </w:t>
      </w:r>
    </w:p>
    <w:p w:rsidR="005C1481" w:rsidRPr="005F0F3A" w:rsidRDefault="005C1481" w:rsidP="005C1481">
      <w:pPr>
        <w:ind w:firstLine="709"/>
        <w:jc w:val="both"/>
      </w:pPr>
      <w:r w:rsidRPr="005F0F3A">
        <w:t xml:space="preserve">Создание презентаций </w:t>
      </w:r>
    </w:p>
    <w:p w:rsidR="005C1481" w:rsidRPr="005F0F3A" w:rsidRDefault="005C1481" w:rsidP="005C1481">
      <w:pPr>
        <w:ind w:firstLine="709"/>
        <w:jc w:val="both"/>
      </w:pPr>
      <w:r w:rsidRPr="005F0F3A">
        <w:t xml:space="preserve">Создание учебных кинофильмов </w:t>
      </w:r>
    </w:p>
    <w:p w:rsidR="005C1481" w:rsidRPr="005F0F3A" w:rsidRDefault="005C1481" w:rsidP="005C1481">
      <w:pPr>
        <w:ind w:firstLine="709"/>
        <w:jc w:val="both"/>
      </w:pPr>
      <w:r w:rsidRPr="005F0F3A">
        <w:t xml:space="preserve">Проведение научно-исследовательской работы </w:t>
      </w:r>
    </w:p>
    <w:p w:rsidR="005C1481" w:rsidRDefault="005C1481" w:rsidP="005C1481">
      <w:pPr>
        <w:ind w:firstLine="709"/>
        <w:jc w:val="both"/>
      </w:pPr>
      <w:r w:rsidRPr="005F0F3A">
        <w:t>Участие в конференциях разного уровня</w:t>
      </w:r>
      <w:r>
        <w:t xml:space="preserve"> </w:t>
      </w:r>
    </w:p>
    <w:p w:rsidR="005C1481" w:rsidRDefault="005C1481" w:rsidP="005C1481">
      <w:pPr>
        <w:ind w:firstLine="709"/>
        <w:jc w:val="both"/>
      </w:pPr>
    </w:p>
    <w:p w:rsidR="005C1481" w:rsidRDefault="005C1481" w:rsidP="005C1481">
      <w:pPr>
        <w:jc w:val="center"/>
      </w:pPr>
    </w:p>
    <w:sectPr w:rsidR="005C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F6D"/>
    <w:multiLevelType w:val="hybridMultilevel"/>
    <w:tmpl w:val="6B52B8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DD21B5"/>
    <w:multiLevelType w:val="hybridMultilevel"/>
    <w:tmpl w:val="99024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115C"/>
    <w:multiLevelType w:val="hybridMultilevel"/>
    <w:tmpl w:val="027EDF80"/>
    <w:lvl w:ilvl="0" w:tplc="2D847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869EF"/>
    <w:multiLevelType w:val="hybridMultilevel"/>
    <w:tmpl w:val="D9E6D6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694CF7"/>
    <w:multiLevelType w:val="hybridMultilevel"/>
    <w:tmpl w:val="F96A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92088"/>
    <w:multiLevelType w:val="hybridMultilevel"/>
    <w:tmpl w:val="5B8A366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1E6E5D"/>
    <w:multiLevelType w:val="hybridMultilevel"/>
    <w:tmpl w:val="8B40A8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F4611"/>
    <w:multiLevelType w:val="hybridMultilevel"/>
    <w:tmpl w:val="A112D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8360D"/>
    <w:multiLevelType w:val="hybridMultilevel"/>
    <w:tmpl w:val="AEF6A82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14E374D"/>
    <w:multiLevelType w:val="hybridMultilevel"/>
    <w:tmpl w:val="744A9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172082"/>
    <w:multiLevelType w:val="hybridMultilevel"/>
    <w:tmpl w:val="9EF48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475DB"/>
    <w:multiLevelType w:val="hybridMultilevel"/>
    <w:tmpl w:val="2344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C71E7A"/>
    <w:multiLevelType w:val="hybridMultilevel"/>
    <w:tmpl w:val="E7D43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11470"/>
    <w:multiLevelType w:val="hybridMultilevel"/>
    <w:tmpl w:val="8258C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81"/>
    <w:rsid w:val="000119FE"/>
    <w:rsid w:val="000276F3"/>
    <w:rsid w:val="00031659"/>
    <w:rsid w:val="00061EE7"/>
    <w:rsid w:val="000D4615"/>
    <w:rsid w:val="00101927"/>
    <w:rsid w:val="00136DDB"/>
    <w:rsid w:val="00162463"/>
    <w:rsid w:val="001B05FB"/>
    <w:rsid w:val="001D4924"/>
    <w:rsid w:val="00223B13"/>
    <w:rsid w:val="002938E9"/>
    <w:rsid w:val="002E4C93"/>
    <w:rsid w:val="002F1A58"/>
    <w:rsid w:val="00307044"/>
    <w:rsid w:val="00375A78"/>
    <w:rsid w:val="003D7548"/>
    <w:rsid w:val="003E4B17"/>
    <w:rsid w:val="0042443D"/>
    <w:rsid w:val="00424D03"/>
    <w:rsid w:val="004634CA"/>
    <w:rsid w:val="004712E3"/>
    <w:rsid w:val="004D781C"/>
    <w:rsid w:val="00502760"/>
    <w:rsid w:val="00562818"/>
    <w:rsid w:val="005723C9"/>
    <w:rsid w:val="005953F5"/>
    <w:rsid w:val="005A6F1D"/>
    <w:rsid w:val="005C1481"/>
    <w:rsid w:val="005C26E3"/>
    <w:rsid w:val="005D6C15"/>
    <w:rsid w:val="00626999"/>
    <w:rsid w:val="006736A1"/>
    <w:rsid w:val="00690A2B"/>
    <w:rsid w:val="006B1CA8"/>
    <w:rsid w:val="006B4F9C"/>
    <w:rsid w:val="006B6D40"/>
    <w:rsid w:val="00710A8A"/>
    <w:rsid w:val="0071377E"/>
    <w:rsid w:val="00714BCB"/>
    <w:rsid w:val="007575ED"/>
    <w:rsid w:val="00760F80"/>
    <w:rsid w:val="007721E7"/>
    <w:rsid w:val="008333FC"/>
    <w:rsid w:val="008A0F22"/>
    <w:rsid w:val="008B7C5E"/>
    <w:rsid w:val="0093122C"/>
    <w:rsid w:val="00982496"/>
    <w:rsid w:val="009E2A21"/>
    <w:rsid w:val="00A0310E"/>
    <w:rsid w:val="00A7139F"/>
    <w:rsid w:val="00A94D68"/>
    <w:rsid w:val="00B04988"/>
    <w:rsid w:val="00B33734"/>
    <w:rsid w:val="00B859BA"/>
    <w:rsid w:val="00BA0551"/>
    <w:rsid w:val="00BC45F4"/>
    <w:rsid w:val="00BE7E12"/>
    <w:rsid w:val="00C637DE"/>
    <w:rsid w:val="00CB4EDC"/>
    <w:rsid w:val="00CD30CA"/>
    <w:rsid w:val="00D513B5"/>
    <w:rsid w:val="00D977E3"/>
    <w:rsid w:val="00E0025B"/>
    <w:rsid w:val="00E276D0"/>
    <w:rsid w:val="00E357CB"/>
    <w:rsid w:val="00E42691"/>
    <w:rsid w:val="00E635CB"/>
    <w:rsid w:val="00EF1521"/>
    <w:rsid w:val="00F46F92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775F9"/>
  <w15:chartTrackingRefBased/>
  <w15:docId w15:val="{1D71AD3D-7706-4715-A737-B67AD888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1481"/>
  </w:style>
  <w:style w:type="paragraph" w:styleId="a3">
    <w:name w:val="Normal (Web)"/>
    <w:basedOn w:val="a"/>
    <w:rsid w:val="005C148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Hyperlink"/>
    <w:rsid w:val="005C1481"/>
    <w:rPr>
      <w:color w:val="0000FF"/>
      <w:u w:val="single"/>
    </w:rPr>
  </w:style>
  <w:style w:type="character" w:styleId="a5">
    <w:name w:val="Strong"/>
    <w:qFormat/>
    <w:rsid w:val="005C1481"/>
    <w:rPr>
      <w:b/>
      <w:bCs/>
    </w:rPr>
  </w:style>
  <w:style w:type="paragraph" w:styleId="HTML">
    <w:name w:val="HTML Preformatted"/>
    <w:basedOn w:val="a"/>
    <w:rsid w:val="005C1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0704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scape.com/" TargetMode="External"/><Relationship Id="rId13" Type="http://schemas.openxmlformats.org/officeDocument/2006/relationships/hyperlink" Target="http://www.ufhscj.edu/med/medicine2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medserv.com/" TargetMode="External"/><Relationship Id="rId12" Type="http://schemas.openxmlformats.org/officeDocument/2006/relationships/hyperlink" Target="http://www.postgradmed.com/" TargetMode="External"/><Relationship Id="rId17" Type="http://schemas.openxmlformats.org/officeDocument/2006/relationships/hyperlink" Target="http://consilium-medic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mw.ch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mj.ru/" TargetMode="External"/><Relationship Id="rId11" Type="http://schemas.openxmlformats.org/officeDocument/2006/relationships/hyperlink" Target="http://www.gol.com./users/kmcdoc/" TargetMode="External"/><Relationship Id="rId5" Type="http://schemas.openxmlformats.org/officeDocument/2006/relationships/hyperlink" Target="http://www.medline.ru/medsearch/" TargetMode="External"/><Relationship Id="rId15" Type="http://schemas.openxmlformats.org/officeDocument/2006/relationships/hyperlink" Target="http://www.www.biomedical.annualreviews.org/current/8.shtml" TargetMode="External"/><Relationship Id="rId10" Type="http://schemas.openxmlformats.org/officeDocument/2006/relationships/hyperlink" Target="http://www.guideline.gov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webmedinfo.ru/" TargetMode="External"/><Relationship Id="rId14" Type="http://schemas.openxmlformats.org/officeDocument/2006/relationships/hyperlink" Target="http://www.medpo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13545</CharactersWithSpaces>
  <SharedDoc>false</SharedDoc>
  <HLinks>
    <vt:vector size="90" baseType="variant">
      <vt:variant>
        <vt:i4>4325401</vt:i4>
      </vt:variant>
      <vt:variant>
        <vt:i4>42</vt:i4>
      </vt:variant>
      <vt:variant>
        <vt:i4>0</vt:i4>
      </vt:variant>
      <vt:variant>
        <vt:i4>5</vt:i4>
      </vt:variant>
      <vt:variant>
        <vt:lpwstr>http://consilium-medicum.com/</vt:lpwstr>
      </vt:variant>
      <vt:variant>
        <vt:lpwstr/>
      </vt:variant>
      <vt:variant>
        <vt:i4>8061039</vt:i4>
      </vt:variant>
      <vt:variant>
        <vt:i4>39</vt:i4>
      </vt:variant>
      <vt:variant>
        <vt:i4>0</vt:i4>
      </vt:variant>
      <vt:variant>
        <vt:i4>5</vt:i4>
      </vt:variant>
      <vt:variant>
        <vt:lpwstr>http://medlinks.ru/</vt:lpwstr>
      </vt:variant>
      <vt:variant>
        <vt:lpwstr/>
      </vt:variant>
      <vt:variant>
        <vt:i4>6160395</vt:i4>
      </vt:variant>
      <vt:variant>
        <vt:i4>36</vt:i4>
      </vt:variant>
      <vt:variant>
        <vt:i4>0</vt:i4>
      </vt:variant>
      <vt:variant>
        <vt:i4>5</vt:i4>
      </vt:variant>
      <vt:variant>
        <vt:lpwstr>http://www.smw.ch/index.html</vt:lpwstr>
      </vt:variant>
      <vt:variant>
        <vt:lpwstr/>
      </vt:variant>
      <vt:variant>
        <vt:i4>7798829</vt:i4>
      </vt:variant>
      <vt:variant>
        <vt:i4>33</vt:i4>
      </vt:variant>
      <vt:variant>
        <vt:i4>0</vt:i4>
      </vt:variant>
      <vt:variant>
        <vt:i4>5</vt:i4>
      </vt:variant>
      <vt:variant>
        <vt:lpwstr>http://www.www.biomedical.annualreviews.org/current/8.shtml</vt:lpwstr>
      </vt:variant>
      <vt:variant>
        <vt:lpwstr/>
      </vt:variant>
      <vt:variant>
        <vt:i4>4718622</vt:i4>
      </vt:variant>
      <vt:variant>
        <vt:i4>30</vt:i4>
      </vt:variant>
      <vt:variant>
        <vt:i4>0</vt:i4>
      </vt:variant>
      <vt:variant>
        <vt:i4>5</vt:i4>
      </vt:variant>
      <vt:variant>
        <vt:lpwstr>http://www.acponline.org/journals/annals/annaltoc.htm</vt:lpwstr>
      </vt:variant>
      <vt:variant>
        <vt:lpwstr/>
      </vt:variant>
      <vt:variant>
        <vt:i4>6619189</vt:i4>
      </vt:variant>
      <vt:variant>
        <vt:i4>27</vt:i4>
      </vt:variant>
      <vt:variant>
        <vt:i4>0</vt:i4>
      </vt:variant>
      <vt:variant>
        <vt:i4>5</vt:i4>
      </vt:variant>
      <vt:variant>
        <vt:lpwstr>http://www.medpoisk.ru/</vt:lpwstr>
      </vt:variant>
      <vt:variant>
        <vt:lpwstr/>
      </vt:variant>
      <vt:variant>
        <vt:i4>4980741</vt:i4>
      </vt:variant>
      <vt:variant>
        <vt:i4>24</vt:i4>
      </vt:variant>
      <vt:variant>
        <vt:i4>0</vt:i4>
      </vt:variant>
      <vt:variant>
        <vt:i4>5</vt:i4>
      </vt:variant>
      <vt:variant>
        <vt:lpwstr>http://www.ufhscj.edu/med/medicine2.html</vt:lpwstr>
      </vt:variant>
      <vt:variant>
        <vt:lpwstr/>
      </vt:variant>
      <vt:variant>
        <vt:i4>2687097</vt:i4>
      </vt:variant>
      <vt:variant>
        <vt:i4>21</vt:i4>
      </vt:variant>
      <vt:variant>
        <vt:i4>0</vt:i4>
      </vt:variant>
      <vt:variant>
        <vt:i4>5</vt:i4>
      </vt:variant>
      <vt:variant>
        <vt:lpwstr>http://www.postgradmed.com/</vt:lpwstr>
      </vt:variant>
      <vt:variant>
        <vt:lpwstr/>
      </vt:variant>
      <vt:variant>
        <vt:i4>4522068</vt:i4>
      </vt:variant>
      <vt:variant>
        <vt:i4>18</vt:i4>
      </vt:variant>
      <vt:variant>
        <vt:i4>0</vt:i4>
      </vt:variant>
      <vt:variant>
        <vt:i4>5</vt:i4>
      </vt:variant>
      <vt:variant>
        <vt:lpwstr>http://www.gol.com./users/kmcdoc/</vt:lpwstr>
      </vt:variant>
      <vt:variant>
        <vt:lpwstr/>
      </vt:variant>
      <vt:variant>
        <vt:i4>6094850</vt:i4>
      </vt:variant>
      <vt:variant>
        <vt:i4>15</vt:i4>
      </vt:variant>
      <vt:variant>
        <vt:i4>0</vt:i4>
      </vt:variant>
      <vt:variant>
        <vt:i4>5</vt:i4>
      </vt:variant>
      <vt:variant>
        <vt:lpwstr>http://www.guideline.gov/</vt:lpwstr>
      </vt:variant>
      <vt:variant>
        <vt:lpwstr/>
      </vt:variant>
      <vt:variant>
        <vt:i4>983119</vt:i4>
      </vt:variant>
      <vt:variant>
        <vt:i4>12</vt:i4>
      </vt:variant>
      <vt:variant>
        <vt:i4>0</vt:i4>
      </vt:variant>
      <vt:variant>
        <vt:i4>5</vt:i4>
      </vt:variant>
      <vt:variant>
        <vt:lpwstr>http://www.webmedinfo.ru/</vt:lpwstr>
      </vt:variant>
      <vt:variant>
        <vt:lpwstr/>
      </vt:variant>
      <vt:variant>
        <vt:i4>6225996</vt:i4>
      </vt:variant>
      <vt:variant>
        <vt:i4>9</vt:i4>
      </vt:variant>
      <vt:variant>
        <vt:i4>0</vt:i4>
      </vt:variant>
      <vt:variant>
        <vt:i4>5</vt:i4>
      </vt:variant>
      <vt:variant>
        <vt:lpwstr>http://www.medscape.com/</vt:lpwstr>
      </vt:variant>
      <vt:variant>
        <vt:lpwstr/>
      </vt:variant>
      <vt:variant>
        <vt:i4>2097201</vt:i4>
      </vt:variant>
      <vt:variant>
        <vt:i4>6</vt:i4>
      </vt:variant>
      <vt:variant>
        <vt:i4>0</vt:i4>
      </vt:variant>
      <vt:variant>
        <vt:i4>5</vt:i4>
      </vt:variant>
      <vt:variant>
        <vt:lpwstr>http://www.rusmedserv.com/</vt:lpwstr>
      </vt:variant>
      <vt:variant>
        <vt:lpwstr/>
      </vt:variant>
      <vt:variant>
        <vt:i4>7209062</vt:i4>
      </vt:variant>
      <vt:variant>
        <vt:i4>3</vt:i4>
      </vt:variant>
      <vt:variant>
        <vt:i4>0</vt:i4>
      </vt:variant>
      <vt:variant>
        <vt:i4>5</vt:i4>
      </vt:variant>
      <vt:variant>
        <vt:lpwstr>http://www.rmj.ru/</vt:lpwstr>
      </vt:variant>
      <vt:variant>
        <vt:lpwstr/>
      </vt:variant>
      <vt:variant>
        <vt:i4>4718618</vt:i4>
      </vt:variant>
      <vt:variant>
        <vt:i4>0</vt:i4>
      </vt:variant>
      <vt:variant>
        <vt:i4>0</vt:i4>
      </vt:variant>
      <vt:variant>
        <vt:i4>5</vt:i4>
      </vt:variant>
      <vt:variant>
        <vt:lpwstr>http://www.medline.ru/medsearch/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Волков Дмитрий</cp:lastModifiedBy>
  <cp:revision>4</cp:revision>
  <dcterms:created xsi:type="dcterms:W3CDTF">2019-09-17T05:10:00Z</dcterms:created>
  <dcterms:modified xsi:type="dcterms:W3CDTF">2019-09-17T06:44:00Z</dcterms:modified>
</cp:coreProperties>
</file>