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F4D" w:rsidRPr="00E71AD8" w:rsidRDefault="00E03F4D"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0C12C6" w:rsidP="00D47303">
      <w:pPr>
        <w:spacing w:after="0" w:line="240" w:lineRule="auto"/>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Н.О. Давыдова</w:t>
      </w: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DC1BA8" w:rsidRPr="00E71AD8" w:rsidRDefault="00DC1BA8" w:rsidP="00D47303">
      <w:pPr>
        <w:spacing w:after="0" w:line="240" w:lineRule="auto"/>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r w:rsidRPr="00E71AD8">
        <w:rPr>
          <w:rFonts w:ascii="Times New Roman" w:eastAsia="Calibri" w:hAnsi="Times New Roman" w:cs="Times New Roman"/>
          <w:b/>
          <w:sz w:val="24"/>
          <w:szCs w:val="24"/>
        </w:rPr>
        <w:t>ФИЗИОТЕРАПИЯ В ЛЕЧЕНИИ И РЕАБИЛИТАЦИИ ДЕТЕЙ</w:t>
      </w:r>
    </w:p>
    <w:p w:rsidR="00E03F4D" w:rsidRPr="00E71AD8" w:rsidRDefault="00E03F4D" w:rsidP="00D47303">
      <w:pPr>
        <w:spacing w:after="0" w:line="240" w:lineRule="auto"/>
        <w:ind w:firstLine="709"/>
        <w:jc w:val="center"/>
        <w:rPr>
          <w:rFonts w:ascii="Times New Roman" w:eastAsia="Calibri" w:hAnsi="Times New Roman" w:cs="Times New Roman"/>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Учебное пособие</w:t>
      </w:r>
    </w:p>
    <w:p w:rsidR="00E03F4D" w:rsidRPr="00E71AD8" w:rsidRDefault="00E03F4D" w:rsidP="00D47303">
      <w:pPr>
        <w:spacing w:after="0" w:line="240" w:lineRule="auto"/>
        <w:jc w:val="center"/>
        <w:rPr>
          <w:rFonts w:ascii="Times New Roman" w:eastAsia="Times New Roman" w:hAnsi="Times New Roman" w:cs="Times New Roman"/>
          <w:sz w:val="28"/>
          <w:szCs w:val="28"/>
          <w:lang w:eastAsia="ru-RU"/>
        </w:rPr>
      </w:pPr>
      <w:r w:rsidRPr="00E71AD8">
        <w:rPr>
          <w:rFonts w:ascii="Times New Roman" w:eastAsia="Calibri" w:hAnsi="Times New Roman" w:cs="Times New Roman"/>
          <w:b/>
          <w:sz w:val="28"/>
          <w:szCs w:val="28"/>
          <w:lang w:eastAsia="ru-RU"/>
        </w:rPr>
        <w:t>для студентов педиатрического факультета</w:t>
      </w:r>
      <w:r w:rsidRPr="00E71AD8">
        <w:rPr>
          <w:rFonts w:ascii="Times New Roman" w:eastAsia="Times New Roman" w:hAnsi="Times New Roman" w:cs="Times New Roman"/>
          <w:b/>
          <w:sz w:val="28"/>
          <w:szCs w:val="28"/>
          <w:lang w:eastAsia="ru-RU"/>
        </w:rPr>
        <w:t xml:space="preserve"> </w:t>
      </w:r>
    </w:p>
    <w:p w:rsidR="00E03F4D" w:rsidRPr="00E71AD8" w:rsidRDefault="00E03F4D" w:rsidP="00D47303">
      <w:pPr>
        <w:spacing w:after="0" w:line="240" w:lineRule="auto"/>
        <w:ind w:firstLine="709"/>
        <w:jc w:val="center"/>
        <w:rPr>
          <w:rFonts w:ascii="Times New Roman" w:eastAsia="Calibri" w:hAnsi="Times New Roman" w:cs="Times New Roman"/>
          <w:sz w:val="28"/>
          <w:szCs w:val="28"/>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jc w:val="center"/>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center"/>
        <w:rPr>
          <w:rFonts w:ascii="Times New Roman" w:eastAsia="Times New Roman" w:hAnsi="Times New Roman" w:cs="Times New Roman"/>
          <w:b/>
          <w:sz w:val="24"/>
          <w:szCs w:val="24"/>
          <w:lang w:eastAsia="ru-RU"/>
        </w:rPr>
      </w:pPr>
    </w:p>
    <w:p w:rsidR="00E03F4D" w:rsidRPr="00E71AD8" w:rsidRDefault="00E03F4D"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8387E" w:rsidRPr="00E71AD8" w:rsidRDefault="00B8387E" w:rsidP="00D47303">
      <w:pPr>
        <w:spacing w:after="0" w:line="240" w:lineRule="auto"/>
        <w:ind w:firstLine="709"/>
        <w:jc w:val="center"/>
        <w:rPr>
          <w:rFonts w:ascii="Times New Roman" w:eastAsia="Times New Roman" w:hAnsi="Times New Roman" w:cs="Times New Roman"/>
          <w:b/>
          <w:sz w:val="24"/>
          <w:szCs w:val="24"/>
          <w:lang w:eastAsia="ru-RU"/>
        </w:rPr>
      </w:pPr>
    </w:p>
    <w:p w:rsidR="00BF0FC4" w:rsidRPr="00E71AD8" w:rsidRDefault="00BF0FC4" w:rsidP="00D47303">
      <w:pPr>
        <w:spacing w:after="0" w:line="240" w:lineRule="auto"/>
        <w:ind w:firstLine="709"/>
        <w:jc w:val="both"/>
        <w:rPr>
          <w:rFonts w:ascii="Times New Roman" w:eastAsia="Times New Roman" w:hAnsi="Times New Roman" w:cs="Times New Roman"/>
          <w:b/>
          <w:sz w:val="28"/>
          <w:szCs w:val="28"/>
          <w:lang w:eastAsia="ru-RU"/>
        </w:rPr>
      </w:pPr>
    </w:p>
    <w:p w:rsidR="00BF0FC4" w:rsidRPr="00E71AD8" w:rsidRDefault="00BF0FC4" w:rsidP="00D47303">
      <w:pPr>
        <w:spacing w:after="0" w:line="240" w:lineRule="auto"/>
        <w:ind w:firstLine="709"/>
        <w:jc w:val="both"/>
        <w:rPr>
          <w:rFonts w:ascii="Times New Roman" w:eastAsia="Times New Roman" w:hAnsi="Times New Roman" w:cs="Times New Roman"/>
          <w:b/>
          <w:sz w:val="28"/>
          <w:szCs w:val="28"/>
          <w:lang w:eastAsia="ru-RU"/>
        </w:rPr>
      </w:pPr>
    </w:p>
    <w:p w:rsidR="00BF0FC4" w:rsidRPr="00E71AD8" w:rsidRDefault="00BF0FC4" w:rsidP="00D47303">
      <w:pPr>
        <w:spacing w:after="0" w:line="240" w:lineRule="auto"/>
        <w:ind w:firstLine="709"/>
        <w:jc w:val="both"/>
        <w:rPr>
          <w:rFonts w:ascii="Times New Roman" w:eastAsia="Times New Roman" w:hAnsi="Times New Roman" w:cs="Times New Roman"/>
          <w:b/>
          <w:sz w:val="28"/>
          <w:szCs w:val="28"/>
          <w:lang w:eastAsia="ru-RU"/>
        </w:rPr>
      </w:pPr>
    </w:p>
    <w:p w:rsidR="00BF0FC4" w:rsidRPr="00E71AD8" w:rsidRDefault="00BF0FC4" w:rsidP="00D47303">
      <w:pPr>
        <w:spacing w:after="0" w:line="240" w:lineRule="auto"/>
        <w:ind w:firstLine="709"/>
        <w:jc w:val="both"/>
        <w:rPr>
          <w:rFonts w:ascii="Times New Roman" w:eastAsia="Times New Roman" w:hAnsi="Times New Roman" w:cs="Times New Roman"/>
          <w:b/>
          <w:sz w:val="28"/>
          <w:szCs w:val="28"/>
          <w:lang w:eastAsia="ru-RU"/>
        </w:rPr>
      </w:pPr>
    </w:p>
    <w:p w:rsidR="00E03F4D" w:rsidRPr="00E71AD8" w:rsidRDefault="007A51E0" w:rsidP="00D4730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4" o:spid="_x0000_s1027" style="position:absolute;left:0;text-align:left;margin-left:7.85pt;margin-top:-10.2pt;width:493.5pt;height:642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"/>
        </w:pic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УДК</w: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ББК</w: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xml:space="preserve">Составитель: </w:t>
      </w:r>
    </w:p>
    <w:p w:rsidR="00BF0FC4" w:rsidRPr="00E71AD8" w:rsidRDefault="00E03F4D" w:rsidP="00BF0FC4">
      <w:pPr>
        <w:spacing w:after="0" w:line="240" w:lineRule="auto"/>
        <w:ind w:left="708" w:firstLine="1"/>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Давыдова Н.О., к.м.н., доцент, кафедры факультетской педиатрии</w:t>
      </w:r>
      <w:r w:rsidR="00B8387E" w:rsidRPr="00E71AD8">
        <w:rPr>
          <w:rFonts w:ascii="Times New Roman" w:eastAsia="Times New Roman" w:hAnsi="Times New Roman" w:cs="Times New Roman"/>
          <w:sz w:val="24"/>
          <w:szCs w:val="24"/>
          <w:lang w:eastAsia="ru-RU"/>
        </w:rPr>
        <w:t xml:space="preserve"> </w:t>
      </w:r>
    </w:p>
    <w:p w:rsidR="00E03F4D" w:rsidRPr="00E71AD8" w:rsidRDefault="00B8387E" w:rsidP="00BF0FC4">
      <w:pPr>
        <w:spacing w:after="0" w:line="240" w:lineRule="auto"/>
        <w:ind w:left="708" w:firstLine="1"/>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Ор</w:t>
      </w:r>
      <w:r w:rsidR="00BF0FC4" w:rsidRPr="00E71AD8">
        <w:rPr>
          <w:rFonts w:ascii="Times New Roman" w:eastAsia="Times New Roman" w:hAnsi="Times New Roman" w:cs="Times New Roman"/>
          <w:sz w:val="24"/>
          <w:szCs w:val="24"/>
          <w:lang w:eastAsia="ru-RU"/>
        </w:rPr>
        <w:t>енбургского государственного медицинского университета</w: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xml:space="preserve">Рецензенты: </w: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Библиографическое описание:</w:t>
      </w:r>
    </w:p>
    <w:p w:rsidR="00E03F4D" w:rsidRPr="00E71AD8" w:rsidRDefault="00662B29" w:rsidP="00D47303">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03F4D" w:rsidRPr="00E71AD8">
        <w:rPr>
          <w:rFonts w:ascii="Times New Roman" w:eastAsia="Times New Roman" w:hAnsi="Times New Roman" w:cs="Times New Roman"/>
          <w:sz w:val="24"/>
          <w:szCs w:val="24"/>
          <w:lang w:eastAsia="ru-RU"/>
        </w:rPr>
        <w:t xml:space="preserve">особие для студентов </w:t>
      </w:r>
      <w:r w:rsidR="00E03F4D" w:rsidRPr="00E71AD8">
        <w:rPr>
          <w:rFonts w:ascii="Times New Roman" w:eastAsia="Calibri" w:hAnsi="Times New Roman" w:cs="Times New Roman"/>
          <w:sz w:val="24"/>
          <w:szCs w:val="24"/>
          <w:lang w:eastAsia="ru-RU"/>
        </w:rPr>
        <w:t>педиатрического факультета</w:t>
      </w:r>
    </w:p>
    <w:p w:rsidR="00E03F4D" w:rsidRPr="00E71AD8" w:rsidRDefault="00E03F4D" w:rsidP="00D47303">
      <w:pPr>
        <w:spacing w:after="0" w:line="240" w:lineRule="auto"/>
        <w:ind w:firstLine="1"/>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xml:space="preserve"> </w:t>
      </w:r>
      <w:r w:rsidRPr="00E71AD8">
        <w:rPr>
          <w:rFonts w:ascii="Times New Roman" w:eastAsia="Times New Roman" w:hAnsi="Times New Roman" w:cs="Times New Roman"/>
          <w:sz w:val="24"/>
          <w:szCs w:val="24"/>
          <w:lang w:eastAsia="ru-RU"/>
        </w:rPr>
        <w:tab/>
        <w:t>«</w:t>
      </w:r>
      <w:r w:rsidR="00A00E2B" w:rsidRPr="00E71AD8">
        <w:rPr>
          <w:rFonts w:ascii="Times New Roman" w:eastAsia="Times New Roman" w:hAnsi="Times New Roman" w:cs="Times New Roman"/>
          <w:sz w:val="24"/>
          <w:szCs w:val="24"/>
          <w:lang w:eastAsia="ru-RU"/>
        </w:rPr>
        <w:t>ФИЗИОТЕРАПИЯ В ЛЕЧЕНИИ И РЕАБИЛИТАЦИИ ДЕТЕЙ</w:t>
      </w:r>
      <w:r w:rsidRPr="00E71AD8">
        <w:rPr>
          <w:rFonts w:ascii="Times New Roman" w:eastAsia="Times New Roman" w:hAnsi="Times New Roman" w:cs="Times New Roman"/>
          <w:sz w:val="24"/>
          <w:szCs w:val="24"/>
          <w:lang w:eastAsia="ru-RU"/>
        </w:rPr>
        <w:t xml:space="preserve">» </w: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Оренбург, 2020 –  с.</w:t>
      </w:r>
      <w:r w:rsidR="00F537D8">
        <w:rPr>
          <w:rFonts w:ascii="Times New Roman" w:eastAsia="Times New Roman" w:hAnsi="Times New Roman" w:cs="Times New Roman"/>
          <w:sz w:val="24"/>
          <w:szCs w:val="24"/>
          <w:lang w:eastAsia="ru-RU"/>
        </w:rPr>
        <w:t xml:space="preserve"> 262., ил.</w:t>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8"/>
        <w:jc w:val="both"/>
        <w:rPr>
          <w:rFonts w:ascii="Times New Roman" w:eastAsia="Calibri" w:hAnsi="Times New Roman" w:cs="Times New Roman"/>
          <w:sz w:val="24"/>
          <w:szCs w:val="24"/>
        </w:rPr>
      </w:pPr>
      <w:r w:rsidRPr="00E71AD8">
        <w:rPr>
          <w:rFonts w:ascii="Times New Roman" w:eastAsia="Times New Roman" w:hAnsi="Times New Roman" w:cs="Times New Roman"/>
          <w:sz w:val="24"/>
          <w:szCs w:val="24"/>
          <w:lang w:eastAsia="ru-RU"/>
        </w:rPr>
        <w:t xml:space="preserve">Краткая аннотация: </w:t>
      </w:r>
      <w:r w:rsidRPr="00E71AD8">
        <w:rPr>
          <w:rFonts w:ascii="Times New Roman" w:eastAsia="Calibri" w:hAnsi="Times New Roman" w:cs="Times New Roman"/>
          <w:sz w:val="24"/>
          <w:szCs w:val="24"/>
        </w:rPr>
        <w:t xml:space="preserve">В пособии представлены алгоритмы </w:t>
      </w:r>
    </w:p>
    <w:p w:rsidR="00E03F4D" w:rsidRPr="00E71AD8" w:rsidRDefault="00E03F4D" w:rsidP="00D47303">
      <w:pPr>
        <w:spacing w:after="0" w:line="240" w:lineRule="auto"/>
        <w:ind w:firstLine="708"/>
        <w:jc w:val="both"/>
        <w:rPr>
          <w:rFonts w:ascii="Times New Roman" w:eastAsia="Calibri" w:hAnsi="Times New Roman" w:cs="Times New Roman"/>
          <w:sz w:val="24"/>
          <w:szCs w:val="24"/>
        </w:rPr>
      </w:pPr>
      <w:r w:rsidRPr="00E71AD8">
        <w:rPr>
          <w:rFonts w:ascii="Times New Roman" w:eastAsia="Calibri" w:hAnsi="Times New Roman" w:cs="Times New Roman"/>
          <w:sz w:val="24"/>
          <w:szCs w:val="24"/>
        </w:rPr>
        <w:t xml:space="preserve">применения    физиотерапевтического метода лечения, профилактики и </w:t>
      </w:r>
    </w:p>
    <w:p w:rsidR="00E03F4D" w:rsidRPr="00E71AD8" w:rsidRDefault="00E03F4D" w:rsidP="00D47303">
      <w:pPr>
        <w:spacing w:after="0" w:line="240" w:lineRule="auto"/>
        <w:ind w:firstLine="708"/>
        <w:jc w:val="both"/>
        <w:rPr>
          <w:rFonts w:ascii="Times New Roman" w:eastAsia="Calibri" w:hAnsi="Times New Roman" w:cs="Times New Roman"/>
          <w:sz w:val="24"/>
          <w:szCs w:val="24"/>
        </w:rPr>
      </w:pPr>
      <w:r w:rsidRPr="00E71AD8">
        <w:rPr>
          <w:rFonts w:ascii="Times New Roman" w:eastAsia="Calibri" w:hAnsi="Times New Roman" w:cs="Times New Roman"/>
          <w:sz w:val="24"/>
          <w:szCs w:val="24"/>
        </w:rPr>
        <w:t xml:space="preserve">реабилитации в педиатрической практике.  </w:t>
      </w:r>
      <w:r w:rsidRPr="00E71AD8">
        <w:rPr>
          <w:rFonts w:ascii="Times New Roman" w:eastAsia="Calibri" w:hAnsi="Times New Roman" w:cs="Times New Roman"/>
          <w:sz w:val="24"/>
          <w:szCs w:val="24"/>
        </w:rPr>
        <w:tab/>
      </w:r>
    </w:p>
    <w:p w:rsidR="00E03F4D" w:rsidRPr="00E71AD8" w:rsidRDefault="00E03F4D" w:rsidP="00D47303">
      <w:pPr>
        <w:spacing w:after="0" w:line="240" w:lineRule="auto"/>
        <w:ind w:firstLine="708"/>
        <w:jc w:val="both"/>
        <w:rPr>
          <w:rFonts w:ascii="Times New Roman" w:eastAsia="Calibri" w:hAnsi="Times New Roman" w:cs="Times New Roman"/>
          <w:sz w:val="24"/>
          <w:szCs w:val="24"/>
        </w:rPr>
      </w:pPr>
      <w:r w:rsidRPr="00E71AD8">
        <w:rPr>
          <w:rFonts w:ascii="Times New Roman" w:eastAsia="Calibri" w:hAnsi="Times New Roman" w:cs="Times New Roman"/>
          <w:sz w:val="24"/>
          <w:szCs w:val="24"/>
        </w:rPr>
        <w:t xml:space="preserve">Пособие содержит вопросы для подготовки к занятиям, перечень </w:t>
      </w:r>
    </w:p>
    <w:p w:rsidR="00E03F4D" w:rsidRPr="00E71AD8" w:rsidRDefault="00A00E2B" w:rsidP="00D47303">
      <w:pPr>
        <w:spacing w:after="0" w:line="240" w:lineRule="auto"/>
        <w:ind w:firstLine="708"/>
        <w:jc w:val="both"/>
        <w:rPr>
          <w:rFonts w:ascii="Times New Roman" w:eastAsia="Calibri" w:hAnsi="Times New Roman" w:cs="Times New Roman"/>
          <w:sz w:val="24"/>
          <w:szCs w:val="24"/>
        </w:rPr>
      </w:pPr>
      <w:r w:rsidRPr="00E71AD8">
        <w:rPr>
          <w:rFonts w:ascii="Times New Roman" w:eastAsia="Calibri" w:hAnsi="Times New Roman" w:cs="Times New Roman"/>
          <w:sz w:val="24"/>
          <w:szCs w:val="24"/>
        </w:rPr>
        <w:t>л</w:t>
      </w:r>
      <w:r w:rsidR="00E03F4D" w:rsidRPr="00E71AD8">
        <w:rPr>
          <w:rFonts w:ascii="Times New Roman" w:eastAsia="Calibri" w:hAnsi="Times New Roman" w:cs="Times New Roman"/>
          <w:sz w:val="24"/>
          <w:szCs w:val="24"/>
        </w:rPr>
        <w:t xml:space="preserve">итературы и задания для тестового контроля знаний, </w:t>
      </w:r>
    </w:p>
    <w:p w:rsidR="00E03F4D" w:rsidRPr="00E71AD8" w:rsidRDefault="00E03F4D" w:rsidP="00D47303">
      <w:pPr>
        <w:spacing w:after="0" w:line="240" w:lineRule="auto"/>
        <w:ind w:firstLine="708"/>
        <w:jc w:val="both"/>
        <w:rPr>
          <w:rFonts w:ascii="Times New Roman" w:eastAsia="Calibri" w:hAnsi="Times New Roman" w:cs="Times New Roman"/>
          <w:sz w:val="24"/>
          <w:szCs w:val="24"/>
        </w:rPr>
      </w:pPr>
      <w:r w:rsidRPr="00E71AD8">
        <w:rPr>
          <w:rFonts w:ascii="Times New Roman" w:eastAsia="Calibri" w:hAnsi="Times New Roman" w:cs="Times New Roman"/>
          <w:sz w:val="24"/>
          <w:szCs w:val="24"/>
        </w:rPr>
        <w:t xml:space="preserve">а также практические кейсы. </w:t>
      </w: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spacing w:after="0" w:line="240" w:lineRule="auto"/>
        <w:ind w:firstLine="709"/>
        <w:jc w:val="both"/>
        <w:rPr>
          <w:rFonts w:ascii="Times New Roman" w:eastAsia="Calibri" w:hAnsi="Times New Roman" w:cs="Times New Roman"/>
          <w:sz w:val="24"/>
          <w:szCs w:val="24"/>
        </w:rPr>
      </w:pPr>
    </w:p>
    <w:p w:rsidR="00E03F4D" w:rsidRPr="00E71AD8" w:rsidRDefault="00E03F4D" w:rsidP="00D47303">
      <w:pPr>
        <w:tabs>
          <w:tab w:val="left" w:pos="7935"/>
        </w:tabs>
        <w:spacing w:after="0" w:line="240" w:lineRule="auto"/>
        <w:ind w:firstLine="709"/>
        <w:jc w:val="both"/>
        <w:rPr>
          <w:rFonts w:ascii="Times New Roman" w:eastAsia="Calibri" w:hAnsi="Times New Roman" w:cs="Times New Roman"/>
          <w:sz w:val="24"/>
          <w:szCs w:val="24"/>
        </w:rPr>
      </w:pPr>
      <w:r w:rsidRPr="00E71AD8">
        <w:rPr>
          <w:rFonts w:ascii="Times New Roman" w:eastAsia="Calibri" w:hAnsi="Times New Roman" w:cs="Times New Roman"/>
          <w:sz w:val="24"/>
          <w:szCs w:val="24"/>
        </w:rPr>
        <w:tab/>
      </w:r>
    </w:p>
    <w:p w:rsidR="00E03F4D" w:rsidRPr="00E71AD8" w:rsidRDefault="00E03F4D" w:rsidP="00D47303">
      <w:pPr>
        <w:spacing w:after="0" w:line="240" w:lineRule="auto"/>
        <w:ind w:firstLine="709"/>
        <w:jc w:val="both"/>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center"/>
        <w:rPr>
          <w:rFonts w:ascii="Times New Roman" w:eastAsia="Times New Roman" w:hAnsi="Times New Roman" w:cs="Times New Roman"/>
          <w:spacing w:val="-2"/>
          <w:sz w:val="24"/>
          <w:szCs w:val="24"/>
          <w:lang w:eastAsia="ru-RU"/>
        </w:rPr>
      </w:pPr>
      <w:r w:rsidRPr="00E71AD8">
        <w:rPr>
          <w:rFonts w:ascii="Times New Roman" w:eastAsia="Times New Roman" w:hAnsi="Times New Roman" w:cs="Times New Roman"/>
          <w:spacing w:val="-2"/>
          <w:sz w:val="24"/>
          <w:szCs w:val="24"/>
          <w:lang w:eastAsia="ru-RU"/>
        </w:rPr>
        <w:t xml:space="preserve">                                                                                  © Давыдова Н.О.</w:t>
      </w:r>
    </w:p>
    <w:p w:rsidR="00E03F4D" w:rsidRPr="00E71AD8" w:rsidRDefault="00E03F4D" w:rsidP="00D47303">
      <w:pPr>
        <w:spacing w:after="0" w:line="240" w:lineRule="auto"/>
        <w:ind w:firstLine="709"/>
        <w:jc w:val="center"/>
        <w:rPr>
          <w:rFonts w:ascii="Times New Roman" w:eastAsia="Times New Roman" w:hAnsi="Times New Roman" w:cs="Times New Roman"/>
          <w:spacing w:val="-2"/>
          <w:sz w:val="24"/>
          <w:szCs w:val="24"/>
          <w:lang w:eastAsia="ru-RU"/>
        </w:rPr>
      </w:pPr>
      <w:r w:rsidRPr="00E71AD8">
        <w:rPr>
          <w:rFonts w:ascii="Times New Roman" w:eastAsia="Times New Roman" w:hAnsi="Times New Roman" w:cs="Times New Roman"/>
          <w:spacing w:val="-2"/>
          <w:sz w:val="24"/>
          <w:szCs w:val="24"/>
          <w:lang w:eastAsia="ru-RU"/>
        </w:rPr>
        <w:t xml:space="preserve">                                                                                       ФГБОУ ВО ОрГМУ</w:t>
      </w:r>
    </w:p>
    <w:p w:rsidR="00E03F4D" w:rsidRPr="00E71AD8" w:rsidRDefault="00E03F4D" w:rsidP="00D47303">
      <w:pPr>
        <w:spacing w:after="0" w:line="240" w:lineRule="auto"/>
        <w:ind w:firstLine="709"/>
        <w:jc w:val="center"/>
        <w:rPr>
          <w:rFonts w:ascii="Times New Roman" w:eastAsia="Times New Roman" w:hAnsi="Times New Roman" w:cs="Times New Roman"/>
          <w:spacing w:val="-2"/>
          <w:sz w:val="24"/>
          <w:szCs w:val="24"/>
          <w:lang w:eastAsia="ru-RU"/>
        </w:rPr>
      </w:pPr>
    </w:p>
    <w:p w:rsidR="00E03F4D" w:rsidRPr="00E71AD8" w:rsidRDefault="00E03F4D" w:rsidP="00D47303">
      <w:pPr>
        <w:spacing w:after="0" w:line="240" w:lineRule="auto"/>
        <w:ind w:firstLine="709"/>
        <w:jc w:val="right"/>
        <w:rPr>
          <w:rFonts w:ascii="Times New Roman" w:eastAsia="Times New Roman" w:hAnsi="Times New Roman" w:cs="Times New Roman"/>
          <w:b/>
          <w:sz w:val="24"/>
          <w:szCs w:val="24"/>
          <w:lang w:eastAsia="ru-RU"/>
        </w:rPr>
      </w:pPr>
    </w:p>
    <w:p w:rsidR="00E03F4D" w:rsidRPr="00E71AD8" w:rsidRDefault="00E03F4D" w:rsidP="00D47303">
      <w:pPr>
        <w:spacing w:after="0" w:line="240" w:lineRule="auto"/>
        <w:ind w:firstLine="709"/>
        <w:jc w:val="right"/>
        <w:rPr>
          <w:rFonts w:ascii="Times New Roman" w:eastAsia="Times New Roman" w:hAnsi="Times New Roman" w:cs="Times New Roman"/>
          <w:b/>
          <w:sz w:val="24"/>
          <w:szCs w:val="24"/>
          <w:lang w:eastAsia="ru-RU"/>
        </w:rPr>
      </w:pPr>
    </w:p>
    <w:p w:rsidR="00E03F4D" w:rsidRPr="00E71AD8" w:rsidRDefault="00E03F4D" w:rsidP="00D47303">
      <w:pPr>
        <w:spacing w:after="0" w:line="240" w:lineRule="auto"/>
        <w:ind w:firstLine="709"/>
        <w:jc w:val="right"/>
        <w:rPr>
          <w:rFonts w:ascii="Times New Roman" w:eastAsia="Times New Roman" w:hAnsi="Times New Roman" w:cs="Times New Roman"/>
          <w:b/>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r w:rsidRPr="00E71AD8">
        <w:rPr>
          <w:rFonts w:ascii="Times New Roman" w:eastAsia="Calibri" w:hAnsi="Times New Roman" w:cs="Times New Roman"/>
          <w:b/>
          <w:bCs/>
          <w:sz w:val="24"/>
          <w:szCs w:val="24"/>
          <w:lang w:eastAsia="ru-RU"/>
        </w:rPr>
        <w:t>СПИСОК СОКРАЩЕНИЙ</w:t>
      </w:r>
    </w:p>
    <w:p w:rsidR="00E03F4D" w:rsidRPr="00E71AD8" w:rsidRDefault="00E03F4D" w:rsidP="00D47303">
      <w:pPr>
        <w:spacing w:after="0" w:line="240" w:lineRule="auto"/>
        <w:ind w:firstLine="709"/>
        <w:jc w:val="center"/>
        <w:rPr>
          <w:rFonts w:ascii="Times New Roman" w:eastAsia="Calibri" w:hAnsi="Times New Roman" w:cs="Times New Roman"/>
          <w:b/>
          <w:bCs/>
          <w:sz w:val="28"/>
          <w:szCs w:val="28"/>
          <w:lang w:eastAsia="ru-RU"/>
        </w:rPr>
      </w:pP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АГ –  АРТЕРИАЛЬНАЯ ГИПЕРТЕНЗИЯ </w:t>
      </w:r>
    </w:p>
    <w:p w:rsidR="00E03F4D"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 xml:space="preserve">АД </w:t>
      </w:r>
      <w:r w:rsidR="00842BB9">
        <w:rPr>
          <w:rFonts w:ascii="Times New Roman" w:eastAsia="Times New Roman" w:hAnsi="Times New Roman" w:cs="Times New Roman"/>
          <w:sz w:val="24"/>
          <w:szCs w:val="24"/>
          <w:lang w:eastAsia="ru-RU"/>
        </w:rPr>
        <w:t>–</w:t>
      </w:r>
      <w:r w:rsidRPr="00662B29">
        <w:rPr>
          <w:rFonts w:ascii="Times New Roman" w:eastAsia="Times New Roman" w:hAnsi="Times New Roman" w:cs="Times New Roman"/>
          <w:sz w:val="24"/>
          <w:szCs w:val="24"/>
          <w:lang w:eastAsia="ru-RU"/>
        </w:rPr>
        <w:t xml:space="preserve">  АРТЕРИАЛЬНОЕ ДАВЛЕНИЕ</w:t>
      </w:r>
    </w:p>
    <w:p w:rsidR="0042611A" w:rsidRPr="00662B29" w:rsidRDefault="0042611A" w:rsidP="00D473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373635">
        <w:rPr>
          <w:rFonts w:ascii="Times New Roman" w:eastAsia="Times New Roman" w:hAnsi="Times New Roman" w:cs="Times New Roman"/>
          <w:sz w:val="24"/>
          <w:szCs w:val="24"/>
          <w:lang w:eastAsia="ru-RU"/>
        </w:rPr>
        <w:t>КЛ</w:t>
      </w:r>
      <w:r>
        <w:rPr>
          <w:rFonts w:ascii="Times New Roman" w:eastAsia="Times New Roman" w:hAnsi="Times New Roman" w:cs="Times New Roman"/>
          <w:sz w:val="24"/>
          <w:szCs w:val="24"/>
          <w:lang w:eastAsia="ru-RU"/>
        </w:rPr>
        <w:t xml:space="preserve"> – АНТИТЕЛА К КАРДИОЛИПИНУ</w:t>
      </w:r>
    </w:p>
    <w:p w:rsidR="00E03F4D" w:rsidRPr="00662B29"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 xml:space="preserve">БАТ </w:t>
      </w:r>
      <w:r w:rsidR="00842BB9">
        <w:rPr>
          <w:rFonts w:ascii="Times New Roman" w:eastAsia="Times New Roman" w:hAnsi="Times New Roman" w:cs="Times New Roman"/>
          <w:sz w:val="24"/>
          <w:szCs w:val="24"/>
          <w:lang w:eastAsia="ru-RU"/>
        </w:rPr>
        <w:t>–</w:t>
      </w:r>
      <w:r w:rsidRPr="00662B29">
        <w:rPr>
          <w:rFonts w:ascii="Times New Roman" w:eastAsia="Times New Roman" w:hAnsi="Times New Roman" w:cs="Times New Roman"/>
          <w:sz w:val="24"/>
          <w:szCs w:val="24"/>
          <w:lang w:eastAsia="ru-RU"/>
        </w:rPr>
        <w:t xml:space="preserve">  БИОЛОГИЧЕСКИ АКТИВНАЯ ТОЧКА</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ГТ –  ГАЛЬВАНИЧЕСКИЙ ТОК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ДНБТ – ДИСФУНКЦИОНАЛЬНЫЕ НАРУШЕНИЯ БИЛИАРНОГО ТРАКТА</w:t>
      </w:r>
    </w:p>
    <w:p w:rsidR="00E03F4D" w:rsidRPr="00662B29" w:rsidRDefault="00842BB9" w:rsidP="00D4730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ДДТ </w:t>
      </w:r>
      <w:r>
        <w:rPr>
          <w:rFonts w:ascii="Times New Roman" w:eastAsia="Times New Roman" w:hAnsi="Times New Roman" w:cs="Times New Roman"/>
          <w:sz w:val="24"/>
          <w:szCs w:val="24"/>
          <w:lang w:eastAsia="ru-RU"/>
        </w:rPr>
        <w:t>–</w:t>
      </w:r>
      <w:r w:rsidR="00E03F4D" w:rsidRPr="00662B29">
        <w:rPr>
          <w:rFonts w:ascii="Times New Roman" w:eastAsia="Calibri" w:hAnsi="Times New Roman" w:cs="Times New Roman"/>
          <w:sz w:val="24"/>
          <w:szCs w:val="24"/>
          <w:lang w:eastAsia="ru-RU"/>
        </w:rPr>
        <w:t xml:space="preserve"> ДИАДИНАМИЧЕСКИЕ ТОКИ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ДМВ – ДЕЦИМЕТРОВЫЕ ВОЛНЫ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ДМВ – ТЕРАПИЯ – ДЕЦИМЕТРОВОЛНОВАЯ ТЕРАПИЯ </w:t>
      </w:r>
    </w:p>
    <w:p w:rsidR="00E03F4D" w:rsidRPr="00662B29" w:rsidRDefault="00842BB9" w:rsidP="00D4730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ДУФ </w:t>
      </w:r>
      <w:r>
        <w:rPr>
          <w:rFonts w:ascii="Times New Roman" w:eastAsia="Times New Roman" w:hAnsi="Times New Roman" w:cs="Times New Roman"/>
          <w:sz w:val="24"/>
          <w:szCs w:val="24"/>
          <w:lang w:eastAsia="ru-RU"/>
        </w:rPr>
        <w:t>–</w:t>
      </w:r>
      <w:r w:rsidR="00E03F4D" w:rsidRPr="00662B29">
        <w:rPr>
          <w:rFonts w:ascii="Times New Roman" w:eastAsia="Calibri" w:hAnsi="Times New Roman" w:cs="Times New Roman"/>
          <w:sz w:val="24"/>
          <w:szCs w:val="24"/>
          <w:lang w:eastAsia="ru-RU"/>
        </w:rPr>
        <w:t xml:space="preserve"> </w:t>
      </w:r>
      <w:r w:rsidR="00344C18">
        <w:rPr>
          <w:rFonts w:ascii="Times New Roman" w:eastAsia="Calibri" w:hAnsi="Times New Roman" w:cs="Times New Roman"/>
          <w:sz w:val="24"/>
          <w:szCs w:val="24"/>
          <w:lang w:eastAsia="ru-RU"/>
        </w:rPr>
        <w:t xml:space="preserve">ИЗЛУЧЕНИЕ - ДЛИННО ВОЛНОВОЕ УФ </w:t>
      </w:r>
      <w:r w:rsidR="00E03F4D" w:rsidRPr="00662B29">
        <w:rPr>
          <w:rFonts w:ascii="Times New Roman" w:eastAsia="Calibri" w:hAnsi="Times New Roman" w:cs="Times New Roman"/>
          <w:sz w:val="24"/>
          <w:szCs w:val="24"/>
          <w:lang w:eastAsia="ru-RU"/>
        </w:rPr>
        <w:t xml:space="preserve">- ИЗЛУЧЕНИЕ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ЖКБ – ЖЕЛЧНОКАМЕННАЯ БОЛЕЗНЬ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ИК – ЛАЗЕР – ИНФРАКРАСНЫЙ ЛАЗЕР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ИКЛ – ИНФРАКРАСНЫЕ ЛУЧИ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КВЧ – ТЕРАПИЯ – КРАЙНЕВЫСОКОЧАСТОТНАЯ ТЕРАПИЯ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КУФ – ИЗЛУЧЕНИЕ – КОРОТКОВОЛНОВОЕ УФ – ИЗЛУЧЕНИЕ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ЛФК – ЛЕЧЕБНАЯ ФИЗИЧЕСКАЯ КУЛЬТУРА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МКБ – МОЧЕКАМЕННАЯ БОЛЕЗНЬ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ММВ – МИЛЛИМЕТРОВЫЕ ВОЛНЫ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МР – МЕДИЦИНСКАЯ РЕАБИЛИТАЦИЯ </w:t>
      </w:r>
    </w:p>
    <w:p w:rsidR="00E03F4D" w:rsidRPr="00662B29" w:rsidRDefault="00842BB9" w:rsidP="00D473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НЧ –</w:t>
      </w:r>
      <w:r w:rsidR="00E03F4D" w:rsidRPr="00662B29">
        <w:rPr>
          <w:rFonts w:ascii="Times New Roman" w:eastAsia="Times New Roman" w:hAnsi="Times New Roman" w:cs="Times New Roman"/>
          <w:sz w:val="24"/>
          <w:szCs w:val="24"/>
          <w:lang w:eastAsia="ru-RU"/>
        </w:rPr>
        <w:t xml:space="preserve"> НИЗКОЧАСТОТНАЯ (МАГНИТОТЕРАПИЯ)</w:t>
      </w:r>
    </w:p>
    <w:p w:rsidR="00E03F4D" w:rsidRPr="00662B29"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ОДА</w:t>
      </w:r>
      <w:r w:rsidR="00373635">
        <w:rPr>
          <w:rFonts w:ascii="Times New Roman" w:eastAsia="Times New Roman" w:hAnsi="Times New Roman" w:cs="Times New Roman"/>
          <w:sz w:val="24"/>
          <w:szCs w:val="24"/>
          <w:lang w:eastAsia="ru-RU"/>
        </w:rPr>
        <w:t xml:space="preserve"> – </w:t>
      </w:r>
      <w:r w:rsidRPr="00662B29">
        <w:rPr>
          <w:rFonts w:ascii="Times New Roman" w:eastAsia="Times New Roman" w:hAnsi="Times New Roman" w:cs="Times New Roman"/>
          <w:sz w:val="24"/>
          <w:szCs w:val="24"/>
          <w:lang w:eastAsia="ru-RU"/>
        </w:rPr>
        <w:t>ОПОРНО-ДВИГАТЕЛЬНЫЙ АППАРАТ</w:t>
      </w:r>
    </w:p>
    <w:p w:rsidR="00E03F4D" w:rsidRPr="00662B29"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 xml:space="preserve">СВЧ </w:t>
      </w:r>
      <w:r w:rsidR="00842BB9">
        <w:rPr>
          <w:rFonts w:ascii="Times New Roman" w:eastAsia="Times New Roman" w:hAnsi="Times New Roman" w:cs="Times New Roman"/>
          <w:sz w:val="24"/>
          <w:szCs w:val="24"/>
          <w:lang w:eastAsia="ru-RU"/>
        </w:rPr>
        <w:t>–</w:t>
      </w:r>
      <w:r w:rsidRPr="00662B29">
        <w:rPr>
          <w:rFonts w:ascii="Times New Roman" w:eastAsia="Times New Roman" w:hAnsi="Times New Roman" w:cs="Times New Roman"/>
          <w:sz w:val="24"/>
          <w:szCs w:val="24"/>
          <w:lang w:eastAsia="ru-RU"/>
        </w:rPr>
        <w:t xml:space="preserve"> СВЕРХВЫСОКОЧАСТОТНАЯ (ТЕРАПИЯ)</w:t>
      </w:r>
    </w:p>
    <w:p w:rsidR="00E03F4D" w:rsidRPr="00662B29"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СМТ</w:t>
      </w:r>
      <w:r w:rsidR="00842BB9">
        <w:rPr>
          <w:rFonts w:ascii="Times New Roman" w:eastAsia="Times New Roman" w:hAnsi="Times New Roman" w:cs="Times New Roman"/>
          <w:sz w:val="24"/>
          <w:szCs w:val="24"/>
          <w:lang w:eastAsia="ru-RU"/>
        </w:rPr>
        <w:t xml:space="preserve"> –</w:t>
      </w:r>
      <w:r w:rsidRPr="00662B29">
        <w:rPr>
          <w:rFonts w:ascii="Times New Roman" w:eastAsia="Times New Roman" w:hAnsi="Times New Roman" w:cs="Times New Roman"/>
          <w:sz w:val="24"/>
          <w:szCs w:val="24"/>
          <w:lang w:eastAsia="ru-RU"/>
        </w:rPr>
        <w:t xml:space="preserve"> СИНУСОИДАЛЬНЫЙ МОДУЛИРОВАННЫЙ ТОК</w:t>
      </w:r>
    </w:p>
    <w:p w:rsidR="00E03F4D" w:rsidRPr="00662B29" w:rsidRDefault="00842BB9" w:rsidP="00D473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ССЗ – </w:t>
      </w:r>
      <w:proofErr w:type="gramStart"/>
      <w:r w:rsidR="00E03F4D" w:rsidRPr="00662B29">
        <w:rPr>
          <w:rFonts w:ascii="Times New Roman" w:eastAsia="Times New Roman" w:hAnsi="Times New Roman" w:cs="Times New Roman"/>
          <w:sz w:val="24"/>
          <w:szCs w:val="24"/>
          <w:lang w:eastAsia="ru-RU"/>
        </w:rPr>
        <w:t>СЕРДЕЧНО-СОСУДИСТЫЕ</w:t>
      </w:r>
      <w:proofErr w:type="gramEnd"/>
      <w:r w:rsidR="00E03F4D" w:rsidRPr="00662B29">
        <w:rPr>
          <w:rFonts w:ascii="Times New Roman" w:eastAsia="Times New Roman" w:hAnsi="Times New Roman" w:cs="Times New Roman"/>
          <w:sz w:val="24"/>
          <w:szCs w:val="24"/>
          <w:lang w:eastAsia="ru-RU"/>
        </w:rPr>
        <w:t xml:space="preserve"> ЗАБОЛЕВАНИЯ</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СМВ – САНТИМЕТРОВЫЕ ВОЛНЫ </w:t>
      </w:r>
    </w:p>
    <w:p w:rsidR="00E03F4D" w:rsidRPr="00662B29" w:rsidRDefault="00842BB9" w:rsidP="00D4730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СМВ </w:t>
      </w:r>
      <w:r>
        <w:rPr>
          <w:rFonts w:ascii="Times New Roman" w:eastAsia="Times New Roman" w:hAnsi="Times New Roman" w:cs="Times New Roman"/>
          <w:sz w:val="24"/>
          <w:szCs w:val="24"/>
          <w:lang w:eastAsia="ru-RU"/>
        </w:rPr>
        <w:t xml:space="preserve">– </w:t>
      </w:r>
      <w:r w:rsidR="00E03F4D" w:rsidRPr="00662B29">
        <w:rPr>
          <w:rFonts w:ascii="Times New Roman" w:eastAsia="Calibri" w:hAnsi="Times New Roman" w:cs="Times New Roman"/>
          <w:sz w:val="24"/>
          <w:szCs w:val="24"/>
          <w:lang w:eastAsia="ru-RU"/>
        </w:rPr>
        <w:t xml:space="preserve">ТЕРАПИЯ – САНТИМЕТРОВОЛНОВАЯ ТЕРАПИЯ </w:t>
      </w:r>
    </w:p>
    <w:p w:rsidR="00E03F4D"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СМТ – СИНУСОИДАЛЬНЫЕ МОДУЛИРОВАННЫЕ ТОКИ </w:t>
      </w:r>
    </w:p>
    <w:p w:rsidR="0042611A" w:rsidRPr="00662B29" w:rsidRDefault="0042611A" w:rsidP="00D4730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СКЛ – СМЕШАННАЯ КУЛЬТУРА ЛИМФОЦИТОВ</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УВЧ</w:t>
      </w:r>
      <w:r w:rsidR="00842BB9">
        <w:rPr>
          <w:rFonts w:ascii="Times New Roman" w:eastAsia="Calibri" w:hAnsi="Times New Roman" w:cs="Times New Roman"/>
          <w:sz w:val="24"/>
          <w:szCs w:val="24"/>
          <w:lang w:eastAsia="ru-RU"/>
        </w:rPr>
        <w:t xml:space="preserve"> </w:t>
      </w:r>
      <w:r w:rsidR="00842BB9">
        <w:rPr>
          <w:rFonts w:ascii="Times New Roman" w:eastAsia="Times New Roman" w:hAnsi="Times New Roman" w:cs="Times New Roman"/>
          <w:sz w:val="24"/>
          <w:szCs w:val="24"/>
          <w:lang w:eastAsia="ru-RU"/>
        </w:rPr>
        <w:t>–</w:t>
      </w:r>
      <w:r w:rsidRPr="00662B29">
        <w:rPr>
          <w:rFonts w:ascii="Times New Roman" w:eastAsia="Calibri" w:hAnsi="Times New Roman" w:cs="Times New Roman"/>
          <w:sz w:val="24"/>
          <w:szCs w:val="24"/>
          <w:lang w:eastAsia="ru-RU"/>
        </w:rPr>
        <w:t xml:space="preserve"> ИНДУКТОТЕРМИЯ – УЛЬТРАВЫСОКОЧАСТОТНАЯ ИНДУКТОТЕРМИЯ </w:t>
      </w:r>
    </w:p>
    <w:p w:rsidR="00E03F4D" w:rsidRPr="00662B29" w:rsidRDefault="00842BB9" w:rsidP="00D47303">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УВЧ </w:t>
      </w:r>
      <w:r>
        <w:rPr>
          <w:rFonts w:ascii="Times New Roman" w:eastAsia="Times New Roman" w:hAnsi="Times New Roman" w:cs="Times New Roman"/>
          <w:sz w:val="24"/>
          <w:szCs w:val="24"/>
          <w:lang w:eastAsia="ru-RU"/>
        </w:rPr>
        <w:t xml:space="preserve">– </w:t>
      </w:r>
      <w:r w:rsidR="00E03F4D" w:rsidRPr="00662B29">
        <w:rPr>
          <w:rFonts w:ascii="Times New Roman" w:eastAsia="Calibri" w:hAnsi="Times New Roman" w:cs="Times New Roman"/>
          <w:sz w:val="24"/>
          <w:szCs w:val="24"/>
          <w:lang w:eastAsia="ru-RU"/>
        </w:rPr>
        <w:t xml:space="preserve">ТЕРАПИЯ – УЛЬТРАВЫСОКОЧАСТОТНАЯ ТЕРАПИЯ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УЗ – УЛЬТРАЗВУК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УФЛ – УЛЬТРАФИОЛЕТОВЫЕ ЛУЧИ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УФО – УЛЬТРАФИОЛЕТОВОЕ ОБЛУЧЕНИЕ </w:t>
      </w:r>
    </w:p>
    <w:p w:rsidR="00E03F4D" w:rsidRPr="00662B29" w:rsidRDefault="00E03F4D" w:rsidP="00D47303">
      <w:pPr>
        <w:spacing w:after="0" w:line="240" w:lineRule="auto"/>
        <w:rPr>
          <w:rFonts w:ascii="Times New Roman" w:eastAsia="Calibri" w:hAnsi="Times New Roman" w:cs="Times New Roman"/>
          <w:sz w:val="24"/>
          <w:szCs w:val="24"/>
          <w:lang w:eastAsia="ru-RU"/>
        </w:rPr>
      </w:pPr>
      <w:r w:rsidRPr="00662B29">
        <w:rPr>
          <w:rFonts w:ascii="Times New Roman" w:eastAsia="Calibri" w:hAnsi="Times New Roman" w:cs="Times New Roman"/>
          <w:sz w:val="24"/>
          <w:szCs w:val="24"/>
          <w:lang w:eastAsia="ru-RU"/>
        </w:rPr>
        <w:t xml:space="preserve">ФФ </w:t>
      </w:r>
      <w:r w:rsidR="00842BB9">
        <w:rPr>
          <w:rFonts w:ascii="Times New Roman" w:eastAsia="Times New Roman" w:hAnsi="Times New Roman" w:cs="Times New Roman"/>
          <w:sz w:val="24"/>
          <w:szCs w:val="24"/>
          <w:lang w:eastAsia="ru-RU"/>
        </w:rPr>
        <w:t>–</w:t>
      </w:r>
      <w:r w:rsidRPr="00662B29">
        <w:rPr>
          <w:rFonts w:ascii="Times New Roman" w:eastAsia="Calibri" w:hAnsi="Times New Roman" w:cs="Times New Roman"/>
          <w:sz w:val="24"/>
          <w:szCs w:val="24"/>
          <w:lang w:eastAsia="ru-RU"/>
        </w:rPr>
        <w:t xml:space="preserve">  </w:t>
      </w:r>
      <w:r w:rsidR="00344C18" w:rsidRPr="00662B29">
        <w:rPr>
          <w:rFonts w:ascii="Times New Roman" w:eastAsia="Calibri" w:hAnsi="Times New Roman" w:cs="Times New Roman"/>
          <w:sz w:val="24"/>
          <w:szCs w:val="24"/>
          <w:lang w:eastAsia="ru-RU"/>
        </w:rPr>
        <w:t>ФИЗИЧЕСКИЕ ФАКТОРЫ</w:t>
      </w:r>
    </w:p>
    <w:p w:rsidR="00E03F4D" w:rsidRPr="00662B29"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 xml:space="preserve">ЦНС </w:t>
      </w:r>
      <w:r w:rsidR="00842BB9">
        <w:rPr>
          <w:rFonts w:ascii="Times New Roman" w:eastAsia="Times New Roman" w:hAnsi="Times New Roman" w:cs="Times New Roman"/>
          <w:sz w:val="24"/>
          <w:szCs w:val="24"/>
          <w:lang w:eastAsia="ru-RU"/>
        </w:rPr>
        <w:t>–</w:t>
      </w:r>
      <w:r w:rsidRPr="00662B29">
        <w:rPr>
          <w:rFonts w:ascii="Times New Roman" w:eastAsia="Times New Roman" w:hAnsi="Times New Roman" w:cs="Times New Roman"/>
          <w:sz w:val="24"/>
          <w:szCs w:val="24"/>
          <w:lang w:eastAsia="ru-RU"/>
        </w:rPr>
        <w:t xml:space="preserve"> ЦЕНТРАЛЬНАЯ НЕРВНАЯ СИСТЕМА</w:t>
      </w:r>
    </w:p>
    <w:p w:rsidR="00E03F4D" w:rsidRPr="00662B29" w:rsidRDefault="00842BB9" w:rsidP="00D473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ЧД –</w:t>
      </w:r>
      <w:r w:rsidR="00E03F4D" w:rsidRPr="00662B29">
        <w:rPr>
          <w:rFonts w:ascii="Times New Roman" w:eastAsia="Times New Roman" w:hAnsi="Times New Roman" w:cs="Times New Roman"/>
          <w:sz w:val="24"/>
          <w:szCs w:val="24"/>
          <w:lang w:eastAsia="ru-RU"/>
        </w:rPr>
        <w:t xml:space="preserve"> ЧАСТОТА ДЫХАНИЯ</w:t>
      </w:r>
    </w:p>
    <w:p w:rsidR="00E03F4D" w:rsidRDefault="00E03F4D" w:rsidP="00D47303">
      <w:pPr>
        <w:spacing w:after="0" w:line="240" w:lineRule="auto"/>
        <w:rPr>
          <w:rFonts w:ascii="Times New Roman" w:eastAsia="Times New Roman" w:hAnsi="Times New Roman" w:cs="Times New Roman"/>
          <w:sz w:val="24"/>
          <w:szCs w:val="24"/>
          <w:lang w:eastAsia="ru-RU"/>
        </w:rPr>
      </w:pPr>
      <w:r w:rsidRPr="00662B29">
        <w:rPr>
          <w:rFonts w:ascii="Times New Roman" w:eastAsia="Times New Roman" w:hAnsi="Times New Roman" w:cs="Times New Roman"/>
          <w:sz w:val="24"/>
          <w:szCs w:val="24"/>
          <w:lang w:eastAsia="ru-RU"/>
        </w:rPr>
        <w:t xml:space="preserve">ЧСС </w:t>
      </w:r>
      <w:r w:rsidR="00842BB9">
        <w:rPr>
          <w:rFonts w:ascii="Times New Roman" w:eastAsia="Times New Roman" w:hAnsi="Times New Roman" w:cs="Times New Roman"/>
          <w:sz w:val="24"/>
          <w:szCs w:val="24"/>
          <w:lang w:eastAsia="ru-RU"/>
        </w:rPr>
        <w:t>–</w:t>
      </w:r>
      <w:r w:rsidRPr="00662B29">
        <w:rPr>
          <w:rFonts w:ascii="Times New Roman" w:eastAsia="Times New Roman" w:hAnsi="Times New Roman" w:cs="Times New Roman"/>
          <w:sz w:val="24"/>
          <w:szCs w:val="24"/>
          <w:lang w:eastAsia="ru-RU"/>
        </w:rPr>
        <w:t xml:space="preserve"> ЧАСТОТА СЕРДЕЧНЫХ СОКРАЩЕНИЙ</w:t>
      </w:r>
    </w:p>
    <w:p w:rsidR="00842BB9" w:rsidRPr="00662B29" w:rsidRDefault="00842BB9" w:rsidP="00D473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ЧБД – ЧАСТОБОЛЕЮЩИЕ ДЕТИ</w:t>
      </w:r>
    </w:p>
    <w:p w:rsidR="00E03F4D" w:rsidRPr="00842BB9" w:rsidRDefault="00E03F4D" w:rsidP="00D47303">
      <w:pPr>
        <w:spacing w:after="0" w:line="240" w:lineRule="auto"/>
        <w:rPr>
          <w:rFonts w:ascii="Times New Roman" w:eastAsia="Times New Roman" w:hAnsi="Times New Roman" w:cs="Times New Roman"/>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E03F4D" w:rsidRDefault="00E03F4D" w:rsidP="00D47303">
      <w:pPr>
        <w:spacing w:after="0" w:line="240" w:lineRule="auto"/>
        <w:ind w:firstLine="709"/>
        <w:jc w:val="center"/>
        <w:rPr>
          <w:rFonts w:ascii="Times New Roman" w:eastAsia="Calibri" w:hAnsi="Times New Roman" w:cs="Times New Roman"/>
          <w:b/>
          <w:bCs/>
          <w:sz w:val="24"/>
          <w:szCs w:val="24"/>
          <w:lang w:eastAsia="ru-RU"/>
        </w:rPr>
      </w:pPr>
    </w:p>
    <w:p w:rsidR="00CC7AF2" w:rsidRDefault="00CC7AF2" w:rsidP="00D47303">
      <w:pPr>
        <w:spacing w:after="0" w:line="240" w:lineRule="auto"/>
        <w:ind w:firstLine="709"/>
        <w:jc w:val="center"/>
        <w:rPr>
          <w:rFonts w:ascii="Times New Roman" w:eastAsia="Calibri" w:hAnsi="Times New Roman" w:cs="Times New Roman"/>
          <w:b/>
          <w:bCs/>
          <w:sz w:val="24"/>
          <w:szCs w:val="24"/>
          <w:lang w:eastAsia="ru-RU"/>
        </w:rPr>
      </w:pPr>
    </w:p>
    <w:p w:rsidR="00E03F4D" w:rsidRPr="00E71AD8" w:rsidRDefault="00E03F4D" w:rsidP="00D47303">
      <w:pPr>
        <w:spacing w:after="0" w:line="240" w:lineRule="auto"/>
        <w:ind w:firstLine="709"/>
        <w:jc w:val="center"/>
        <w:rPr>
          <w:rFonts w:ascii="Times New Roman" w:eastAsia="Calibri" w:hAnsi="Times New Roman" w:cs="Times New Roman"/>
          <w:b/>
          <w:bCs/>
          <w:sz w:val="24"/>
          <w:szCs w:val="24"/>
          <w:lang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CA4D85"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ОГЛАВЛЕНИЕ</w:t>
            </w:r>
          </w:p>
        </w:tc>
        <w:tc>
          <w:tcPr>
            <w:tcW w:w="958" w:type="dxa"/>
          </w:tcPr>
          <w:p w:rsidR="00CA4D85" w:rsidRDefault="00CA4D85" w:rsidP="00AF71DE">
            <w:pPr>
              <w:jc w:val="center"/>
              <w:rPr>
                <w:rFonts w:ascii="Times New Roman" w:hAnsi="Times New Roman"/>
                <w:sz w:val="28"/>
                <w:szCs w:val="28"/>
              </w:rPr>
            </w:pPr>
            <w:proofErr w:type="gramStart"/>
            <w:r>
              <w:rPr>
                <w:rFonts w:ascii="Times New Roman" w:hAnsi="Times New Roman"/>
                <w:sz w:val="28"/>
                <w:szCs w:val="28"/>
              </w:rPr>
              <w:t>стр</w:t>
            </w:r>
            <w:proofErr w:type="gramEnd"/>
          </w:p>
        </w:tc>
      </w:tr>
      <w:tr w:rsidR="00CA4D85"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Глоссарий</w:t>
            </w:r>
          </w:p>
        </w:tc>
        <w:tc>
          <w:tcPr>
            <w:tcW w:w="958" w:type="dxa"/>
          </w:tcPr>
          <w:p w:rsidR="00CA4D85" w:rsidRDefault="00CA4D85" w:rsidP="00AF71DE">
            <w:pPr>
              <w:jc w:val="center"/>
              <w:rPr>
                <w:rFonts w:ascii="Times New Roman" w:hAnsi="Times New Roman"/>
                <w:sz w:val="28"/>
                <w:szCs w:val="28"/>
              </w:rPr>
            </w:pPr>
            <w:r>
              <w:rPr>
                <w:rFonts w:ascii="Times New Roman" w:hAnsi="Times New Roman"/>
                <w:sz w:val="28"/>
                <w:szCs w:val="28"/>
              </w:rPr>
              <w:t>5</w:t>
            </w:r>
          </w:p>
        </w:tc>
      </w:tr>
      <w:tr w:rsidR="00CA4D85" w:rsidRPr="0042611A"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Введение</w:t>
            </w:r>
          </w:p>
        </w:tc>
        <w:tc>
          <w:tcPr>
            <w:tcW w:w="958" w:type="dxa"/>
          </w:tcPr>
          <w:p w:rsidR="00CA4D85" w:rsidRPr="0042611A" w:rsidRDefault="00CA4D85" w:rsidP="00AF71DE">
            <w:pPr>
              <w:jc w:val="center"/>
              <w:rPr>
                <w:rFonts w:ascii="Times New Roman" w:hAnsi="Times New Roman"/>
                <w:sz w:val="28"/>
                <w:szCs w:val="28"/>
                <w:highlight w:val="yellow"/>
              </w:rPr>
            </w:pPr>
            <w:r w:rsidRPr="00DE0303">
              <w:rPr>
                <w:rFonts w:ascii="Times New Roman" w:hAnsi="Times New Roman"/>
                <w:sz w:val="28"/>
                <w:szCs w:val="28"/>
              </w:rPr>
              <w:t>8</w:t>
            </w:r>
          </w:p>
        </w:tc>
      </w:tr>
      <w:tr w:rsidR="00CA4D85" w:rsidRPr="0042611A" w:rsidTr="00CA4D85">
        <w:trPr>
          <w:jc w:val="center"/>
        </w:trPr>
        <w:tc>
          <w:tcPr>
            <w:tcW w:w="8613" w:type="dxa"/>
          </w:tcPr>
          <w:p w:rsidR="00CA4D85" w:rsidRPr="00317DAB" w:rsidRDefault="00CA4D85" w:rsidP="00AF71DE">
            <w:pPr>
              <w:jc w:val="both"/>
              <w:rPr>
                <w:rFonts w:ascii="Times New Roman" w:hAnsi="Times New Roman"/>
                <w:sz w:val="28"/>
                <w:szCs w:val="28"/>
              </w:rPr>
            </w:pPr>
            <w:r>
              <w:rPr>
                <w:rFonts w:ascii="Times New Roman" w:hAnsi="Times New Roman"/>
                <w:sz w:val="28"/>
                <w:szCs w:val="28"/>
              </w:rPr>
              <w:t xml:space="preserve">Модуль </w:t>
            </w:r>
            <w:r>
              <w:rPr>
                <w:rFonts w:ascii="Times New Roman" w:hAnsi="Times New Roman"/>
                <w:sz w:val="28"/>
                <w:szCs w:val="28"/>
                <w:lang w:val="en-US"/>
              </w:rPr>
              <w:t>I</w:t>
            </w:r>
            <w:r>
              <w:rPr>
                <w:rFonts w:ascii="Times New Roman" w:hAnsi="Times New Roman"/>
                <w:sz w:val="28"/>
                <w:szCs w:val="28"/>
              </w:rPr>
              <w:t xml:space="preserve"> (общая физиотерапия)</w:t>
            </w:r>
          </w:p>
        </w:tc>
        <w:tc>
          <w:tcPr>
            <w:tcW w:w="958" w:type="dxa"/>
          </w:tcPr>
          <w:p w:rsidR="00CA4D85" w:rsidRPr="0042611A" w:rsidRDefault="00CA4D85" w:rsidP="00AF71DE">
            <w:pPr>
              <w:jc w:val="center"/>
              <w:rPr>
                <w:rFonts w:ascii="Times New Roman" w:hAnsi="Times New Roman"/>
                <w:sz w:val="28"/>
                <w:szCs w:val="28"/>
                <w:highlight w:val="yellow"/>
              </w:rPr>
            </w:pPr>
            <w:r w:rsidRPr="004C24EB">
              <w:rPr>
                <w:rFonts w:ascii="Times New Roman" w:hAnsi="Times New Roman"/>
                <w:sz w:val="28"/>
                <w:szCs w:val="28"/>
              </w:rPr>
              <w:t>11</w:t>
            </w:r>
          </w:p>
        </w:tc>
      </w:tr>
      <w:tr w:rsidR="00CA4D85" w:rsidRPr="0042611A"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Определение и классификация</w:t>
            </w:r>
          </w:p>
        </w:tc>
        <w:tc>
          <w:tcPr>
            <w:tcW w:w="958" w:type="dxa"/>
          </w:tcPr>
          <w:p w:rsidR="00CA4D85" w:rsidRPr="0042611A" w:rsidRDefault="00CA4D85" w:rsidP="00AF71DE">
            <w:pPr>
              <w:jc w:val="center"/>
              <w:rPr>
                <w:rFonts w:ascii="Times New Roman" w:hAnsi="Times New Roman"/>
                <w:sz w:val="28"/>
                <w:szCs w:val="28"/>
                <w:highlight w:val="yellow"/>
              </w:rPr>
            </w:pPr>
            <w:r w:rsidRPr="004C24EB">
              <w:rPr>
                <w:rFonts w:ascii="Times New Roman" w:hAnsi="Times New Roman"/>
                <w:sz w:val="28"/>
                <w:szCs w:val="28"/>
              </w:rPr>
              <w:t>11</w:t>
            </w:r>
          </w:p>
        </w:tc>
      </w:tr>
      <w:tr w:rsidR="00CA4D85" w:rsidRPr="0042611A"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Классификация физических факторов</w:t>
            </w:r>
          </w:p>
        </w:tc>
        <w:tc>
          <w:tcPr>
            <w:tcW w:w="958" w:type="dxa"/>
          </w:tcPr>
          <w:p w:rsidR="00CA4D85" w:rsidRPr="0042611A" w:rsidRDefault="00CA4D85" w:rsidP="00AF71DE">
            <w:pPr>
              <w:jc w:val="center"/>
              <w:rPr>
                <w:rFonts w:ascii="Times New Roman" w:hAnsi="Times New Roman"/>
                <w:sz w:val="28"/>
                <w:szCs w:val="28"/>
                <w:highlight w:val="yellow"/>
              </w:rPr>
            </w:pPr>
            <w:r w:rsidRPr="00F2471A">
              <w:rPr>
                <w:rFonts w:ascii="Times New Roman" w:hAnsi="Times New Roman"/>
                <w:sz w:val="28"/>
                <w:szCs w:val="28"/>
              </w:rPr>
              <w:t>15</w:t>
            </w:r>
          </w:p>
        </w:tc>
      </w:tr>
      <w:tr w:rsidR="00CA4D85" w:rsidRPr="0042611A"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Основные принципы физиотерапии в педиатрии</w:t>
            </w:r>
          </w:p>
        </w:tc>
        <w:tc>
          <w:tcPr>
            <w:tcW w:w="958" w:type="dxa"/>
          </w:tcPr>
          <w:p w:rsidR="00CA4D85" w:rsidRPr="0042611A" w:rsidRDefault="00CA4D85" w:rsidP="00AF71DE">
            <w:pPr>
              <w:jc w:val="center"/>
              <w:rPr>
                <w:rFonts w:ascii="Times New Roman" w:hAnsi="Times New Roman"/>
                <w:sz w:val="28"/>
                <w:szCs w:val="28"/>
                <w:highlight w:val="yellow"/>
              </w:rPr>
            </w:pPr>
            <w:r w:rsidRPr="00437FA3">
              <w:rPr>
                <w:rFonts w:ascii="Times New Roman" w:hAnsi="Times New Roman"/>
                <w:sz w:val="28"/>
                <w:szCs w:val="28"/>
              </w:rPr>
              <w:t>17</w:t>
            </w:r>
          </w:p>
        </w:tc>
      </w:tr>
      <w:tr w:rsidR="00CA4D85" w:rsidRPr="0042611A"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Правила оформления карты пациента, лечащегося в физиотерапевтическом отделении</w:t>
            </w:r>
          </w:p>
        </w:tc>
        <w:tc>
          <w:tcPr>
            <w:tcW w:w="958" w:type="dxa"/>
          </w:tcPr>
          <w:p w:rsidR="00CA4D85" w:rsidRPr="0042611A" w:rsidRDefault="00CA4D85" w:rsidP="00AF71DE">
            <w:pPr>
              <w:jc w:val="center"/>
              <w:rPr>
                <w:rFonts w:ascii="Times New Roman" w:hAnsi="Times New Roman"/>
                <w:sz w:val="28"/>
                <w:szCs w:val="28"/>
                <w:highlight w:val="yellow"/>
              </w:rPr>
            </w:pPr>
            <w:r w:rsidRPr="006A2AFB">
              <w:rPr>
                <w:rFonts w:ascii="Times New Roman" w:hAnsi="Times New Roman"/>
                <w:sz w:val="28"/>
                <w:szCs w:val="28"/>
              </w:rPr>
              <w:t>21</w:t>
            </w:r>
          </w:p>
        </w:tc>
      </w:tr>
      <w:tr w:rsidR="00CA4D85" w:rsidRPr="0042611A" w:rsidTr="00CA4D85">
        <w:trPr>
          <w:jc w:val="center"/>
        </w:trPr>
        <w:tc>
          <w:tcPr>
            <w:tcW w:w="8613" w:type="dxa"/>
          </w:tcPr>
          <w:p w:rsidR="00CA4D85" w:rsidRPr="00317DAB" w:rsidRDefault="00CA4D85" w:rsidP="00AF71DE">
            <w:pPr>
              <w:jc w:val="both"/>
              <w:rPr>
                <w:rFonts w:ascii="Times New Roman" w:hAnsi="Times New Roman"/>
                <w:sz w:val="28"/>
                <w:szCs w:val="28"/>
              </w:rPr>
            </w:pPr>
            <w:r>
              <w:rPr>
                <w:rFonts w:ascii="Times New Roman" w:hAnsi="Times New Roman"/>
                <w:sz w:val="28"/>
                <w:szCs w:val="28"/>
                <w:lang w:val="en-US"/>
              </w:rPr>
              <w:t xml:space="preserve">I </w:t>
            </w:r>
            <w:r>
              <w:rPr>
                <w:rFonts w:ascii="Times New Roman" w:hAnsi="Times New Roman"/>
                <w:sz w:val="28"/>
                <w:szCs w:val="28"/>
              </w:rPr>
              <w:t>Светолечение</w:t>
            </w:r>
          </w:p>
        </w:tc>
        <w:tc>
          <w:tcPr>
            <w:tcW w:w="958" w:type="dxa"/>
          </w:tcPr>
          <w:p w:rsidR="00CA4D85" w:rsidRPr="0042611A" w:rsidRDefault="00CA4D85" w:rsidP="00AF71DE">
            <w:pPr>
              <w:jc w:val="center"/>
              <w:rPr>
                <w:rFonts w:ascii="Times New Roman" w:hAnsi="Times New Roman"/>
                <w:sz w:val="28"/>
                <w:szCs w:val="28"/>
                <w:highlight w:val="yellow"/>
              </w:rPr>
            </w:pPr>
            <w:r w:rsidRPr="00821963">
              <w:rPr>
                <w:rFonts w:ascii="Times New Roman" w:hAnsi="Times New Roman"/>
                <w:sz w:val="28"/>
                <w:szCs w:val="28"/>
              </w:rPr>
              <w:t>23</w:t>
            </w:r>
          </w:p>
        </w:tc>
      </w:tr>
      <w:tr w:rsidR="00CA4D85" w:rsidRPr="0042611A" w:rsidTr="00CA4D85">
        <w:trPr>
          <w:jc w:val="center"/>
        </w:trPr>
        <w:tc>
          <w:tcPr>
            <w:tcW w:w="8613" w:type="dxa"/>
          </w:tcPr>
          <w:p w:rsidR="00CA4D85" w:rsidRPr="00317DAB" w:rsidRDefault="00CA4D85" w:rsidP="00AF71DE">
            <w:pPr>
              <w:jc w:val="both"/>
              <w:rPr>
                <w:rFonts w:ascii="Times New Roman" w:hAnsi="Times New Roman"/>
                <w:sz w:val="28"/>
                <w:szCs w:val="28"/>
              </w:rPr>
            </w:pPr>
            <w:r>
              <w:rPr>
                <w:rFonts w:ascii="Times New Roman" w:hAnsi="Times New Roman"/>
                <w:sz w:val="28"/>
                <w:szCs w:val="28"/>
                <w:lang w:val="en-US"/>
              </w:rPr>
              <w:t xml:space="preserve">II </w:t>
            </w:r>
            <w:r>
              <w:rPr>
                <w:rFonts w:ascii="Times New Roman" w:hAnsi="Times New Roman"/>
                <w:sz w:val="28"/>
                <w:szCs w:val="28"/>
              </w:rPr>
              <w:t>Электролечение</w:t>
            </w:r>
          </w:p>
        </w:tc>
        <w:tc>
          <w:tcPr>
            <w:tcW w:w="958" w:type="dxa"/>
          </w:tcPr>
          <w:p w:rsidR="00CA4D85" w:rsidRPr="0042611A" w:rsidRDefault="00CA4D85" w:rsidP="00AF71DE">
            <w:pPr>
              <w:jc w:val="center"/>
              <w:rPr>
                <w:rFonts w:ascii="Times New Roman" w:hAnsi="Times New Roman"/>
                <w:sz w:val="28"/>
                <w:szCs w:val="28"/>
                <w:highlight w:val="yellow"/>
              </w:rPr>
            </w:pPr>
            <w:r w:rsidRPr="00D96D0F">
              <w:rPr>
                <w:rFonts w:ascii="Times New Roman" w:hAnsi="Times New Roman"/>
                <w:sz w:val="28"/>
                <w:szCs w:val="28"/>
              </w:rPr>
              <w:t>48</w:t>
            </w:r>
          </w:p>
        </w:tc>
      </w:tr>
      <w:tr w:rsidR="00CA4D85" w:rsidRPr="0042611A" w:rsidTr="00CA4D85">
        <w:trPr>
          <w:jc w:val="center"/>
        </w:trPr>
        <w:tc>
          <w:tcPr>
            <w:tcW w:w="8613" w:type="dxa"/>
          </w:tcPr>
          <w:p w:rsidR="00CA4D85" w:rsidRPr="004C55EF" w:rsidRDefault="00CA4D85" w:rsidP="00AF71DE">
            <w:pPr>
              <w:jc w:val="both"/>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Механическая энергия</w:t>
            </w:r>
          </w:p>
        </w:tc>
        <w:tc>
          <w:tcPr>
            <w:tcW w:w="958" w:type="dxa"/>
          </w:tcPr>
          <w:p w:rsidR="00CA4D85" w:rsidRPr="0042611A" w:rsidRDefault="00CA4D85" w:rsidP="00AF71DE">
            <w:pPr>
              <w:jc w:val="center"/>
              <w:rPr>
                <w:rFonts w:ascii="Times New Roman" w:hAnsi="Times New Roman"/>
                <w:sz w:val="28"/>
                <w:szCs w:val="28"/>
                <w:highlight w:val="yellow"/>
              </w:rPr>
            </w:pPr>
            <w:r w:rsidRPr="00AA2972">
              <w:rPr>
                <w:rFonts w:ascii="Times New Roman" w:hAnsi="Times New Roman"/>
                <w:sz w:val="28"/>
                <w:szCs w:val="28"/>
              </w:rPr>
              <w:t>123</w:t>
            </w:r>
          </w:p>
        </w:tc>
      </w:tr>
      <w:tr w:rsidR="00CA4D85" w:rsidRPr="00CB1DB7" w:rsidTr="00CA4D85">
        <w:trPr>
          <w:jc w:val="center"/>
        </w:trPr>
        <w:tc>
          <w:tcPr>
            <w:tcW w:w="8613" w:type="dxa"/>
          </w:tcPr>
          <w:p w:rsidR="00CA4D85" w:rsidRPr="00317DAB" w:rsidRDefault="00CA4D85" w:rsidP="00AF71DE">
            <w:pPr>
              <w:jc w:val="both"/>
              <w:rPr>
                <w:rFonts w:ascii="Times New Roman" w:hAnsi="Times New Roman"/>
                <w:sz w:val="28"/>
                <w:szCs w:val="28"/>
              </w:rPr>
            </w:pPr>
            <w:r>
              <w:rPr>
                <w:rFonts w:ascii="Times New Roman" w:hAnsi="Times New Roman"/>
                <w:sz w:val="28"/>
                <w:szCs w:val="28"/>
              </w:rPr>
              <w:t>Вопросы для самоподготовки</w:t>
            </w:r>
          </w:p>
        </w:tc>
        <w:tc>
          <w:tcPr>
            <w:tcW w:w="958" w:type="dxa"/>
          </w:tcPr>
          <w:p w:rsidR="00CA4D85" w:rsidRPr="00CB1DB7" w:rsidRDefault="00CA4D85" w:rsidP="00AF71DE">
            <w:pPr>
              <w:jc w:val="center"/>
              <w:rPr>
                <w:rFonts w:ascii="Times New Roman" w:hAnsi="Times New Roman"/>
                <w:sz w:val="28"/>
                <w:szCs w:val="28"/>
              </w:rPr>
            </w:pPr>
            <w:r w:rsidRPr="00CB1DB7">
              <w:rPr>
                <w:rFonts w:ascii="Times New Roman" w:hAnsi="Times New Roman"/>
                <w:sz w:val="28"/>
                <w:szCs w:val="28"/>
              </w:rPr>
              <w:t>179</w:t>
            </w:r>
          </w:p>
        </w:tc>
      </w:tr>
      <w:tr w:rsidR="00CA4D85" w:rsidRPr="00CB1DB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Тестовые задания</w:t>
            </w:r>
          </w:p>
        </w:tc>
        <w:tc>
          <w:tcPr>
            <w:tcW w:w="958" w:type="dxa"/>
          </w:tcPr>
          <w:p w:rsidR="00CA4D85" w:rsidRPr="00CB1DB7" w:rsidRDefault="00CA4D85" w:rsidP="00AF71DE">
            <w:pPr>
              <w:jc w:val="center"/>
              <w:rPr>
                <w:rFonts w:ascii="Times New Roman" w:hAnsi="Times New Roman"/>
                <w:sz w:val="28"/>
                <w:szCs w:val="28"/>
              </w:rPr>
            </w:pPr>
            <w:r w:rsidRPr="00CB1DB7">
              <w:rPr>
                <w:rFonts w:ascii="Times New Roman" w:hAnsi="Times New Roman"/>
                <w:sz w:val="28"/>
                <w:szCs w:val="28"/>
              </w:rPr>
              <w:t>181</w:t>
            </w:r>
          </w:p>
        </w:tc>
      </w:tr>
      <w:tr w:rsidR="00CA4D85" w:rsidRPr="00CB1DB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Ситуационные задачи</w:t>
            </w:r>
          </w:p>
        </w:tc>
        <w:tc>
          <w:tcPr>
            <w:tcW w:w="958" w:type="dxa"/>
          </w:tcPr>
          <w:p w:rsidR="00CA4D85" w:rsidRPr="00CB1DB7" w:rsidRDefault="00CA4D85" w:rsidP="00AF71DE">
            <w:pPr>
              <w:jc w:val="center"/>
              <w:rPr>
                <w:rFonts w:ascii="Times New Roman" w:hAnsi="Times New Roman"/>
                <w:sz w:val="28"/>
                <w:szCs w:val="28"/>
              </w:rPr>
            </w:pPr>
            <w:r w:rsidRPr="00CB1DB7">
              <w:rPr>
                <w:rFonts w:ascii="Times New Roman" w:hAnsi="Times New Roman"/>
                <w:sz w:val="28"/>
                <w:szCs w:val="28"/>
              </w:rPr>
              <w:t>192</w:t>
            </w:r>
          </w:p>
        </w:tc>
      </w:tr>
      <w:tr w:rsidR="00CA4D85" w:rsidRPr="00C17495" w:rsidTr="00CA4D85">
        <w:trPr>
          <w:jc w:val="center"/>
        </w:trPr>
        <w:tc>
          <w:tcPr>
            <w:tcW w:w="8613" w:type="dxa"/>
          </w:tcPr>
          <w:p w:rsidR="00CA4D85" w:rsidRPr="004C55EF" w:rsidRDefault="00CA4D85" w:rsidP="00AF71DE">
            <w:pPr>
              <w:jc w:val="both"/>
              <w:rPr>
                <w:rFonts w:ascii="Times New Roman" w:hAnsi="Times New Roman"/>
                <w:sz w:val="28"/>
                <w:szCs w:val="28"/>
              </w:rPr>
            </w:pPr>
            <w:r>
              <w:rPr>
                <w:rFonts w:ascii="Times New Roman" w:hAnsi="Times New Roman"/>
                <w:sz w:val="28"/>
                <w:szCs w:val="28"/>
              </w:rPr>
              <w:t xml:space="preserve">Эталоны ответов на тестовые задания и ситуационные задачи Модуля </w:t>
            </w:r>
            <w:r>
              <w:rPr>
                <w:rFonts w:ascii="Times New Roman" w:hAnsi="Times New Roman"/>
                <w:sz w:val="28"/>
                <w:szCs w:val="28"/>
                <w:lang w:val="en-US"/>
              </w:rPr>
              <w:t>I</w:t>
            </w:r>
            <w:r>
              <w:rPr>
                <w:rFonts w:ascii="Times New Roman" w:hAnsi="Times New Roman"/>
                <w:sz w:val="28"/>
                <w:szCs w:val="28"/>
              </w:rPr>
              <w:t xml:space="preserve"> </w:t>
            </w:r>
          </w:p>
        </w:tc>
        <w:tc>
          <w:tcPr>
            <w:tcW w:w="958" w:type="dxa"/>
          </w:tcPr>
          <w:p w:rsidR="00CA4D85" w:rsidRPr="00C17495" w:rsidRDefault="00CA4D85" w:rsidP="00AF71DE">
            <w:pPr>
              <w:jc w:val="center"/>
              <w:rPr>
                <w:rFonts w:ascii="Times New Roman" w:hAnsi="Times New Roman"/>
                <w:sz w:val="28"/>
                <w:szCs w:val="28"/>
              </w:rPr>
            </w:pPr>
            <w:r w:rsidRPr="00C17495">
              <w:rPr>
                <w:rFonts w:ascii="Times New Roman" w:hAnsi="Times New Roman"/>
                <w:sz w:val="28"/>
                <w:szCs w:val="28"/>
              </w:rPr>
              <w:t>193</w:t>
            </w:r>
          </w:p>
        </w:tc>
      </w:tr>
      <w:tr w:rsidR="00CA4D85" w:rsidRPr="00C17495" w:rsidTr="00CA4D85">
        <w:trPr>
          <w:jc w:val="center"/>
        </w:trPr>
        <w:tc>
          <w:tcPr>
            <w:tcW w:w="8613" w:type="dxa"/>
          </w:tcPr>
          <w:p w:rsidR="00CA4D85" w:rsidRPr="004C55EF" w:rsidRDefault="00CA4D85" w:rsidP="00AF71DE">
            <w:pPr>
              <w:jc w:val="both"/>
              <w:rPr>
                <w:rFonts w:ascii="Times New Roman" w:hAnsi="Times New Roman"/>
                <w:sz w:val="28"/>
                <w:szCs w:val="28"/>
              </w:rPr>
            </w:pPr>
            <w:r>
              <w:rPr>
                <w:rFonts w:ascii="Times New Roman" w:hAnsi="Times New Roman"/>
                <w:sz w:val="28"/>
                <w:szCs w:val="28"/>
              </w:rPr>
              <w:t xml:space="preserve">Модуль </w:t>
            </w:r>
            <w:r>
              <w:rPr>
                <w:rFonts w:ascii="Times New Roman" w:hAnsi="Times New Roman"/>
                <w:sz w:val="28"/>
                <w:szCs w:val="28"/>
                <w:lang w:val="en-US"/>
              </w:rPr>
              <w:t>II</w:t>
            </w:r>
            <w:r>
              <w:rPr>
                <w:rFonts w:ascii="Times New Roman" w:hAnsi="Times New Roman"/>
                <w:sz w:val="28"/>
                <w:szCs w:val="28"/>
              </w:rPr>
              <w:t xml:space="preserve"> (частная физиотерапия)</w:t>
            </w:r>
          </w:p>
        </w:tc>
        <w:tc>
          <w:tcPr>
            <w:tcW w:w="958" w:type="dxa"/>
          </w:tcPr>
          <w:p w:rsidR="00CA4D85" w:rsidRPr="00C17495" w:rsidRDefault="00CA4D85" w:rsidP="00AF71DE">
            <w:pPr>
              <w:jc w:val="center"/>
              <w:rPr>
                <w:rFonts w:ascii="Times New Roman" w:hAnsi="Times New Roman"/>
                <w:sz w:val="28"/>
                <w:szCs w:val="28"/>
              </w:rPr>
            </w:pPr>
            <w:r w:rsidRPr="00C17495">
              <w:rPr>
                <w:rFonts w:ascii="Times New Roman" w:hAnsi="Times New Roman"/>
                <w:sz w:val="28"/>
                <w:szCs w:val="28"/>
              </w:rPr>
              <w:t>195</w:t>
            </w:r>
          </w:p>
        </w:tc>
      </w:tr>
      <w:tr w:rsidR="00CA4D85" w:rsidRPr="00EB452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 xml:space="preserve">Физиотерапия при заболеваниях </w:t>
            </w:r>
            <w:proofErr w:type="gramStart"/>
            <w:r>
              <w:rPr>
                <w:rFonts w:ascii="Times New Roman" w:hAnsi="Times New Roman"/>
                <w:sz w:val="28"/>
                <w:szCs w:val="28"/>
              </w:rPr>
              <w:t>сердечно-сосудистой</w:t>
            </w:r>
            <w:proofErr w:type="gramEnd"/>
            <w:r>
              <w:rPr>
                <w:rFonts w:ascii="Times New Roman" w:hAnsi="Times New Roman"/>
                <w:sz w:val="28"/>
                <w:szCs w:val="28"/>
              </w:rPr>
              <w:t xml:space="preserve"> системы</w:t>
            </w:r>
          </w:p>
        </w:tc>
        <w:tc>
          <w:tcPr>
            <w:tcW w:w="958" w:type="dxa"/>
          </w:tcPr>
          <w:p w:rsidR="00CA4D85" w:rsidRPr="00EB4527" w:rsidRDefault="00CA4D85" w:rsidP="00AF71DE">
            <w:pPr>
              <w:jc w:val="center"/>
              <w:rPr>
                <w:rFonts w:ascii="Times New Roman" w:hAnsi="Times New Roman"/>
                <w:sz w:val="28"/>
                <w:szCs w:val="28"/>
              </w:rPr>
            </w:pPr>
            <w:r w:rsidRPr="00EB4527">
              <w:rPr>
                <w:rFonts w:ascii="Times New Roman" w:hAnsi="Times New Roman"/>
                <w:sz w:val="28"/>
                <w:szCs w:val="28"/>
              </w:rPr>
              <w:t>195</w:t>
            </w:r>
          </w:p>
        </w:tc>
      </w:tr>
      <w:tr w:rsidR="00CA4D85" w:rsidRPr="00EB4527" w:rsidTr="00CA4D85">
        <w:trPr>
          <w:trHeight w:val="413"/>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Физиотерапия при заболеваниях органов дыхания</w:t>
            </w:r>
          </w:p>
        </w:tc>
        <w:tc>
          <w:tcPr>
            <w:tcW w:w="958" w:type="dxa"/>
          </w:tcPr>
          <w:p w:rsidR="00CA4D85" w:rsidRPr="00EB4527" w:rsidRDefault="00CA4D85" w:rsidP="00AF71DE">
            <w:pPr>
              <w:jc w:val="center"/>
              <w:rPr>
                <w:rFonts w:ascii="Times New Roman" w:hAnsi="Times New Roman"/>
                <w:sz w:val="28"/>
                <w:szCs w:val="28"/>
              </w:rPr>
            </w:pPr>
            <w:r>
              <w:rPr>
                <w:rFonts w:ascii="Times New Roman" w:hAnsi="Times New Roman"/>
                <w:sz w:val="28"/>
                <w:szCs w:val="28"/>
              </w:rPr>
              <w:t>198</w:t>
            </w:r>
          </w:p>
        </w:tc>
      </w:tr>
      <w:tr w:rsidR="00CA4D85" w:rsidRPr="00EB4527" w:rsidTr="00CA4D85">
        <w:trPr>
          <w:jc w:val="center"/>
        </w:trPr>
        <w:tc>
          <w:tcPr>
            <w:tcW w:w="8613" w:type="dxa"/>
          </w:tcPr>
          <w:p w:rsidR="00CA4D85" w:rsidRDefault="00CA4D85" w:rsidP="00AF71DE">
            <w:pPr>
              <w:jc w:val="both"/>
              <w:rPr>
                <w:rFonts w:ascii="Times New Roman" w:hAnsi="Times New Roman"/>
                <w:sz w:val="28"/>
                <w:szCs w:val="28"/>
              </w:rPr>
            </w:pPr>
            <w:r w:rsidRPr="00E71AD8">
              <w:rPr>
                <w:rFonts w:ascii="Times New Roman" w:hAnsi="Times New Roman"/>
                <w:bCs/>
                <w:sz w:val="28"/>
                <w:szCs w:val="28"/>
              </w:rPr>
              <w:t>Физиотерапия при заболеваниях органов</w:t>
            </w:r>
            <w:r w:rsidRPr="00E71AD8">
              <w:rPr>
                <w:rFonts w:ascii="Times New Roman" w:hAnsi="Times New Roman"/>
                <w:sz w:val="28"/>
                <w:szCs w:val="28"/>
              </w:rPr>
              <w:t xml:space="preserve"> </w:t>
            </w:r>
            <w:r w:rsidRPr="00E71AD8">
              <w:rPr>
                <w:rFonts w:ascii="Times New Roman" w:hAnsi="Times New Roman"/>
                <w:bCs/>
                <w:sz w:val="28"/>
                <w:szCs w:val="28"/>
              </w:rPr>
              <w:t xml:space="preserve">пищеварения </w:t>
            </w:r>
          </w:p>
        </w:tc>
        <w:tc>
          <w:tcPr>
            <w:tcW w:w="958" w:type="dxa"/>
          </w:tcPr>
          <w:p w:rsidR="00CA4D85" w:rsidRPr="00EB4527" w:rsidRDefault="00CA4D85" w:rsidP="00AF71DE">
            <w:pPr>
              <w:jc w:val="center"/>
              <w:rPr>
                <w:rFonts w:ascii="Times New Roman" w:hAnsi="Times New Roman"/>
                <w:sz w:val="28"/>
                <w:szCs w:val="28"/>
              </w:rPr>
            </w:pPr>
            <w:r w:rsidRPr="00EB4527">
              <w:rPr>
                <w:rFonts w:ascii="Times New Roman" w:hAnsi="Times New Roman"/>
                <w:sz w:val="28"/>
                <w:szCs w:val="28"/>
              </w:rPr>
              <w:t>202</w:t>
            </w:r>
          </w:p>
        </w:tc>
      </w:tr>
      <w:tr w:rsidR="00CA4D85" w:rsidRPr="00EB452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Физиотерапия при заболеваниях почек и мочевыводящих путей</w:t>
            </w:r>
          </w:p>
        </w:tc>
        <w:tc>
          <w:tcPr>
            <w:tcW w:w="958" w:type="dxa"/>
          </w:tcPr>
          <w:p w:rsidR="00CA4D85" w:rsidRPr="00EB4527" w:rsidRDefault="00CA4D85" w:rsidP="00AF71DE">
            <w:pPr>
              <w:jc w:val="center"/>
              <w:rPr>
                <w:rFonts w:ascii="Times New Roman" w:hAnsi="Times New Roman"/>
                <w:sz w:val="28"/>
                <w:szCs w:val="28"/>
              </w:rPr>
            </w:pPr>
            <w:r w:rsidRPr="00EB4527">
              <w:rPr>
                <w:rFonts w:ascii="Times New Roman" w:hAnsi="Times New Roman"/>
                <w:sz w:val="28"/>
                <w:szCs w:val="28"/>
              </w:rPr>
              <w:t>209</w:t>
            </w:r>
          </w:p>
        </w:tc>
      </w:tr>
      <w:tr w:rsidR="00CA4D85" w:rsidRPr="00EB452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Физиотерапия рахита</w:t>
            </w:r>
          </w:p>
        </w:tc>
        <w:tc>
          <w:tcPr>
            <w:tcW w:w="958" w:type="dxa"/>
          </w:tcPr>
          <w:p w:rsidR="00CA4D85" w:rsidRPr="00EB4527" w:rsidRDefault="00CA4D85" w:rsidP="00AF71DE">
            <w:pPr>
              <w:jc w:val="center"/>
              <w:rPr>
                <w:rFonts w:ascii="Times New Roman" w:hAnsi="Times New Roman"/>
                <w:sz w:val="28"/>
                <w:szCs w:val="28"/>
              </w:rPr>
            </w:pPr>
            <w:r w:rsidRPr="00EB4527">
              <w:rPr>
                <w:rFonts w:ascii="Times New Roman" w:hAnsi="Times New Roman"/>
                <w:sz w:val="28"/>
                <w:szCs w:val="28"/>
              </w:rPr>
              <w:t>217</w:t>
            </w:r>
          </w:p>
        </w:tc>
      </w:tr>
      <w:tr w:rsidR="00CA4D85" w:rsidRPr="00EB452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Физиотерапия при заболеваниях нервной системы</w:t>
            </w:r>
          </w:p>
        </w:tc>
        <w:tc>
          <w:tcPr>
            <w:tcW w:w="958" w:type="dxa"/>
          </w:tcPr>
          <w:p w:rsidR="00CA4D85" w:rsidRPr="00EB4527" w:rsidRDefault="00CA4D85" w:rsidP="00AF71DE">
            <w:pPr>
              <w:jc w:val="center"/>
              <w:rPr>
                <w:rFonts w:ascii="Times New Roman" w:hAnsi="Times New Roman"/>
                <w:sz w:val="28"/>
                <w:szCs w:val="28"/>
              </w:rPr>
            </w:pPr>
            <w:r w:rsidRPr="00EB4527">
              <w:rPr>
                <w:rFonts w:ascii="Times New Roman" w:hAnsi="Times New Roman"/>
                <w:sz w:val="28"/>
                <w:szCs w:val="28"/>
              </w:rPr>
              <w:t>218</w:t>
            </w:r>
          </w:p>
        </w:tc>
      </w:tr>
      <w:tr w:rsidR="00CA4D85" w:rsidRPr="00EB4527" w:rsidTr="00CA4D85">
        <w:trPr>
          <w:jc w:val="center"/>
        </w:trPr>
        <w:tc>
          <w:tcPr>
            <w:tcW w:w="8613" w:type="dxa"/>
          </w:tcPr>
          <w:p w:rsidR="00CA4D85" w:rsidRDefault="00CA4D85" w:rsidP="00AF71DE">
            <w:pPr>
              <w:jc w:val="both"/>
              <w:rPr>
                <w:rFonts w:ascii="Times New Roman" w:hAnsi="Times New Roman"/>
                <w:sz w:val="28"/>
                <w:szCs w:val="28"/>
              </w:rPr>
            </w:pPr>
            <w:r>
              <w:rPr>
                <w:rFonts w:ascii="Times New Roman" w:hAnsi="Times New Roman"/>
                <w:sz w:val="28"/>
                <w:szCs w:val="28"/>
              </w:rPr>
              <w:t>Физиотерапия при заболеваниях кожи и подкожной клетчатки</w:t>
            </w:r>
          </w:p>
        </w:tc>
        <w:tc>
          <w:tcPr>
            <w:tcW w:w="958" w:type="dxa"/>
          </w:tcPr>
          <w:p w:rsidR="00CA4D85" w:rsidRPr="00EB4527" w:rsidRDefault="00CA4D85" w:rsidP="00AF71DE">
            <w:pPr>
              <w:jc w:val="center"/>
              <w:rPr>
                <w:rFonts w:ascii="Times New Roman" w:hAnsi="Times New Roman"/>
                <w:sz w:val="28"/>
                <w:szCs w:val="28"/>
              </w:rPr>
            </w:pPr>
            <w:r w:rsidRPr="00EB4527">
              <w:rPr>
                <w:rFonts w:ascii="Times New Roman" w:hAnsi="Times New Roman"/>
                <w:sz w:val="28"/>
                <w:szCs w:val="28"/>
              </w:rPr>
              <w:t>221</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rPr>
            </w:pPr>
            <w:r w:rsidRPr="0010771E">
              <w:rPr>
                <w:rFonts w:ascii="Times New Roman" w:hAnsi="Times New Roman"/>
                <w:sz w:val="28"/>
                <w:szCs w:val="28"/>
              </w:rPr>
              <w:t xml:space="preserve">Физиотерапия при заболеваниях ЛОР-органов </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rPr>
              <w:t>222</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rPr>
            </w:pPr>
            <w:r w:rsidRPr="0010771E">
              <w:rPr>
                <w:rFonts w:ascii="Times New Roman" w:hAnsi="Times New Roman"/>
                <w:sz w:val="28"/>
                <w:szCs w:val="28"/>
              </w:rPr>
              <w:t>Вопросы для самоподготовки</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rPr>
              <w:t>226</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rPr>
            </w:pPr>
            <w:r w:rsidRPr="0010771E">
              <w:rPr>
                <w:rFonts w:ascii="Times New Roman" w:hAnsi="Times New Roman"/>
                <w:sz w:val="28"/>
                <w:szCs w:val="28"/>
              </w:rPr>
              <w:t>Тестовые задания</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rPr>
              <w:t>228</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rPr>
            </w:pPr>
            <w:r w:rsidRPr="0010771E">
              <w:rPr>
                <w:rFonts w:ascii="Times New Roman" w:hAnsi="Times New Roman"/>
                <w:sz w:val="28"/>
                <w:szCs w:val="28"/>
              </w:rPr>
              <w:t>Ситуационные задачи</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rPr>
              <w:t>239</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rPr>
            </w:pPr>
            <w:r w:rsidRPr="0010771E">
              <w:rPr>
                <w:rFonts w:ascii="Times New Roman" w:hAnsi="Times New Roman"/>
                <w:sz w:val="28"/>
                <w:szCs w:val="28"/>
              </w:rPr>
              <w:t xml:space="preserve">Эталоны ответов на тестовые задания и ситуационные задачи Модуля </w:t>
            </w:r>
            <w:r w:rsidRPr="0010771E">
              <w:rPr>
                <w:rFonts w:ascii="Times New Roman" w:hAnsi="Times New Roman"/>
                <w:sz w:val="28"/>
                <w:szCs w:val="28"/>
                <w:lang w:val="en-US"/>
              </w:rPr>
              <w:t>II</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lang w:val="en-US"/>
              </w:rPr>
              <w:t>24</w:t>
            </w:r>
            <w:r w:rsidRPr="0010771E">
              <w:rPr>
                <w:rFonts w:ascii="Times New Roman" w:hAnsi="Times New Roman"/>
                <w:sz w:val="28"/>
                <w:szCs w:val="28"/>
              </w:rPr>
              <w:t>1</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lang w:val="en-US"/>
              </w:rPr>
            </w:pPr>
            <w:r w:rsidRPr="0010771E">
              <w:rPr>
                <w:rFonts w:ascii="Times New Roman" w:hAnsi="Times New Roman"/>
                <w:sz w:val="28"/>
                <w:szCs w:val="28"/>
              </w:rPr>
              <w:t>Приложение</w:t>
            </w:r>
            <w:r w:rsidRPr="0010771E">
              <w:rPr>
                <w:rFonts w:ascii="Times New Roman" w:hAnsi="Times New Roman"/>
                <w:sz w:val="28"/>
                <w:szCs w:val="28"/>
                <w:lang w:val="en-US"/>
              </w:rPr>
              <w:t xml:space="preserve"> </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lang w:val="en-US"/>
              </w:rPr>
              <w:t>24</w:t>
            </w:r>
            <w:r w:rsidRPr="0010771E">
              <w:rPr>
                <w:rFonts w:ascii="Times New Roman" w:hAnsi="Times New Roman"/>
                <w:sz w:val="28"/>
                <w:szCs w:val="28"/>
              </w:rPr>
              <w:t>3</w:t>
            </w:r>
          </w:p>
        </w:tc>
      </w:tr>
      <w:tr w:rsidR="00CA4D85" w:rsidRPr="0010771E" w:rsidTr="00CA4D85">
        <w:trPr>
          <w:jc w:val="center"/>
        </w:trPr>
        <w:tc>
          <w:tcPr>
            <w:tcW w:w="8613" w:type="dxa"/>
          </w:tcPr>
          <w:p w:rsidR="00CA4D85" w:rsidRPr="0010771E" w:rsidRDefault="00CA4D85" w:rsidP="00AF71DE">
            <w:pPr>
              <w:jc w:val="both"/>
              <w:rPr>
                <w:rFonts w:ascii="Times New Roman" w:hAnsi="Times New Roman"/>
                <w:sz w:val="28"/>
                <w:szCs w:val="28"/>
              </w:rPr>
            </w:pPr>
            <w:r w:rsidRPr="0010771E">
              <w:rPr>
                <w:rFonts w:ascii="Times New Roman" w:hAnsi="Times New Roman"/>
                <w:sz w:val="28"/>
                <w:szCs w:val="24"/>
              </w:rPr>
              <w:t>Список литературы, используемый при составлении пособия</w:t>
            </w:r>
          </w:p>
        </w:tc>
        <w:tc>
          <w:tcPr>
            <w:tcW w:w="958" w:type="dxa"/>
          </w:tcPr>
          <w:p w:rsidR="00CA4D85" w:rsidRPr="0010771E" w:rsidRDefault="00CA4D85" w:rsidP="00AF71DE">
            <w:pPr>
              <w:jc w:val="center"/>
              <w:rPr>
                <w:rFonts w:ascii="Times New Roman" w:hAnsi="Times New Roman"/>
                <w:sz w:val="28"/>
                <w:szCs w:val="28"/>
              </w:rPr>
            </w:pPr>
            <w:r w:rsidRPr="0010771E">
              <w:rPr>
                <w:rFonts w:ascii="Times New Roman" w:hAnsi="Times New Roman"/>
                <w:sz w:val="28"/>
                <w:szCs w:val="28"/>
              </w:rPr>
              <w:t>258</w:t>
            </w:r>
          </w:p>
        </w:tc>
      </w:tr>
    </w:tbl>
    <w:p w:rsidR="00E03F4D" w:rsidRPr="00E71AD8" w:rsidRDefault="00E03F4D" w:rsidP="00CA4D85">
      <w:pPr>
        <w:spacing w:after="0" w:line="360" w:lineRule="auto"/>
        <w:ind w:firstLine="709"/>
        <w:jc w:val="both"/>
        <w:rPr>
          <w:rFonts w:ascii="Times New Roman" w:eastAsia="Calibri" w:hAnsi="Times New Roman" w:cs="Times New Roman"/>
          <w:b/>
          <w:bCs/>
          <w:spacing w:val="-7"/>
          <w:sz w:val="28"/>
          <w:szCs w:val="28"/>
          <w:lang w:eastAsia="ru-RU"/>
        </w:rPr>
      </w:pPr>
      <w:r w:rsidRPr="00E71AD8">
        <w:rPr>
          <w:rFonts w:ascii="Times New Roman" w:eastAsia="Calibri" w:hAnsi="Times New Roman" w:cs="Times New Roman"/>
          <w:b/>
          <w:bCs/>
          <w:spacing w:val="-7"/>
          <w:sz w:val="28"/>
          <w:szCs w:val="28"/>
          <w:lang w:eastAsia="ru-RU"/>
        </w:rPr>
        <w:t xml:space="preserve"> </w:t>
      </w:r>
    </w:p>
    <w:p w:rsidR="00E03F4D" w:rsidRPr="00E71AD8" w:rsidRDefault="00E03F4D" w:rsidP="00D47303">
      <w:pPr>
        <w:spacing w:after="0" w:line="360" w:lineRule="auto"/>
        <w:ind w:firstLine="709"/>
        <w:jc w:val="right"/>
        <w:rPr>
          <w:rFonts w:ascii="Times New Roman" w:eastAsia="Calibri" w:hAnsi="Times New Roman" w:cs="Times New Roman"/>
          <w:b/>
          <w:bCs/>
          <w:spacing w:val="-7"/>
          <w:sz w:val="28"/>
          <w:szCs w:val="28"/>
          <w:lang w:eastAsia="ru-RU"/>
        </w:rPr>
      </w:pPr>
    </w:p>
    <w:p w:rsidR="00E03F4D" w:rsidRDefault="00E03F4D" w:rsidP="00D47303">
      <w:pPr>
        <w:spacing w:after="0" w:line="360" w:lineRule="auto"/>
        <w:ind w:firstLine="709"/>
        <w:jc w:val="right"/>
        <w:rPr>
          <w:rFonts w:ascii="Times New Roman" w:eastAsia="Calibri" w:hAnsi="Times New Roman" w:cs="Times New Roman"/>
          <w:b/>
          <w:bCs/>
          <w:spacing w:val="-7"/>
          <w:sz w:val="28"/>
          <w:szCs w:val="28"/>
          <w:lang w:eastAsia="ru-RU"/>
        </w:rPr>
      </w:pPr>
    </w:p>
    <w:p w:rsidR="00CC7AF2" w:rsidRDefault="00CC7AF2" w:rsidP="00D47303">
      <w:pPr>
        <w:spacing w:after="0" w:line="360" w:lineRule="auto"/>
        <w:ind w:firstLine="709"/>
        <w:jc w:val="right"/>
        <w:rPr>
          <w:rFonts w:ascii="Times New Roman" w:eastAsia="Calibri" w:hAnsi="Times New Roman" w:cs="Times New Roman"/>
          <w:b/>
          <w:bCs/>
          <w:spacing w:val="-7"/>
          <w:sz w:val="28"/>
          <w:szCs w:val="28"/>
          <w:lang w:eastAsia="ru-RU"/>
        </w:rPr>
      </w:pPr>
    </w:p>
    <w:p w:rsidR="0042611A" w:rsidRDefault="0042611A" w:rsidP="00D47303">
      <w:pPr>
        <w:spacing w:after="0" w:line="360" w:lineRule="auto"/>
        <w:ind w:firstLine="709"/>
        <w:jc w:val="right"/>
        <w:rPr>
          <w:rFonts w:ascii="Times New Roman" w:eastAsia="Calibri" w:hAnsi="Times New Roman" w:cs="Times New Roman"/>
          <w:b/>
          <w:bCs/>
          <w:spacing w:val="-7"/>
          <w:sz w:val="28"/>
          <w:szCs w:val="28"/>
          <w:lang w:eastAsia="ru-RU"/>
        </w:rPr>
      </w:pPr>
    </w:p>
    <w:p w:rsidR="00CC7AF2" w:rsidRDefault="00CC7AF2" w:rsidP="00D47303">
      <w:pPr>
        <w:spacing w:after="0" w:line="360" w:lineRule="auto"/>
        <w:ind w:firstLine="709"/>
        <w:jc w:val="right"/>
        <w:rPr>
          <w:rFonts w:ascii="Times New Roman" w:eastAsia="Calibri" w:hAnsi="Times New Roman" w:cs="Times New Roman"/>
          <w:b/>
          <w:bCs/>
          <w:spacing w:val="-7"/>
          <w:sz w:val="28"/>
          <w:szCs w:val="28"/>
          <w:lang w:eastAsia="ru-RU"/>
        </w:rPr>
      </w:pPr>
    </w:p>
    <w:p w:rsidR="00CC7AF2" w:rsidRDefault="00CC7AF2" w:rsidP="00D47303">
      <w:pPr>
        <w:spacing w:after="0" w:line="360" w:lineRule="auto"/>
        <w:ind w:firstLine="709"/>
        <w:jc w:val="right"/>
        <w:rPr>
          <w:rFonts w:ascii="Times New Roman" w:eastAsia="Calibri" w:hAnsi="Times New Roman" w:cs="Times New Roman"/>
          <w:b/>
          <w:bCs/>
          <w:spacing w:val="-7"/>
          <w:sz w:val="28"/>
          <w:szCs w:val="28"/>
          <w:lang w:eastAsia="ru-RU"/>
        </w:rPr>
      </w:pPr>
    </w:p>
    <w:p w:rsidR="0042611A" w:rsidRPr="00E71AD8" w:rsidRDefault="0042611A" w:rsidP="0042611A">
      <w:pPr>
        <w:spacing w:after="0" w:line="240" w:lineRule="auto"/>
        <w:ind w:firstLine="709"/>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lastRenderedPageBreak/>
        <w:t>ГЛОССАРИЙ</w:t>
      </w:r>
    </w:p>
    <w:p w:rsidR="0042611A" w:rsidRPr="00E71AD8" w:rsidRDefault="0042611A" w:rsidP="0042611A">
      <w:pPr>
        <w:spacing w:after="0" w:line="240" w:lineRule="auto"/>
        <w:ind w:firstLine="709"/>
        <w:jc w:val="center"/>
        <w:rPr>
          <w:rFonts w:ascii="Times New Roman" w:eastAsia="Calibri" w:hAnsi="Times New Roman" w:cs="Times New Roman"/>
          <w:b/>
          <w:bCs/>
          <w:sz w:val="28"/>
          <w:szCs w:val="28"/>
          <w:lang w:eastAsia="ru-RU"/>
        </w:rPr>
      </w:pPr>
    </w:p>
    <w:p w:rsidR="0042611A" w:rsidRPr="00217441" w:rsidRDefault="0042611A" w:rsidP="00FE0D2E">
      <w:pPr>
        <w:spacing w:after="0" w:line="240" w:lineRule="auto"/>
        <w:ind w:firstLine="709"/>
        <w:jc w:val="both"/>
        <w:rPr>
          <w:rFonts w:ascii="Times New Roman" w:eastAsia="Times New Roman" w:hAnsi="Times New Roman" w:cs="Times New Roman"/>
          <w:sz w:val="28"/>
          <w:szCs w:val="28"/>
          <w:lang w:eastAsia="ru-RU"/>
        </w:rPr>
      </w:pPr>
      <w:r w:rsidRPr="00217441">
        <w:rPr>
          <w:rFonts w:ascii="Times New Roman" w:eastAsia="Times New Roman" w:hAnsi="Times New Roman" w:cs="Times New Roman"/>
          <w:sz w:val="28"/>
          <w:szCs w:val="28"/>
          <w:lang w:eastAsia="ru-RU"/>
        </w:rPr>
        <w:t>БИОЛОГИЧЕСКИ АКТИВНАЯ ТОЧКА</w:t>
      </w:r>
      <w:r w:rsidR="00FE0D2E" w:rsidRPr="00217441">
        <w:rPr>
          <w:rFonts w:ascii="Times New Roman" w:eastAsia="Times New Roman" w:hAnsi="Times New Roman" w:cs="Times New Roman"/>
          <w:sz w:val="28"/>
          <w:szCs w:val="28"/>
          <w:lang w:eastAsia="ru-RU"/>
        </w:rPr>
        <w:t xml:space="preserve"> </w:t>
      </w:r>
      <w:r w:rsidR="00FE0D2E" w:rsidRPr="00217441">
        <w:rPr>
          <w:rFonts w:ascii="Times New Roman" w:eastAsia="Calibri" w:hAnsi="Times New Roman" w:cs="Times New Roman"/>
          <w:sz w:val="28"/>
          <w:szCs w:val="28"/>
          <w:lang w:eastAsia="ru-RU"/>
        </w:rPr>
        <w:t xml:space="preserve">– </w:t>
      </w:r>
      <w:r w:rsidR="00FE0D2E" w:rsidRPr="00217441">
        <w:rPr>
          <w:rFonts w:ascii="Times New Roman" w:hAnsi="Times New Roman" w:cs="Times New Roman"/>
          <w:sz w:val="28"/>
          <w:szCs w:val="28"/>
          <w:shd w:val="clear" w:color="auto" w:fill="FFFFFF"/>
        </w:rPr>
        <w:t>жизненно-важные центры, места внешней проекции внутренних органов. </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 xml:space="preserve">ГАЛЬВАНИЧЕСКИЙ ТОК </w:t>
      </w:r>
      <w:r w:rsidR="00FE0D2E" w:rsidRPr="00217441">
        <w:rPr>
          <w:rFonts w:ascii="Times New Roman" w:eastAsia="Calibri" w:hAnsi="Times New Roman" w:cs="Times New Roman"/>
          <w:sz w:val="28"/>
          <w:szCs w:val="28"/>
          <w:lang w:eastAsia="ru-RU"/>
        </w:rPr>
        <w:t xml:space="preserve">– </w:t>
      </w:r>
      <w:r w:rsidR="00FE0D2E" w:rsidRPr="00217441">
        <w:rPr>
          <w:rFonts w:ascii="Times New Roman" w:hAnsi="Times New Roman" w:cs="Times New Roman"/>
          <w:sz w:val="28"/>
          <w:szCs w:val="28"/>
          <w:shd w:val="clear" w:color="auto" w:fill="FFFFFF"/>
        </w:rPr>
        <w:t xml:space="preserve">постоянный электрический ток невысокого </w:t>
      </w:r>
      <w:r w:rsidR="00D76618">
        <w:rPr>
          <w:rFonts w:ascii="Times New Roman" w:hAnsi="Times New Roman" w:cs="Times New Roman"/>
          <w:sz w:val="28"/>
          <w:szCs w:val="28"/>
          <w:shd w:val="clear" w:color="auto" w:fill="FFFFFF"/>
        </w:rPr>
        <w:t>напряжения и небольшой силы</w:t>
      </w:r>
      <w:r w:rsidR="00FE0D2E" w:rsidRPr="00217441">
        <w:rPr>
          <w:rFonts w:ascii="Times New Roman" w:hAnsi="Times New Roman" w:cs="Times New Roman"/>
          <w:sz w:val="28"/>
          <w:szCs w:val="28"/>
          <w:shd w:val="clear" w:color="auto" w:fill="FFFFFF"/>
        </w:rPr>
        <w:t>. </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 xml:space="preserve">ДИАДИНАМИЧЕСКИЕ ТОКИ </w:t>
      </w:r>
      <w:r w:rsidR="00FE0D2E" w:rsidRPr="00217441">
        <w:rPr>
          <w:rFonts w:ascii="Times New Roman" w:eastAsia="Calibri" w:hAnsi="Times New Roman" w:cs="Times New Roman"/>
          <w:sz w:val="28"/>
          <w:szCs w:val="28"/>
          <w:lang w:eastAsia="ru-RU"/>
        </w:rPr>
        <w:t>–</w:t>
      </w:r>
      <w:r w:rsidR="00840CC9" w:rsidRPr="00217441">
        <w:rPr>
          <w:rFonts w:ascii="Times New Roman" w:eastAsia="Calibri" w:hAnsi="Times New Roman" w:cs="Times New Roman"/>
          <w:sz w:val="28"/>
          <w:szCs w:val="28"/>
          <w:lang w:eastAsia="ru-RU"/>
        </w:rPr>
        <w:t xml:space="preserve"> </w:t>
      </w:r>
      <w:r w:rsidR="00840CC9" w:rsidRPr="00217441">
        <w:rPr>
          <w:rFonts w:ascii="Times New Roman" w:hAnsi="Times New Roman" w:cs="Times New Roman"/>
          <w:sz w:val="28"/>
          <w:szCs w:val="28"/>
          <w:shd w:val="clear" w:color="auto" w:fill="FFFFFF"/>
        </w:rPr>
        <w:t>метод воздействия на организм человека двумя полусинусоидальными низкочастотными импульсными токами малой силы (до 50 мА), подводимыми к организму раздельно или при непрерывном чередовании.</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 xml:space="preserve">ДЕЦИМЕТРОВЫЕ ВОЛНЫ </w:t>
      </w:r>
      <w:r w:rsidR="00FE0D2E" w:rsidRPr="00217441">
        <w:rPr>
          <w:rFonts w:ascii="Times New Roman" w:eastAsia="Calibri" w:hAnsi="Times New Roman" w:cs="Times New Roman"/>
          <w:sz w:val="28"/>
          <w:szCs w:val="28"/>
          <w:lang w:eastAsia="ru-RU"/>
        </w:rPr>
        <w:t>–</w:t>
      </w:r>
      <w:r w:rsidR="00BF7492" w:rsidRPr="00217441">
        <w:rPr>
          <w:rFonts w:ascii="Times New Roman" w:eastAsia="Calibri" w:hAnsi="Times New Roman" w:cs="Times New Roman"/>
          <w:sz w:val="28"/>
          <w:szCs w:val="28"/>
          <w:lang w:eastAsia="ru-RU"/>
        </w:rPr>
        <w:t xml:space="preserve"> </w:t>
      </w:r>
      <w:r w:rsidR="00BF7492" w:rsidRPr="00217441">
        <w:rPr>
          <w:rFonts w:ascii="Arial" w:hAnsi="Arial" w:cs="Arial"/>
          <w:sz w:val="27"/>
          <w:szCs w:val="27"/>
          <w:shd w:val="clear" w:color="auto" w:fill="FFFFFF"/>
        </w:rPr>
        <w:t> </w:t>
      </w:r>
      <w:r w:rsidR="00BF7492" w:rsidRPr="00217441">
        <w:rPr>
          <w:rFonts w:ascii="Times New Roman" w:hAnsi="Times New Roman" w:cs="Times New Roman"/>
          <w:sz w:val="28"/>
          <w:szCs w:val="28"/>
          <w:shd w:val="clear" w:color="auto" w:fill="FFFFFF"/>
        </w:rPr>
        <w:t xml:space="preserve">диапазон радиоволн с длиной волны от 1 м до 10 см, что соответствует частоте от 300 МГц до 3 </w:t>
      </w:r>
      <w:r w:rsidR="00C47344" w:rsidRPr="00217441">
        <w:rPr>
          <w:rFonts w:ascii="Times New Roman" w:hAnsi="Times New Roman" w:cs="Times New Roman"/>
          <w:sz w:val="28"/>
          <w:szCs w:val="28"/>
          <w:shd w:val="clear" w:color="auto" w:fill="FFFFFF"/>
        </w:rPr>
        <w:t>ГГц (ультравысокие частоты, УВЧ</w:t>
      </w:r>
      <w:r w:rsidR="00BF7492" w:rsidRPr="00217441">
        <w:rPr>
          <w:rFonts w:ascii="Times New Roman" w:hAnsi="Times New Roman" w:cs="Times New Roman"/>
          <w:sz w:val="28"/>
          <w:szCs w:val="28"/>
          <w:shd w:val="clear" w:color="auto" w:fill="FFFFFF"/>
        </w:rPr>
        <w:t>). </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ДЕЦИМЕТРОВОЛНОВАЯ ТЕРАПИЯ</w:t>
      </w:r>
      <w:r w:rsidR="00FE0D2E" w:rsidRPr="00217441">
        <w:rPr>
          <w:rFonts w:ascii="Times New Roman" w:eastAsia="Calibri" w:hAnsi="Times New Roman" w:cs="Times New Roman"/>
          <w:sz w:val="28"/>
          <w:szCs w:val="28"/>
          <w:lang w:eastAsia="ru-RU"/>
        </w:rPr>
        <w:t xml:space="preserve"> –</w:t>
      </w:r>
      <w:r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метод высокочастотной электротерапии, основанный на применении в лечебно-профилактических и реабилитационых целях сверхвысокочастотных электромагнитных колебаний дециметрового диапазона, или дециметровых волн.</w:t>
      </w:r>
    </w:p>
    <w:p w:rsidR="00C47344" w:rsidRPr="00217441" w:rsidRDefault="00344C18" w:rsidP="00C47344">
      <w:pPr>
        <w:tabs>
          <w:tab w:val="center" w:pos="5173"/>
        </w:tabs>
        <w:spacing w:after="0" w:line="240" w:lineRule="auto"/>
        <w:ind w:firstLine="709"/>
        <w:jc w:val="both"/>
        <w:rPr>
          <w:rFonts w:ascii="Times New Roman" w:hAnsi="Times New Roman" w:cs="Times New Roman"/>
          <w:sz w:val="28"/>
          <w:szCs w:val="28"/>
          <w:shd w:val="clear" w:color="auto" w:fill="FFFFFF"/>
        </w:rPr>
      </w:pPr>
      <w:proofErr w:type="gramStart"/>
      <w:r w:rsidRPr="00217441">
        <w:rPr>
          <w:rFonts w:ascii="Times New Roman" w:eastAsia="Calibri" w:hAnsi="Times New Roman" w:cs="Times New Roman"/>
          <w:sz w:val="28"/>
          <w:szCs w:val="28"/>
          <w:lang w:eastAsia="ru-RU"/>
        </w:rPr>
        <w:t xml:space="preserve">ДЛИННО ВОЛНОВОЕ УФ </w:t>
      </w:r>
      <w:r w:rsidR="00FE0D2E" w:rsidRPr="00217441">
        <w:rPr>
          <w:rFonts w:ascii="Times New Roman" w:eastAsia="Calibri" w:hAnsi="Times New Roman" w:cs="Times New Roman"/>
          <w:sz w:val="28"/>
          <w:szCs w:val="28"/>
          <w:lang w:eastAsia="ru-RU"/>
        </w:rPr>
        <w:t>–</w:t>
      </w:r>
      <w:r w:rsidR="00C47344" w:rsidRPr="00217441">
        <w:rPr>
          <w:rFonts w:ascii="Arial" w:hAnsi="Arial" w:cs="Arial"/>
          <w:sz w:val="27"/>
          <w:szCs w:val="27"/>
          <w:shd w:val="clear" w:color="auto" w:fill="FFFFFF"/>
        </w:rPr>
        <w:t xml:space="preserve"> </w:t>
      </w:r>
      <w:r w:rsidR="00C47344" w:rsidRPr="00217441">
        <w:rPr>
          <w:rFonts w:ascii="Times New Roman" w:hAnsi="Times New Roman" w:cs="Times New Roman"/>
          <w:sz w:val="28"/>
          <w:szCs w:val="28"/>
          <w:shd w:val="clear" w:color="auto" w:fill="FFFFFF"/>
        </w:rPr>
        <w:t>электромагнитное излучение, занимающее спектральный диапазон между видимым и рентгеновским излучениями.</w:t>
      </w:r>
      <w:r w:rsidR="00C47344" w:rsidRPr="00217441">
        <w:rPr>
          <w:rFonts w:ascii="Times New Roman" w:hAnsi="Times New Roman" w:cs="Times New Roman"/>
          <w:sz w:val="28"/>
          <w:szCs w:val="28"/>
          <w:shd w:val="clear" w:color="auto" w:fill="FFFFFF"/>
        </w:rPr>
        <w:tab/>
      </w:r>
      <w:proofErr w:type="gramEnd"/>
    </w:p>
    <w:p w:rsidR="00C47344"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ИНФРАКРАСНЫЙ ЛАЗЕР</w:t>
      </w:r>
      <w:r w:rsidR="00FE0D2E" w:rsidRPr="00217441">
        <w:rPr>
          <w:rFonts w:ascii="Times New Roman" w:eastAsia="Calibri" w:hAnsi="Times New Roman" w:cs="Times New Roman"/>
          <w:sz w:val="28"/>
          <w:szCs w:val="28"/>
          <w:lang w:eastAsia="ru-RU"/>
        </w:rPr>
        <w:t xml:space="preserve"> –</w:t>
      </w:r>
      <w:r w:rsidRPr="00217441">
        <w:rPr>
          <w:rFonts w:ascii="Times New Roman" w:eastAsia="Calibri" w:hAnsi="Times New Roman" w:cs="Times New Roman"/>
          <w:sz w:val="28"/>
          <w:szCs w:val="28"/>
          <w:lang w:eastAsia="ru-RU"/>
        </w:rPr>
        <w:t xml:space="preserve"> </w:t>
      </w:r>
      <w:r w:rsidR="00C47344" w:rsidRPr="00217441">
        <w:rPr>
          <w:rFonts w:ascii="Times New Roman" w:eastAsia="Calibri" w:hAnsi="Times New Roman" w:cs="Times New Roman"/>
          <w:sz w:val="28"/>
          <w:szCs w:val="28"/>
          <w:lang w:eastAsia="ru-RU"/>
        </w:rPr>
        <w:t>п</w:t>
      </w:r>
      <w:r w:rsidR="00C47344" w:rsidRPr="00217441">
        <w:rPr>
          <w:rFonts w:ascii="Times New Roman" w:hAnsi="Times New Roman" w:cs="Times New Roman"/>
          <w:sz w:val="28"/>
          <w:szCs w:val="28"/>
          <w:shd w:val="clear" w:color="auto" w:fill="FFFFFF"/>
        </w:rPr>
        <w:t xml:space="preserve">рибор, который испускает направленный пучок когерентного, поляризованного, монохроматичного электромагнитного излучения, т.е. света в очень узком спектральном диапазоне. </w:t>
      </w:r>
    </w:p>
    <w:p w:rsidR="0042611A" w:rsidRPr="00217441" w:rsidRDefault="00C47344"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hAnsi="Times New Roman" w:cs="Times New Roman"/>
          <w:sz w:val="28"/>
          <w:szCs w:val="28"/>
          <w:shd w:val="clear" w:color="auto" w:fill="FFFFFF"/>
        </w:rPr>
        <w:t>И</w:t>
      </w:r>
      <w:r w:rsidR="0042611A" w:rsidRPr="00217441">
        <w:rPr>
          <w:rFonts w:ascii="Times New Roman" w:eastAsia="Calibri" w:hAnsi="Times New Roman" w:cs="Times New Roman"/>
          <w:sz w:val="28"/>
          <w:szCs w:val="28"/>
          <w:lang w:eastAsia="ru-RU"/>
        </w:rPr>
        <w:t xml:space="preserve">НФРАКРАСНЫЕ ЛУЧИ </w:t>
      </w:r>
      <w:r w:rsidR="00FE0D2E" w:rsidRPr="00217441">
        <w:rPr>
          <w:rFonts w:ascii="Times New Roman" w:eastAsia="Calibri" w:hAnsi="Times New Roman" w:cs="Times New Roman"/>
          <w:sz w:val="28"/>
          <w:szCs w:val="28"/>
          <w:lang w:eastAsia="ru-RU"/>
        </w:rPr>
        <w:t>–</w:t>
      </w:r>
      <w:r w:rsidRPr="00217441">
        <w:rPr>
          <w:rFonts w:ascii="Times New Roman" w:eastAsia="Calibri" w:hAnsi="Times New Roman" w:cs="Times New Roman"/>
          <w:sz w:val="28"/>
          <w:szCs w:val="28"/>
          <w:lang w:eastAsia="ru-RU"/>
        </w:rPr>
        <w:t xml:space="preserve"> </w:t>
      </w:r>
      <w:r w:rsidRPr="00217441">
        <w:rPr>
          <w:rFonts w:ascii="Times New Roman" w:hAnsi="Times New Roman" w:cs="Times New Roman"/>
          <w:sz w:val="28"/>
          <w:szCs w:val="28"/>
          <w:shd w:val="clear" w:color="auto" w:fill="FFFFFF"/>
        </w:rPr>
        <w:t>электромагнитное излучение, занимающее спектральную область между красным концом видимого света (с длиной волны λ = 0,74 мкм и частотой 430 ТГц) и микроволновым радиоизлучением (λ ~ 1—2 мм, частота 300 ГГц).</w:t>
      </w:r>
    </w:p>
    <w:p w:rsidR="0042611A" w:rsidRPr="00217441" w:rsidRDefault="0042611A" w:rsidP="00FE0D2E">
      <w:pPr>
        <w:spacing w:after="0" w:line="240" w:lineRule="auto"/>
        <w:ind w:firstLine="709"/>
        <w:jc w:val="both"/>
        <w:rPr>
          <w:rFonts w:ascii="Times New Roman" w:eastAsia="Calibri" w:hAnsi="Times New Roman" w:cs="Times New Roman"/>
          <w:sz w:val="28"/>
          <w:szCs w:val="28"/>
          <w:lang w:eastAsia="ru-RU"/>
        </w:rPr>
      </w:pPr>
      <w:r w:rsidRPr="00217441">
        <w:rPr>
          <w:rFonts w:ascii="Times New Roman" w:eastAsia="Calibri" w:hAnsi="Times New Roman" w:cs="Times New Roman"/>
          <w:sz w:val="28"/>
          <w:szCs w:val="28"/>
          <w:lang w:eastAsia="ru-RU"/>
        </w:rPr>
        <w:t>КРАЙНЕВЫСОКОЧАСТОТНАЯ ТЕРАПИЯ</w:t>
      </w:r>
      <w:r w:rsidR="00FE0D2E" w:rsidRPr="00217441">
        <w:rPr>
          <w:rFonts w:ascii="Times New Roman" w:eastAsia="Calibri" w:hAnsi="Times New Roman" w:cs="Times New Roman"/>
          <w:sz w:val="28"/>
          <w:szCs w:val="28"/>
          <w:lang w:eastAsia="ru-RU"/>
        </w:rPr>
        <w:t xml:space="preserve"> –</w:t>
      </w:r>
      <w:r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медицинская практика, использующая в качестве лечебного воздействия облучение живых организмов и их частей электромагнитным излучением (ЭМИ) низкой интенсивности в миллиметровом диапазоне.</w:t>
      </w:r>
    </w:p>
    <w:p w:rsidR="0042611A" w:rsidRPr="00217441" w:rsidRDefault="0042611A" w:rsidP="00FE0D2E">
      <w:pPr>
        <w:spacing w:after="0" w:line="240" w:lineRule="auto"/>
        <w:ind w:firstLine="709"/>
        <w:jc w:val="both"/>
        <w:rPr>
          <w:rFonts w:ascii="Times New Roman" w:eastAsia="Calibri" w:hAnsi="Times New Roman" w:cs="Times New Roman"/>
          <w:sz w:val="28"/>
          <w:szCs w:val="28"/>
          <w:lang w:eastAsia="ru-RU"/>
        </w:rPr>
      </w:pPr>
      <w:r w:rsidRPr="00217441">
        <w:rPr>
          <w:rFonts w:ascii="Times New Roman" w:eastAsia="Calibri" w:hAnsi="Times New Roman" w:cs="Times New Roman"/>
          <w:sz w:val="28"/>
          <w:szCs w:val="28"/>
          <w:lang w:eastAsia="ru-RU"/>
        </w:rPr>
        <w:t xml:space="preserve">ЛЕЧЕБНАЯ ФИЗИЧЕСКАЯ КУЛЬТУРА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самостоятельная медицинская дисциплина, использующая средства физической культуры для лечения заболеваний и повреждений, профилактики их обострений и осложнений, восстановления трудоспособности.</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 xml:space="preserve">МИЛЛИМЕТРОВЫЕ ВОЛНЫ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диапазон радиоволн с длиной волны от 10 мм до 1 мм, что соответствует частоте от 30 ГГц до 300 ГГц.</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МЕДИЦИНСКАЯ РЕАБИЛИТАЦИЯ</w:t>
      </w:r>
      <w:r w:rsidR="00FE0D2E" w:rsidRPr="00217441">
        <w:rPr>
          <w:rFonts w:ascii="Times New Roman" w:eastAsia="Calibri" w:hAnsi="Times New Roman" w:cs="Times New Roman"/>
          <w:sz w:val="28"/>
          <w:szCs w:val="28"/>
          <w:lang w:eastAsia="ru-RU"/>
        </w:rPr>
        <w:t xml:space="preserve"> –</w:t>
      </w:r>
      <w:r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комплекс медицинских, </w:t>
      </w:r>
      <w:hyperlink r:id="rId9" w:tooltip="Педагогика" w:history="1">
        <w:r w:rsidR="00C47344" w:rsidRPr="00217441">
          <w:rPr>
            <w:rFonts w:ascii="Times New Roman" w:hAnsi="Times New Roman" w:cs="Times New Roman"/>
            <w:sz w:val="28"/>
            <w:szCs w:val="28"/>
          </w:rPr>
          <w:t>педагогических</w:t>
        </w:r>
      </w:hyperlink>
      <w:r w:rsidR="00C47344" w:rsidRPr="00217441">
        <w:rPr>
          <w:rFonts w:ascii="Times New Roman" w:hAnsi="Times New Roman" w:cs="Times New Roman"/>
          <w:sz w:val="28"/>
          <w:szCs w:val="28"/>
          <w:shd w:val="clear" w:color="auto" w:fill="FFFFFF"/>
        </w:rPr>
        <w:t>, психологических и иных видов мероприятий, направленных на максимально возможное восстановление или компенсацию нарушенных или полностью утраченных, в результате </w:t>
      </w:r>
      <w:hyperlink r:id="rId10" w:tooltip="Болезнь" w:history="1">
        <w:r w:rsidR="00C47344" w:rsidRPr="00217441">
          <w:rPr>
            <w:rFonts w:ascii="Times New Roman" w:hAnsi="Times New Roman" w:cs="Times New Roman"/>
            <w:sz w:val="28"/>
            <w:szCs w:val="28"/>
          </w:rPr>
          <w:t>болезни</w:t>
        </w:r>
      </w:hyperlink>
      <w:r w:rsidR="00C47344" w:rsidRPr="00217441">
        <w:rPr>
          <w:rFonts w:ascii="Times New Roman" w:hAnsi="Times New Roman" w:cs="Times New Roman"/>
          <w:sz w:val="28"/>
          <w:szCs w:val="28"/>
          <w:shd w:val="clear" w:color="auto" w:fill="FFFFFF"/>
        </w:rPr>
        <w:t> или </w:t>
      </w:r>
      <w:hyperlink r:id="rId11" w:tooltip="Травма" w:history="1">
        <w:r w:rsidR="00C47344" w:rsidRPr="00217441">
          <w:rPr>
            <w:rFonts w:ascii="Times New Roman" w:hAnsi="Times New Roman" w:cs="Times New Roman"/>
            <w:sz w:val="28"/>
            <w:szCs w:val="28"/>
          </w:rPr>
          <w:t>травмы</w:t>
        </w:r>
      </w:hyperlink>
      <w:r w:rsidR="00C47344" w:rsidRPr="00217441">
        <w:rPr>
          <w:rFonts w:ascii="Times New Roman" w:hAnsi="Times New Roman" w:cs="Times New Roman"/>
          <w:sz w:val="28"/>
          <w:szCs w:val="28"/>
          <w:shd w:val="clear" w:color="auto" w:fill="FFFFFF"/>
        </w:rPr>
        <w:t>, нормальных психических и </w:t>
      </w:r>
      <w:hyperlink r:id="rId12" w:tooltip="Физиология" w:history="1">
        <w:r w:rsidR="00C47344" w:rsidRPr="00217441">
          <w:rPr>
            <w:rFonts w:ascii="Times New Roman" w:hAnsi="Times New Roman" w:cs="Times New Roman"/>
            <w:sz w:val="28"/>
            <w:szCs w:val="28"/>
          </w:rPr>
          <w:t>физиологических</w:t>
        </w:r>
      </w:hyperlink>
      <w:r w:rsidR="00C47344" w:rsidRPr="00217441">
        <w:rPr>
          <w:rFonts w:ascii="Times New Roman" w:hAnsi="Times New Roman" w:cs="Times New Roman"/>
          <w:sz w:val="28"/>
          <w:szCs w:val="28"/>
          <w:shd w:val="clear" w:color="auto" w:fill="FFFFFF"/>
        </w:rPr>
        <w:t> функций (потребностей) человеческого организма, его </w:t>
      </w:r>
      <w:hyperlink r:id="rId13" w:tooltip="Трудоспособность" w:history="1">
        <w:r w:rsidR="00C47344" w:rsidRPr="00217441">
          <w:rPr>
            <w:rFonts w:ascii="Times New Roman" w:hAnsi="Times New Roman" w:cs="Times New Roman"/>
            <w:sz w:val="28"/>
            <w:szCs w:val="28"/>
          </w:rPr>
          <w:t>трудоспособности</w:t>
        </w:r>
      </w:hyperlink>
      <w:r w:rsidR="00C47344" w:rsidRPr="00217441">
        <w:rPr>
          <w:rFonts w:ascii="Times New Roman" w:hAnsi="Times New Roman" w:cs="Times New Roman"/>
          <w:sz w:val="28"/>
          <w:szCs w:val="28"/>
          <w:shd w:val="clear" w:color="auto" w:fill="FFFFFF"/>
        </w:rPr>
        <w:t>.</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Times New Roman" w:hAnsi="Times New Roman" w:cs="Times New Roman"/>
          <w:sz w:val="28"/>
          <w:szCs w:val="28"/>
          <w:lang w:eastAsia="ru-RU"/>
        </w:rPr>
        <w:t>НИЗКОЧАСТОТНАЯ (МАГНИТОТЕРАПИЯ)</w:t>
      </w:r>
      <w:r w:rsidR="00FE0D2E" w:rsidRPr="00217441">
        <w:rPr>
          <w:rFonts w:ascii="Times New Roman" w:eastAsia="Times New Roman" w:hAnsi="Times New Roman" w:cs="Times New Roman"/>
          <w:sz w:val="28"/>
          <w:szCs w:val="28"/>
          <w:lang w:eastAsia="ru-RU"/>
        </w:rPr>
        <w:t xml:space="preserve">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группа методов альтернативной медицины, подразумевающих применение статического магнитного поля или переменного магнитного поля.</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Times New Roman" w:hAnsi="Times New Roman" w:cs="Times New Roman"/>
          <w:sz w:val="28"/>
          <w:szCs w:val="28"/>
          <w:lang w:eastAsia="ru-RU"/>
        </w:rPr>
        <w:lastRenderedPageBreak/>
        <w:t>СВЕРХВЫСОКОЧАСТОТНАЯ (ТЕРАПИЯ)</w:t>
      </w:r>
      <w:r w:rsidR="00FE0D2E" w:rsidRPr="00217441">
        <w:rPr>
          <w:rFonts w:ascii="Times New Roman" w:eastAsia="Calibri" w:hAnsi="Times New Roman" w:cs="Times New Roman"/>
          <w:sz w:val="28"/>
          <w:szCs w:val="28"/>
          <w:lang w:eastAsia="ru-RU"/>
        </w:rPr>
        <w:t xml:space="preserve"> –</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электромагнитного поля сверхвысокой частоты.</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Times New Roman" w:hAnsi="Times New Roman" w:cs="Times New Roman"/>
          <w:sz w:val="28"/>
          <w:szCs w:val="28"/>
          <w:lang w:eastAsia="ru-RU"/>
        </w:rPr>
        <w:t>СИНУСОИДАЛЬНЫЙ МОДУЛИРОВАННЫЙ</w:t>
      </w:r>
      <w:r w:rsidR="00FE0D2E" w:rsidRPr="00217441">
        <w:rPr>
          <w:rFonts w:ascii="Times New Roman" w:eastAsia="Times New Roman" w:hAnsi="Times New Roman" w:cs="Times New Roman"/>
          <w:sz w:val="28"/>
          <w:szCs w:val="28"/>
          <w:lang w:eastAsia="ru-RU"/>
        </w:rPr>
        <w:t xml:space="preserve"> </w:t>
      </w:r>
      <w:r w:rsidRPr="00217441">
        <w:rPr>
          <w:rFonts w:ascii="Times New Roman" w:eastAsia="Times New Roman" w:hAnsi="Times New Roman" w:cs="Times New Roman"/>
          <w:sz w:val="28"/>
          <w:szCs w:val="28"/>
          <w:lang w:eastAsia="ru-RU"/>
        </w:rPr>
        <w:t>ТОК</w:t>
      </w:r>
      <w:r w:rsidR="00FE0D2E" w:rsidRPr="00217441">
        <w:rPr>
          <w:rFonts w:ascii="Times New Roman" w:eastAsia="Times New Roman" w:hAnsi="Times New Roman" w:cs="Times New Roman"/>
          <w:sz w:val="28"/>
          <w:szCs w:val="28"/>
          <w:lang w:eastAsia="ru-RU"/>
        </w:rPr>
        <w:t xml:space="preserve">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попеременная подача электрических импульсов, которые перед включением прибора настраивают на определенную частоту и глубину.</w:t>
      </w:r>
    </w:p>
    <w:p w:rsidR="0042611A" w:rsidRPr="00217441" w:rsidRDefault="0042611A" w:rsidP="00C47344">
      <w:pPr>
        <w:spacing w:after="0" w:line="240" w:lineRule="auto"/>
        <w:ind w:firstLine="709"/>
        <w:jc w:val="both"/>
        <w:rPr>
          <w:rFonts w:ascii="Times New Roman" w:hAnsi="Times New Roman" w:cs="Times New Roman"/>
          <w:sz w:val="28"/>
          <w:szCs w:val="28"/>
          <w:shd w:val="clear" w:color="auto" w:fill="FFFFFF"/>
        </w:rPr>
      </w:pPr>
      <w:r w:rsidRPr="00217441">
        <w:rPr>
          <w:rFonts w:ascii="Times New Roman" w:eastAsia="Calibri" w:hAnsi="Times New Roman" w:cs="Times New Roman"/>
          <w:sz w:val="28"/>
          <w:szCs w:val="28"/>
          <w:lang w:eastAsia="ru-RU"/>
        </w:rPr>
        <w:t xml:space="preserve">САНТИМЕТРОВЫЕ ВОЛНЫ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 xml:space="preserve">диапазон радиоволн с длиной волны от 10 см до 1 см, что соответствует частоте от 3 ГГц до 30 ГГц (сверхвысокие частоты, СВЧ). </w:t>
      </w:r>
    </w:p>
    <w:p w:rsidR="0042611A" w:rsidRPr="00217441" w:rsidRDefault="0042611A" w:rsidP="00FE0D2E">
      <w:pPr>
        <w:spacing w:after="0" w:line="240" w:lineRule="auto"/>
        <w:ind w:firstLine="709"/>
        <w:jc w:val="both"/>
        <w:rPr>
          <w:rFonts w:ascii="Times New Roman" w:eastAsia="Calibri" w:hAnsi="Times New Roman" w:cs="Times New Roman"/>
          <w:sz w:val="28"/>
          <w:szCs w:val="28"/>
          <w:lang w:eastAsia="ru-RU"/>
        </w:rPr>
      </w:pPr>
      <w:r w:rsidRPr="00217441">
        <w:rPr>
          <w:rFonts w:ascii="Times New Roman" w:eastAsia="Calibri" w:hAnsi="Times New Roman" w:cs="Times New Roman"/>
          <w:sz w:val="28"/>
          <w:szCs w:val="28"/>
          <w:lang w:eastAsia="ru-RU"/>
        </w:rPr>
        <w:t xml:space="preserve">СИНУСОИДАЛЬНЫЕ МОДУЛИРОВАННЫЕ ТОКИ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bCs/>
          <w:sz w:val="28"/>
          <w:szCs w:val="28"/>
          <w:shd w:val="clear" w:color="auto" w:fill="FFFFFF"/>
        </w:rPr>
        <w:t>синусоидальные</w:t>
      </w:r>
      <w:r w:rsidR="00C47344" w:rsidRPr="00217441">
        <w:rPr>
          <w:rFonts w:ascii="Times New Roman" w:hAnsi="Times New Roman" w:cs="Times New Roman"/>
          <w:sz w:val="28"/>
          <w:szCs w:val="28"/>
          <w:shd w:val="clear" w:color="auto" w:fill="FFFFFF"/>
        </w:rPr>
        <w:t> </w:t>
      </w:r>
      <w:r w:rsidR="00C47344" w:rsidRPr="00217441">
        <w:rPr>
          <w:rFonts w:ascii="Times New Roman" w:hAnsi="Times New Roman" w:cs="Times New Roman"/>
          <w:bCs/>
          <w:sz w:val="28"/>
          <w:szCs w:val="28"/>
          <w:shd w:val="clear" w:color="auto" w:fill="FFFFFF"/>
        </w:rPr>
        <w:t>токи</w:t>
      </w:r>
      <w:r w:rsidR="00C47344" w:rsidRPr="00217441">
        <w:rPr>
          <w:rFonts w:ascii="Times New Roman" w:hAnsi="Times New Roman" w:cs="Times New Roman"/>
          <w:sz w:val="28"/>
          <w:szCs w:val="28"/>
          <w:shd w:val="clear" w:color="auto" w:fill="FFFFFF"/>
        </w:rPr>
        <w:t> переменного направления с несущей частотой от 2 до 10 кГц (чаще 5 кГц), </w:t>
      </w:r>
      <w:r w:rsidR="00C47344" w:rsidRPr="00217441">
        <w:rPr>
          <w:rFonts w:ascii="Times New Roman" w:hAnsi="Times New Roman" w:cs="Times New Roman"/>
          <w:bCs/>
          <w:sz w:val="28"/>
          <w:szCs w:val="28"/>
          <w:shd w:val="clear" w:color="auto" w:fill="FFFFFF"/>
        </w:rPr>
        <w:t>модулированные</w:t>
      </w:r>
      <w:r w:rsidR="00C47344" w:rsidRPr="00217441">
        <w:rPr>
          <w:rFonts w:ascii="Times New Roman" w:hAnsi="Times New Roman" w:cs="Times New Roman"/>
          <w:sz w:val="28"/>
          <w:szCs w:val="28"/>
          <w:shd w:val="clear" w:color="auto" w:fill="FFFFFF"/>
        </w:rPr>
        <w:t> по амплитуде низким» частотами в пределах от 10 до 150 Гц.</w:t>
      </w:r>
    </w:p>
    <w:p w:rsidR="0042611A" w:rsidRPr="00217441" w:rsidRDefault="0042611A" w:rsidP="00FE0D2E">
      <w:pPr>
        <w:spacing w:after="0" w:line="240" w:lineRule="auto"/>
        <w:ind w:firstLine="709"/>
        <w:jc w:val="both"/>
        <w:rPr>
          <w:rFonts w:ascii="Times New Roman" w:eastAsia="Calibri" w:hAnsi="Times New Roman" w:cs="Times New Roman"/>
          <w:sz w:val="28"/>
          <w:szCs w:val="28"/>
          <w:lang w:eastAsia="ru-RU"/>
        </w:rPr>
      </w:pPr>
      <w:r w:rsidRPr="00217441">
        <w:rPr>
          <w:rFonts w:ascii="Times New Roman" w:eastAsia="Calibri" w:hAnsi="Times New Roman" w:cs="Times New Roman"/>
          <w:sz w:val="28"/>
          <w:szCs w:val="28"/>
          <w:lang w:eastAsia="ru-RU"/>
        </w:rPr>
        <w:t xml:space="preserve">УЛЬТРАВЫСОКОЧАСТОТНАЯ ИНДУКТОТЕРМИЯ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лечебный метод, при котором на больного воздействуют электромагнитным полем </w:t>
      </w:r>
      <w:r w:rsidR="00C47344" w:rsidRPr="00217441">
        <w:rPr>
          <w:rFonts w:ascii="Times New Roman" w:hAnsi="Times New Roman" w:cs="Times New Roman"/>
          <w:bCs/>
          <w:sz w:val="28"/>
          <w:szCs w:val="28"/>
          <w:shd w:val="clear" w:color="auto" w:fill="FFFFFF"/>
        </w:rPr>
        <w:t>УВЧ</w:t>
      </w:r>
      <w:r w:rsidR="00C47344" w:rsidRPr="00217441">
        <w:rPr>
          <w:rFonts w:ascii="Times New Roman" w:hAnsi="Times New Roman" w:cs="Times New Roman"/>
          <w:sz w:val="28"/>
          <w:szCs w:val="28"/>
          <w:shd w:val="clear" w:color="auto" w:fill="FFFFFF"/>
        </w:rPr>
        <w:t>.</w:t>
      </w:r>
    </w:p>
    <w:p w:rsidR="0042611A" w:rsidRPr="00217441" w:rsidRDefault="0042611A" w:rsidP="00FE0D2E">
      <w:pPr>
        <w:spacing w:after="0" w:line="240" w:lineRule="auto"/>
        <w:ind w:firstLine="709"/>
        <w:jc w:val="both"/>
        <w:rPr>
          <w:rFonts w:ascii="Times New Roman" w:eastAsia="Calibri" w:hAnsi="Times New Roman" w:cs="Times New Roman"/>
          <w:sz w:val="28"/>
          <w:szCs w:val="28"/>
          <w:lang w:eastAsia="ru-RU"/>
        </w:rPr>
      </w:pPr>
      <w:r w:rsidRPr="00217441">
        <w:rPr>
          <w:rFonts w:ascii="Times New Roman" w:eastAsia="Calibri" w:hAnsi="Times New Roman" w:cs="Times New Roman"/>
          <w:sz w:val="28"/>
          <w:szCs w:val="28"/>
          <w:lang w:eastAsia="ru-RU"/>
        </w:rPr>
        <w:t xml:space="preserve">УЛЬТРАЗВУК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звуковые волны, имеющие частоту выше воспринимаемых человеческим ухом, обычно, под ультразвуком понимают частоты выше 20 000 Гц.</w:t>
      </w:r>
    </w:p>
    <w:p w:rsidR="0042611A" w:rsidRPr="00217441" w:rsidRDefault="0042611A" w:rsidP="00FE0D2E">
      <w:pPr>
        <w:spacing w:after="0" w:line="240" w:lineRule="auto"/>
        <w:ind w:firstLine="709"/>
        <w:jc w:val="both"/>
        <w:rPr>
          <w:rFonts w:ascii="Times New Roman" w:hAnsi="Times New Roman" w:cs="Times New Roman"/>
          <w:sz w:val="28"/>
          <w:szCs w:val="28"/>
          <w:shd w:val="clear" w:color="auto" w:fill="FFFFFF"/>
        </w:rPr>
      </w:pPr>
      <w:proofErr w:type="gramStart"/>
      <w:r w:rsidRPr="00217441">
        <w:rPr>
          <w:rFonts w:ascii="Times New Roman" w:eastAsia="Calibri" w:hAnsi="Times New Roman" w:cs="Times New Roman"/>
          <w:sz w:val="28"/>
          <w:szCs w:val="28"/>
          <w:lang w:eastAsia="ru-RU"/>
        </w:rPr>
        <w:t xml:space="preserve">УЛЬТРАФИОЛЕТОВЫЕ ЛУЧИ </w:t>
      </w:r>
      <w:r w:rsidR="00FE0D2E" w:rsidRPr="00217441">
        <w:rPr>
          <w:rFonts w:ascii="Times New Roman" w:eastAsia="Calibri" w:hAnsi="Times New Roman" w:cs="Times New Roman"/>
          <w:sz w:val="28"/>
          <w:szCs w:val="28"/>
          <w:lang w:eastAsia="ru-RU"/>
        </w:rPr>
        <w:t>–</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электромагнитное излучение, занимающее спектральный диапазон между видимым и рентгеновским излучениями</w:t>
      </w:r>
      <w:proofErr w:type="gramEnd"/>
    </w:p>
    <w:p w:rsidR="0042611A" w:rsidRPr="00217441" w:rsidRDefault="00344C18" w:rsidP="00FE0D2E">
      <w:pPr>
        <w:spacing w:after="0" w:line="240" w:lineRule="auto"/>
        <w:ind w:firstLine="709"/>
        <w:jc w:val="both"/>
        <w:rPr>
          <w:rFonts w:ascii="Times New Roman" w:eastAsia="Calibri" w:hAnsi="Times New Roman" w:cs="Times New Roman"/>
          <w:sz w:val="28"/>
          <w:szCs w:val="28"/>
          <w:lang w:eastAsia="ru-RU"/>
        </w:rPr>
      </w:pPr>
      <w:r w:rsidRPr="00217441">
        <w:rPr>
          <w:rFonts w:ascii="Times New Roman" w:eastAsia="Calibri" w:hAnsi="Times New Roman" w:cs="Times New Roman"/>
          <w:sz w:val="28"/>
          <w:szCs w:val="28"/>
          <w:lang w:eastAsia="ru-RU"/>
        </w:rPr>
        <w:t>ФИЗИЧЕСКИЕ ФАКТОРЫ</w:t>
      </w:r>
      <w:r w:rsidR="00FE0D2E" w:rsidRPr="00217441">
        <w:rPr>
          <w:rFonts w:ascii="Times New Roman" w:eastAsia="Calibri" w:hAnsi="Times New Roman" w:cs="Times New Roman"/>
          <w:sz w:val="28"/>
          <w:szCs w:val="28"/>
          <w:lang w:eastAsia="ru-RU"/>
        </w:rPr>
        <w:t xml:space="preserve"> –</w:t>
      </w:r>
      <w:r w:rsidR="00C47344" w:rsidRPr="00217441">
        <w:rPr>
          <w:rFonts w:ascii="Times New Roman" w:eastAsia="Calibri" w:hAnsi="Times New Roman" w:cs="Times New Roman"/>
          <w:sz w:val="28"/>
          <w:szCs w:val="28"/>
          <w:lang w:eastAsia="ru-RU"/>
        </w:rPr>
        <w:t xml:space="preserve"> </w:t>
      </w:r>
      <w:r w:rsidR="00C47344" w:rsidRPr="00217441">
        <w:rPr>
          <w:rFonts w:ascii="Times New Roman" w:hAnsi="Times New Roman" w:cs="Times New Roman"/>
          <w:sz w:val="28"/>
          <w:szCs w:val="28"/>
          <w:shd w:val="clear" w:color="auto" w:fill="FFFFFF"/>
        </w:rPr>
        <w:t xml:space="preserve">источником </w:t>
      </w:r>
      <w:proofErr w:type="gramStart"/>
      <w:r w:rsidR="00C47344" w:rsidRPr="00217441">
        <w:rPr>
          <w:rFonts w:ascii="Times New Roman" w:hAnsi="Times New Roman" w:cs="Times New Roman"/>
          <w:sz w:val="28"/>
          <w:szCs w:val="28"/>
          <w:shd w:val="clear" w:color="auto" w:fill="FFFFFF"/>
        </w:rPr>
        <w:t>которых</w:t>
      </w:r>
      <w:proofErr w:type="gramEnd"/>
      <w:r w:rsidR="00C47344" w:rsidRPr="00217441">
        <w:rPr>
          <w:rFonts w:ascii="Times New Roman" w:hAnsi="Times New Roman" w:cs="Times New Roman"/>
          <w:sz w:val="28"/>
          <w:szCs w:val="28"/>
          <w:shd w:val="clear" w:color="auto" w:fill="FFFFFF"/>
        </w:rPr>
        <w:t xml:space="preserve"> служит </w:t>
      </w:r>
      <w:r w:rsidR="00C47344" w:rsidRPr="00217441">
        <w:rPr>
          <w:rFonts w:ascii="Times New Roman" w:hAnsi="Times New Roman" w:cs="Times New Roman"/>
          <w:bCs/>
          <w:sz w:val="28"/>
          <w:szCs w:val="28"/>
          <w:shd w:val="clear" w:color="auto" w:fill="FFFFFF"/>
        </w:rPr>
        <w:t>физическое</w:t>
      </w:r>
      <w:r w:rsidR="00C47344" w:rsidRPr="00217441">
        <w:rPr>
          <w:rFonts w:ascii="Times New Roman" w:hAnsi="Times New Roman" w:cs="Times New Roman"/>
          <w:sz w:val="28"/>
          <w:szCs w:val="28"/>
          <w:shd w:val="clear" w:color="auto" w:fill="FFFFFF"/>
        </w:rPr>
        <w:t xml:space="preserve"> состояние или явление (механическое, волновое и др.). </w:t>
      </w:r>
    </w:p>
    <w:p w:rsidR="00217441" w:rsidRDefault="00217441">
      <w:pPr>
        <w:rPr>
          <w:rFonts w:ascii="Times New Roman" w:eastAsia="Calibri" w:hAnsi="Times New Roman" w:cs="Times New Roman"/>
          <w:b/>
          <w:bCs/>
          <w:spacing w:val="-7"/>
          <w:sz w:val="28"/>
          <w:szCs w:val="28"/>
          <w:lang w:eastAsia="ru-RU"/>
        </w:rPr>
      </w:pPr>
      <w:bookmarkStart w:id="0" w:name="_GoBack"/>
      <w:bookmarkEnd w:id="0"/>
    </w:p>
    <w:p w:rsidR="00BF0FC4" w:rsidRPr="00E71AD8" w:rsidRDefault="00BF0FC4" w:rsidP="00D47303">
      <w:pPr>
        <w:spacing w:after="0" w:line="360" w:lineRule="auto"/>
        <w:ind w:firstLine="709"/>
        <w:jc w:val="right"/>
        <w:rPr>
          <w:rFonts w:ascii="Times New Roman" w:eastAsia="Calibri" w:hAnsi="Times New Roman" w:cs="Times New Roman"/>
          <w:b/>
          <w:bCs/>
          <w:spacing w:val="-7"/>
          <w:sz w:val="28"/>
          <w:szCs w:val="28"/>
          <w:lang w:eastAsia="ru-RU"/>
        </w:rPr>
      </w:pPr>
    </w:p>
    <w:p w:rsidR="000E17D1" w:rsidRPr="00E71AD8" w:rsidRDefault="000E17D1" w:rsidP="00D47303">
      <w:pPr>
        <w:spacing w:after="0" w:line="360" w:lineRule="auto"/>
        <w:ind w:firstLine="709"/>
        <w:jc w:val="right"/>
        <w:rPr>
          <w:rFonts w:ascii="Times New Roman" w:eastAsia="Calibri" w:hAnsi="Times New Roman" w:cs="Times New Roman"/>
          <w:b/>
          <w:bCs/>
          <w:spacing w:val="-7"/>
          <w:sz w:val="28"/>
          <w:szCs w:val="28"/>
          <w:lang w:eastAsia="ru-RU"/>
        </w:rPr>
      </w:pPr>
      <w:r w:rsidRPr="00E71AD8">
        <w:rPr>
          <w:rFonts w:ascii="Times New Roman" w:eastAsia="Calibri" w:hAnsi="Times New Roman" w:cs="Times New Roman"/>
          <w:b/>
          <w:bCs/>
          <w:spacing w:val="-7"/>
          <w:sz w:val="28"/>
          <w:szCs w:val="28"/>
          <w:lang w:eastAsia="ru-RU"/>
        </w:rPr>
        <w:t>«</w:t>
      </w:r>
      <w:r w:rsidRPr="00377415">
        <w:rPr>
          <w:rFonts w:ascii="Times New Roman" w:eastAsia="Calibri" w:hAnsi="Times New Roman" w:cs="Times New Roman"/>
          <w:b/>
          <w:bCs/>
          <w:i/>
          <w:spacing w:val="-7"/>
          <w:sz w:val="28"/>
          <w:szCs w:val="28"/>
          <w:lang w:val="en-US" w:eastAsia="ru-RU"/>
        </w:rPr>
        <w:t>Viribus</w:t>
      </w:r>
      <w:r w:rsidRPr="00377415">
        <w:rPr>
          <w:rFonts w:ascii="Times New Roman" w:eastAsia="Calibri" w:hAnsi="Times New Roman" w:cs="Times New Roman"/>
          <w:b/>
          <w:bCs/>
          <w:i/>
          <w:spacing w:val="-7"/>
          <w:sz w:val="28"/>
          <w:szCs w:val="28"/>
          <w:lang w:eastAsia="ru-RU"/>
        </w:rPr>
        <w:t xml:space="preserve"> </w:t>
      </w:r>
      <w:r w:rsidRPr="00377415">
        <w:rPr>
          <w:rFonts w:ascii="Times New Roman" w:eastAsia="Calibri" w:hAnsi="Times New Roman" w:cs="Times New Roman"/>
          <w:b/>
          <w:bCs/>
          <w:i/>
          <w:spacing w:val="-7"/>
          <w:sz w:val="28"/>
          <w:szCs w:val="28"/>
          <w:lang w:val="en-US" w:eastAsia="ru-RU"/>
        </w:rPr>
        <w:t>unitis</w:t>
      </w:r>
      <w:r w:rsidRPr="00E71AD8">
        <w:rPr>
          <w:rFonts w:ascii="Times New Roman" w:eastAsia="Calibri" w:hAnsi="Times New Roman" w:cs="Times New Roman"/>
          <w:b/>
          <w:bCs/>
          <w:spacing w:val="-7"/>
          <w:sz w:val="28"/>
          <w:szCs w:val="28"/>
          <w:lang w:eastAsia="ru-RU"/>
        </w:rPr>
        <w:t>» - силы действуют совместно</w:t>
      </w:r>
    </w:p>
    <w:p w:rsidR="000E17D1" w:rsidRPr="00E71AD8" w:rsidRDefault="000E17D1" w:rsidP="00D47303">
      <w:pPr>
        <w:spacing w:after="0" w:line="360" w:lineRule="auto"/>
        <w:ind w:firstLine="709"/>
        <w:jc w:val="right"/>
        <w:rPr>
          <w:rFonts w:ascii="Times New Roman" w:eastAsia="Calibri" w:hAnsi="Times New Roman" w:cs="Times New Roman"/>
          <w:b/>
          <w:bCs/>
          <w:spacing w:val="-7"/>
          <w:sz w:val="28"/>
          <w:szCs w:val="28"/>
          <w:lang w:eastAsia="ru-RU"/>
        </w:rPr>
      </w:pPr>
    </w:p>
    <w:p w:rsidR="000E17D1" w:rsidRPr="00E71AD8" w:rsidRDefault="000E17D1" w:rsidP="00D47303">
      <w:pPr>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ВВЕДЕНИЕ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Одним из эффективных средств лечения, реабилитации и профилактики детских заболеваний является </w:t>
      </w:r>
      <w:r w:rsidR="006F4CB0" w:rsidRPr="00E71AD8">
        <w:rPr>
          <w:rFonts w:ascii="Times New Roman" w:eastAsia="Calibri" w:hAnsi="Times New Roman" w:cs="Times New Roman"/>
          <w:bCs/>
          <w:iCs/>
          <w:color w:val="000000"/>
          <w:sz w:val="28"/>
          <w:szCs w:val="28"/>
          <w:lang w:eastAsia="ru-RU"/>
        </w:rPr>
        <w:t>физиотерапия</w:t>
      </w:r>
      <w:r w:rsidRPr="00E71AD8">
        <w:rPr>
          <w:rFonts w:ascii="Times New Roman" w:eastAsia="Calibri" w:hAnsi="Times New Roman" w:cs="Times New Roman"/>
          <w:b/>
          <w:bCs/>
          <w:iCs/>
          <w:color w:val="000000"/>
          <w:sz w:val="28"/>
          <w:szCs w:val="28"/>
          <w:lang w:eastAsia="ru-RU"/>
        </w:rPr>
        <w:t>,</w:t>
      </w:r>
      <w:r w:rsidRPr="00E71AD8">
        <w:rPr>
          <w:rFonts w:ascii="Times New Roman" w:eastAsia="Calibri" w:hAnsi="Times New Roman" w:cs="Times New Roman"/>
          <w:color w:val="000000"/>
          <w:sz w:val="28"/>
          <w:szCs w:val="28"/>
          <w:lang w:eastAsia="ru-RU"/>
        </w:rPr>
        <w:t xml:space="preserve"> использующая физические факторы, как природы, так и внешней среды в преформированном виде.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Термин «физиотерапия» происходит от греческих слов, обозначающих природу и лечение. Это подразумевает использование в лечебных целях таких природных, естественных факторов, как климат, вода, солнце, ландшафт и др. Однако с развитием цивилизации появились новые, созданные человеком, так называемые преформированные факторы. К преформированным факторам относятся измененные формы электрической и механической энергии. Необходимость их систематизации отражает следующая классификация: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lastRenderedPageBreak/>
        <w:t>Первая группа — постоянный электрический ток низкого напряжения (гальванизация, гидроэлектрические ванны, лекарственный электрофорез, электропунктура).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Вторая группа — импульсные токи постоянного и переменного направления (электростимуляция, электросон, диадинамотерапия, интерференцтерапия, терапия синусоидальными модулированными токами, флуктуоризация, импульсная электропунктура).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Третья группа — электрические токи высокого напряжения и частоты (ультратонотерапия, дарсонвализация местная и общая - индуктотермия).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Четвертая группа — электрическое поле высокого напряжения (франклинизация местная и общая — электростатический душ, электроаэроионо-озонотерапия).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Пятая группа — магнитные поля (магнитотерапия постоянным магнитом, магнитотерапия низкочастотным переменным магнитным полем низкой и средней частоты).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Шестая группа — электромагнитные поля высоких и сверхвысоких частот: индуктотермия, ультравысокочастотная терапия, УВЧ - индуктотермия, сверхвысокочастотная (микроволновая дециметровая и сантиметровая волновая 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Седьмая группа — электромагнитные колебания светового диапазона (терапия инфракрасным излучением, красным излучением, синим излучением, длинноволновым УФ - излучением, коротковолновым УФ излучением).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Восьмая группа -  излучение оптического квантового монохроматического когерентного генератора (лазерное излучение).</w:t>
      </w:r>
    </w:p>
    <w:p w:rsidR="000E17D1" w:rsidRPr="00E71AD8" w:rsidRDefault="007B210B"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Девятая группа – аэроионы. А</w:t>
      </w:r>
      <w:r w:rsidR="000E17D1" w:rsidRPr="00E71AD8">
        <w:rPr>
          <w:rFonts w:ascii="Times New Roman" w:eastAsia="Calibri" w:hAnsi="Times New Roman" w:cs="Times New Roman"/>
          <w:color w:val="000000"/>
          <w:sz w:val="28"/>
          <w:szCs w:val="28"/>
          <w:lang w:eastAsia="ru-RU"/>
        </w:rPr>
        <w:t>аэроионотерапия общая, аэроионотерапия местная, гидроаэроионотерапия, электроаэрозольтер</w:t>
      </w:r>
      <w:r w:rsidR="009C219C" w:rsidRPr="00E71AD8">
        <w:rPr>
          <w:rFonts w:ascii="Times New Roman" w:eastAsia="Calibri" w:hAnsi="Times New Roman" w:cs="Times New Roman"/>
          <w:color w:val="000000"/>
          <w:sz w:val="28"/>
          <w:szCs w:val="28"/>
          <w:lang w:eastAsia="ru-RU"/>
        </w:rPr>
        <w:t>апия (электроаэрозольингаляция)</w:t>
      </w:r>
      <w:r w:rsidR="000E17D1" w:rsidRPr="00E71AD8">
        <w:rPr>
          <w:rFonts w:ascii="Times New Roman" w:eastAsia="Calibri" w:hAnsi="Times New Roman" w:cs="Times New Roman"/>
          <w:color w:val="000000"/>
          <w:sz w:val="28"/>
          <w:szCs w:val="28"/>
          <w:lang w:eastAsia="ru-RU"/>
        </w:rPr>
        <w:t>.</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Десятая группа - механические колебания среды: вибротерапия общая, вибротерапия местная (вибромассаж), терапия ультразвуковыми колебаниями, фонофорез лекарственный.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lastRenderedPageBreak/>
        <w:t>Одиннадцатая группа - атмосферное давление: терапия повышенным атмосферным давлением, терапия повышенным давлением с добавлением кислорода (гипербарическая оксигенация), терапия пониженным атмосферным давлением (барокамера).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Физиотерапевтические методы лечения</w:t>
      </w:r>
      <w:r w:rsidRPr="00E71AD8">
        <w:rPr>
          <w:rFonts w:ascii="Times New Roman" w:eastAsia="Calibri" w:hAnsi="Times New Roman" w:cs="Times New Roman"/>
          <w:iCs/>
          <w:color w:val="000000"/>
          <w:sz w:val="28"/>
          <w:szCs w:val="28"/>
          <w:lang w:eastAsia="ru-RU"/>
        </w:rPr>
        <w:t xml:space="preserve"> </w:t>
      </w:r>
      <w:r w:rsidRPr="00E71AD8">
        <w:rPr>
          <w:rFonts w:ascii="Times New Roman" w:eastAsia="Calibri" w:hAnsi="Times New Roman" w:cs="Times New Roman"/>
          <w:color w:val="000000"/>
          <w:sz w:val="28"/>
          <w:szCs w:val="28"/>
          <w:lang w:eastAsia="ru-RU"/>
        </w:rPr>
        <w:t>подбираются с учетом возраста ребенка, клинических проявлений болезни, переносимости и эффективности у данного пациента.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Физиотерапия с д</w:t>
      </w:r>
      <w:r w:rsidR="00F04421" w:rsidRPr="00E71AD8">
        <w:rPr>
          <w:rFonts w:ascii="Times New Roman" w:eastAsia="Calibri" w:hAnsi="Times New Roman" w:cs="Times New Roman"/>
          <w:color w:val="000000"/>
          <w:sz w:val="28"/>
          <w:szCs w:val="28"/>
          <w:lang w:eastAsia="ru-RU"/>
        </w:rPr>
        <w:t xml:space="preserve">ругими средствами реабилитации </w:t>
      </w:r>
      <w:r w:rsidR="000F7907" w:rsidRPr="00E71AD8">
        <w:rPr>
          <w:rFonts w:ascii="Times New Roman" w:eastAsia="Calibri" w:hAnsi="Times New Roman" w:cs="Times New Roman"/>
          <w:color w:val="000000"/>
          <w:sz w:val="28"/>
          <w:szCs w:val="28"/>
          <w:lang w:eastAsia="ru-RU"/>
        </w:rPr>
        <w:t>воздействует</w:t>
      </w:r>
      <w:r w:rsidRPr="00E71AD8">
        <w:rPr>
          <w:rFonts w:ascii="Times New Roman" w:eastAsia="Calibri" w:hAnsi="Times New Roman" w:cs="Times New Roman"/>
          <w:color w:val="000000"/>
          <w:sz w:val="28"/>
          <w:szCs w:val="28"/>
          <w:lang w:eastAsia="ru-RU"/>
        </w:rPr>
        <w:t xml:space="preserve"> на больной организм и поврежденные органы, активизируя приспособите</w:t>
      </w:r>
      <w:r w:rsidR="000F7907" w:rsidRPr="00E71AD8">
        <w:rPr>
          <w:rFonts w:ascii="Times New Roman" w:eastAsia="Calibri" w:hAnsi="Times New Roman" w:cs="Times New Roman"/>
          <w:color w:val="000000"/>
          <w:sz w:val="28"/>
          <w:szCs w:val="28"/>
          <w:lang w:eastAsia="ru-RU"/>
        </w:rPr>
        <w:t>льные и компенсаторные реакции, тем самым</w:t>
      </w:r>
      <w:r w:rsidRPr="00E71AD8">
        <w:rPr>
          <w:rFonts w:ascii="Times New Roman" w:eastAsia="Calibri" w:hAnsi="Times New Roman" w:cs="Times New Roman"/>
          <w:color w:val="000000"/>
          <w:sz w:val="28"/>
          <w:szCs w:val="28"/>
          <w:lang w:eastAsia="ru-RU"/>
        </w:rPr>
        <w:t xml:space="preserve"> </w:t>
      </w:r>
      <w:r w:rsidR="000F7907" w:rsidRPr="00E71AD8">
        <w:rPr>
          <w:rFonts w:ascii="Times New Roman" w:eastAsia="Calibri" w:hAnsi="Times New Roman" w:cs="Times New Roman"/>
          <w:color w:val="000000"/>
          <w:sz w:val="28"/>
          <w:szCs w:val="28"/>
          <w:lang w:eastAsia="ru-RU"/>
        </w:rPr>
        <w:t>обеспечивая быстрейшее восстановление</w:t>
      </w:r>
      <w:r w:rsidRPr="00E71AD8">
        <w:rPr>
          <w:rFonts w:ascii="Times New Roman" w:eastAsia="Calibri" w:hAnsi="Times New Roman" w:cs="Times New Roman"/>
          <w:color w:val="000000"/>
          <w:sz w:val="28"/>
          <w:szCs w:val="28"/>
          <w:lang w:eastAsia="ru-RU"/>
        </w:rPr>
        <w:t xml:space="preserve"> здоровья ребенка.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В современной реабилитации заболеваний детского возраста физиотерапевтические средства используются на всех этапах, решая такие задачи, как уменьшение явлений токсикоза, ликвидацию воспалительных и иных проявлений патологического процесса, ликвидацию и санацию хронических очагов инфекции, повышение неспецифических защитных реакций, стимуляцию иммуногенез,  коррекцию  и  нормализацию пораженных  функций.</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Интерес медиков к физическим методам лечения возрастает. При их использовании существенно расширяется диапазон  методов целенаправленного воздействия, и сокращаются сроки лечения пациентов, не возникают аллергия и лекарственная болезнь, потенцируется действие ряда лекарственных веществ, не наблюдается лекарственных зависимостей, отсутствует побочное действие на  другие органы и ткани.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Современная физиотерапия использует преимущественно неинвазивные методы лечебного воздействия  в результате, которых возникают мягкие безболезненные лечебные эффекты, и наступает продолжительная ремиссия хронических заболеваний. Увеличение количества полиорганных и сопутствующих заболеваний, с одной стороны, диктует необходимость комплексного лечения, с другой – увеличивает риск  полипрагмазии и число </w:t>
      </w:r>
      <w:r w:rsidRPr="00E71AD8">
        <w:rPr>
          <w:rFonts w:ascii="Times New Roman" w:eastAsia="Calibri" w:hAnsi="Times New Roman" w:cs="Times New Roman"/>
          <w:bCs/>
          <w:sz w:val="28"/>
          <w:szCs w:val="28"/>
          <w:lang w:eastAsia="ru-RU"/>
        </w:rPr>
        <w:lastRenderedPageBreak/>
        <w:t>противопоказаний для назначения различных видов лекарственных веществ, что в сочетании с растущими ценами на лекарства делает физические методы лечения привлекательными для широкого круга врачей и пациентов.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eastAsia="ru-RU"/>
        </w:rPr>
        <w:t>Цель учебного пособия</w:t>
      </w:r>
      <w:r w:rsidRPr="00E71AD8">
        <w:rPr>
          <w:rFonts w:ascii="Times New Roman" w:eastAsia="Calibri" w:hAnsi="Times New Roman" w:cs="Times New Roman"/>
          <w:sz w:val="28"/>
          <w:szCs w:val="28"/>
          <w:lang w:eastAsia="ru-RU"/>
        </w:rPr>
        <w:t xml:space="preserve"> – сформировать представление о механизмах действия физических факторов при различных заболеваниях у детей, и обучить алгоритму поиска оптимальных физиотерапевтических назначений</w:t>
      </w:r>
      <w:r w:rsidR="00A00E2B" w:rsidRPr="00E71AD8">
        <w:rPr>
          <w:rFonts w:ascii="Times New Roman" w:eastAsia="Calibri" w:hAnsi="Times New Roman" w:cs="Times New Roman"/>
          <w:sz w:val="28"/>
          <w:szCs w:val="28"/>
          <w:lang w:eastAsia="ru-RU"/>
        </w:rPr>
        <w:t xml:space="preserve"> в процессе лечения и реабилитации</w:t>
      </w:r>
      <w:r w:rsidRPr="00E71AD8">
        <w:rPr>
          <w:rFonts w:ascii="Times New Roman" w:eastAsia="Calibri" w:hAnsi="Times New Roman" w:cs="Times New Roman"/>
          <w:sz w:val="28"/>
          <w:szCs w:val="28"/>
          <w:lang w:eastAsia="ru-RU"/>
        </w:rPr>
        <w:t>.</w:t>
      </w:r>
    </w:p>
    <w:p w:rsidR="000E17D1" w:rsidRPr="00E71AD8" w:rsidRDefault="000E17D1" w:rsidP="00D47303">
      <w:pPr>
        <w:spacing w:after="0" w:line="360" w:lineRule="auto"/>
        <w:ind w:firstLine="709"/>
        <w:jc w:val="center"/>
        <w:rPr>
          <w:rFonts w:ascii="Times New Roman" w:eastAsia="Calibri" w:hAnsi="Times New Roman" w:cs="Times New Roman"/>
          <w:b/>
          <w:bCs/>
          <w:iCs/>
          <w:sz w:val="28"/>
          <w:szCs w:val="28"/>
          <w:lang w:eastAsia="ru-RU"/>
        </w:rPr>
      </w:pPr>
    </w:p>
    <w:p w:rsidR="009C219C" w:rsidRPr="00E71AD8" w:rsidRDefault="009C219C" w:rsidP="00D47303">
      <w:pPr>
        <w:rPr>
          <w:rFonts w:ascii="Times New Roman" w:eastAsia="Calibri" w:hAnsi="Times New Roman" w:cs="Times New Roman"/>
          <w:b/>
          <w:bCs/>
          <w:iCs/>
          <w:sz w:val="28"/>
          <w:szCs w:val="28"/>
          <w:lang w:eastAsia="ru-RU"/>
        </w:rPr>
      </w:pPr>
      <w:r w:rsidRPr="00E71AD8">
        <w:rPr>
          <w:rFonts w:ascii="Times New Roman" w:eastAsia="Calibri" w:hAnsi="Times New Roman" w:cs="Times New Roman"/>
          <w:b/>
          <w:bCs/>
          <w:iCs/>
          <w:sz w:val="28"/>
          <w:szCs w:val="28"/>
          <w:lang w:eastAsia="ru-RU"/>
        </w:rPr>
        <w:br w:type="page"/>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bCs/>
          <w:iCs/>
          <w:sz w:val="28"/>
          <w:szCs w:val="28"/>
          <w:lang w:eastAsia="ru-RU"/>
        </w:rPr>
      </w:pPr>
      <w:r w:rsidRPr="00E71AD8">
        <w:rPr>
          <w:rFonts w:ascii="Times New Roman" w:eastAsia="Calibri" w:hAnsi="Times New Roman" w:cs="Times New Roman"/>
          <w:b/>
          <w:bCs/>
          <w:iCs/>
          <w:sz w:val="28"/>
          <w:szCs w:val="28"/>
          <w:lang w:eastAsia="ru-RU"/>
        </w:rPr>
        <w:lastRenderedPageBreak/>
        <w:t xml:space="preserve">МОДУЛЬ </w:t>
      </w:r>
      <w:r w:rsidRPr="00E71AD8">
        <w:rPr>
          <w:rFonts w:ascii="Times New Roman" w:eastAsia="Calibri" w:hAnsi="Times New Roman" w:cs="Times New Roman"/>
          <w:b/>
          <w:bCs/>
          <w:iCs/>
          <w:sz w:val="28"/>
          <w:szCs w:val="28"/>
          <w:lang w:val="en-US" w:eastAsia="ru-RU"/>
        </w:rPr>
        <w:t>I</w:t>
      </w:r>
      <w:r w:rsidRPr="00E71AD8">
        <w:rPr>
          <w:rFonts w:ascii="Times New Roman" w:eastAsia="Calibri" w:hAnsi="Times New Roman" w:cs="Times New Roman"/>
          <w:b/>
          <w:bCs/>
          <w:iCs/>
          <w:sz w:val="28"/>
          <w:szCs w:val="28"/>
          <w:lang w:eastAsia="ru-RU"/>
        </w:rPr>
        <w:t xml:space="preserve"> (ОБЩАЯ ФИЗИОТЕРАПИЯ)</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bCs/>
          <w:iCs/>
          <w:sz w:val="28"/>
          <w:szCs w:val="28"/>
          <w:lang w:eastAsia="ru-RU"/>
        </w:rPr>
      </w:pPr>
    </w:p>
    <w:p w:rsidR="000E17D1" w:rsidRPr="00E71AD8" w:rsidRDefault="000E17D1" w:rsidP="00D47303">
      <w:pPr>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ОПРЕДЕЛЕНИЕ И КЛАССИФИКАЦИЯ</w:t>
      </w:r>
    </w:p>
    <w:p w:rsidR="000E17D1" w:rsidRPr="00E71AD8" w:rsidRDefault="000E17D1" w:rsidP="00D47303">
      <w:pPr>
        <w:spacing w:after="0" w:line="360" w:lineRule="auto"/>
        <w:ind w:firstLine="709"/>
        <w:jc w:val="both"/>
        <w:rPr>
          <w:rFonts w:ascii="Times New Roman" w:eastAsia="Calibri" w:hAnsi="Times New Roman" w:cs="Times New Roman"/>
          <w:bCs/>
          <w:iCs/>
          <w:sz w:val="28"/>
          <w:szCs w:val="28"/>
        </w:rPr>
      </w:pPr>
      <w:r w:rsidRPr="00E71AD8">
        <w:rPr>
          <w:rFonts w:ascii="Times New Roman" w:eastAsia="Calibri" w:hAnsi="Times New Roman" w:cs="Times New Roman"/>
          <w:bCs/>
          <w:iCs/>
          <w:sz w:val="28"/>
          <w:szCs w:val="28"/>
        </w:rPr>
        <w:t>Физиотерапия – область медицины, которая изучает влияние на организм человека природных и преформированных (искусственных) физических факторов с лечебно-профилактической целью.</w:t>
      </w:r>
    </w:p>
    <w:p w:rsidR="000E17D1" w:rsidRPr="00E71AD8" w:rsidRDefault="000E17D1" w:rsidP="00D47303">
      <w:pPr>
        <w:autoSpaceDE w:val="0"/>
        <w:autoSpaceDN w:val="0"/>
        <w:adjustRightInd w:val="0"/>
        <w:spacing w:after="0" w:line="360" w:lineRule="auto"/>
        <w:ind w:firstLine="709"/>
        <w:jc w:val="both"/>
        <w:rPr>
          <w:rFonts w:ascii="Times New Roman" w:eastAsia="Times-Roman" w:hAnsi="Times New Roman" w:cs="Times New Roman"/>
          <w:sz w:val="28"/>
          <w:szCs w:val="28"/>
        </w:rPr>
      </w:pPr>
      <w:r w:rsidRPr="00E71AD8">
        <w:rPr>
          <w:rFonts w:ascii="Times New Roman" w:eastAsia="Times-Roman" w:hAnsi="Times New Roman" w:cs="Times New Roman"/>
          <w:sz w:val="28"/>
          <w:szCs w:val="28"/>
        </w:rPr>
        <w:t>Частная физиотерапия</w:t>
      </w:r>
      <w:r w:rsidR="00D76618">
        <w:rPr>
          <w:rFonts w:ascii="Times New Roman" w:eastAsia="Times-Roman" w:hAnsi="Times New Roman" w:cs="Times New Roman"/>
          <w:sz w:val="28"/>
          <w:szCs w:val="28"/>
        </w:rPr>
        <w:t xml:space="preserve"> </w:t>
      </w:r>
      <w:r w:rsidR="00D76618" w:rsidRPr="00E71AD8">
        <w:rPr>
          <w:rFonts w:ascii="Times New Roman" w:eastAsia="Calibri" w:hAnsi="Times New Roman" w:cs="Times New Roman"/>
          <w:bCs/>
          <w:iCs/>
          <w:sz w:val="28"/>
          <w:szCs w:val="28"/>
        </w:rPr>
        <w:t>–</w:t>
      </w:r>
      <w:r w:rsidR="00D76618">
        <w:rPr>
          <w:rFonts w:ascii="Times New Roman" w:eastAsia="Calibri" w:hAnsi="Times New Roman" w:cs="Times New Roman"/>
          <w:bCs/>
          <w:iCs/>
          <w:sz w:val="28"/>
          <w:szCs w:val="28"/>
        </w:rPr>
        <w:t xml:space="preserve"> </w:t>
      </w:r>
      <w:r w:rsidRPr="00E71AD8">
        <w:rPr>
          <w:rFonts w:ascii="Times New Roman" w:eastAsia="Times-Roman" w:hAnsi="Times New Roman" w:cs="Times New Roman"/>
          <w:sz w:val="28"/>
          <w:szCs w:val="28"/>
        </w:rPr>
        <w:t>раздел физиотерапии, изучающий действие лечебных физических факторов на пациентов с заболеваниями различных органов и систем. Ее предметом являются частные методы применения лечебных физических факторов у больного с конкретной нозологической формой.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Достоинством физиотерапевтического воздействия на организм ребенка являются: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Универсальность (разнонаправленность воздействия на патологический процесс - с этиотропной, патогенетической или стимулирующей целью);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Физиологичность, поскольку большинство физических факторов относятся к окружающей нас природе, т.е. являются естественными раздражителями для детского организма, которые уже сложились в процессе эволюции взаимодействия с окружающей средой;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3. Эффективность, отсутствие токсичности, побочных эффектов, аллергизации, безболезненность, длительность воздействия, совместимость с другими методами лечения, доступность и экономичность.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Одним из эффективных средств реабилитации при детских заболеваниях и травмах является </w:t>
      </w:r>
      <w:r w:rsidR="00F04421" w:rsidRPr="00E71AD8">
        <w:rPr>
          <w:rFonts w:ascii="Times New Roman" w:eastAsia="Calibri" w:hAnsi="Times New Roman" w:cs="Times New Roman"/>
          <w:color w:val="000000"/>
          <w:sz w:val="28"/>
          <w:szCs w:val="28"/>
          <w:lang w:eastAsia="ru-RU"/>
        </w:rPr>
        <w:t>физиотерапия</w:t>
      </w:r>
      <w:r w:rsidRPr="00E71AD8">
        <w:rPr>
          <w:rFonts w:ascii="Times New Roman" w:eastAsia="Calibri" w:hAnsi="Times New Roman" w:cs="Times New Roman"/>
          <w:color w:val="000000"/>
          <w:sz w:val="28"/>
          <w:szCs w:val="28"/>
          <w:lang w:eastAsia="ru-RU"/>
        </w:rPr>
        <w:t>, использующая физические факторы внешней среды в преформированном виде. В основе теории и методики физиотерапии лежат современные представления о влиянии физиотерапевтических факторов на организм больного ребенка, в сочетании с местными изменениями в зоне воздействия.  Физиотерапевтические методы лечения подбираются с учетом клинических проявлений болезни, переносимости и эффективности у данного больного</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lastRenderedPageBreak/>
        <w:t xml:space="preserve">      Физические факторы вызывают сложный ряд физико-химических процессов в тканях: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Изменение соотношения  ионов,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 xml:space="preserve">Поляризацию и деполяризацию мембран,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 xml:space="preserve">Адсорбцию и перемещение  ионов органическими субстратами,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 xml:space="preserve">Влияют на процессы гидратации и дегидратаций,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Изменяют белковые структуры протоплазмы клеток и т. д.</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Под действием физических факторов в тканях вырабатываются биологически активные вещества. В результате суммарного воздействия на организм, местных изменений в тканях и нейрогуморальных реакций, вызванных этими изменениями и непосредственным раздражением физическим агентом, происходит направленное восстановление нарушенных патологическим процессом физиологических систем и функций.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Существенной особенностью физиотерапевтического воздействия являются изменения функционального состояния организма,  функциональная и структурная следовая реакция, наблюдающиеся после каждой процедуры. Это приводит к тому, что следующее воздействие аналогичной процедуры будет проходить на ином функциональном и структурном фоне, приводя последовательно к требуемому лечебному или реабилитационному эффекту.</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Выбор физиотерапевтической методики в системе реабилитационных мероприятий определяется конкретными задачами данного этапа течения заболевания у ребенка с его индивидуальными особенностями, четкими представлениями врача о сущности патологических изменений, обусловивших постановку задачи, а также пониманием характера влияния физических факторов на организм больного.</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Для каждого из физических агентов, используемых в лечении и реабилитации, характерны специфическое, определяемое природой самого агента, воздействие и общие изменения функциональных систем в рамках неспецифических реакций.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Неспецифическое воздействие физических факторов может </w:t>
      </w:r>
      <w:r w:rsidRPr="00E71AD8">
        <w:rPr>
          <w:rFonts w:ascii="Times New Roman" w:eastAsia="Calibri" w:hAnsi="Times New Roman" w:cs="Times New Roman"/>
          <w:color w:val="000000"/>
          <w:sz w:val="28"/>
          <w:szCs w:val="28"/>
          <w:lang w:eastAsia="ru-RU"/>
        </w:rPr>
        <w:lastRenderedPageBreak/>
        <w:t>проявляться: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в изменении уровня функционирования физиологических систем,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в повышении или понижении приспособительных реакций, в том числе и на тканевом уровне,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в изменении общего характера течения обменных процессов, уровня кровообращения, дыхания и т. д.</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Специфическое действие физических факторов реализуется: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повышением иммунобиологической реактивности,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стимуляцией ферментативной деятельности и окислительно-восстановительных реакций,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улучшением и нормализацией нейроэндокринной регуляции.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Оно может также проявляться и в непосредственном действии на патологически измененные ткани и органы в виде противовоспалительного, рассасывающего,  дегидратирующего эффекта.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Физиотерапия составляет органическое единство с другими средствами реабилитации, позволяя обеспечить стройную систему всестороннего воздействия на больной организм и поврежденные органы, активизируя его приспособительные и компенсаторные реакции и создавая предпосылки для быстрейшего восстановления здоровья ребенка в его важнейших аспектах. В современной практике реабилитации при заболеваниях детского возраста физиотерапевтические средства используются на всех этапах для решения таких задач, как уменьшение явлении токсикоза, ликвидация воспалительных и иных проявлений патологического процесса, ликвидация и санация хронических очагов инфекции, повышение неспецифических защитных реакций, стимуляция иммуногенеза,  коррекция  и  нормализация пораженных  функций.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Принципы  </w:t>
      </w:r>
      <w:proofErr w:type="gramStart"/>
      <w:r w:rsidRPr="00E71AD8">
        <w:rPr>
          <w:rFonts w:ascii="Times New Roman" w:eastAsia="Calibri" w:hAnsi="Times New Roman" w:cs="Times New Roman"/>
          <w:color w:val="000000"/>
          <w:sz w:val="28"/>
          <w:szCs w:val="28"/>
          <w:lang w:eastAsia="ru-RU"/>
        </w:rPr>
        <w:t>современной</w:t>
      </w:r>
      <w:proofErr w:type="gramEnd"/>
      <w:r w:rsidRPr="00E71AD8">
        <w:rPr>
          <w:rFonts w:ascii="Times New Roman" w:eastAsia="Calibri" w:hAnsi="Times New Roman" w:cs="Times New Roman"/>
          <w:color w:val="000000"/>
          <w:sz w:val="28"/>
          <w:szCs w:val="28"/>
          <w:lang w:eastAsia="ru-RU"/>
        </w:rPr>
        <w:t xml:space="preserve">  физиотерпии: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Диалектическое  единство  науки  и  практики,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Универсальность,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 xml:space="preserve">Единство  этиотропного,  патогенетического  и  симптоматического  </w:t>
      </w:r>
      <w:r w:rsidRPr="00E71AD8">
        <w:rPr>
          <w:rFonts w:ascii="Times New Roman" w:eastAsia="Calibri" w:hAnsi="Times New Roman" w:cs="Times New Roman"/>
          <w:color w:val="000000"/>
          <w:sz w:val="28"/>
          <w:szCs w:val="28"/>
          <w:lang w:eastAsia="ru-RU"/>
        </w:rPr>
        <w:lastRenderedPageBreak/>
        <w:t>лечения,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Использование  малых  доз,</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Адекватность,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Индивидуальность,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Динамизм,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Активность,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Комплексность.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w:t>
      </w:r>
      <w:r w:rsidR="00633924" w:rsidRPr="00E71AD8">
        <w:rPr>
          <w:rFonts w:ascii="Times New Roman" w:eastAsia="Calibri" w:hAnsi="Times New Roman" w:cs="Times New Roman"/>
          <w:color w:val="000000"/>
          <w:sz w:val="28"/>
          <w:szCs w:val="28"/>
          <w:lang w:eastAsia="ru-RU"/>
        </w:rPr>
        <w:t>Для того</w:t>
      </w:r>
      <w:proofErr w:type="gramStart"/>
      <w:r w:rsidR="00633924">
        <w:rPr>
          <w:rFonts w:ascii="Times New Roman" w:eastAsia="Calibri" w:hAnsi="Times New Roman" w:cs="Times New Roman"/>
          <w:color w:val="000000"/>
          <w:sz w:val="28"/>
          <w:szCs w:val="28"/>
          <w:lang w:eastAsia="ru-RU"/>
        </w:rPr>
        <w:t>,</w:t>
      </w:r>
      <w:proofErr w:type="gramEnd"/>
      <w:r w:rsidR="00633924" w:rsidRPr="00E71AD8">
        <w:rPr>
          <w:rFonts w:ascii="Times New Roman" w:eastAsia="Calibri" w:hAnsi="Times New Roman" w:cs="Times New Roman"/>
          <w:color w:val="000000"/>
          <w:sz w:val="28"/>
          <w:szCs w:val="28"/>
          <w:lang w:eastAsia="ru-RU"/>
        </w:rPr>
        <w:t xml:space="preserve"> чтобы не переутомлять ребенка, не</w:t>
      </w:r>
      <w:r w:rsidRPr="00E71AD8">
        <w:rPr>
          <w:rFonts w:ascii="Times New Roman" w:eastAsia="Calibri" w:hAnsi="Times New Roman" w:cs="Times New Roman"/>
          <w:color w:val="000000"/>
          <w:sz w:val="28"/>
          <w:szCs w:val="28"/>
          <w:lang w:eastAsia="ru-RU"/>
        </w:rPr>
        <w:t xml:space="preserve">  рекомендуется  проводить  несколько  физиотерапевтических  процедур  подряд  (надо  учитывать  фазу  последействия).  </w:t>
      </w:r>
      <w:r w:rsidR="00633924" w:rsidRPr="00E71AD8">
        <w:rPr>
          <w:rFonts w:ascii="Times New Roman" w:eastAsia="Calibri" w:hAnsi="Times New Roman" w:cs="Times New Roman"/>
          <w:color w:val="000000"/>
          <w:sz w:val="28"/>
          <w:szCs w:val="28"/>
          <w:lang w:eastAsia="ru-RU"/>
        </w:rPr>
        <w:t>В течение</w:t>
      </w:r>
      <w:r w:rsidRPr="00E71AD8">
        <w:rPr>
          <w:rFonts w:ascii="Times New Roman" w:eastAsia="Calibri" w:hAnsi="Times New Roman" w:cs="Times New Roman"/>
          <w:color w:val="000000"/>
          <w:sz w:val="28"/>
          <w:szCs w:val="28"/>
          <w:lang w:eastAsia="ru-RU"/>
        </w:rPr>
        <w:t xml:space="preserve">  дня  назначают  одну </w:t>
      </w:r>
      <w:r w:rsidR="00633924">
        <w:rPr>
          <w:rFonts w:ascii="Times New Roman" w:eastAsia="Calibri" w:hAnsi="Times New Roman" w:cs="Times New Roman"/>
          <w:color w:val="000000"/>
          <w:sz w:val="28"/>
          <w:szCs w:val="28"/>
          <w:lang w:eastAsia="ru-RU"/>
        </w:rPr>
        <w:t xml:space="preserve"> процедуру  общего  воздействия, её</w:t>
      </w:r>
      <w:r w:rsidRPr="00E71AD8">
        <w:rPr>
          <w:rFonts w:ascii="Times New Roman" w:eastAsia="Calibri" w:hAnsi="Times New Roman" w:cs="Times New Roman"/>
          <w:color w:val="000000"/>
          <w:sz w:val="28"/>
          <w:szCs w:val="28"/>
          <w:lang w:eastAsia="ru-RU"/>
        </w:rPr>
        <w:t xml:space="preserve">  можно  сочетать  с  1-2  процедурами  местного  воздействия,  но  не  ранее  чем  через  1-2  часа.  При  этом  местное  воздействие </w:t>
      </w:r>
      <w:r w:rsidR="00633924">
        <w:rPr>
          <w:rFonts w:ascii="Times New Roman" w:eastAsia="Calibri" w:hAnsi="Times New Roman" w:cs="Times New Roman"/>
          <w:color w:val="000000"/>
          <w:sz w:val="28"/>
          <w:szCs w:val="28"/>
          <w:lang w:eastAsia="ru-RU"/>
        </w:rPr>
        <w:t xml:space="preserve"> должно  предшествовать  общему, н</w:t>
      </w:r>
      <w:r w:rsidRPr="00E71AD8">
        <w:rPr>
          <w:rFonts w:ascii="Times New Roman" w:eastAsia="Calibri" w:hAnsi="Times New Roman" w:cs="Times New Roman"/>
          <w:color w:val="000000"/>
          <w:sz w:val="28"/>
          <w:szCs w:val="28"/>
          <w:lang w:eastAsia="ru-RU"/>
        </w:rPr>
        <w:t>о  в  большинстве  случаев  детей  желательно  не  перегружать  процедурами,  учитывая  частое  сочетание  физиотерапии  с  ЛФК,  массажем,  приемом  мин  вод,  диетотерапией,  климатотерапией,  особенно  в  летнее  время  и  на  курортах.</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Повторный  курс  лечения  тем  же  методом,  с  прежней  локализацией  воздействия  не  рекомендуется  назначать  раньше  чем  через  1-2  месяца.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w:t>
      </w:r>
      <w:r w:rsidRPr="00E71AD8">
        <w:rPr>
          <w:rFonts w:ascii="Times New Roman" w:eastAsia="Calibri" w:hAnsi="Times New Roman" w:cs="Times New Roman"/>
          <w:b/>
          <w:color w:val="000000"/>
          <w:sz w:val="28"/>
          <w:szCs w:val="28"/>
          <w:lang w:eastAsia="ru-RU"/>
        </w:rPr>
        <w:t>Общие  противопоказания  к  физиотерапевтическому  лечению</w:t>
      </w:r>
      <w:r w:rsidRPr="00E71AD8">
        <w:rPr>
          <w:rFonts w:ascii="Times New Roman" w:eastAsia="Calibri" w:hAnsi="Times New Roman" w:cs="Times New Roman"/>
          <w:color w:val="000000"/>
          <w:sz w:val="28"/>
          <w:szCs w:val="28"/>
          <w:lang w:eastAsia="ru-RU"/>
        </w:rPr>
        <w:t>:</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Системные  заболевания  крови,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Резкое  истощение  больного  (дистрофия, кахексия),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Декомпенсация  заболеваний, недостаточность кровообращения, функции почек,</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Кровотечения  и  наклонность  к  ним,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Общее  тяжелое  состояние  больного,</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Лихорадка  выше  38</w:t>
      </w:r>
      <w:r w:rsidRPr="00E71AD8">
        <w:rPr>
          <w:rFonts w:ascii="Times New Roman" w:eastAsia="Calibri" w:hAnsi="Times New Roman" w:cs="Times New Roman"/>
          <w:color w:val="000000"/>
          <w:sz w:val="28"/>
          <w:szCs w:val="28"/>
          <w:vertAlign w:val="superscript"/>
          <w:lang w:eastAsia="ru-RU"/>
        </w:rPr>
        <w:t>0</w:t>
      </w:r>
      <w:proofErr w:type="gramStart"/>
      <w:r w:rsidR="00633924">
        <w:rPr>
          <w:rFonts w:ascii="Times New Roman" w:eastAsia="Calibri" w:hAnsi="Times New Roman" w:cs="Times New Roman"/>
          <w:color w:val="000000"/>
          <w:sz w:val="28"/>
          <w:szCs w:val="28"/>
          <w:vertAlign w:val="superscript"/>
          <w:lang w:eastAsia="ru-RU"/>
        </w:rPr>
        <w:t xml:space="preserve"> </w:t>
      </w:r>
      <w:r w:rsidR="00633924">
        <w:rPr>
          <w:rFonts w:ascii="Times New Roman" w:eastAsia="Calibri" w:hAnsi="Times New Roman" w:cs="Times New Roman"/>
          <w:color w:val="000000"/>
          <w:sz w:val="28"/>
          <w:szCs w:val="28"/>
          <w:lang w:eastAsia="ru-RU"/>
        </w:rPr>
        <w:t>С</w:t>
      </w:r>
      <w:proofErr w:type="gramEnd"/>
      <w:r w:rsidRPr="00E71AD8">
        <w:rPr>
          <w:rFonts w:ascii="Times New Roman" w:eastAsia="Calibri" w:hAnsi="Times New Roman" w:cs="Times New Roman"/>
          <w:color w:val="000000"/>
          <w:sz w:val="28"/>
          <w:szCs w:val="28"/>
          <w:lang w:eastAsia="ru-RU"/>
        </w:rPr>
        <w:t>,</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Судороги  и  судорожная  готовность,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Истерия  с  тяжелыми  судорожными  припадками,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Психозы  с  явлениями  психомоторного возбуждения,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lastRenderedPageBreak/>
        <w:t>•</w:t>
      </w:r>
      <w:r w:rsidRPr="00E71AD8">
        <w:rPr>
          <w:rFonts w:ascii="Times New Roman" w:eastAsia="Calibri" w:hAnsi="Times New Roman" w:cs="Times New Roman"/>
          <w:color w:val="000000"/>
          <w:sz w:val="28"/>
          <w:szCs w:val="28"/>
          <w:lang w:eastAsia="ru-RU"/>
        </w:rPr>
        <w:tab/>
        <w:t>Активный  туберкулез,</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ab/>
        <w:t>Подозрение  на  злокачественное  заболевание.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Кроме  того,  имеются  противопоказания  к  отдельным  видам  лечения.</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bCs/>
          <w:iCs/>
          <w:sz w:val="28"/>
          <w:szCs w:val="28"/>
          <w:lang w:eastAsia="ru-RU"/>
        </w:rPr>
      </w:pPr>
      <w:r w:rsidRPr="00E71AD8">
        <w:rPr>
          <w:rFonts w:ascii="Times New Roman" w:eastAsia="Calibri" w:hAnsi="Times New Roman" w:cs="Times New Roman"/>
          <w:b/>
          <w:bCs/>
          <w:iCs/>
          <w:sz w:val="28"/>
          <w:szCs w:val="28"/>
          <w:lang w:eastAsia="ru-RU"/>
        </w:rPr>
        <w:t>КЛАССИФИКАЦИЯ ФИЗИЧЕСКИХ ФАКТОРОВ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iCs/>
          <w:sz w:val="28"/>
          <w:szCs w:val="28"/>
          <w:lang w:val="en-US" w:eastAsia="ru-RU"/>
        </w:rPr>
        <w:t>I</w:t>
      </w:r>
      <w:r w:rsidRPr="00E71AD8">
        <w:rPr>
          <w:rFonts w:ascii="Times New Roman" w:eastAsia="Calibri" w:hAnsi="Times New Roman" w:cs="Times New Roman"/>
          <w:b/>
          <w:bCs/>
          <w:iCs/>
          <w:sz w:val="28"/>
          <w:szCs w:val="28"/>
          <w:lang w:eastAsia="ru-RU"/>
        </w:rPr>
        <w:t>. Электрическая энергия</w:t>
      </w:r>
    </w:p>
    <w:p w:rsidR="000E17D1" w:rsidRPr="00E71AD8" w:rsidRDefault="000E17D1" w:rsidP="00D47303">
      <w:pPr>
        <w:widowControl w:val="0"/>
        <w:numPr>
          <w:ilvl w:val="0"/>
          <w:numId w:val="1"/>
        </w:numPr>
        <w:tabs>
          <w:tab w:val="left" w:pos="396"/>
        </w:tabs>
        <w:autoSpaceDE w:val="0"/>
        <w:autoSpaceDN w:val="0"/>
        <w:adjustRightInd w:val="0"/>
        <w:spacing w:after="0" w:line="360" w:lineRule="auto"/>
        <w:ind w:firstLine="709"/>
        <w:jc w:val="both"/>
        <w:rPr>
          <w:rFonts w:ascii="Times New Roman" w:eastAsia="Calibri" w:hAnsi="Times New Roman" w:cs="Times New Roman"/>
          <w:spacing w:val="-14"/>
          <w:sz w:val="28"/>
          <w:szCs w:val="28"/>
          <w:lang w:eastAsia="ru-RU"/>
        </w:rPr>
      </w:pPr>
      <w:r w:rsidRPr="00E71AD8">
        <w:rPr>
          <w:rFonts w:ascii="Times New Roman" w:eastAsia="Calibri" w:hAnsi="Times New Roman" w:cs="Times New Roman"/>
          <w:sz w:val="28"/>
          <w:szCs w:val="28"/>
          <w:lang w:eastAsia="ru-RU"/>
        </w:rPr>
        <w:t>Постоянный непрерывный электрический ток низкого напря</w:t>
      </w:r>
      <w:r w:rsidRPr="00E71AD8">
        <w:rPr>
          <w:rFonts w:ascii="Times New Roman" w:eastAsia="Calibri" w:hAnsi="Times New Roman" w:cs="Times New Roman"/>
          <w:sz w:val="28"/>
          <w:szCs w:val="28"/>
          <w:lang w:eastAsia="ru-RU"/>
        </w:rPr>
        <w:softHyphen/>
        <w:t xml:space="preserve">жения </w:t>
      </w:r>
      <w:r w:rsidRPr="00E71AD8">
        <w:rPr>
          <w:rFonts w:ascii="Times New Roman" w:eastAsia="Calibri" w:hAnsi="Times New Roman" w:cs="Times New Roman"/>
          <w:b/>
          <w:bCs/>
          <w:sz w:val="28"/>
          <w:szCs w:val="28"/>
          <w:lang w:eastAsia="ru-RU"/>
        </w:rPr>
        <w:t xml:space="preserve">(гальванизация, </w:t>
      </w:r>
      <w:r w:rsidRPr="00E71AD8">
        <w:rPr>
          <w:rFonts w:ascii="Times New Roman" w:eastAsia="Calibri" w:hAnsi="Times New Roman" w:cs="Times New Roman"/>
          <w:sz w:val="28"/>
          <w:szCs w:val="28"/>
          <w:lang w:eastAsia="ru-RU"/>
        </w:rPr>
        <w:t xml:space="preserve">лекарственный </w:t>
      </w:r>
      <w:r w:rsidRPr="00E71AD8">
        <w:rPr>
          <w:rFonts w:ascii="Times New Roman" w:eastAsia="Calibri" w:hAnsi="Times New Roman" w:cs="Times New Roman"/>
          <w:b/>
          <w:bCs/>
          <w:sz w:val="28"/>
          <w:szCs w:val="28"/>
          <w:lang w:eastAsia="ru-RU"/>
        </w:rPr>
        <w:t xml:space="preserve">электрофорез, </w:t>
      </w:r>
      <w:r w:rsidRPr="00E71AD8">
        <w:rPr>
          <w:rFonts w:ascii="Times New Roman" w:eastAsia="Calibri" w:hAnsi="Times New Roman" w:cs="Times New Roman"/>
          <w:sz w:val="28"/>
          <w:szCs w:val="28"/>
          <w:lang w:eastAsia="ru-RU"/>
        </w:rPr>
        <w:t>тера</w:t>
      </w:r>
      <w:r w:rsidRPr="00E71AD8">
        <w:rPr>
          <w:rFonts w:ascii="Times New Roman" w:eastAsia="Calibri" w:hAnsi="Times New Roman" w:cs="Times New Roman"/>
          <w:sz w:val="28"/>
          <w:szCs w:val="28"/>
          <w:lang w:eastAsia="ru-RU"/>
        </w:rPr>
        <w:softHyphen/>
        <w:t xml:space="preserve">певтический </w:t>
      </w:r>
      <w:r w:rsidRPr="00E71AD8">
        <w:rPr>
          <w:rFonts w:ascii="Times New Roman" w:eastAsia="Calibri" w:hAnsi="Times New Roman" w:cs="Times New Roman"/>
          <w:b/>
          <w:bCs/>
          <w:sz w:val="28"/>
          <w:szCs w:val="28"/>
          <w:lang w:eastAsia="ru-RU"/>
        </w:rPr>
        <w:t>электролиз).</w:t>
      </w:r>
    </w:p>
    <w:p w:rsidR="000E17D1" w:rsidRPr="00E71AD8" w:rsidRDefault="000E17D1" w:rsidP="00D47303">
      <w:pPr>
        <w:widowControl w:val="0"/>
        <w:numPr>
          <w:ilvl w:val="0"/>
          <w:numId w:val="1"/>
        </w:numPr>
        <w:tabs>
          <w:tab w:val="left" w:pos="396"/>
          <w:tab w:val="left" w:pos="4241"/>
          <w:tab w:val="left" w:pos="5170"/>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Импульсные токи:</w:t>
      </w:r>
      <w:r w:rsidRPr="00E71AD8">
        <w:rPr>
          <w:rFonts w:ascii="Times New Roman" w:eastAsia="Calibri" w:hAnsi="Times New Roman" w:cs="Times New Roman"/>
          <w:sz w:val="28"/>
          <w:szCs w:val="28"/>
          <w:lang w:eastAsia="ru-RU"/>
        </w:rPr>
        <w:tab/>
      </w:r>
    </w:p>
    <w:p w:rsidR="000E17D1" w:rsidRPr="00E71AD8" w:rsidRDefault="000E17D1" w:rsidP="00D47303">
      <w:pPr>
        <w:widowControl w:val="0"/>
        <w:tabs>
          <w:tab w:val="left" w:pos="68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постоянного направления с низкой частотой следования</w:t>
      </w:r>
      <w:r w:rsidRPr="00E71AD8">
        <w:rPr>
          <w:rFonts w:ascii="Times New Roman" w:eastAsia="Calibri" w:hAnsi="Times New Roman" w:cs="Times New Roman"/>
          <w:sz w:val="28"/>
          <w:szCs w:val="28"/>
          <w:lang w:eastAsia="ru-RU"/>
        </w:rPr>
        <w:br/>
        <w:t xml:space="preserve">импульсов:   </w:t>
      </w:r>
    </w:p>
    <w:p w:rsidR="000E17D1" w:rsidRPr="00E71AD8" w:rsidRDefault="00633924"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прямоугольная форма импульса </w:t>
      </w:r>
      <w:r w:rsidR="000E17D1" w:rsidRPr="00E71AD8">
        <w:rPr>
          <w:rFonts w:ascii="Times New Roman" w:eastAsia="Calibri" w:hAnsi="Times New Roman" w:cs="Times New Roman"/>
          <w:b/>
          <w:bCs/>
          <w:sz w:val="28"/>
          <w:szCs w:val="28"/>
          <w:lang w:eastAsia="ru-RU"/>
        </w:rPr>
        <w:t xml:space="preserve">(электросон, </w:t>
      </w:r>
      <w:r w:rsidR="000E17D1" w:rsidRPr="00E71AD8">
        <w:rPr>
          <w:rFonts w:ascii="Times New Roman" w:eastAsia="Calibri" w:hAnsi="Times New Roman" w:cs="Times New Roman"/>
          <w:sz w:val="28"/>
          <w:szCs w:val="28"/>
          <w:lang w:eastAsia="ru-RU"/>
        </w:rPr>
        <w:t>электрости</w:t>
      </w:r>
      <w:r w:rsidR="000E17D1" w:rsidRPr="00E71AD8">
        <w:rPr>
          <w:rFonts w:ascii="Times New Roman" w:eastAsia="Calibri" w:hAnsi="Times New Roman" w:cs="Times New Roman"/>
          <w:sz w:val="28"/>
          <w:szCs w:val="28"/>
          <w:lang w:eastAsia="ru-RU"/>
        </w:rPr>
        <w:softHyphen/>
        <w:t>муляция);</w:t>
      </w:r>
    </w:p>
    <w:p w:rsidR="000E17D1" w:rsidRPr="00E71AD8" w:rsidRDefault="00633924"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треугольная форма импульса </w:t>
      </w:r>
      <w:r w:rsidR="000E17D1" w:rsidRPr="00E71AD8">
        <w:rPr>
          <w:rFonts w:ascii="Times New Roman" w:eastAsia="Calibri" w:hAnsi="Times New Roman" w:cs="Times New Roman"/>
          <w:b/>
          <w:bCs/>
          <w:sz w:val="28"/>
          <w:szCs w:val="28"/>
          <w:lang w:eastAsia="ru-RU"/>
        </w:rPr>
        <w:t xml:space="preserve">(электродиагностика, </w:t>
      </w:r>
      <w:r w:rsidR="000E17D1" w:rsidRPr="00E71AD8">
        <w:rPr>
          <w:rFonts w:ascii="Times New Roman" w:eastAsia="Calibri" w:hAnsi="Times New Roman" w:cs="Times New Roman"/>
          <w:sz w:val="28"/>
          <w:szCs w:val="28"/>
          <w:lang w:eastAsia="ru-RU"/>
        </w:rPr>
        <w:t>элект</w:t>
      </w:r>
      <w:r w:rsidR="000E17D1" w:rsidRPr="00E71AD8">
        <w:rPr>
          <w:rFonts w:ascii="Times New Roman" w:eastAsia="Calibri" w:hAnsi="Times New Roman" w:cs="Times New Roman"/>
          <w:sz w:val="28"/>
          <w:szCs w:val="28"/>
          <w:lang w:eastAsia="ru-RU"/>
        </w:rPr>
        <w:softHyphen/>
        <w:t>ростимуляция);</w:t>
      </w:r>
    </w:p>
    <w:p w:rsidR="000E17D1" w:rsidRPr="00E71AD8" w:rsidRDefault="00633924"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экспоненциальная форма импульса </w:t>
      </w:r>
      <w:r w:rsidR="000E17D1" w:rsidRPr="00E71AD8">
        <w:rPr>
          <w:rFonts w:ascii="Times New Roman" w:eastAsia="Calibri" w:hAnsi="Times New Roman" w:cs="Times New Roman"/>
          <w:b/>
          <w:bCs/>
          <w:sz w:val="28"/>
          <w:szCs w:val="28"/>
          <w:lang w:eastAsia="ru-RU"/>
        </w:rPr>
        <w:t>(электростимуляция, электродиагностика)</w:t>
      </w:r>
      <w:r w:rsidR="000E17D1" w:rsidRPr="00E71AD8">
        <w:rPr>
          <w:rFonts w:ascii="Times New Roman" w:eastAsia="Calibri" w:hAnsi="Times New Roman" w:cs="Times New Roman"/>
          <w:sz w:val="28"/>
          <w:szCs w:val="28"/>
          <w:lang w:eastAsia="ru-RU"/>
        </w:rPr>
        <w:t xml:space="preserve">; полу синусоидальная форма импульса </w:t>
      </w:r>
      <w:r w:rsidR="000E17D1" w:rsidRPr="00E71AD8">
        <w:rPr>
          <w:rFonts w:ascii="Times New Roman" w:eastAsia="Calibri" w:hAnsi="Times New Roman" w:cs="Times New Roman"/>
          <w:b/>
          <w:bCs/>
          <w:sz w:val="28"/>
          <w:szCs w:val="28"/>
          <w:lang w:eastAsia="ru-RU"/>
        </w:rPr>
        <w:t>(диадинамотерапия).</w:t>
      </w:r>
    </w:p>
    <w:p w:rsidR="000E17D1" w:rsidRPr="00E71AD8" w:rsidRDefault="000E17D1" w:rsidP="00D47303">
      <w:pPr>
        <w:widowControl w:val="0"/>
        <w:tabs>
          <w:tab w:val="left" w:pos="68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переменного направления со средней частотой следования</w:t>
      </w:r>
      <w:r w:rsidRPr="00E71AD8">
        <w:rPr>
          <w:rFonts w:ascii="Times New Roman" w:eastAsia="Calibri" w:hAnsi="Times New Roman" w:cs="Times New Roman"/>
          <w:sz w:val="28"/>
          <w:szCs w:val="28"/>
          <w:lang w:eastAsia="ru-RU"/>
        </w:rPr>
        <w:br/>
        <w:t>импульсов:</w:t>
      </w:r>
    </w:p>
    <w:p w:rsidR="000E17D1" w:rsidRPr="00E71AD8" w:rsidRDefault="00633924"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интерференционные токи </w:t>
      </w:r>
      <w:r w:rsidR="000E17D1" w:rsidRPr="00E71AD8">
        <w:rPr>
          <w:rFonts w:ascii="Times New Roman" w:eastAsia="Calibri" w:hAnsi="Times New Roman" w:cs="Times New Roman"/>
          <w:b/>
          <w:bCs/>
          <w:sz w:val="28"/>
          <w:szCs w:val="28"/>
          <w:lang w:eastAsia="ru-RU"/>
        </w:rPr>
        <w:t>(интерференцтерапия);</w:t>
      </w:r>
    </w:p>
    <w:p w:rsidR="000E17D1" w:rsidRPr="00E71AD8" w:rsidRDefault="00633924"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синусоидальные модулированные токи </w:t>
      </w:r>
      <w:r w:rsidR="000E17D1" w:rsidRPr="00E71AD8">
        <w:rPr>
          <w:rFonts w:ascii="Times New Roman" w:eastAsia="Calibri" w:hAnsi="Times New Roman" w:cs="Times New Roman"/>
          <w:b/>
          <w:bCs/>
          <w:sz w:val="28"/>
          <w:szCs w:val="28"/>
          <w:lang w:eastAsia="ru-RU"/>
        </w:rPr>
        <w:t>(амилипулъстерапия);</w:t>
      </w:r>
    </w:p>
    <w:p w:rsidR="000E17D1" w:rsidRPr="00E71AD8" w:rsidRDefault="00633924"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флюктуирующие токи с шумовым спектром.</w:t>
      </w:r>
    </w:p>
    <w:p w:rsidR="000E17D1" w:rsidRPr="00E71AD8" w:rsidRDefault="000E17D1" w:rsidP="00D47303">
      <w:pPr>
        <w:widowControl w:val="0"/>
        <w:tabs>
          <w:tab w:val="left" w:pos="396"/>
          <w:tab w:val="left" w:pos="3758"/>
          <w:tab w:val="left" w:pos="4406"/>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lang w:eastAsia="ru-RU"/>
        </w:rPr>
        <w:t>3.</w:t>
      </w:r>
      <w:r w:rsidR="00633924">
        <w:rPr>
          <w:rFonts w:ascii="Times New Roman" w:eastAsia="Calibri" w:hAnsi="Times New Roman" w:cs="Times New Roman"/>
          <w:spacing w:val="-3"/>
          <w:sz w:val="28"/>
          <w:szCs w:val="28"/>
          <w:lang w:eastAsia="ru-RU"/>
        </w:rPr>
        <w:t xml:space="preserve"> </w:t>
      </w:r>
      <w:r w:rsidRPr="00E71AD8">
        <w:rPr>
          <w:rFonts w:ascii="Times New Roman" w:eastAsia="Calibri" w:hAnsi="Times New Roman" w:cs="Times New Roman"/>
          <w:sz w:val="28"/>
          <w:szCs w:val="28"/>
          <w:lang w:eastAsia="ru-RU"/>
        </w:rPr>
        <w:t>Переменные токи и переменные магнитные поля высокой напряженности:</w:t>
      </w:r>
    </w:p>
    <w:p w:rsidR="000E17D1" w:rsidRPr="00E71AD8" w:rsidRDefault="00BF0FC4" w:rsidP="00D47303">
      <w:pPr>
        <w:widowControl w:val="0"/>
        <w:tabs>
          <w:tab w:val="left" w:pos="5436"/>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00633924">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высокой частоты: ток д 'Арсонваля </w:t>
      </w:r>
      <w:r w:rsidR="000E17D1" w:rsidRPr="00E71AD8">
        <w:rPr>
          <w:rFonts w:ascii="Times New Roman" w:eastAsia="Calibri" w:hAnsi="Times New Roman" w:cs="Times New Roman"/>
          <w:b/>
          <w:bCs/>
          <w:sz w:val="28"/>
          <w:szCs w:val="28"/>
          <w:lang w:eastAsia="ru-RU"/>
        </w:rPr>
        <w:t xml:space="preserve">(дарсонвализация), </w:t>
      </w:r>
      <w:r w:rsidR="000E17D1" w:rsidRPr="00E71AD8">
        <w:rPr>
          <w:rFonts w:ascii="Times New Roman" w:eastAsia="Calibri" w:hAnsi="Times New Roman" w:cs="Times New Roman"/>
          <w:sz w:val="28"/>
          <w:szCs w:val="28"/>
          <w:lang w:eastAsia="ru-RU"/>
        </w:rPr>
        <w:t xml:space="preserve">ток надтональной частоты </w:t>
      </w:r>
      <w:r w:rsidR="000E17D1" w:rsidRPr="00E71AD8">
        <w:rPr>
          <w:rFonts w:ascii="Times New Roman" w:eastAsia="Calibri" w:hAnsi="Times New Roman" w:cs="Times New Roman"/>
          <w:b/>
          <w:bCs/>
          <w:sz w:val="28"/>
          <w:szCs w:val="28"/>
          <w:lang w:eastAsia="ru-RU"/>
        </w:rPr>
        <w:t>(ультратонотерапия);</w:t>
      </w:r>
      <w:r w:rsidR="000E17D1" w:rsidRPr="00E71AD8">
        <w:rPr>
          <w:rFonts w:ascii="Times New Roman" w:eastAsia="Calibri" w:hAnsi="Times New Roman" w:cs="Times New Roman"/>
          <w:sz w:val="28"/>
          <w:szCs w:val="28"/>
          <w:lang w:eastAsia="ru-RU"/>
        </w:rPr>
        <w:t xml:space="preserve"> электромагнитное поле с преобладанием магнитной состав</w:t>
      </w:r>
      <w:r w:rsidR="000E17D1" w:rsidRPr="00E71AD8">
        <w:rPr>
          <w:rFonts w:ascii="Times New Roman" w:eastAsia="Calibri" w:hAnsi="Times New Roman" w:cs="Times New Roman"/>
          <w:sz w:val="28"/>
          <w:szCs w:val="28"/>
          <w:lang w:eastAsia="ru-RU"/>
        </w:rPr>
        <w:softHyphen/>
        <w:t xml:space="preserve">ляющей </w:t>
      </w:r>
      <w:r w:rsidR="000E17D1" w:rsidRPr="00E71AD8">
        <w:rPr>
          <w:rFonts w:ascii="Times New Roman" w:eastAsia="Calibri" w:hAnsi="Times New Roman" w:cs="Times New Roman"/>
          <w:b/>
          <w:bCs/>
          <w:sz w:val="28"/>
          <w:szCs w:val="28"/>
          <w:lang w:eastAsia="ru-RU"/>
        </w:rPr>
        <w:t>(индуктотермия).</w:t>
      </w:r>
    </w:p>
    <w:p w:rsidR="000E17D1" w:rsidRPr="00E71AD8" w:rsidRDefault="00BF0FC4" w:rsidP="00D47303">
      <w:pPr>
        <w:widowControl w:val="0"/>
        <w:tabs>
          <w:tab w:val="left" w:pos="626"/>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00633924">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электрическое поле ультравысокой частоты (непрерывное</w:t>
      </w:r>
      <w:r w:rsidR="000E17D1" w:rsidRPr="00E71AD8">
        <w:rPr>
          <w:rFonts w:ascii="Times New Roman" w:eastAsia="Calibri" w:hAnsi="Times New Roman" w:cs="Times New Roman"/>
          <w:sz w:val="28"/>
          <w:szCs w:val="28"/>
          <w:lang w:eastAsia="ru-RU"/>
        </w:rPr>
        <w:br/>
        <w:t>и импульсное) с преобладанием электрической составляю</w:t>
      </w:r>
      <w:r w:rsidR="000E17D1" w:rsidRPr="00E71AD8">
        <w:rPr>
          <w:rFonts w:ascii="Times New Roman" w:eastAsia="Calibri" w:hAnsi="Times New Roman" w:cs="Times New Roman"/>
          <w:sz w:val="28"/>
          <w:szCs w:val="28"/>
          <w:lang w:eastAsia="ru-RU"/>
        </w:rPr>
        <w:softHyphen/>
        <w:t xml:space="preserve">щей </w:t>
      </w:r>
      <w:r w:rsidR="000E17D1" w:rsidRPr="00E71AD8">
        <w:rPr>
          <w:rFonts w:ascii="Times New Roman" w:eastAsia="Calibri" w:hAnsi="Times New Roman" w:cs="Times New Roman"/>
          <w:b/>
          <w:bCs/>
          <w:sz w:val="28"/>
          <w:szCs w:val="28"/>
          <w:lang w:eastAsia="ru-RU"/>
        </w:rPr>
        <w:t>(УВЧ-терапия);</w:t>
      </w:r>
    </w:p>
    <w:p w:rsidR="000E17D1" w:rsidRPr="00E71AD8" w:rsidRDefault="00BF0FC4" w:rsidP="00BF0FC4">
      <w:pPr>
        <w:widowControl w:val="0"/>
        <w:tabs>
          <w:tab w:val="left" w:pos="626"/>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00633924">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 xml:space="preserve">электромагнитное поле сверхвысокой частоты </w:t>
      </w:r>
      <w:r w:rsidR="000E17D1" w:rsidRPr="00E71AD8">
        <w:rPr>
          <w:rFonts w:ascii="Times New Roman" w:eastAsia="Calibri" w:hAnsi="Times New Roman" w:cs="Times New Roman"/>
          <w:b/>
          <w:bCs/>
          <w:sz w:val="28"/>
          <w:szCs w:val="28"/>
          <w:lang w:eastAsia="ru-RU"/>
        </w:rPr>
        <w:t xml:space="preserve">(микроволновая </w:t>
      </w:r>
      <w:r w:rsidR="000E17D1" w:rsidRPr="00E71AD8">
        <w:rPr>
          <w:rFonts w:ascii="Times New Roman" w:eastAsia="Calibri" w:hAnsi="Times New Roman" w:cs="Times New Roman"/>
          <w:b/>
          <w:bCs/>
          <w:sz w:val="28"/>
          <w:szCs w:val="28"/>
          <w:lang w:eastAsia="ru-RU"/>
        </w:rPr>
        <w:lastRenderedPageBreak/>
        <w:t>терапия):</w:t>
      </w:r>
      <w:r w:rsidRPr="00E71AD8">
        <w:rPr>
          <w:rFonts w:ascii="Times New Roman" w:eastAsia="Calibri" w:hAnsi="Times New Roman" w:cs="Times New Roman"/>
          <w:b/>
          <w:bCs/>
          <w:sz w:val="28"/>
          <w:szCs w:val="28"/>
          <w:lang w:eastAsia="ru-RU"/>
        </w:rPr>
        <w:t xml:space="preserve"> </w:t>
      </w:r>
      <w:r w:rsidR="000E17D1" w:rsidRPr="00E71AD8">
        <w:rPr>
          <w:rFonts w:ascii="Times New Roman" w:eastAsia="Calibri" w:hAnsi="Times New Roman" w:cs="Times New Roman"/>
          <w:sz w:val="28"/>
          <w:szCs w:val="28"/>
          <w:lang w:eastAsia="ru-RU"/>
        </w:rPr>
        <w:t xml:space="preserve">дециметрового диапазона </w:t>
      </w:r>
      <w:r w:rsidR="000E17D1" w:rsidRPr="00E71AD8">
        <w:rPr>
          <w:rFonts w:ascii="Times New Roman" w:eastAsia="Calibri" w:hAnsi="Times New Roman" w:cs="Times New Roman"/>
          <w:b/>
          <w:bCs/>
          <w:sz w:val="28"/>
          <w:szCs w:val="28"/>
          <w:lang w:eastAsia="ru-RU"/>
        </w:rPr>
        <w:t xml:space="preserve">(дециметроволновая терапия), сантиметроволнового </w:t>
      </w:r>
      <w:r w:rsidR="000E17D1" w:rsidRPr="00E71AD8">
        <w:rPr>
          <w:rFonts w:ascii="Times New Roman" w:eastAsia="Calibri" w:hAnsi="Times New Roman" w:cs="Times New Roman"/>
          <w:sz w:val="28"/>
          <w:szCs w:val="28"/>
          <w:lang w:eastAsia="ru-RU"/>
        </w:rPr>
        <w:t xml:space="preserve">диапазона </w:t>
      </w:r>
      <w:r w:rsidR="000E17D1" w:rsidRPr="00E71AD8">
        <w:rPr>
          <w:rFonts w:ascii="Times New Roman" w:eastAsia="Calibri" w:hAnsi="Times New Roman" w:cs="Times New Roman"/>
          <w:b/>
          <w:bCs/>
          <w:sz w:val="28"/>
          <w:szCs w:val="28"/>
          <w:lang w:eastAsia="ru-RU"/>
        </w:rPr>
        <w:t>(сантиметроволновая те</w:t>
      </w:r>
      <w:r w:rsidR="000E17D1" w:rsidRPr="00E71AD8">
        <w:rPr>
          <w:rFonts w:ascii="Times New Roman" w:eastAsia="Calibri" w:hAnsi="Times New Roman" w:cs="Times New Roman"/>
          <w:b/>
          <w:bCs/>
          <w:sz w:val="28"/>
          <w:szCs w:val="28"/>
          <w:lang w:eastAsia="ru-RU"/>
        </w:rPr>
        <w:softHyphen/>
        <w:t>рапия).</w:t>
      </w:r>
    </w:p>
    <w:p w:rsidR="000E17D1" w:rsidRPr="00E71AD8" w:rsidRDefault="00BF0FC4" w:rsidP="00D47303">
      <w:pPr>
        <w:widowControl w:val="0"/>
        <w:tabs>
          <w:tab w:val="left" w:pos="626"/>
          <w:tab w:val="left" w:pos="467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w:t>
      </w:r>
      <w:r w:rsidR="00633924">
        <w:rPr>
          <w:rFonts w:ascii="Times New Roman" w:eastAsia="Calibri" w:hAnsi="Times New Roman" w:cs="Times New Roman"/>
          <w:sz w:val="28"/>
          <w:szCs w:val="28"/>
          <w:lang w:eastAsia="ru-RU"/>
        </w:rPr>
        <w:t xml:space="preserve"> </w:t>
      </w:r>
      <w:r w:rsidR="000E17D1" w:rsidRPr="00E71AD8">
        <w:rPr>
          <w:rFonts w:ascii="Times New Roman" w:eastAsia="Calibri" w:hAnsi="Times New Roman" w:cs="Times New Roman"/>
          <w:sz w:val="28"/>
          <w:szCs w:val="28"/>
          <w:lang w:eastAsia="ru-RU"/>
        </w:rPr>
        <w:t>электромагнитное поле крайневысокой частоты,</w:t>
      </w:r>
      <w:r w:rsidR="000E17D1" w:rsidRPr="00E71AD8">
        <w:rPr>
          <w:rFonts w:ascii="Times New Roman" w:eastAsia="Calibri" w:hAnsi="Times New Roman" w:cs="Times New Roman"/>
          <w:sz w:val="28"/>
          <w:szCs w:val="28"/>
          <w:lang w:eastAsia="ru-RU"/>
        </w:rPr>
        <w:br/>
        <w:t xml:space="preserve">миллиметрового диапазона </w:t>
      </w:r>
      <w:r w:rsidR="000E17D1" w:rsidRPr="00E71AD8">
        <w:rPr>
          <w:rFonts w:ascii="Times New Roman" w:eastAsia="Calibri" w:hAnsi="Times New Roman" w:cs="Times New Roman"/>
          <w:b/>
          <w:bCs/>
          <w:sz w:val="28"/>
          <w:szCs w:val="28"/>
          <w:lang w:eastAsia="ru-RU"/>
        </w:rPr>
        <w:t>(КВЧ-терапия, МРТ-терапия,</w:t>
      </w:r>
      <w:r w:rsidR="000E17D1" w:rsidRPr="00E71AD8">
        <w:rPr>
          <w:rFonts w:ascii="Times New Roman" w:eastAsia="Calibri" w:hAnsi="Times New Roman" w:cs="Times New Roman"/>
          <w:b/>
          <w:bCs/>
          <w:sz w:val="28"/>
          <w:szCs w:val="28"/>
          <w:lang w:eastAsia="ru-RU"/>
        </w:rPr>
        <w:br/>
        <w:t>информационно-волновая терапия).</w:t>
      </w:r>
      <w:r w:rsidR="000E17D1" w:rsidRPr="00E71AD8">
        <w:rPr>
          <w:rFonts w:ascii="Times New Roman" w:eastAsia="Calibri" w:hAnsi="Times New Roman" w:cs="Times New Roman"/>
          <w:b/>
          <w:bCs/>
          <w:sz w:val="28"/>
          <w:szCs w:val="28"/>
          <w:lang w:eastAsia="ru-RU"/>
        </w:rPr>
        <w:tab/>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4.</w:t>
      </w:r>
      <w:r w:rsidRPr="00E71AD8">
        <w:rPr>
          <w:rFonts w:ascii="Times New Roman" w:eastAsia="Calibri" w:hAnsi="Times New Roman" w:cs="Times New Roman"/>
          <w:sz w:val="28"/>
          <w:szCs w:val="28"/>
          <w:lang w:eastAsia="ru-RU"/>
        </w:rPr>
        <w:tab/>
        <w:t>Постоянное электрическое поле высокой напряженности</w:t>
      </w:r>
      <w:r w:rsidRPr="00E71AD8">
        <w:rPr>
          <w:rFonts w:ascii="Times New Roman" w:eastAsia="Calibri" w:hAnsi="Times New Roman" w:cs="Times New Roman"/>
          <w:sz w:val="28"/>
          <w:szCs w:val="28"/>
          <w:lang w:eastAsia="ru-RU"/>
        </w:rPr>
        <w:br/>
      </w:r>
      <w:r w:rsidRPr="00E71AD8">
        <w:rPr>
          <w:rFonts w:ascii="Times New Roman" w:eastAsia="Calibri" w:hAnsi="Times New Roman" w:cs="Times New Roman"/>
          <w:b/>
          <w:bCs/>
          <w:sz w:val="28"/>
          <w:szCs w:val="28"/>
          <w:lang w:eastAsia="ru-RU"/>
        </w:rPr>
        <w:t>(франклинизация)</w:t>
      </w:r>
    </w:p>
    <w:p w:rsidR="000E17D1" w:rsidRPr="00E71AD8" w:rsidRDefault="000E17D1" w:rsidP="00D47303">
      <w:pPr>
        <w:widowControl w:val="0"/>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val="en-US" w:eastAsia="ru-RU"/>
        </w:rPr>
        <w:t>II</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b/>
          <w:bCs/>
          <w:iCs/>
          <w:sz w:val="28"/>
          <w:szCs w:val="28"/>
          <w:lang w:eastAsia="ru-RU"/>
        </w:rPr>
        <w:t xml:space="preserve">Магнитные поля </w:t>
      </w:r>
      <w:r w:rsidRPr="00E71AD8">
        <w:rPr>
          <w:rFonts w:ascii="Times New Roman" w:eastAsia="Calibri" w:hAnsi="Times New Roman" w:cs="Times New Roman"/>
          <w:b/>
          <w:bCs/>
          <w:sz w:val="28"/>
          <w:szCs w:val="28"/>
          <w:lang w:eastAsia="ru-RU"/>
        </w:rPr>
        <w:t>(магнитотерапия)</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постоянного направления;</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переменного направления низкой частоты;</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Pr="00E71AD8">
        <w:rPr>
          <w:rFonts w:ascii="Times New Roman" w:eastAsia="Calibri" w:hAnsi="Times New Roman" w:cs="Times New Roman"/>
          <w:sz w:val="28"/>
          <w:szCs w:val="28"/>
          <w:lang w:eastAsia="ru-RU"/>
        </w:rPr>
        <w:tab/>
        <w:t>бегущего направления;</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w:t>
      </w:r>
      <w:r w:rsidRPr="00E71AD8">
        <w:rPr>
          <w:rFonts w:ascii="Times New Roman" w:eastAsia="Calibri" w:hAnsi="Times New Roman" w:cs="Times New Roman"/>
          <w:sz w:val="28"/>
          <w:szCs w:val="28"/>
          <w:lang w:eastAsia="ru-RU"/>
        </w:rPr>
        <w:tab/>
        <w:t>импульсного направления.</w:t>
      </w:r>
    </w:p>
    <w:p w:rsidR="000E17D1" w:rsidRPr="00E71AD8" w:rsidRDefault="000E17D1" w:rsidP="00D47303">
      <w:pPr>
        <w:widowControl w:val="0"/>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val="en-US" w:eastAsia="ru-RU"/>
        </w:rPr>
        <w:t>III</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b/>
          <w:bCs/>
          <w:iCs/>
          <w:sz w:val="28"/>
          <w:szCs w:val="28"/>
          <w:lang w:eastAsia="ru-RU"/>
        </w:rPr>
        <w:t xml:space="preserve">Световое излучение </w:t>
      </w:r>
      <w:r w:rsidRPr="00E71AD8">
        <w:rPr>
          <w:rFonts w:ascii="Times New Roman" w:eastAsia="Calibri" w:hAnsi="Times New Roman" w:cs="Times New Roman"/>
          <w:b/>
          <w:bCs/>
          <w:sz w:val="28"/>
          <w:szCs w:val="28"/>
          <w:lang w:eastAsia="ru-RU"/>
        </w:rPr>
        <w:t>(фототерапия)</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инфракрасное излучение;</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видимое излучение;</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Pr="00E71AD8">
        <w:rPr>
          <w:rFonts w:ascii="Times New Roman" w:eastAsia="Calibri" w:hAnsi="Times New Roman" w:cs="Times New Roman"/>
          <w:sz w:val="28"/>
          <w:szCs w:val="28"/>
          <w:lang w:eastAsia="ru-RU"/>
        </w:rPr>
        <w:tab/>
        <w:t>ультрафиолетовое излучение;</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w:t>
      </w:r>
      <w:r w:rsidRPr="00E71AD8">
        <w:rPr>
          <w:rFonts w:ascii="Times New Roman" w:eastAsia="Calibri" w:hAnsi="Times New Roman" w:cs="Times New Roman"/>
          <w:sz w:val="28"/>
          <w:szCs w:val="28"/>
          <w:lang w:eastAsia="ru-RU"/>
        </w:rPr>
        <w:tab/>
        <w:t xml:space="preserve">лазерное излучение </w:t>
      </w:r>
      <w:r w:rsidRPr="00E71AD8">
        <w:rPr>
          <w:rFonts w:ascii="Times New Roman" w:eastAsia="Calibri" w:hAnsi="Times New Roman" w:cs="Times New Roman"/>
          <w:b/>
          <w:bCs/>
          <w:sz w:val="28"/>
          <w:szCs w:val="28"/>
          <w:lang w:eastAsia="ru-RU"/>
        </w:rPr>
        <w:t>(лазеротерапия);</w:t>
      </w:r>
    </w:p>
    <w:p w:rsidR="000E17D1" w:rsidRPr="00E71AD8" w:rsidRDefault="000E17D1" w:rsidP="00D47303">
      <w:pPr>
        <w:widowControl w:val="0"/>
        <w:tabs>
          <w:tab w:val="left" w:pos="76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w:t>
      </w:r>
      <w:r w:rsidRPr="00E71AD8">
        <w:rPr>
          <w:rFonts w:ascii="Times New Roman" w:eastAsia="Calibri" w:hAnsi="Times New Roman" w:cs="Times New Roman"/>
          <w:sz w:val="28"/>
          <w:szCs w:val="28"/>
          <w:lang w:eastAsia="ru-RU"/>
        </w:rPr>
        <w:tab/>
        <w:t xml:space="preserve">магнитнолазерное излучение </w:t>
      </w:r>
      <w:r w:rsidRPr="00E71AD8">
        <w:rPr>
          <w:rFonts w:ascii="Times New Roman" w:eastAsia="Calibri" w:hAnsi="Times New Roman" w:cs="Times New Roman"/>
          <w:b/>
          <w:bCs/>
          <w:sz w:val="28"/>
          <w:szCs w:val="28"/>
          <w:lang w:eastAsia="ru-RU"/>
        </w:rPr>
        <w:t>(магнитнолазерная терапия).</w:t>
      </w:r>
    </w:p>
    <w:p w:rsidR="000E17D1" w:rsidRPr="00E71AD8" w:rsidRDefault="000E17D1" w:rsidP="00D47303">
      <w:pPr>
        <w:widowControl w:val="0"/>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val="en-US" w:eastAsia="ru-RU"/>
        </w:rPr>
        <w:t>IV</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b/>
          <w:bCs/>
          <w:iCs/>
          <w:sz w:val="28"/>
          <w:szCs w:val="28"/>
          <w:lang w:eastAsia="ru-RU"/>
        </w:rPr>
        <w:t>Водолечебные факторы:</w:t>
      </w:r>
    </w:p>
    <w:p w:rsidR="000E17D1" w:rsidRPr="00E71AD8" w:rsidRDefault="000E17D1" w:rsidP="00D47303">
      <w:pPr>
        <w:widowControl w:val="0"/>
        <w:tabs>
          <w:tab w:val="left" w:pos="770"/>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 xml:space="preserve">пресная вода </w:t>
      </w:r>
      <w:r w:rsidRPr="00E71AD8">
        <w:rPr>
          <w:rFonts w:ascii="Times New Roman" w:eastAsia="Calibri" w:hAnsi="Times New Roman" w:cs="Times New Roman"/>
          <w:b/>
          <w:bCs/>
          <w:sz w:val="28"/>
          <w:szCs w:val="28"/>
          <w:lang w:eastAsia="ru-RU"/>
        </w:rPr>
        <w:t>(гидротерапия);</w:t>
      </w:r>
    </w:p>
    <w:p w:rsidR="000E17D1" w:rsidRPr="00E71AD8" w:rsidRDefault="000E17D1" w:rsidP="00D47303">
      <w:pPr>
        <w:widowControl w:val="0"/>
        <w:tabs>
          <w:tab w:val="left" w:pos="770"/>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 xml:space="preserve">минеральные и лекарственные воды </w:t>
      </w:r>
      <w:r w:rsidRPr="00E71AD8">
        <w:rPr>
          <w:rFonts w:ascii="Times New Roman" w:eastAsia="Calibri" w:hAnsi="Times New Roman" w:cs="Times New Roman"/>
          <w:b/>
          <w:bCs/>
          <w:sz w:val="28"/>
          <w:szCs w:val="28"/>
          <w:lang w:eastAsia="ru-RU"/>
        </w:rPr>
        <w:t>(бальнеотерапия);</w:t>
      </w:r>
    </w:p>
    <w:p w:rsidR="000E17D1" w:rsidRPr="00E71AD8" w:rsidRDefault="000E17D1" w:rsidP="00D47303">
      <w:pPr>
        <w:widowControl w:val="0"/>
        <w:tabs>
          <w:tab w:val="left" w:pos="770"/>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eastAsia="ru-RU"/>
        </w:rPr>
        <w:t>в)</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sz w:val="28"/>
          <w:szCs w:val="28"/>
          <w:lang w:eastAsia="ru-RU"/>
        </w:rPr>
        <w:t xml:space="preserve">газовые воды </w:t>
      </w:r>
      <w:r w:rsidRPr="00E71AD8">
        <w:rPr>
          <w:rFonts w:ascii="Times New Roman" w:eastAsia="Calibri" w:hAnsi="Times New Roman" w:cs="Times New Roman"/>
          <w:b/>
          <w:bCs/>
          <w:sz w:val="28"/>
          <w:szCs w:val="28"/>
          <w:lang w:eastAsia="ru-RU"/>
        </w:rPr>
        <w:t>(бальнеотерапия).</w:t>
      </w:r>
    </w:p>
    <w:p w:rsidR="000E17D1" w:rsidRPr="00E71AD8" w:rsidRDefault="000E17D1" w:rsidP="00D47303">
      <w:pPr>
        <w:widowControl w:val="0"/>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val="en-US" w:eastAsia="ru-RU"/>
        </w:rPr>
        <w:t>V</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b/>
          <w:bCs/>
          <w:iCs/>
          <w:sz w:val="28"/>
          <w:szCs w:val="28"/>
          <w:lang w:eastAsia="ru-RU"/>
        </w:rPr>
        <w:t xml:space="preserve">Теплолечебные факторы </w:t>
      </w:r>
      <w:r w:rsidRPr="00E71AD8">
        <w:rPr>
          <w:rFonts w:ascii="Times New Roman" w:eastAsia="Calibri" w:hAnsi="Times New Roman" w:cs="Times New Roman"/>
          <w:b/>
          <w:bCs/>
          <w:sz w:val="28"/>
          <w:szCs w:val="28"/>
          <w:lang w:eastAsia="ru-RU"/>
        </w:rPr>
        <w:t>(теплолечение)</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 xml:space="preserve">лечебные грязи </w:t>
      </w:r>
      <w:r w:rsidRPr="00E71AD8">
        <w:rPr>
          <w:rFonts w:ascii="Times New Roman" w:eastAsia="Calibri" w:hAnsi="Times New Roman" w:cs="Times New Roman"/>
          <w:b/>
          <w:bCs/>
          <w:sz w:val="28"/>
          <w:szCs w:val="28"/>
          <w:lang w:eastAsia="ru-RU"/>
        </w:rPr>
        <w:t>(пелоидотерапия);</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 xml:space="preserve">парафин </w:t>
      </w:r>
      <w:r w:rsidRPr="00E71AD8">
        <w:rPr>
          <w:rFonts w:ascii="Times New Roman" w:eastAsia="Calibri" w:hAnsi="Times New Roman" w:cs="Times New Roman"/>
          <w:b/>
          <w:bCs/>
          <w:sz w:val="28"/>
          <w:szCs w:val="28"/>
          <w:lang w:eastAsia="ru-RU"/>
        </w:rPr>
        <w:t>(парафинолечение);</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Pr="00E71AD8">
        <w:rPr>
          <w:rFonts w:ascii="Times New Roman" w:eastAsia="Calibri" w:hAnsi="Times New Roman" w:cs="Times New Roman"/>
          <w:sz w:val="28"/>
          <w:szCs w:val="28"/>
          <w:lang w:eastAsia="ru-RU"/>
        </w:rPr>
        <w:tab/>
        <w:t xml:space="preserve">озокерит </w:t>
      </w:r>
      <w:r w:rsidRPr="00E71AD8">
        <w:rPr>
          <w:rFonts w:ascii="Times New Roman" w:eastAsia="Calibri" w:hAnsi="Times New Roman" w:cs="Times New Roman"/>
          <w:b/>
          <w:bCs/>
          <w:sz w:val="28"/>
          <w:szCs w:val="28"/>
          <w:lang w:eastAsia="ru-RU"/>
        </w:rPr>
        <w:t>(озокеритолечение);</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w:t>
      </w:r>
      <w:r w:rsidRPr="00E71AD8">
        <w:rPr>
          <w:rFonts w:ascii="Times New Roman" w:eastAsia="Calibri" w:hAnsi="Times New Roman" w:cs="Times New Roman"/>
          <w:sz w:val="28"/>
          <w:szCs w:val="28"/>
          <w:lang w:eastAsia="ru-RU"/>
        </w:rPr>
        <w:tab/>
        <w:t xml:space="preserve">нафталан </w:t>
      </w:r>
      <w:r w:rsidRPr="00E71AD8">
        <w:rPr>
          <w:rFonts w:ascii="Times New Roman" w:eastAsia="Calibri" w:hAnsi="Times New Roman" w:cs="Times New Roman"/>
          <w:b/>
          <w:bCs/>
          <w:sz w:val="28"/>
          <w:szCs w:val="28"/>
          <w:lang w:eastAsia="ru-RU"/>
        </w:rPr>
        <w:t>(нафталаиолечение);</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w:t>
      </w:r>
      <w:r w:rsidRPr="00E71AD8">
        <w:rPr>
          <w:rFonts w:ascii="Times New Roman" w:eastAsia="Calibri" w:hAnsi="Times New Roman" w:cs="Times New Roman"/>
          <w:sz w:val="28"/>
          <w:szCs w:val="28"/>
          <w:lang w:eastAsia="ru-RU"/>
        </w:rPr>
        <w:tab/>
        <w:t xml:space="preserve">песок </w:t>
      </w:r>
      <w:r w:rsidRPr="00E71AD8">
        <w:rPr>
          <w:rFonts w:ascii="Times New Roman" w:eastAsia="Calibri" w:hAnsi="Times New Roman" w:cs="Times New Roman"/>
          <w:b/>
          <w:bCs/>
          <w:sz w:val="28"/>
          <w:szCs w:val="28"/>
          <w:lang w:eastAsia="ru-RU"/>
        </w:rPr>
        <w:t>(псаммотерапия);</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е)</w:t>
      </w:r>
      <w:r w:rsidRPr="00E71AD8">
        <w:rPr>
          <w:rFonts w:ascii="Times New Roman" w:eastAsia="Calibri" w:hAnsi="Times New Roman" w:cs="Times New Roman"/>
          <w:sz w:val="28"/>
          <w:szCs w:val="28"/>
          <w:lang w:eastAsia="ru-RU"/>
        </w:rPr>
        <w:tab/>
        <w:t xml:space="preserve">глина </w:t>
      </w:r>
      <w:r w:rsidRPr="00E71AD8">
        <w:rPr>
          <w:rFonts w:ascii="Times New Roman" w:eastAsia="Calibri" w:hAnsi="Times New Roman" w:cs="Times New Roman"/>
          <w:b/>
          <w:bCs/>
          <w:sz w:val="28"/>
          <w:szCs w:val="28"/>
          <w:lang w:eastAsia="ru-RU"/>
        </w:rPr>
        <w:t>(глинолечение);</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ж)</w:t>
      </w:r>
      <w:r w:rsidRPr="00E71AD8">
        <w:rPr>
          <w:rFonts w:ascii="Times New Roman" w:eastAsia="Calibri" w:hAnsi="Times New Roman" w:cs="Times New Roman"/>
          <w:sz w:val="28"/>
          <w:szCs w:val="28"/>
          <w:lang w:eastAsia="ru-RU"/>
        </w:rPr>
        <w:tab/>
        <w:t xml:space="preserve">торф </w:t>
      </w:r>
      <w:r w:rsidRPr="00E71AD8">
        <w:rPr>
          <w:rFonts w:ascii="Times New Roman" w:eastAsia="Calibri" w:hAnsi="Times New Roman" w:cs="Times New Roman"/>
          <w:b/>
          <w:bCs/>
          <w:sz w:val="28"/>
          <w:szCs w:val="28"/>
          <w:lang w:eastAsia="ru-RU"/>
        </w:rPr>
        <w:t>(торфолечение);</w:t>
      </w:r>
    </w:p>
    <w:p w:rsidR="000E17D1" w:rsidRPr="00E71AD8" w:rsidRDefault="000E17D1" w:rsidP="00D47303">
      <w:pPr>
        <w:widowControl w:val="0"/>
        <w:tabs>
          <w:tab w:val="left" w:pos="778"/>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з)</w:t>
      </w:r>
      <w:r w:rsidRPr="00E71AD8">
        <w:rPr>
          <w:rFonts w:ascii="Times New Roman" w:eastAsia="Calibri" w:hAnsi="Times New Roman" w:cs="Times New Roman"/>
          <w:sz w:val="28"/>
          <w:szCs w:val="28"/>
          <w:lang w:eastAsia="ru-RU"/>
        </w:rPr>
        <w:tab/>
        <w:t>сауна;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и)   термопакеты и термоэлементы.</w:t>
      </w:r>
    </w:p>
    <w:p w:rsidR="000E17D1" w:rsidRPr="00E71AD8" w:rsidRDefault="000E17D1" w:rsidP="00D47303">
      <w:pPr>
        <w:widowControl w:val="0"/>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val="en-US" w:eastAsia="ru-RU"/>
        </w:rPr>
        <w:t>VI</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b/>
          <w:bCs/>
          <w:iCs/>
          <w:sz w:val="28"/>
          <w:szCs w:val="28"/>
          <w:lang w:eastAsia="ru-RU"/>
        </w:rPr>
        <w:t>Механическая энергия</w:t>
      </w:r>
    </w:p>
    <w:p w:rsidR="000E17D1" w:rsidRPr="00E71AD8" w:rsidRDefault="000E17D1" w:rsidP="00D47303">
      <w:pPr>
        <w:widowControl w:val="0"/>
        <w:tabs>
          <w:tab w:val="left" w:pos="713"/>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 xml:space="preserve">колебания инфразвуковой частоты </w:t>
      </w:r>
      <w:r w:rsidRPr="00E71AD8">
        <w:rPr>
          <w:rFonts w:ascii="Times New Roman" w:eastAsia="Calibri" w:hAnsi="Times New Roman" w:cs="Times New Roman"/>
          <w:b/>
          <w:bCs/>
          <w:sz w:val="28"/>
          <w:szCs w:val="28"/>
          <w:lang w:eastAsia="ru-RU"/>
        </w:rPr>
        <w:t>(вибрация);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 xml:space="preserve">колебания ультразвуковой частоты </w:t>
      </w:r>
      <w:r w:rsidRPr="00E71AD8">
        <w:rPr>
          <w:rFonts w:ascii="Times New Roman" w:eastAsia="Calibri" w:hAnsi="Times New Roman" w:cs="Times New Roman"/>
          <w:b/>
          <w:bCs/>
          <w:sz w:val="28"/>
          <w:szCs w:val="28"/>
          <w:lang w:eastAsia="ru-RU"/>
        </w:rPr>
        <w:t>(ультразвуковая терапия или фонотерапия);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Pr="00E71AD8">
        <w:rPr>
          <w:rFonts w:ascii="Times New Roman" w:eastAsia="Calibri" w:hAnsi="Times New Roman" w:cs="Times New Roman"/>
          <w:sz w:val="28"/>
          <w:szCs w:val="28"/>
          <w:lang w:eastAsia="ru-RU"/>
        </w:rPr>
        <w:tab/>
        <w:t>виброакустические колебания.</w:t>
      </w:r>
    </w:p>
    <w:p w:rsidR="000E17D1" w:rsidRPr="00E71AD8" w:rsidRDefault="000E17D1" w:rsidP="00D47303">
      <w:pPr>
        <w:widowControl w:val="0"/>
        <w:tabs>
          <w:tab w:val="left" w:pos="446"/>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val="en-US" w:eastAsia="ru-RU"/>
        </w:rPr>
        <w:t>VII</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bCs/>
          <w:sz w:val="28"/>
          <w:szCs w:val="28"/>
          <w:lang w:eastAsia="ru-RU"/>
        </w:rPr>
        <w:tab/>
      </w:r>
      <w:r w:rsidRPr="00E71AD8">
        <w:rPr>
          <w:rFonts w:ascii="Times New Roman" w:eastAsia="Calibri" w:hAnsi="Times New Roman" w:cs="Times New Roman"/>
          <w:b/>
          <w:bCs/>
          <w:iCs/>
          <w:sz w:val="28"/>
          <w:szCs w:val="28"/>
          <w:lang w:eastAsia="ru-RU"/>
        </w:rPr>
        <w:t>Искусственная воздушная среда</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 xml:space="preserve">аэроионы и гидроаэроионы </w:t>
      </w:r>
      <w:r w:rsidRPr="00E71AD8">
        <w:rPr>
          <w:rFonts w:ascii="Times New Roman" w:eastAsia="Calibri" w:hAnsi="Times New Roman" w:cs="Times New Roman"/>
          <w:b/>
          <w:bCs/>
          <w:sz w:val="28"/>
          <w:szCs w:val="28"/>
          <w:lang w:eastAsia="ru-RU"/>
        </w:rPr>
        <w:t>(аэроионотерапия);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w:t>
      </w:r>
      <w:r w:rsidRPr="00E71AD8">
        <w:rPr>
          <w:rFonts w:ascii="Times New Roman" w:eastAsia="Calibri" w:hAnsi="Times New Roman" w:cs="Times New Roman"/>
          <w:sz w:val="28"/>
          <w:szCs w:val="28"/>
          <w:lang w:eastAsia="ru-RU"/>
        </w:rPr>
        <w:tab/>
        <w:t>аэрофитотерапия;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Pr="00E71AD8">
        <w:rPr>
          <w:rFonts w:ascii="Times New Roman" w:eastAsia="Calibri" w:hAnsi="Times New Roman" w:cs="Times New Roman"/>
          <w:sz w:val="28"/>
          <w:szCs w:val="28"/>
          <w:lang w:eastAsia="ru-RU"/>
        </w:rPr>
        <w:tab/>
        <w:t xml:space="preserve">аэрозоли и электроаэрозоли </w:t>
      </w:r>
      <w:r w:rsidRPr="00E71AD8">
        <w:rPr>
          <w:rFonts w:ascii="Times New Roman" w:eastAsia="Calibri" w:hAnsi="Times New Roman" w:cs="Times New Roman"/>
          <w:b/>
          <w:bCs/>
          <w:sz w:val="28"/>
          <w:szCs w:val="28"/>
          <w:lang w:eastAsia="ru-RU"/>
        </w:rPr>
        <w:t>(аэрозольтерапия);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w:t>
      </w:r>
      <w:r w:rsidRPr="00E71AD8">
        <w:rPr>
          <w:rFonts w:ascii="Times New Roman" w:eastAsia="Calibri" w:hAnsi="Times New Roman" w:cs="Times New Roman"/>
          <w:sz w:val="28"/>
          <w:szCs w:val="28"/>
          <w:lang w:eastAsia="ru-RU"/>
        </w:rPr>
        <w:tab/>
        <w:t>галотерапия;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w:t>
      </w:r>
      <w:r w:rsidRPr="00E71AD8">
        <w:rPr>
          <w:rFonts w:ascii="Times New Roman" w:eastAsia="Calibri" w:hAnsi="Times New Roman" w:cs="Times New Roman"/>
          <w:sz w:val="28"/>
          <w:szCs w:val="28"/>
          <w:lang w:eastAsia="ru-RU"/>
        </w:rPr>
        <w:tab/>
        <w:t xml:space="preserve">изменяемое воздушное давление </w:t>
      </w:r>
      <w:r w:rsidRPr="00E71AD8">
        <w:rPr>
          <w:rFonts w:ascii="Times New Roman" w:eastAsia="Calibri" w:hAnsi="Times New Roman" w:cs="Times New Roman"/>
          <w:b/>
          <w:bCs/>
          <w:sz w:val="28"/>
          <w:szCs w:val="28"/>
          <w:lang w:eastAsia="ru-RU"/>
        </w:rPr>
        <w:t>(баротерапия).</w:t>
      </w:r>
      <w:r w:rsidRPr="00E71AD8">
        <w:rPr>
          <w:rFonts w:ascii="Times New Roman" w:eastAsia="Calibri" w:hAnsi="Times New Roman" w:cs="Times New Roman"/>
          <w:b/>
          <w:bCs/>
          <w:sz w:val="28"/>
          <w:szCs w:val="28"/>
          <w:lang w:eastAsia="ru-RU"/>
        </w:rPr>
        <w:br/>
      </w:r>
      <w:r w:rsidR="009C219C" w:rsidRPr="00E71AD8">
        <w:rPr>
          <w:rFonts w:ascii="Times New Roman" w:eastAsia="Calibri" w:hAnsi="Times New Roman" w:cs="Times New Roman"/>
          <w:b/>
          <w:bCs/>
          <w:iCs/>
          <w:sz w:val="28"/>
          <w:szCs w:val="28"/>
          <w:lang w:eastAsia="ru-RU"/>
        </w:rPr>
        <w:t xml:space="preserve">         </w:t>
      </w:r>
      <w:r w:rsidRPr="00E71AD8">
        <w:rPr>
          <w:rFonts w:ascii="Times New Roman" w:eastAsia="Calibri" w:hAnsi="Times New Roman" w:cs="Times New Roman"/>
          <w:b/>
          <w:bCs/>
          <w:iCs/>
          <w:sz w:val="28"/>
          <w:szCs w:val="28"/>
          <w:lang w:val="en-US" w:eastAsia="ru-RU"/>
        </w:rPr>
        <w:t>VIII</w:t>
      </w:r>
      <w:r w:rsidRPr="00E71AD8">
        <w:rPr>
          <w:rFonts w:ascii="Times New Roman" w:eastAsia="Calibri" w:hAnsi="Times New Roman" w:cs="Times New Roman"/>
          <w:b/>
          <w:bCs/>
          <w:iCs/>
          <w:sz w:val="28"/>
          <w:szCs w:val="28"/>
          <w:lang w:eastAsia="ru-RU"/>
        </w:rPr>
        <w:t>.</w:t>
      </w:r>
      <w:r w:rsidR="00633924">
        <w:rPr>
          <w:rFonts w:ascii="Times New Roman" w:eastAsia="Calibri" w:hAnsi="Times New Roman" w:cs="Times New Roman"/>
          <w:b/>
          <w:bCs/>
          <w:iCs/>
          <w:sz w:val="28"/>
          <w:szCs w:val="28"/>
          <w:lang w:eastAsia="ru-RU"/>
        </w:rPr>
        <w:t>м</w:t>
      </w:r>
      <w:r w:rsidRPr="00E71AD8">
        <w:rPr>
          <w:rFonts w:ascii="Times New Roman" w:eastAsia="Calibri" w:hAnsi="Times New Roman" w:cs="Times New Roman"/>
          <w:b/>
          <w:bCs/>
          <w:iCs/>
          <w:sz w:val="28"/>
          <w:szCs w:val="28"/>
          <w:lang w:eastAsia="ru-RU"/>
        </w:rPr>
        <w:t xml:space="preserve">Естественная световоздушная среда      </w:t>
      </w:r>
    </w:p>
    <w:p w:rsidR="000E17D1" w:rsidRPr="00E71AD8" w:rsidRDefault="000E17D1" w:rsidP="00D47303">
      <w:pPr>
        <w:widowControl w:val="0"/>
        <w:tabs>
          <w:tab w:val="left" w:pos="799"/>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w:t>
      </w:r>
      <w:r w:rsidRPr="00E71AD8">
        <w:rPr>
          <w:rFonts w:ascii="Times New Roman" w:eastAsia="Calibri" w:hAnsi="Times New Roman" w:cs="Times New Roman"/>
          <w:sz w:val="28"/>
          <w:szCs w:val="28"/>
          <w:lang w:eastAsia="ru-RU"/>
        </w:rPr>
        <w:tab/>
        <w:t xml:space="preserve">климат </w:t>
      </w:r>
      <w:r w:rsidRPr="00E71AD8">
        <w:rPr>
          <w:rFonts w:ascii="Times New Roman" w:eastAsia="Calibri" w:hAnsi="Times New Roman" w:cs="Times New Roman"/>
          <w:b/>
          <w:bCs/>
          <w:sz w:val="28"/>
          <w:szCs w:val="28"/>
          <w:lang w:eastAsia="ru-RU"/>
        </w:rPr>
        <w:t>(климатолечение);</w:t>
      </w:r>
    </w:p>
    <w:p w:rsidR="000E17D1" w:rsidRPr="00E71AD8" w:rsidRDefault="000E17D1" w:rsidP="00D47303">
      <w:pPr>
        <w:widowControl w:val="0"/>
        <w:tabs>
          <w:tab w:val="left" w:pos="677"/>
          <w:tab w:val="left" w:pos="443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633924">
        <w:rPr>
          <w:rFonts w:ascii="Times New Roman" w:eastAsia="Calibri" w:hAnsi="Times New Roman" w:cs="Times New Roman"/>
          <w:bCs/>
          <w:sz w:val="28"/>
          <w:szCs w:val="28"/>
          <w:lang w:eastAsia="ru-RU"/>
        </w:rPr>
        <w:t>б)</w:t>
      </w:r>
      <w:r w:rsidR="009C219C"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 xml:space="preserve"> воздух </w:t>
      </w:r>
      <w:r w:rsidRPr="00E71AD8">
        <w:rPr>
          <w:rFonts w:ascii="Times New Roman" w:eastAsia="Calibri" w:hAnsi="Times New Roman" w:cs="Times New Roman"/>
          <w:b/>
          <w:bCs/>
          <w:sz w:val="28"/>
          <w:szCs w:val="28"/>
          <w:lang w:eastAsia="ru-RU"/>
        </w:rPr>
        <w:t xml:space="preserve">(аэротерапия);  </w:t>
      </w:r>
      <w:r w:rsidRPr="00E71AD8">
        <w:rPr>
          <w:rFonts w:ascii="Times New Roman" w:eastAsia="Calibri" w:hAnsi="Times New Roman" w:cs="Times New Roman"/>
          <w:sz w:val="28"/>
          <w:szCs w:val="28"/>
          <w:lang w:eastAsia="ru-RU"/>
        </w:rPr>
        <w:tab/>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w:t>
      </w:r>
      <w:r w:rsidRPr="00E71AD8">
        <w:rPr>
          <w:rFonts w:ascii="Times New Roman" w:eastAsia="Calibri" w:hAnsi="Times New Roman" w:cs="Times New Roman"/>
          <w:sz w:val="28"/>
          <w:szCs w:val="28"/>
          <w:lang w:eastAsia="ru-RU"/>
        </w:rPr>
        <w:tab/>
        <w:t xml:space="preserve">солнце </w:t>
      </w:r>
      <w:r w:rsidRPr="00E71AD8">
        <w:rPr>
          <w:rFonts w:ascii="Times New Roman" w:eastAsia="Calibri" w:hAnsi="Times New Roman" w:cs="Times New Roman"/>
          <w:b/>
          <w:bCs/>
          <w:sz w:val="28"/>
          <w:szCs w:val="28"/>
          <w:lang w:eastAsia="ru-RU"/>
        </w:rPr>
        <w:t>(гелиотерапия);</w:t>
      </w:r>
    </w:p>
    <w:p w:rsidR="000E17D1" w:rsidRPr="00E71AD8" w:rsidRDefault="000E17D1" w:rsidP="00D47303">
      <w:pPr>
        <w:widowControl w:val="0"/>
        <w:tabs>
          <w:tab w:val="left" w:pos="785"/>
        </w:tabs>
        <w:autoSpaceDE w:val="0"/>
        <w:autoSpaceDN w:val="0"/>
        <w:adjustRightInd w:val="0"/>
        <w:spacing w:after="0" w:line="360" w:lineRule="auto"/>
        <w:ind w:firstLine="709"/>
        <w:jc w:val="both"/>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lang w:eastAsia="ru-RU"/>
        </w:rPr>
        <w:t>г)</w:t>
      </w:r>
      <w:r w:rsidRPr="00E71AD8">
        <w:rPr>
          <w:rFonts w:ascii="Times New Roman" w:eastAsia="Calibri" w:hAnsi="Times New Roman" w:cs="Times New Roman"/>
          <w:sz w:val="28"/>
          <w:szCs w:val="28"/>
          <w:lang w:eastAsia="ru-RU"/>
        </w:rPr>
        <w:tab/>
        <w:t xml:space="preserve">лечение у моря </w:t>
      </w:r>
      <w:r w:rsidRPr="00E71AD8">
        <w:rPr>
          <w:rFonts w:ascii="Times New Roman" w:eastAsia="Calibri" w:hAnsi="Times New Roman" w:cs="Times New Roman"/>
          <w:b/>
          <w:bCs/>
          <w:sz w:val="28"/>
          <w:szCs w:val="28"/>
          <w:lang w:eastAsia="ru-RU"/>
        </w:rPr>
        <w:t>(талассотерапия);</w:t>
      </w:r>
    </w:p>
    <w:p w:rsidR="000F7907" w:rsidRPr="00E71AD8" w:rsidRDefault="000F7907" w:rsidP="00D47303">
      <w:pPr>
        <w:widowControl w:val="0"/>
        <w:autoSpaceDE w:val="0"/>
        <w:autoSpaceDN w:val="0"/>
        <w:adjustRightInd w:val="0"/>
        <w:spacing w:after="0" w:line="360" w:lineRule="auto"/>
        <w:ind w:firstLine="709"/>
        <w:jc w:val="center"/>
        <w:rPr>
          <w:rFonts w:ascii="Times New Roman" w:eastAsia="Calibri" w:hAnsi="Times New Roman" w:cs="Times New Roman"/>
          <w:b/>
          <w:color w:val="000000"/>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color w:val="000000"/>
          <w:sz w:val="28"/>
          <w:szCs w:val="28"/>
          <w:lang w:eastAsia="ru-RU"/>
        </w:rPr>
      </w:pPr>
      <w:r w:rsidRPr="00E71AD8">
        <w:rPr>
          <w:rFonts w:ascii="Times New Roman" w:eastAsia="Calibri" w:hAnsi="Times New Roman" w:cs="Times New Roman"/>
          <w:b/>
          <w:color w:val="000000"/>
          <w:sz w:val="28"/>
          <w:szCs w:val="28"/>
          <w:lang w:eastAsia="ru-RU"/>
        </w:rPr>
        <w:t>ОСНОВНЫЕ ПРИНЦИПЫ ФИЗИОТЕРАПИИ В ПЕДИАТРИИ: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1.</w:t>
      </w:r>
      <w:r w:rsidRPr="00E71AD8">
        <w:rPr>
          <w:rFonts w:ascii="Times New Roman" w:eastAsia="Calibri" w:hAnsi="Times New Roman" w:cs="Times New Roman"/>
          <w:color w:val="000000"/>
          <w:sz w:val="28"/>
          <w:szCs w:val="28"/>
          <w:lang w:eastAsia="ru-RU"/>
        </w:rPr>
        <w:tab/>
        <w:t>Своевременное и патогенетически обоснованное применение соответствующего физического фактора, дозировка его с учетом формы и стадии заболевания, возраста, индивидуальной реактивности организма.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2.</w:t>
      </w:r>
      <w:r w:rsidRPr="00E71AD8">
        <w:rPr>
          <w:rFonts w:ascii="Times New Roman" w:eastAsia="Calibri" w:hAnsi="Times New Roman" w:cs="Times New Roman"/>
          <w:color w:val="000000"/>
          <w:sz w:val="28"/>
          <w:szCs w:val="28"/>
          <w:lang w:eastAsia="ru-RU"/>
        </w:rPr>
        <w:tab/>
        <w:t xml:space="preserve">Возможно более раннее применение  на </w:t>
      </w:r>
      <w:r w:rsidR="007C4825">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доклинической</w:t>
      </w:r>
      <w:r w:rsidR="007C4825">
        <w:rPr>
          <w:rFonts w:ascii="Times New Roman" w:eastAsia="Calibri" w:hAnsi="Times New Roman" w:cs="Times New Roman"/>
          <w:color w:val="000000"/>
          <w:sz w:val="28"/>
          <w:szCs w:val="28"/>
          <w:lang w:eastAsia="ru-RU"/>
        </w:rPr>
        <w:t>»</w:t>
      </w:r>
      <w:r w:rsidRPr="00E71AD8">
        <w:rPr>
          <w:rFonts w:ascii="Times New Roman" w:eastAsia="Calibri" w:hAnsi="Times New Roman" w:cs="Times New Roman"/>
          <w:color w:val="000000"/>
          <w:sz w:val="28"/>
          <w:szCs w:val="28"/>
          <w:lang w:eastAsia="ru-RU"/>
        </w:rPr>
        <w:t xml:space="preserve"> стадии в целях профилактики, коррекции обратимых функциональных, обменных сдвигов.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3.</w:t>
      </w:r>
      <w:r w:rsidRPr="00E71AD8">
        <w:rPr>
          <w:rFonts w:ascii="Times New Roman" w:eastAsia="Calibri" w:hAnsi="Times New Roman" w:cs="Times New Roman"/>
          <w:color w:val="000000"/>
          <w:sz w:val="28"/>
          <w:szCs w:val="28"/>
          <w:lang w:eastAsia="ru-RU"/>
        </w:rPr>
        <w:tab/>
        <w:t>Целесообразное сочетание с другими методами: медикаментозной терапией, физической культурой, хирургическим вмешательством, специфической иммунизацией и др.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4.</w:t>
      </w:r>
      <w:r w:rsidRPr="00E71AD8">
        <w:rPr>
          <w:rFonts w:ascii="Times New Roman" w:eastAsia="Calibri" w:hAnsi="Times New Roman" w:cs="Times New Roman"/>
          <w:color w:val="000000"/>
          <w:sz w:val="28"/>
          <w:szCs w:val="28"/>
          <w:lang w:eastAsia="ru-RU"/>
        </w:rPr>
        <w:tab/>
        <w:t xml:space="preserve">Целесообразное использование разных факторов при хронических </w:t>
      </w:r>
      <w:r w:rsidRPr="00E71AD8">
        <w:rPr>
          <w:rFonts w:ascii="Times New Roman" w:eastAsia="Calibri" w:hAnsi="Times New Roman" w:cs="Times New Roman"/>
          <w:color w:val="000000"/>
          <w:sz w:val="28"/>
          <w:szCs w:val="28"/>
          <w:lang w:eastAsia="ru-RU"/>
        </w:rPr>
        <w:lastRenderedPageBreak/>
        <w:t>заболеваниях, чтобы обеспечить максимальное восстановление функции пораженных органов.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5.</w:t>
      </w:r>
      <w:r w:rsidRPr="00E71AD8">
        <w:rPr>
          <w:rFonts w:ascii="Times New Roman" w:eastAsia="Calibri" w:hAnsi="Times New Roman" w:cs="Times New Roman"/>
          <w:color w:val="000000"/>
          <w:sz w:val="28"/>
          <w:szCs w:val="28"/>
          <w:lang w:eastAsia="ru-RU"/>
        </w:rPr>
        <w:tab/>
        <w:t>Систематический врачебный контроль переносимости и эффективности физиотерапии.</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color w:val="000000"/>
          <w:sz w:val="28"/>
          <w:szCs w:val="28"/>
          <w:lang w:eastAsia="ru-RU"/>
        </w:rPr>
      </w:pPr>
      <w:r w:rsidRPr="00E71AD8">
        <w:rPr>
          <w:rFonts w:ascii="Times New Roman" w:eastAsia="Calibri" w:hAnsi="Times New Roman" w:cs="Times New Roman"/>
          <w:b/>
          <w:color w:val="000000"/>
          <w:sz w:val="28"/>
          <w:szCs w:val="28"/>
          <w:lang w:eastAsia="ru-RU"/>
        </w:rPr>
        <w:t>У детей физиотерапию назначают с целью:</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1. лечебной (острое заболевание и обострение </w:t>
      </w:r>
      <w:proofErr w:type="gramStart"/>
      <w:r w:rsidRPr="00E71AD8">
        <w:rPr>
          <w:rFonts w:ascii="Times New Roman" w:eastAsia="Calibri" w:hAnsi="Times New Roman" w:cs="Times New Roman"/>
          <w:color w:val="000000"/>
          <w:sz w:val="28"/>
          <w:szCs w:val="28"/>
          <w:lang w:eastAsia="ru-RU"/>
        </w:rPr>
        <w:t>хронического</w:t>
      </w:r>
      <w:proofErr w:type="gramEnd"/>
      <w:r w:rsidRPr="00E71AD8">
        <w:rPr>
          <w:rFonts w:ascii="Times New Roman" w:eastAsia="Calibri" w:hAnsi="Times New Roman" w:cs="Times New Roman"/>
          <w:color w:val="000000"/>
          <w:sz w:val="28"/>
          <w:szCs w:val="28"/>
          <w:lang w:eastAsia="ru-RU"/>
        </w:rPr>
        <w:t xml:space="preserve">) – это чаще преформированные методики с этиотропным, противовоспалительным, лимфодренирующим, сосудорасширяющим, спазмолитическим и обезболивающим эффектом;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2. </w:t>
      </w:r>
      <w:proofErr w:type="gramStart"/>
      <w:r w:rsidR="00486EC4" w:rsidRPr="00E71AD8">
        <w:rPr>
          <w:rFonts w:ascii="Times New Roman" w:eastAsia="Calibri" w:hAnsi="Times New Roman" w:cs="Times New Roman"/>
          <w:color w:val="000000"/>
          <w:sz w:val="28"/>
          <w:szCs w:val="28"/>
          <w:lang w:eastAsia="ru-RU"/>
        </w:rPr>
        <w:t>профилактической</w:t>
      </w:r>
      <w:proofErr w:type="gramEnd"/>
      <w:r w:rsidR="00486EC4" w:rsidRPr="00E71AD8">
        <w:rPr>
          <w:rFonts w:ascii="Times New Roman" w:eastAsia="Calibri" w:hAnsi="Times New Roman" w:cs="Times New Roman"/>
          <w:color w:val="000000"/>
          <w:sz w:val="28"/>
          <w:szCs w:val="28"/>
          <w:lang w:eastAsia="ru-RU"/>
        </w:rPr>
        <w:t xml:space="preserve"> (</w:t>
      </w:r>
      <w:r w:rsidRPr="00E71AD8">
        <w:rPr>
          <w:rFonts w:ascii="Times New Roman" w:eastAsia="Calibri" w:hAnsi="Times New Roman" w:cs="Times New Roman"/>
          <w:color w:val="000000"/>
          <w:sz w:val="28"/>
          <w:szCs w:val="28"/>
          <w:lang w:eastAsia="ru-RU"/>
        </w:rPr>
        <w:t xml:space="preserve">здоровым ослабленным детям, ЧДБ – преимущественно природные физические факторы с тонизирующим, закаливающим и иммуностимулирующим эффектом;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3. </w:t>
      </w:r>
      <w:proofErr w:type="gramStart"/>
      <w:r w:rsidRPr="00E71AD8">
        <w:rPr>
          <w:rFonts w:ascii="Times New Roman" w:eastAsia="Calibri" w:hAnsi="Times New Roman" w:cs="Times New Roman"/>
          <w:color w:val="000000"/>
          <w:sz w:val="28"/>
          <w:szCs w:val="28"/>
          <w:lang w:eastAsia="ru-RU"/>
        </w:rPr>
        <w:t>реабилитационной</w:t>
      </w:r>
      <w:proofErr w:type="gramEnd"/>
      <w:r w:rsidRPr="00E71AD8">
        <w:rPr>
          <w:rFonts w:ascii="Times New Roman" w:eastAsia="Calibri" w:hAnsi="Times New Roman" w:cs="Times New Roman"/>
          <w:color w:val="000000"/>
          <w:sz w:val="28"/>
          <w:szCs w:val="28"/>
          <w:lang w:eastAsia="ru-RU"/>
        </w:rPr>
        <w:t xml:space="preserve"> (репаративная регенерация тканей, трофостимулирующий и иммуностимулирующее действие).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color w:val="000000"/>
          <w:sz w:val="28"/>
          <w:szCs w:val="28"/>
          <w:lang w:eastAsia="ru-RU"/>
        </w:rPr>
        <w:t>Под действием физических факторов в тканях вырабатываются биологически активные вещества. В результате суммар</w:t>
      </w:r>
      <w:r w:rsidRPr="00E71AD8">
        <w:rPr>
          <w:rFonts w:ascii="Times New Roman" w:eastAsia="Calibri" w:hAnsi="Times New Roman" w:cs="Times New Roman"/>
          <w:color w:val="000000"/>
          <w:sz w:val="28"/>
          <w:szCs w:val="28"/>
          <w:lang w:eastAsia="ru-RU"/>
        </w:rPr>
        <w:softHyphen/>
        <w:t>ного воздействия на организм, местных изменений в тканях и нейрогуморальных реакций, вызванных этими изменениями и непосредственным раздражением физическим агентом, происходит направленное восстановление нарушенных патологическим процессом физиологических систем и функций.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color w:val="000000"/>
          <w:sz w:val="28"/>
          <w:szCs w:val="28"/>
          <w:lang w:eastAsia="ru-RU"/>
        </w:rPr>
        <w:t>Существенной особенностью физиотерапевтического воздействия являются изменения функционального состояния организма,  функциональная и структурная следовая реакция, наблюдающиеся после каждой процедуры. Это приводит к тому, что следующее воздействие аналогичной процедуры будет проходить на ином функциональном и структурном фоне, приводя последовательно к требуемому лечебному или реабилитационному эффекту.</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color w:val="000000"/>
          <w:sz w:val="28"/>
          <w:szCs w:val="28"/>
          <w:lang w:eastAsia="ru-RU"/>
        </w:rPr>
        <w:t xml:space="preserve"> Выбор физиотерапевтической методики в системе</w:t>
      </w:r>
      <w:r w:rsidRPr="00E71AD8">
        <w:rPr>
          <w:rFonts w:ascii="Times New Roman" w:eastAsia="Calibri" w:hAnsi="Times New Roman" w:cs="Times New Roman"/>
          <w:color w:val="000000"/>
          <w:sz w:val="28"/>
          <w:szCs w:val="28"/>
          <w:lang w:eastAsia="ru-RU"/>
        </w:rPr>
        <w:t xml:space="preserve"> реабилитационных мероприятий определяется конкретными задачами данного этапа течения заболевания у ребенка с его индивидуальными особенностями, четкими представлениями врача о сущности патологических изменений, обусловивших </w:t>
      </w:r>
      <w:r w:rsidRPr="00E71AD8">
        <w:rPr>
          <w:rFonts w:ascii="Times New Roman" w:eastAsia="Calibri" w:hAnsi="Times New Roman" w:cs="Times New Roman"/>
          <w:color w:val="000000"/>
          <w:sz w:val="28"/>
          <w:szCs w:val="28"/>
          <w:lang w:eastAsia="ru-RU"/>
        </w:rPr>
        <w:lastRenderedPageBreak/>
        <w:t>постановку задачи, а также пониманием характера влияния физических факторов на организм больного.</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E71AD8">
        <w:rPr>
          <w:rFonts w:ascii="Times New Roman" w:eastAsia="Calibri" w:hAnsi="Times New Roman" w:cs="Times New Roman"/>
          <w:color w:val="000000"/>
          <w:sz w:val="28"/>
          <w:szCs w:val="28"/>
          <w:lang w:eastAsia="ru-RU"/>
        </w:rPr>
        <w:t xml:space="preserve"> Для каждого из физических агентов, используемых в лечении и реабилитации, характерны специфическое, определяемое природой самого агента, воздействие и общие изменения функциональных систем в рамках неспецифических реакций.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Техника и методика проведения физиотерапии у детей отличается от взрослых, что обусловлено возрастными особенностями.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sz w:val="28"/>
          <w:szCs w:val="28"/>
          <w:lang w:eastAsia="ru-RU"/>
        </w:rPr>
        <w:t xml:space="preserve"> </w:t>
      </w:r>
      <w:r w:rsidR="001E713D">
        <w:rPr>
          <w:rFonts w:ascii="Times New Roman" w:eastAsia="Calibri" w:hAnsi="Times New Roman" w:cs="Times New Roman"/>
          <w:b/>
          <w:sz w:val="28"/>
          <w:szCs w:val="28"/>
          <w:lang w:eastAsia="ru-RU"/>
        </w:rPr>
        <w:t>Особенности организма детей:</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Кожа у новорожденных и грудных детей характеризуется незрелостью.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Потовые железы отсутствуют до 4 месяцев.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Сосуды кожи склонны к расширению.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Кожа легко травмируется.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Кожа обладает малым сопротивлением электрическому току.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Кожа детей быстро восстанавливается и склона к образованию келоидных рубцов, особенно в возрасте от 1 года до 8 лет.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Нервная система новорожденного "недоразвита", её развитие у ребенка продолжается в течение 7-9 лет.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ЦНС преобладают процессов возбуждения.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Нервная система быстро истощается, что ограничивает продолжительность ФТ-процедур до 7-8 мин.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Действие ФФ не ограничивается местом их приложения, а распространяется на весь организм.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Незрелость ЦНС ограничивают применение ФТпроцедур на область головного мозга.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Возможности терморегуляции у детей раннего возраста невелики в связи с отсутствием полноценной центральной регуляции со стороны незрелой нервной системы.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Осторожность при проведении процедур, связанных с охлаждением или прогреванием.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 xml:space="preserve">• Не применяют максимальные и минимальные температуры.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Высокое содержание воды в костной ткани при меньшем количестве плотных веществ обеспечивает высокую эластичность и глубокое проникновение энергии электромагнитных волн и других ФФ.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Мышечная система у новорожденных и грудных детей характеризуется малым объёмом мышц.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Тонус мышц сгибателей повышен на фоне ослабленных разгибателей.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Электровозбудимость нервномышечного аппарата у детей первых недель жизни меньше, чем у старших и взрослых.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При применении ФФ, в частности, импульсных токов, у новорожденных и детей раннего возраста иногда возникает гипервозбудимость мышц со склонностью к тетании. Поэтому при проведении электростимуляции необходимо использовать параметры и токи, адаптированные детскому организму.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Для предупреждения отрицательных реакций на первые процедуры детям проводят при меньшей дозе или «плацебо».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Перед </w:t>
      </w:r>
      <w:r w:rsidR="001E713D" w:rsidRPr="00E71AD8">
        <w:rPr>
          <w:rFonts w:ascii="Times New Roman" w:eastAsia="Calibri" w:hAnsi="Times New Roman" w:cs="Times New Roman"/>
          <w:sz w:val="28"/>
          <w:szCs w:val="28"/>
          <w:lang w:eastAsia="ru-RU"/>
        </w:rPr>
        <w:t>процедурой объясняют</w:t>
      </w:r>
      <w:r w:rsidRPr="00E71AD8">
        <w:rPr>
          <w:rFonts w:ascii="Times New Roman" w:eastAsia="Calibri" w:hAnsi="Times New Roman" w:cs="Times New Roman"/>
          <w:sz w:val="28"/>
          <w:szCs w:val="28"/>
          <w:lang w:eastAsia="ru-RU"/>
        </w:rPr>
        <w:t xml:space="preserve"> необходимость ее проведения и ожидаемые ощущения.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Детям раннего возраста не применяют ФФ, действие которых вызывает отрицательные реакции.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При назначении процедур учитывают частоту и время кормления ребенка. Процедуры проводят через час после кормления или 30-45 минут до него.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При процедурах аппликационного характера электроды, конденсаторные пластины, излучатели тщательно фиксируют с помощью эластичных бинтов.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До и после процедуры медсестра обязана тщательно осмотреть участок кожи, подвергшийся воздействию для выявления возможных повреждений, мацерации.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 Во избежание сухости кожу после воздействия гальваническим или </w:t>
      </w:r>
      <w:r w:rsidRPr="00E71AD8">
        <w:rPr>
          <w:rFonts w:ascii="Times New Roman" w:eastAsia="Calibri" w:hAnsi="Times New Roman" w:cs="Times New Roman"/>
          <w:sz w:val="28"/>
          <w:szCs w:val="28"/>
          <w:lang w:eastAsia="ru-RU"/>
        </w:rPr>
        <w:lastRenderedPageBreak/>
        <w:t xml:space="preserve">импульсными токами смазывают детским кремом. В первую очередь это относится к новорожденным и грудным детям.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лечении детей используют ФФ, примерно при тех же локализациях воздействия, что и у взрослых, но иных параметрах.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sz w:val="28"/>
          <w:szCs w:val="28"/>
          <w:lang w:eastAsia="ru-RU"/>
        </w:rPr>
        <w:t xml:space="preserve"> </w:t>
      </w:r>
      <w:r w:rsidRPr="00E71AD8">
        <w:rPr>
          <w:rFonts w:ascii="Times New Roman" w:eastAsia="Calibri" w:hAnsi="Times New Roman" w:cs="Times New Roman"/>
          <w:sz w:val="28"/>
          <w:szCs w:val="28"/>
          <w:lang w:eastAsia="ru-RU"/>
        </w:rPr>
        <w:t xml:space="preserve">Назначает Физиотерапию врач Физиотерапевт.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При назначении и проведении детям физиотерапии нужно изучить инструкцию к используемому аппарату, для выявления возрастных и других ограничений к физиотерапии.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Возрастные ограничения применения физиотерапии для детей: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1. Электрофорез и гальванизация с 2-х недельного возраста.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2. СМТ с 6-месячного возраста.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3. ДДТ не ранее 6 месяцев.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4. УВЧ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5. Дарсонвализация с 2-х лет.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6. Ультратон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7. ДМВ 1 года.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8. СМВ 2-х лет.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9. КВЧ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10. Ультразвук с 3-4 лет, раньше по показаниям.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11. УФО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12. Ингаляции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13. Парафин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14. Озокерит с рождения.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15. Фотохромотерапия с рождения.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16. Магнитотерапия с 2-3-х лет, </w:t>
      </w:r>
      <w:proofErr w:type="gramStart"/>
      <w:r w:rsidRPr="00E71AD8">
        <w:rPr>
          <w:rFonts w:ascii="Times New Roman" w:eastAsia="Calibri" w:hAnsi="Times New Roman" w:cs="Times New Roman"/>
          <w:sz w:val="28"/>
          <w:szCs w:val="28"/>
          <w:lang w:eastAsia="ru-RU"/>
        </w:rPr>
        <w:t>низкочастотная</w:t>
      </w:r>
      <w:proofErr w:type="gramEnd"/>
      <w:r w:rsidRPr="00E71AD8">
        <w:rPr>
          <w:rFonts w:ascii="Times New Roman" w:eastAsia="Calibri" w:hAnsi="Times New Roman" w:cs="Times New Roman"/>
          <w:sz w:val="28"/>
          <w:szCs w:val="28"/>
          <w:lang w:eastAsia="ru-RU"/>
        </w:rPr>
        <w:t xml:space="preserve"> магнитотерапия возможна в раннем возрасте.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ПРАВИЛА ОФОРМЛЕНИЯ КАРТЫ ПАЦИЕНТА, ЛЕЧАЩЕГОСЯ В ФИЗИОТЕРАПЕВТИЧЕСКОМ ОТДЕЛЕНИИ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1E713D">
        <w:rPr>
          <w:rFonts w:ascii="Times New Roman" w:eastAsia="Calibri" w:hAnsi="Times New Roman" w:cs="Times New Roman"/>
          <w:sz w:val="28"/>
          <w:szCs w:val="28"/>
          <w:lang w:eastAsia="ru-RU"/>
        </w:rPr>
        <w:t>К</w:t>
      </w:r>
      <w:r w:rsidRPr="00E71AD8">
        <w:rPr>
          <w:rFonts w:ascii="Times New Roman" w:eastAsia="Calibri" w:hAnsi="Times New Roman" w:cs="Times New Roman"/>
          <w:sz w:val="28"/>
          <w:szCs w:val="28"/>
          <w:lang w:eastAsia="ru-RU"/>
        </w:rPr>
        <w:t xml:space="preserve">арта пациента, лечащегося в физиотерапевтическом кабинете (отделении), является утвержденным учетным документом с шифром «форма </w:t>
      </w:r>
      <w:r w:rsidRPr="00E71AD8">
        <w:rPr>
          <w:rFonts w:ascii="Times New Roman" w:eastAsia="Calibri" w:hAnsi="Times New Roman" w:cs="Times New Roman"/>
          <w:sz w:val="28"/>
          <w:szCs w:val="28"/>
          <w:lang w:eastAsia="ru-RU"/>
        </w:rPr>
        <w:lastRenderedPageBreak/>
        <w:t xml:space="preserve">044/у» и хранится в физиотерапевтическом отделении (кабинете) — ФТО (К), в течение текущего года.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Карта оформляется врачом-физиотерапевтом или лечащим врачом отдельно на каждую физио</w:t>
      </w:r>
      <w:r w:rsidR="00BF0FC4" w:rsidRPr="00E71AD8">
        <w:rPr>
          <w:rFonts w:ascii="Times New Roman" w:eastAsia="Calibri" w:hAnsi="Times New Roman" w:cs="Times New Roman"/>
          <w:sz w:val="28"/>
          <w:szCs w:val="28"/>
          <w:lang w:eastAsia="ru-RU"/>
        </w:rPr>
        <w:t>терапевтическую процедуру. В карте указываются</w:t>
      </w:r>
      <w:r w:rsidRPr="00E71AD8">
        <w:rPr>
          <w:rFonts w:ascii="Times New Roman" w:eastAsia="Calibri" w:hAnsi="Times New Roman" w:cs="Times New Roman"/>
          <w:sz w:val="28"/>
          <w:szCs w:val="28"/>
          <w:lang w:eastAsia="ru-RU"/>
        </w:rPr>
        <w:t xml:space="preserve">: </w:t>
      </w:r>
      <w:r w:rsidR="00BF0FC4" w:rsidRPr="00E71AD8">
        <w:rPr>
          <w:rFonts w:ascii="Times New Roman" w:eastAsia="Calibri" w:hAnsi="Times New Roman" w:cs="Times New Roman"/>
          <w:sz w:val="28"/>
          <w:szCs w:val="28"/>
          <w:lang w:eastAsia="ru-RU"/>
        </w:rPr>
        <w:t>ФИО пациента</w:t>
      </w:r>
      <w:r w:rsidRPr="00E71AD8">
        <w:rPr>
          <w:rFonts w:ascii="Times New Roman" w:eastAsia="Calibri" w:hAnsi="Times New Roman" w:cs="Times New Roman"/>
          <w:sz w:val="28"/>
          <w:szCs w:val="28"/>
          <w:lang w:eastAsia="ru-RU"/>
        </w:rPr>
        <w:t xml:space="preserve">, возраст и пол, заболевание, по поводу которого больной направлен в ФТО (К), сопутствующее заболевание, кем назначена процедура (лечащим врачом или врачом-физиотерапевтом), место ее проведения (в ФТО, перевязочной, на дому), а также, другие виды лечения, эпикриз (количество принятых процедур, количество условных процедурных единиц), результаты лечения и подпись врача-физиотерапевта.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Форма № 044/у, при правильном ее оформлении дает исчерпывающую информацию, необходимую для годового отчета ФТО (К) и подробного состояния физиотерапевтической службы в МО. Как показывает анализ качества оформления карт в различных медицинских организациях (МО), наибольшее число недочетов содержится в ее рецептурной части. Значение этой части карты нельзя недооценивать. Она представляет собой врачебное назначение, написанное для медицинской сестры по физиотерапии, на проведение физиотерапевтической процедуры с лечебной целью.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форме 044/</w:t>
      </w:r>
      <w:proofErr w:type="gramStart"/>
      <w:r w:rsidRPr="00E71AD8">
        <w:rPr>
          <w:rFonts w:ascii="Times New Roman" w:eastAsia="Calibri" w:hAnsi="Times New Roman" w:cs="Times New Roman"/>
          <w:sz w:val="28"/>
          <w:szCs w:val="28"/>
          <w:lang w:eastAsia="ru-RU"/>
        </w:rPr>
        <w:t>у</w:t>
      </w:r>
      <w:proofErr w:type="gramEnd"/>
      <w:r w:rsidRPr="00E71AD8">
        <w:rPr>
          <w:rFonts w:ascii="Times New Roman" w:eastAsia="Calibri" w:hAnsi="Times New Roman" w:cs="Times New Roman"/>
          <w:sz w:val="28"/>
          <w:szCs w:val="28"/>
          <w:lang w:eastAsia="ru-RU"/>
        </w:rPr>
        <w:t xml:space="preserve"> </w:t>
      </w:r>
      <w:proofErr w:type="gramStart"/>
      <w:r w:rsidRPr="00E71AD8">
        <w:rPr>
          <w:rFonts w:ascii="Times New Roman" w:eastAsia="Calibri" w:hAnsi="Times New Roman" w:cs="Times New Roman"/>
          <w:sz w:val="28"/>
          <w:szCs w:val="28"/>
          <w:lang w:eastAsia="ru-RU"/>
        </w:rPr>
        <w:t>к</w:t>
      </w:r>
      <w:proofErr w:type="gramEnd"/>
      <w:r w:rsidRPr="00E71AD8">
        <w:rPr>
          <w:rFonts w:ascii="Times New Roman" w:eastAsia="Calibri" w:hAnsi="Times New Roman" w:cs="Times New Roman"/>
          <w:sz w:val="28"/>
          <w:szCs w:val="28"/>
          <w:lang w:eastAsia="ru-RU"/>
        </w:rPr>
        <w:t xml:space="preserve"> их изложению предъявляются следующие требования: содержание должно включать все параметры процедуры, лаконично и четко. С учетом этого, карта включает рецептурную часть и рисунок (маникен), используемый в качестве иллюстрации к рецепту и существенно дополняющий его. В рецептурной части врач указывает название назначаемого физического фактора, зону воздействия </w:t>
      </w:r>
      <w:r w:rsidR="00BF0FC4" w:rsidRPr="00E71AD8">
        <w:rPr>
          <w:rFonts w:ascii="Times New Roman" w:eastAsia="Calibri" w:hAnsi="Times New Roman" w:cs="Times New Roman"/>
          <w:sz w:val="28"/>
          <w:szCs w:val="28"/>
          <w:lang w:eastAsia="ru-RU"/>
        </w:rPr>
        <w:t>и основные параметры процедуры, которые определяю</w:t>
      </w:r>
      <w:r w:rsidRPr="00E71AD8">
        <w:rPr>
          <w:rFonts w:ascii="Times New Roman" w:eastAsia="Calibri" w:hAnsi="Times New Roman" w:cs="Times New Roman"/>
          <w:sz w:val="28"/>
          <w:szCs w:val="28"/>
          <w:lang w:eastAsia="ru-RU"/>
        </w:rPr>
        <w:t xml:space="preserve">тся особенностями физического фактора. Общими при назначении всех факторов являются длительность, частота проведения и количество процедур на курс лечения. Количество процедур на курс лечения целесообразно выражать двумя цифрами, </w:t>
      </w:r>
      <w:r w:rsidR="000B597E" w:rsidRPr="00E71AD8">
        <w:rPr>
          <w:rFonts w:ascii="Times New Roman" w:eastAsia="Calibri" w:hAnsi="Times New Roman" w:cs="Times New Roman"/>
          <w:sz w:val="28"/>
          <w:szCs w:val="28"/>
          <w:lang w:eastAsia="ru-RU"/>
        </w:rPr>
        <w:t>например,</w:t>
      </w:r>
      <w:r w:rsidRPr="00E71AD8">
        <w:rPr>
          <w:rFonts w:ascii="Times New Roman" w:eastAsia="Calibri" w:hAnsi="Times New Roman" w:cs="Times New Roman"/>
          <w:sz w:val="28"/>
          <w:szCs w:val="28"/>
          <w:lang w:eastAsia="ru-RU"/>
        </w:rPr>
        <w:t xml:space="preserve"> № 5 (10); цифра 5 — число процедур, после которых больной должен показаться врачу; цифра 10 - число процедур на полный курс лечении. </w:t>
      </w:r>
    </w:p>
    <w:p w:rsidR="000E17D1"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Из рисунка, при правильном его оформлении, медсестра получает информацию о характере методики — продольная, поперечная, паравертебральная. В связи с этим отпадает необходимость писать в рецепте расположение электродов по отношению друг к другу. На обратной стороне формы 044/</w:t>
      </w:r>
      <w:proofErr w:type="gramStart"/>
      <w:r w:rsidRPr="00E71AD8">
        <w:rPr>
          <w:rFonts w:ascii="Times New Roman" w:eastAsia="Calibri" w:hAnsi="Times New Roman" w:cs="Times New Roman"/>
          <w:sz w:val="28"/>
          <w:szCs w:val="28"/>
          <w:lang w:eastAsia="ru-RU"/>
        </w:rPr>
        <w:t>у</w:t>
      </w:r>
      <w:proofErr w:type="gramEnd"/>
      <w:r w:rsidRPr="00E71AD8">
        <w:rPr>
          <w:rFonts w:ascii="Times New Roman" w:eastAsia="Calibri" w:hAnsi="Times New Roman" w:cs="Times New Roman"/>
          <w:sz w:val="28"/>
          <w:szCs w:val="28"/>
          <w:lang w:eastAsia="ru-RU"/>
        </w:rPr>
        <w:t xml:space="preserve"> </w:t>
      </w:r>
      <w:proofErr w:type="gramStart"/>
      <w:r w:rsidRPr="00E71AD8">
        <w:rPr>
          <w:rFonts w:ascii="Times New Roman" w:eastAsia="Calibri" w:hAnsi="Times New Roman" w:cs="Times New Roman"/>
          <w:sz w:val="28"/>
          <w:szCs w:val="28"/>
          <w:lang w:eastAsia="ru-RU"/>
        </w:rPr>
        <w:t>медсестра</w:t>
      </w:r>
      <w:proofErr w:type="gramEnd"/>
      <w:r w:rsidRPr="00E71AD8">
        <w:rPr>
          <w:rFonts w:ascii="Times New Roman" w:eastAsia="Calibri" w:hAnsi="Times New Roman" w:cs="Times New Roman"/>
          <w:sz w:val="28"/>
          <w:szCs w:val="28"/>
          <w:lang w:eastAsia="ru-RU"/>
        </w:rPr>
        <w:t xml:space="preserve"> по физиотерапии, которая провела процедуру, проставляет порядковый номер процедуры, ее дату и основные параметры (доза, продолжительность воздействия и др.) и ставит свою подпись. Четкое оформление этой части карты необходимо для контроля лечения, выявления больных, самовольно прекративших лечение, определения количества принятых процедур и объема выполненных условных процедурных единиц. Кроме того, эта информация необходима для оценки реакции больного (обострения, бальнеореакция и др.). </w:t>
      </w:r>
    </w:p>
    <w:p w:rsidR="00377415" w:rsidRPr="00C67B22" w:rsidRDefault="00377415" w:rsidP="00D47303">
      <w:pPr>
        <w:widowControl w:val="0"/>
        <w:autoSpaceDE w:val="0"/>
        <w:autoSpaceDN w:val="0"/>
        <w:adjustRightInd w:val="0"/>
        <w:spacing w:after="0" w:line="360" w:lineRule="auto"/>
        <w:ind w:firstLine="709"/>
        <w:jc w:val="center"/>
        <w:rPr>
          <w:rFonts w:ascii="Times New Roman" w:eastAsia="Calibri" w:hAnsi="Times New Roman" w:cs="Times New Roman"/>
          <w:color w:val="FF0000"/>
          <w:sz w:val="36"/>
          <w:szCs w:val="36"/>
          <w:lang w:eastAsia="ru-RU"/>
        </w:rPr>
      </w:pPr>
    </w:p>
    <w:p w:rsidR="000E17D1" w:rsidRPr="00E71AD8" w:rsidRDefault="00613DE0"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iCs/>
          <w:caps/>
          <w:sz w:val="28"/>
          <w:szCs w:val="28"/>
          <w:lang w:val="en-US" w:eastAsia="ru-RU"/>
        </w:rPr>
        <w:t>I</w:t>
      </w:r>
      <w:r w:rsidRPr="00E71AD8">
        <w:rPr>
          <w:rFonts w:ascii="Times New Roman" w:eastAsia="Calibri" w:hAnsi="Times New Roman" w:cs="Times New Roman"/>
          <w:b/>
          <w:bCs/>
          <w:iCs/>
          <w:caps/>
          <w:sz w:val="28"/>
          <w:szCs w:val="28"/>
          <w:lang w:eastAsia="ru-RU"/>
        </w:rPr>
        <w:t xml:space="preserve">. </w:t>
      </w:r>
      <w:r w:rsidR="000E17D1" w:rsidRPr="00E71AD8">
        <w:rPr>
          <w:rFonts w:ascii="Times New Roman" w:eastAsia="Calibri" w:hAnsi="Times New Roman" w:cs="Times New Roman"/>
          <w:b/>
          <w:bCs/>
          <w:iCs/>
          <w:caps/>
          <w:sz w:val="28"/>
          <w:szCs w:val="28"/>
          <w:lang w:eastAsia="ru-RU"/>
        </w:rPr>
        <w:t>светолечение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воздействие на организм электромагнитных колебаний с малой длиной волн. В светолечении применяются инфракрасные лучи, длина волн которых больше 760 нм; видимые лучи от 390 до 760 нм</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ультрафиолетовые лучи с длиной волны от 180 нм до 390 нм. Для светолечения</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применяют как искусственные источники, так и солнечный</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свет.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iCs/>
          <w:sz w:val="28"/>
          <w:szCs w:val="28"/>
          <w:lang w:eastAsia="ru-RU"/>
        </w:rPr>
        <w:t xml:space="preserve">      Инфракрасные и видимые лучи</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используются в лечении и реабилитации, в связи с их выраженным тепловым действием,</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для воздействия на воспалительные процессы в тканях,</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при заболеваниях суставов, суставно-связочного аппарата</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 xml:space="preserve">и мышц, при травмах и ожогах.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Под влиянием инфракрасных</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 xml:space="preserve">лучей, проникающих на глубину </w:t>
      </w:r>
      <w:r w:rsidR="000B597E">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sz w:val="28"/>
          <w:szCs w:val="28"/>
          <w:lang w:eastAsia="ru-RU"/>
        </w:rPr>
        <w:t>до 3 см, в месте облучения образуется тепло, вызывающее усиление тканевого</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обмена, повышение фагоцитарной активности. Положительное</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влияние инфракрасного облучения проявляется</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и в усилении кровоснабжения. Суммарный эффект воздействия</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процедур проявляется в обратном развитии воспалительных процессов, уменьшении болевых ощущений.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Видимые лучи спектра электромагнитных колебаний редко проявляют </w:t>
      </w:r>
      <w:r w:rsidRPr="00E71AD8">
        <w:rPr>
          <w:rFonts w:ascii="Times New Roman" w:eastAsia="Calibri" w:hAnsi="Times New Roman" w:cs="Times New Roman"/>
          <w:sz w:val="28"/>
          <w:szCs w:val="28"/>
          <w:lang w:eastAsia="ru-RU"/>
        </w:rPr>
        <w:lastRenderedPageBreak/>
        <w:t>свое действие на больного изолированно, так как спектр</w:t>
      </w:r>
      <w:r w:rsidRPr="00E71AD8">
        <w:rPr>
          <w:rFonts w:ascii="Times New Roman" w:eastAsia="Calibri" w:hAnsi="Times New Roman" w:cs="Times New Roman"/>
          <w:b/>
          <w:bCs/>
          <w:sz w:val="28"/>
          <w:szCs w:val="28"/>
          <w:lang w:eastAsia="ru-RU"/>
        </w:rPr>
        <w:t xml:space="preserve"> </w:t>
      </w:r>
      <w:r w:rsidRPr="00E71AD8">
        <w:rPr>
          <w:rFonts w:ascii="Times New Roman" w:eastAsia="Calibri" w:hAnsi="Times New Roman" w:cs="Times New Roman"/>
          <w:sz w:val="28"/>
          <w:szCs w:val="28"/>
          <w:lang w:eastAsia="ru-RU"/>
        </w:rPr>
        <w:t>ламп накаливания содержит более 85% инфракрасных лучей. Считают, что видимые лучи, помимо теплового действия, проявляющегося главным образом в поверхностных слоях облучаемой зоны, способствуют лучшему течению окислительно-восстановительных реакций за счет перехода электронов на близко расположенную к ядру орбиту и приведения атомов в возбужденное состояние.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качестве источников инфракрасных лучей применяют стационарные и портативные нагреватели с металлическим рефлектором, а для получения видимых лучей - лампы накаливания в рефлекторе в портативном и стационарном варианте, а также приборы для местных и общих световых ванн.</w:t>
      </w:r>
    </w:p>
    <w:p w:rsidR="00613DE0" w:rsidRPr="00E71AD8" w:rsidRDefault="00613DE0" w:rsidP="004245B2">
      <w:pPr>
        <w:widowControl w:val="0"/>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ХРОМОТЕРАПИЯ</w:t>
      </w:r>
    </w:p>
    <w:p w:rsidR="00613DE0" w:rsidRPr="00E71AD8" w:rsidRDefault="00613DE0" w:rsidP="000B597E">
      <w:pPr>
        <w:spacing w:after="0" w:line="360" w:lineRule="auto"/>
        <w:ind w:firstLine="709"/>
        <w:jc w:val="both"/>
        <w:rPr>
          <w:rFonts w:ascii="Times New Roman" w:eastAsia="Times New Roman" w:hAnsi="Times New Roman" w:cs="Times New Roman"/>
          <w:b/>
          <w:bCs/>
          <w:sz w:val="28"/>
          <w:szCs w:val="28"/>
          <w:lang w:eastAsia="ru-RU"/>
        </w:rPr>
      </w:pPr>
      <w:proofErr w:type="gramStart"/>
      <w:r w:rsidRPr="00E71AD8">
        <w:rPr>
          <w:rFonts w:ascii="Times New Roman" w:eastAsia="Times New Roman" w:hAnsi="Times New Roman" w:cs="Times New Roman"/>
          <w:b/>
          <w:bCs/>
          <w:sz w:val="28"/>
          <w:szCs w:val="28"/>
          <w:lang w:eastAsia="ru-RU"/>
        </w:rPr>
        <w:t>Неселективная</w:t>
      </w:r>
      <w:proofErr w:type="gramEnd"/>
      <w:r w:rsidRPr="00E71AD8">
        <w:rPr>
          <w:rFonts w:ascii="Times New Roman" w:eastAsia="Times New Roman" w:hAnsi="Times New Roman" w:cs="Times New Roman"/>
          <w:b/>
          <w:bCs/>
          <w:sz w:val="28"/>
          <w:szCs w:val="28"/>
          <w:lang w:eastAsia="ru-RU"/>
        </w:rPr>
        <w:t xml:space="preserve"> хромотерапия – </w:t>
      </w:r>
      <w:r w:rsidRPr="00E71AD8">
        <w:rPr>
          <w:rFonts w:ascii="Times New Roman" w:eastAsia="Times New Roman" w:hAnsi="Times New Roman" w:cs="Times New Roman"/>
          <w:sz w:val="28"/>
          <w:szCs w:val="28"/>
          <w:lang w:eastAsia="ru-RU"/>
        </w:rPr>
        <w:t xml:space="preserve">лечебное применение интегрального видимого излучения.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Аппараты. </w:t>
      </w:r>
      <w:r w:rsidRPr="00E71AD8">
        <w:rPr>
          <w:rFonts w:ascii="Times New Roman" w:eastAsia="Times New Roman" w:hAnsi="Times New Roman" w:cs="Times New Roman"/>
          <w:sz w:val="28"/>
          <w:szCs w:val="28"/>
          <w:lang w:eastAsia="ru-RU"/>
        </w:rPr>
        <w:t xml:space="preserve">Для проведения процедур применяют неселективные источники видимого излучения – облучатель поляризованного света Витастим-01 (мощность 35 Вт), лампы Бионик, Биопрон, а также сенсорные индикаторы SAD, формирующие на расстоянии 0,5-0,7 м освещенность поверхности лица белым светом 5000-10000 лк.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 xml:space="preserve">Аппараты поляризованного света Биоптрон. </w:t>
      </w:r>
      <w:r w:rsidRPr="00E71AD8">
        <w:rPr>
          <w:rFonts w:ascii="Times New Roman" w:eastAsia="Times New Roman" w:hAnsi="Times New Roman" w:cs="Times New Roman"/>
          <w:sz w:val="28"/>
          <w:szCs w:val="28"/>
          <w:lang w:eastAsia="ru-RU"/>
        </w:rPr>
        <w:t xml:space="preserve">Предназначен для индивидуального облучения небольших участков тела пациента линейно-поляризованным инфракрасным и видимым излучением (рис. </w:t>
      </w:r>
      <w:r w:rsidR="00377415" w:rsidRPr="00377415">
        <w:rPr>
          <w:rFonts w:ascii="Times New Roman" w:eastAsia="Times New Roman" w:hAnsi="Times New Roman" w:cs="Times New Roman"/>
          <w:sz w:val="28"/>
          <w:szCs w:val="28"/>
          <w:lang w:eastAsia="ru-RU"/>
        </w:rPr>
        <w:t>1</w:t>
      </w:r>
      <w:r w:rsidRPr="00E71AD8">
        <w:rPr>
          <w:rFonts w:ascii="Times New Roman" w:eastAsia="Times New Roman" w:hAnsi="Times New Roman" w:cs="Times New Roman"/>
          <w:sz w:val="28"/>
          <w:szCs w:val="28"/>
          <w:lang w:eastAsia="ru-RU"/>
        </w:rPr>
        <w:t>). Облучатель состоит из блока питания и осветителя, которые могут с помощью кронштейна закрепляться на стойках. Источник – галогенные лампы накаливания мощностью 20 Вт (Компакт), 48 Вт (Про), 100 Вт (Биоптрон 2), испускающая оптическое излучение с длиной волны 480-3400 нм и создающие излучение с плотностью энергии 2,4 Дж</w:t>
      </w:r>
      <w:proofErr w:type="gramStart"/>
      <w:r w:rsidRPr="00E71AD8">
        <w:rPr>
          <w:rFonts w:ascii="Times New Roman" w:eastAsia="Times New Roman" w:hAnsi="Times New Roman" w:cs="Times New Roman"/>
          <w:sz w:val="28"/>
          <w:szCs w:val="28"/>
          <w:vertAlign w:val="superscript"/>
          <w:lang w:eastAsia="ru-RU"/>
        </w:rPr>
        <w:t>.</w:t>
      </w:r>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м</w:t>
      </w:r>
      <w:r w:rsidRPr="00E71AD8">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xml:space="preserve"> на круговой поверхности диаметром 4, 11 и 15 см соответственно.</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733384" cy="1144988"/>
            <wp:effectExtent l="0" t="0" r="0" b="0"/>
            <wp:docPr id="4" name="Рисунок 4" descr="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6-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8326" cy="1148252"/>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w:t>
      </w:r>
      <w:r w:rsidR="00377415" w:rsidRPr="00C67B22">
        <w:rPr>
          <w:rFonts w:ascii="Times New Roman" w:eastAsia="Times New Roman" w:hAnsi="Times New Roman" w:cs="Times New Roman"/>
          <w:bCs/>
          <w:sz w:val="24"/>
          <w:szCs w:val="24"/>
          <w:lang w:eastAsia="ru-RU"/>
        </w:rPr>
        <w:t xml:space="preserve"> 1</w:t>
      </w:r>
      <w:r w:rsidRPr="00E71AD8">
        <w:rPr>
          <w:rFonts w:ascii="Times New Roman" w:eastAsia="Times New Roman" w:hAnsi="Times New Roman" w:cs="Times New Roman"/>
          <w:bCs/>
          <w:sz w:val="24"/>
          <w:szCs w:val="24"/>
          <w:lang w:eastAsia="ru-RU"/>
        </w:rPr>
        <w:t>. Аппарат Биоптрон-Компакт</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Методика.</w:t>
      </w:r>
      <w:r w:rsidRPr="00E71AD8">
        <w:rPr>
          <w:rFonts w:ascii="Times New Roman" w:eastAsia="Times New Roman" w:hAnsi="Times New Roman" w:cs="Times New Roman"/>
          <w:sz w:val="28"/>
          <w:szCs w:val="28"/>
          <w:lang w:eastAsia="ru-RU"/>
        </w:rPr>
        <w:t xml:space="preserve"> Используют экстраокулярные и окулярные методы лечебного применения видимого излучения. В первом варианте видимым излучением облучают ограниченные участки кожи на расстоянии 30-40 см. Во втором – на орган зрения действуют интегральным белым светом или размещают пациентов в сенсорных комнатах. </w:t>
      </w:r>
    </w:p>
    <w:p w:rsidR="00613DE0" w:rsidRPr="00C67B22"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Неселективная</w:t>
      </w:r>
      <w:proofErr w:type="gramEnd"/>
      <w:r w:rsidRPr="00E71AD8">
        <w:rPr>
          <w:rFonts w:ascii="Times New Roman" w:eastAsia="Times New Roman" w:hAnsi="Times New Roman" w:cs="Times New Roman"/>
          <w:sz w:val="28"/>
          <w:szCs w:val="28"/>
          <w:lang w:eastAsia="ru-RU"/>
        </w:rPr>
        <w:t xml:space="preserve"> хромотерапия плеча, 5 см, 5000 лк, 30 мин, ежедневно, № 12.</w:t>
      </w:r>
    </w:p>
    <w:p w:rsidR="00377415" w:rsidRPr="00C67B22" w:rsidRDefault="00377415" w:rsidP="00D47303">
      <w:pPr>
        <w:spacing w:after="0" w:line="360" w:lineRule="auto"/>
        <w:ind w:firstLine="709"/>
        <w:jc w:val="both"/>
        <w:rPr>
          <w:rFonts w:ascii="Times New Roman" w:eastAsia="Times New Roman" w:hAnsi="Times New Roman" w:cs="Times New Roman"/>
          <w:sz w:val="28"/>
          <w:szCs w:val="28"/>
          <w:lang w:eastAsia="ru-RU"/>
        </w:rPr>
      </w:pP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ПРИМЕНЕНИЕ ПОЛИХРОМАТИЧЕСКОГО НЕКОГЕРЕНТНОГО ПОЛЯРИЗОВАННОГО СВЕТА ОТ АППАРАТА “БИОПТРОН” У ДЕТЕЙ</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1.</w:t>
      </w:r>
      <w:r w:rsidRPr="00E71AD8">
        <w:rPr>
          <w:rFonts w:ascii="Times New Roman" w:eastAsia="Times New Roman" w:hAnsi="Times New Roman" w:cs="Times New Roman"/>
          <w:b/>
          <w:sz w:val="28"/>
          <w:szCs w:val="28"/>
          <w:lang w:eastAsia="ru-RU"/>
        </w:rPr>
        <w:t>Заболевания кожи.</w:t>
      </w:r>
      <w:r w:rsidRPr="00E71AD8">
        <w:rPr>
          <w:rFonts w:ascii="Times New Roman" w:eastAsia="Times New Roman" w:hAnsi="Times New Roman" w:cs="Times New Roman"/>
          <w:sz w:val="28"/>
          <w:szCs w:val="28"/>
          <w:lang w:eastAsia="ru-RU"/>
        </w:rPr>
        <w:t xml:space="preserve"> </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3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Атопический дерматит. Острый, подострый период, период ремиссии </w:t>
      </w:r>
    </w:p>
    <w:p w:rsidR="00135E33" w:rsidRPr="00E71AD8" w:rsidRDefault="00135E33" w:rsidP="000B597E">
      <w:pPr>
        <w:numPr>
          <w:ilvl w:val="0"/>
          <w:numId w:val="3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Юношеские угри </w:t>
      </w:r>
    </w:p>
    <w:p w:rsidR="00135E33" w:rsidRPr="00E71AD8" w:rsidRDefault="00135E33" w:rsidP="000B597E">
      <w:pPr>
        <w:numPr>
          <w:ilvl w:val="0"/>
          <w:numId w:val="3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Пиодермия</w:t>
      </w:r>
    </w:p>
    <w:p w:rsidR="00135E33" w:rsidRPr="00E71AD8" w:rsidRDefault="00135E33" w:rsidP="000B597E">
      <w:pPr>
        <w:numPr>
          <w:ilvl w:val="0"/>
          <w:numId w:val="3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Герпес </w:t>
      </w:r>
    </w:p>
    <w:p w:rsidR="00135E33" w:rsidRPr="00E71AD8" w:rsidRDefault="00135E33" w:rsidP="000B597E">
      <w:pPr>
        <w:numPr>
          <w:ilvl w:val="0"/>
          <w:numId w:val="3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Фурункулы.</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Фотодерматоз</w:t>
      </w:r>
    </w:p>
    <w:p w:rsidR="00135E33" w:rsidRPr="00E71AD8" w:rsidRDefault="00135E33" w:rsidP="000B597E">
      <w:pPr>
        <w:numPr>
          <w:ilvl w:val="0"/>
          <w:numId w:val="3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keepNext/>
        <w:spacing w:after="0" w:line="360" w:lineRule="auto"/>
        <w:ind w:firstLine="709"/>
        <w:jc w:val="both"/>
        <w:outlineLvl w:val="1"/>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При атопическом дерматите воздействие проводится на очаги поражения и рефлекторно-сегментарные зоны шейно-грудного и пояснично-крестцового </w:t>
      </w:r>
      <w:r w:rsidRPr="00E71AD8">
        <w:rPr>
          <w:rFonts w:ascii="Times New Roman" w:eastAsia="Times New Roman" w:hAnsi="Times New Roman" w:cs="Times New Roman"/>
          <w:sz w:val="28"/>
          <w:szCs w:val="28"/>
          <w:lang w:eastAsia="ru-RU"/>
        </w:rPr>
        <w:lastRenderedPageBreak/>
        <w:t xml:space="preserve">отделов позвоночника, при других заболеваниях только на очаги поражения (1 – 4 поля, по 2-4 мин. на поле) от аппаратов: </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БИОПТРОН-2 с расстояния 15 см,</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 на рефлекторно-сегментарные зоны паравертебрально</w:t>
      </w:r>
    </w:p>
    <w:p w:rsidR="00135E33" w:rsidRPr="00E71AD8" w:rsidRDefault="00135E33" w:rsidP="00377415">
      <w:pPr>
        <w:keepNext/>
        <w:spacing w:after="0" w:line="360" w:lineRule="auto"/>
        <w:outlineLvl w:val="5"/>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Суммарная экспозиция:       дети до 3 лет - 2 минуты</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3 до 6 лет - 4 - 6 минут,</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до 10 лет - 6 - 8 минут,</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до 14 лет – 8 - 10 минут.</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8 - 12 ежедневных процедур при атопическом дерматите, при других заболеваниях кожи – 3 – 12 процедур.</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БРОНХИТАХ У ДЕТЕЙ.</w:t>
      </w:r>
    </w:p>
    <w:p w:rsidR="00135E33" w:rsidRPr="00E71AD8" w:rsidRDefault="00135E33" w:rsidP="000B597E">
      <w:pPr>
        <w:keepNext/>
        <w:spacing w:after="0" w:line="360" w:lineRule="auto"/>
        <w:ind w:firstLine="709"/>
        <w:jc w:val="both"/>
        <w:outlineLvl w:val="4"/>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33"/>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Рецидивирующий, острый и обструктивный бронхит</w:t>
      </w:r>
    </w:p>
    <w:p w:rsidR="00135E33" w:rsidRPr="00E71AD8" w:rsidRDefault="00135E33" w:rsidP="000B597E">
      <w:pPr>
        <w:numPr>
          <w:ilvl w:val="0"/>
          <w:numId w:val="33"/>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Хроническая пневмония первичная и вторичная </w:t>
      </w:r>
    </w:p>
    <w:p w:rsidR="00135E33" w:rsidRPr="00E71AD8" w:rsidRDefault="00135E33" w:rsidP="000B597E">
      <w:pPr>
        <w:numPr>
          <w:ilvl w:val="0"/>
          <w:numId w:val="33"/>
        </w:numPr>
        <w:spacing w:after="0" w:line="360" w:lineRule="auto"/>
        <w:ind w:left="0"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sz w:val="28"/>
          <w:szCs w:val="28"/>
          <w:lang w:eastAsia="ru-RU"/>
        </w:rPr>
        <w:t>Заболевания легких при пороках развития распространенных и ограниченных (трахеобронхомегалия, трахеобронхомаляция, синдром Вильямса-Кемпбела и др.)</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34"/>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Фотодерматоз</w:t>
      </w:r>
    </w:p>
    <w:p w:rsidR="00135E33" w:rsidRPr="00E71AD8" w:rsidRDefault="00135E33" w:rsidP="000B597E">
      <w:pPr>
        <w:numPr>
          <w:ilvl w:val="0"/>
          <w:numId w:val="34"/>
        </w:numPr>
        <w:spacing w:after="0" w:line="360" w:lineRule="auto"/>
        <w:ind w:left="0"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sz w:val="28"/>
          <w:szCs w:val="28"/>
          <w:lang w:eastAsia="ru-RU"/>
        </w:rPr>
        <w:t xml:space="preserve">Общие противопоказания для физиотерапии </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Воздействие ПС проводится на межлопаточную область и заднебоковые поверхности грудной клетки (1-4 поля) от аппаратов: </w:t>
      </w:r>
    </w:p>
    <w:p w:rsidR="00135E33" w:rsidRPr="00E71AD8" w:rsidRDefault="000B597E" w:rsidP="000B597E">
      <w:pPr>
        <w:tabs>
          <w:tab w:val="num" w:pos="108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5E33" w:rsidRPr="00E71AD8">
        <w:rPr>
          <w:rFonts w:ascii="Times New Roman" w:eastAsia="Times New Roman" w:hAnsi="Times New Roman" w:cs="Times New Roman"/>
          <w:sz w:val="28"/>
          <w:szCs w:val="28"/>
          <w:lang w:eastAsia="ru-RU"/>
        </w:rPr>
        <w:t>БИОПТРОН-2 с расстояния 15см,</w:t>
      </w:r>
    </w:p>
    <w:p w:rsidR="00135E33" w:rsidRPr="00E71AD8" w:rsidRDefault="00135E33" w:rsidP="000B597E">
      <w:pPr>
        <w:tabs>
          <w:tab w:val="num" w:pos="1080"/>
        </w:tabs>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w:t>
      </w:r>
    </w:p>
    <w:p w:rsidR="00135E33" w:rsidRPr="00E71AD8" w:rsidRDefault="00135E33" w:rsidP="000B597E">
      <w:pPr>
        <w:tabs>
          <w:tab w:val="num" w:pos="1080"/>
        </w:tabs>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 на межлопаточную область паравертебрально</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Суммарная экспозиция: дети до 3 лет – 2-4 минуты, </w:t>
      </w:r>
    </w:p>
    <w:p w:rsidR="00135E33" w:rsidRPr="00E71AD8" w:rsidRDefault="00135E33" w:rsidP="00377415">
      <w:pPr>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xml:space="preserve">                                          от 3 до 6 лет – 4-6 минут, </w:t>
      </w:r>
    </w:p>
    <w:p w:rsidR="00135E33" w:rsidRPr="00E71AD8" w:rsidRDefault="00135E33" w:rsidP="00377415">
      <w:pPr>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до 10 лет – 6-8 минут, </w:t>
      </w:r>
    </w:p>
    <w:p w:rsidR="00135E33" w:rsidRPr="00E71AD8" w:rsidRDefault="00135E33" w:rsidP="00377415">
      <w:pPr>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до 14 лет – 10-12 минут.</w:t>
      </w:r>
    </w:p>
    <w:p w:rsidR="00135E33" w:rsidRPr="00E71AD8" w:rsidRDefault="00135E33" w:rsidP="00377415">
      <w:pPr>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10-12 ежедневных процедур.</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РЕСПИРАТОРНЫХ</w:t>
      </w:r>
      <w:r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b/>
          <w:sz w:val="28"/>
          <w:szCs w:val="28"/>
          <w:lang w:eastAsia="ru-RU"/>
        </w:rPr>
        <w:t>ЗАБОЛЕВАНИЯХ У ДЛИТЕЛЬНО И ЧАСТО БОЛЕЮЩИХ ДЕТЕЙ</w:t>
      </w:r>
    </w:p>
    <w:p w:rsidR="00135E33" w:rsidRPr="00E71AD8" w:rsidRDefault="00135E33" w:rsidP="000B597E">
      <w:pPr>
        <w:keepNext/>
        <w:spacing w:after="0" w:line="360" w:lineRule="auto"/>
        <w:ind w:firstLine="709"/>
        <w:jc w:val="both"/>
        <w:outlineLvl w:val="4"/>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39"/>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Частые острые респираторные вирусные инфекции с проявлениями ринита, риносинуита, фаринголарингита, трахеобронхита.</w:t>
      </w:r>
    </w:p>
    <w:p w:rsidR="00135E33" w:rsidRPr="00E71AD8" w:rsidRDefault="00135E33" w:rsidP="000B597E">
      <w:pPr>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 начальных проявлениях респираторного заболевания</w:t>
      </w:r>
    </w:p>
    <w:p w:rsidR="00135E33" w:rsidRPr="00E71AD8" w:rsidRDefault="00135E33" w:rsidP="000B597E">
      <w:pPr>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 затяжном течении респираторного заболевания</w:t>
      </w:r>
    </w:p>
    <w:p w:rsidR="00135E33" w:rsidRPr="00E71AD8" w:rsidRDefault="00135E33" w:rsidP="000B597E">
      <w:pPr>
        <w:numPr>
          <w:ilvl w:val="0"/>
          <w:numId w:val="3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Для профилактики респираторных заболеваний</w:t>
      </w:r>
    </w:p>
    <w:p w:rsidR="00135E33" w:rsidRPr="00E71AD8" w:rsidRDefault="00135E33" w:rsidP="000B597E">
      <w:pPr>
        <w:keepNext/>
        <w:spacing w:after="0" w:line="360" w:lineRule="auto"/>
        <w:ind w:firstLine="709"/>
        <w:jc w:val="both"/>
        <w:outlineLvl w:val="0"/>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Общие противопоказания для физиотерапии </w:t>
      </w:r>
    </w:p>
    <w:p w:rsidR="00135E33" w:rsidRPr="00E71AD8" w:rsidRDefault="00135E33" w:rsidP="000B597E">
      <w:pPr>
        <w:tabs>
          <w:tab w:val="left" w:pos="7667"/>
        </w:tabs>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tabs>
          <w:tab w:val="left" w:pos="7667"/>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Воздействие поляризованным светом проводится: на среднюю треть грудины (область проекции вилочковой железы), носогубный треугольник (рефлексогенная зона);</w:t>
      </w:r>
    </w:p>
    <w:p w:rsidR="00135E33" w:rsidRPr="00E71AD8" w:rsidRDefault="00135E33" w:rsidP="000B597E">
      <w:pPr>
        <w:tabs>
          <w:tab w:val="left" w:pos="7667"/>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на область очага инфекции (пазухи носа, проекция небных миндалин, межлопаточная область) от аппаратов:</w:t>
      </w:r>
    </w:p>
    <w:p w:rsidR="00135E33" w:rsidRPr="00E71AD8" w:rsidRDefault="00135E33" w:rsidP="000B597E">
      <w:pPr>
        <w:tabs>
          <w:tab w:val="left" w:pos="7667"/>
        </w:tabs>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 2 - с расстояния 15 см,</w:t>
      </w:r>
    </w:p>
    <w:p w:rsidR="00135E33" w:rsidRPr="00E71AD8" w:rsidRDefault="00135E33" w:rsidP="000B597E">
      <w:pPr>
        <w:tabs>
          <w:tab w:val="left" w:pos="7667"/>
        </w:tabs>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 с расстояния 10 см.,</w:t>
      </w:r>
    </w:p>
    <w:p w:rsidR="00135E33" w:rsidRPr="00E71AD8" w:rsidRDefault="00135E33" w:rsidP="000B597E">
      <w:pPr>
        <w:tabs>
          <w:tab w:val="left" w:pos="7667"/>
        </w:tabs>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8 – 10 ежедневных процедур.</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ОЖОГОВОЙ БОЛЕЗНИ У ДЕТЕЙ</w:t>
      </w:r>
    </w:p>
    <w:p w:rsidR="00135E33" w:rsidRPr="00E71AD8" w:rsidRDefault="00135E33" w:rsidP="000B597E">
      <w:pPr>
        <w:keepNext/>
        <w:spacing w:after="0" w:line="360" w:lineRule="auto"/>
        <w:ind w:firstLine="709"/>
        <w:jc w:val="both"/>
        <w:outlineLvl w:val="4"/>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Ожог I, II, III</w:t>
      </w:r>
      <w:proofErr w:type="gramStart"/>
      <w:r w:rsidRPr="00E71AD8">
        <w:rPr>
          <w:rFonts w:ascii="Times New Roman" w:eastAsia="Times New Roman" w:hAnsi="Times New Roman" w:cs="Times New Roman"/>
          <w:sz w:val="28"/>
          <w:szCs w:val="28"/>
          <w:lang w:eastAsia="ru-RU"/>
        </w:rPr>
        <w:t xml:space="preserve"> А</w:t>
      </w:r>
      <w:proofErr w:type="gramEnd"/>
      <w:r w:rsidRPr="00E71AD8">
        <w:rPr>
          <w:rFonts w:ascii="Times New Roman" w:eastAsia="Times New Roman" w:hAnsi="Times New Roman" w:cs="Times New Roman"/>
          <w:sz w:val="28"/>
          <w:szCs w:val="28"/>
          <w:lang w:eastAsia="ru-RU"/>
        </w:rPr>
        <w:t>, Б степеней</w:t>
      </w:r>
    </w:p>
    <w:p w:rsidR="00135E33" w:rsidRPr="00E71AD8" w:rsidRDefault="00135E33" w:rsidP="000B597E">
      <w:pPr>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Пред- и </w:t>
      </w:r>
      <w:proofErr w:type="gramStart"/>
      <w:r w:rsidRPr="00E71AD8">
        <w:rPr>
          <w:rFonts w:ascii="Times New Roman" w:eastAsia="Times New Roman" w:hAnsi="Times New Roman" w:cs="Times New Roman"/>
          <w:sz w:val="28"/>
          <w:szCs w:val="28"/>
          <w:lang w:eastAsia="ru-RU"/>
        </w:rPr>
        <w:t>послеоперационный</w:t>
      </w:r>
      <w:proofErr w:type="gramEnd"/>
      <w:r w:rsidRPr="00E71AD8">
        <w:rPr>
          <w:rFonts w:ascii="Times New Roman" w:eastAsia="Times New Roman" w:hAnsi="Times New Roman" w:cs="Times New Roman"/>
          <w:sz w:val="28"/>
          <w:szCs w:val="28"/>
          <w:lang w:eastAsia="ru-RU"/>
        </w:rPr>
        <w:t xml:space="preserve"> периоды</w:t>
      </w:r>
    </w:p>
    <w:p w:rsidR="00135E33" w:rsidRPr="00E71AD8" w:rsidRDefault="00135E33" w:rsidP="000B597E">
      <w:pPr>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Период формирования рубца</w:t>
      </w:r>
    </w:p>
    <w:p w:rsidR="00135E33" w:rsidRPr="00E71AD8" w:rsidRDefault="00135E33" w:rsidP="000B597E">
      <w:pPr>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Гипертрофический рубец</w:t>
      </w:r>
    </w:p>
    <w:p w:rsidR="00135E33" w:rsidRPr="00E71AD8" w:rsidRDefault="00135E33" w:rsidP="000B597E">
      <w:pPr>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Келоидный рубец</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Фотодерматоз</w:t>
      </w:r>
    </w:p>
    <w:p w:rsidR="00135E33" w:rsidRPr="00E71AD8" w:rsidRDefault="00135E33" w:rsidP="000B597E">
      <w:pPr>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МЕТОДИКА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Воздействие проводится на послеожоговую поверхность (1-4 поля, по 2 – 4 мин. на поле) от аппаратов: </w:t>
      </w:r>
    </w:p>
    <w:p w:rsidR="00135E33" w:rsidRPr="00E71AD8" w:rsidRDefault="000B597E" w:rsidP="000B597E">
      <w:pPr>
        <w:tabs>
          <w:tab w:val="left" w:pos="766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5E33" w:rsidRPr="00E71AD8">
        <w:rPr>
          <w:rFonts w:ascii="Times New Roman" w:eastAsia="Times New Roman" w:hAnsi="Times New Roman" w:cs="Times New Roman"/>
          <w:sz w:val="28"/>
          <w:szCs w:val="28"/>
          <w:lang w:eastAsia="ru-RU"/>
        </w:rPr>
        <w:t>БИОПТРОН – 2 - с расстояния 15 см</w:t>
      </w:r>
    </w:p>
    <w:p w:rsidR="00135E33" w:rsidRPr="00E71AD8" w:rsidRDefault="00135E33" w:rsidP="000B597E">
      <w:pPr>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w:t>
      </w:r>
    </w:p>
    <w:p w:rsidR="00135E33" w:rsidRPr="00E71AD8" w:rsidRDefault="00135E33" w:rsidP="000B597E">
      <w:pPr>
        <w:tabs>
          <w:tab w:val="num" w:pos="1080"/>
        </w:tabs>
        <w:spacing w:after="0" w:line="360" w:lineRule="auto"/>
        <w:ind w:left="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w:t>
      </w:r>
    </w:p>
    <w:p w:rsidR="00135E33" w:rsidRPr="00E71AD8" w:rsidRDefault="000B597E" w:rsidP="00377415">
      <w:pPr>
        <w:tabs>
          <w:tab w:val="num" w:pos="1080"/>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5E33" w:rsidRPr="00E71AD8">
        <w:rPr>
          <w:rFonts w:ascii="Times New Roman" w:eastAsia="Times New Roman" w:hAnsi="Times New Roman" w:cs="Times New Roman"/>
          <w:sz w:val="28"/>
          <w:szCs w:val="28"/>
          <w:lang w:eastAsia="ru-RU"/>
        </w:rPr>
        <w:t>Суммарная экспозиция:</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дети до 3 лет – 2 минуты</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3 до 6 лет - 4 – 6 минуты,</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до 10 лет – 6 – 8 минут</w:t>
      </w:r>
    </w:p>
    <w:p w:rsidR="00135E33" w:rsidRPr="00E71AD8" w:rsidRDefault="00135E33" w:rsidP="00377415">
      <w:pPr>
        <w:tabs>
          <w:tab w:val="num" w:pos="1080"/>
        </w:tabs>
        <w:spacing w:after="0" w:line="360" w:lineRule="auto"/>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до 14 лет – 8 – 10 минут </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10- 12 ежедневных процедур.</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ХРОНИЧЕСКОМ  ТОНЗИЛЛИТЕ У ДЕТЕЙ.</w:t>
      </w:r>
    </w:p>
    <w:p w:rsidR="00135E33" w:rsidRPr="00E71AD8" w:rsidRDefault="00135E33" w:rsidP="000B597E">
      <w:pPr>
        <w:keepNext/>
        <w:spacing w:after="0" w:line="360" w:lineRule="auto"/>
        <w:ind w:firstLine="709"/>
        <w:jc w:val="both"/>
        <w:outlineLvl w:val="3"/>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44"/>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Острый тонзиллит</w:t>
      </w:r>
    </w:p>
    <w:p w:rsidR="00135E33" w:rsidRPr="00E71AD8" w:rsidRDefault="00135E33" w:rsidP="000B597E">
      <w:pPr>
        <w:numPr>
          <w:ilvl w:val="0"/>
          <w:numId w:val="44"/>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Хронический компенсированный, субкомпенсированный тонзиллит в острый, подострый период, период ремиссии</w:t>
      </w:r>
    </w:p>
    <w:p w:rsidR="00135E33" w:rsidRPr="00E71AD8" w:rsidRDefault="00135E33" w:rsidP="000B597E">
      <w:pPr>
        <w:numPr>
          <w:ilvl w:val="0"/>
          <w:numId w:val="44"/>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Профилактика рецидивов</w:t>
      </w:r>
    </w:p>
    <w:p w:rsidR="00135E33" w:rsidRPr="00E71AD8" w:rsidRDefault="00135E33" w:rsidP="000B597E">
      <w:pPr>
        <w:keepNext/>
        <w:spacing w:after="0" w:line="360" w:lineRule="auto"/>
        <w:ind w:firstLine="709"/>
        <w:jc w:val="both"/>
        <w:outlineLvl w:val="6"/>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43"/>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Хронический декомпенсированнай тонзиллит </w:t>
      </w:r>
    </w:p>
    <w:p w:rsidR="00135E33" w:rsidRPr="00E71AD8" w:rsidRDefault="00135E33" w:rsidP="000B597E">
      <w:pPr>
        <w:numPr>
          <w:ilvl w:val="0"/>
          <w:numId w:val="43"/>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Лимфаденит неясной этиологии</w:t>
      </w:r>
    </w:p>
    <w:p w:rsidR="00135E33" w:rsidRPr="00E71AD8" w:rsidRDefault="00135E33" w:rsidP="000B597E">
      <w:pPr>
        <w:numPr>
          <w:ilvl w:val="0"/>
          <w:numId w:val="43"/>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keepNext/>
        <w:spacing w:after="0" w:line="360" w:lineRule="auto"/>
        <w:ind w:firstLine="709"/>
        <w:jc w:val="both"/>
        <w:outlineLvl w:val="2"/>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Воздействие проводится от аппарата </w:t>
      </w:r>
    </w:p>
    <w:p w:rsidR="00135E33" w:rsidRPr="00E71AD8" w:rsidRDefault="00135E33" w:rsidP="000B597E">
      <w:pPr>
        <w:numPr>
          <w:ilvl w:val="0"/>
          <w:numId w:val="27"/>
        </w:numPr>
        <w:tabs>
          <w:tab w:val="num" w:pos="1080"/>
        </w:tabs>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Детям до 3 лет – по 2 мин. на область проекции                                                                                    небных  миндалин,</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от 3 до 6 лет – по 2 мин. на область проекции небных миндалин, зев (с открытым ртом),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от 6 – 10 лет – по 3 мин. на область проекции  небных миндалин, зев (с открытым ртом),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от 10 – 14 лет – по 4 мин. на область проекции небных миндалин, зев (с открытым ртом) </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8 - 10 ежедневных процедур.</w:t>
      </w:r>
    </w:p>
    <w:p w:rsidR="00135E33" w:rsidRPr="00E71AD8" w:rsidRDefault="00135E33" w:rsidP="000B597E">
      <w:pPr>
        <w:keepNext/>
        <w:spacing w:after="0" w:line="360" w:lineRule="auto"/>
        <w:ind w:firstLine="709"/>
        <w:jc w:val="both"/>
        <w:outlineLvl w:val="0"/>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РИНОСИНУИТЕ У ДЕТЕЙ.</w:t>
      </w:r>
    </w:p>
    <w:p w:rsidR="00135E33" w:rsidRPr="00E71AD8" w:rsidRDefault="00135E33" w:rsidP="000B597E">
      <w:pPr>
        <w:keepNext/>
        <w:spacing w:after="0" w:line="360" w:lineRule="auto"/>
        <w:ind w:firstLine="709"/>
        <w:jc w:val="both"/>
        <w:outlineLvl w:val="4"/>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45"/>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Острый ринит, риносинуит </w:t>
      </w:r>
    </w:p>
    <w:p w:rsidR="00135E33" w:rsidRPr="00E71AD8" w:rsidRDefault="00135E33" w:rsidP="000B597E">
      <w:pPr>
        <w:numPr>
          <w:ilvl w:val="0"/>
          <w:numId w:val="45"/>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Хронический инфекционный ринит, риносинуит; острый, подострый период, период ремиссии </w:t>
      </w:r>
    </w:p>
    <w:p w:rsidR="00135E33" w:rsidRPr="00E71AD8" w:rsidRDefault="00135E33" w:rsidP="000B597E">
      <w:pPr>
        <w:numPr>
          <w:ilvl w:val="0"/>
          <w:numId w:val="45"/>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Сезонный, круглогодичный аллергический ринит, риносинуит, острый, подострый период, период ремиссии</w:t>
      </w:r>
    </w:p>
    <w:p w:rsidR="00135E33" w:rsidRPr="00E71AD8" w:rsidRDefault="00135E33" w:rsidP="000B597E">
      <w:pPr>
        <w:numPr>
          <w:ilvl w:val="0"/>
          <w:numId w:val="45"/>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Инфекционно-аллергический ринит, риносинуит, острый, подострый период, период ремиссии</w:t>
      </w:r>
    </w:p>
    <w:p w:rsidR="00135E33" w:rsidRPr="00E71AD8" w:rsidRDefault="00135E33" w:rsidP="000B597E">
      <w:pPr>
        <w:numPr>
          <w:ilvl w:val="0"/>
          <w:numId w:val="45"/>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Профилактика рецидивов</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Противопоказания</w:t>
      </w:r>
    </w:p>
    <w:p w:rsidR="00135E33" w:rsidRPr="00E71AD8" w:rsidRDefault="00135E33" w:rsidP="000B597E">
      <w:pPr>
        <w:numPr>
          <w:ilvl w:val="0"/>
          <w:numId w:val="52"/>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keepNext/>
        <w:spacing w:after="0" w:line="360" w:lineRule="auto"/>
        <w:ind w:firstLine="709"/>
        <w:jc w:val="both"/>
        <w:outlineLvl w:val="1"/>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Воздействие проводится на область пазух носа (1 – 2 поля) от аппаратов:</w:t>
      </w:r>
    </w:p>
    <w:p w:rsidR="00135E33" w:rsidRPr="00E71AD8" w:rsidRDefault="00135E33" w:rsidP="000B597E">
      <w:pPr>
        <w:tabs>
          <w:tab w:val="left" w:pos="7667"/>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 2 - с расстояния 15 см на область лица</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 на область лица,</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 на область пазух носа.</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Суммарная экспозиция: дети до 3 лет – 2 минуты</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3 до 6 лет – 4 минуты</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до 10 лет – 6 минуты</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до 14 лет – 8 минут</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Курс 8 - 10 ежедневных процедур.</w:t>
      </w:r>
    </w:p>
    <w:p w:rsidR="00135E33" w:rsidRPr="00E71AD8" w:rsidRDefault="00135E33" w:rsidP="000B597E">
      <w:pPr>
        <w:spacing w:after="0" w:line="360" w:lineRule="auto"/>
        <w:ind w:firstLine="709"/>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НЕЙРОГЕННОЙ ДИСФУНКЦИИ МОЧЕВОГО ПУЗЫРЯ У ДЕТЕЙ</w:t>
      </w:r>
    </w:p>
    <w:p w:rsidR="00135E33" w:rsidRPr="00E71AD8" w:rsidRDefault="00135E33" w:rsidP="000B597E">
      <w:pPr>
        <w:keepNext/>
        <w:spacing w:after="0" w:line="360" w:lineRule="auto"/>
        <w:ind w:firstLine="709"/>
        <w:outlineLvl w:val="4"/>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46"/>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Нейрогенная дисфункция мочевого пузыря, гиперрефлекторный и гипорефлекторный тип, период обострения и клинико-лабораторной ремиссии</w:t>
      </w:r>
    </w:p>
    <w:p w:rsidR="00135E33" w:rsidRPr="00E71AD8" w:rsidRDefault="00135E33" w:rsidP="000B597E">
      <w:pPr>
        <w:numPr>
          <w:ilvl w:val="0"/>
          <w:numId w:val="53"/>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Цистит в период обострения и клинико-лабораторной ремиссии</w:t>
      </w:r>
    </w:p>
    <w:p w:rsidR="00135E33" w:rsidRPr="00E71AD8" w:rsidRDefault="00135E33" w:rsidP="000B597E">
      <w:pPr>
        <w:spacing w:after="0" w:line="360" w:lineRule="auto"/>
        <w:ind w:firstLine="709"/>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47"/>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Высокая активность воспалительного процесса в органах мочевой системы</w:t>
      </w:r>
    </w:p>
    <w:p w:rsidR="00135E33" w:rsidRPr="00E71AD8" w:rsidRDefault="00135E33" w:rsidP="000B597E">
      <w:pPr>
        <w:numPr>
          <w:ilvl w:val="0"/>
          <w:numId w:val="47"/>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spacing w:after="0" w:line="360" w:lineRule="auto"/>
        <w:ind w:firstLine="709"/>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Воздействие проводится на область проекции мочевого пузыря и крестцовую зону (2 поля) от аппаратов: </w:t>
      </w:r>
    </w:p>
    <w:p w:rsidR="00135E33" w:rsidRPr="00E71AD8" w:rsidRDefault="00135E33" w:rsidP="000B597E">
      <w:pPr>
        <w:tabs>
          <w:tab w:val="left" w:pos="7667"/>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 2 - с расстояния 15 см.</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 </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с расстояния 5 см., на 3 поля: область проекции мочевого пузыря, крестцовая зона паравертебрально</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Суммарная экспозиция:  дети от 3 до 6лет  - 4 минуты,</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 10 лет – 6 минут,</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 14 лет – 8 минут, </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8 - 10 ежедневных процедур.</w:t>
      </w:r>
    </w:p>
    <w:p w:rsidR="00135E33" w:rsidRPr="00E71AD8" w:rsidRDefault="00135E33" w:rsidP="000B597E">
      <w:pPr>
        <w:spacing w:after="0" w:line="360" w:lineRule="auto"/>
        <w:ind w:firstLine="709"/>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ПРИ ЗАБОЛЕВАНИЯХ НОВОРОЖДЕННЫХ </w:t>
      </w:r>
    </w:p>
    <w:p w:rsidR="00135E33" w:rsidRPr="00E71AD8" w:rsidRDefault="00135E33" w:rsidP="000B597E">
      <w:pPr>
        <w:keepNext/>
        <w:spacing w:after="0" w:line="360" w:lineRule="auto"/>
        <w:ind w:firstLine="709"/>
        <w:outlineLvl w:val="3"/>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48"/>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Катаральный омфалит </w:t>
      </w:r>
    </w:p>
    <w:p w:rsidR="00135E33" w:rsidRPr="00E71AD8" w:rsidRDefault="00135E33" w:rsidP="000B597E">
      <w:pPr>
        <w:numPr>
          <w:ilvl w:val="0"/>
          <w:numId w:val="4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Гнойный омфалит</w:t>
      </w:r>
    </w:p>
    <w:p w:rsidR="00135E33" w:rsidRPr="00E71AD8" w:rsidRDefault="00135E33" w:rsidP="000B597E">
      <w:pPr>
        <w:numPr>
          <w:ilvl w:val="0"/>
          <w:numId w:val="4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Фунгус пупка</w:t>
      </w:r>
    </w:p>
    <w:p w:rsidR="00135E33" w:rsidRPr="00E71AD8" w:rsidRDefault="00135E33" w:rsidP="000B597E">
      <w:pPr>
        <w:numPr>
          <w:ilvl w:val="0"/>
          <w:numId w:val="4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Опрелость</w:t>
      </w:r>
    </w:p>
    <w:p w:rsidR="00135E33" w:rsidRPr="00E71AD8" w:rsidRDefault="00135E33" w:rsidP="000B597E">
      <w:pPr>
        <w:numPr>
          <w:ilvl w:val="0"/>
          <w:numId w:val="48"/>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Потница</w:t>
      </w:r>
    </w:p>
    <w:p w:rsidR="00135E33" w:rsidRPr="00E71AD8" w:rsidRDefault="00135E33" w:rsidP="000B597E">
      <w:pPr>
        <w:keepNext/>
        <w:spacing w:after="0" w:line="360" w:lineRule="auto"/>
        <w:ind w:firstLine="709"/>
        <w:jc w:val="both"/>
        <w:outlineLvl w:val="7"/>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lastRenderedPageBreak/>
        <w:t xml:space="preserve">Противопоказания </w:t>
      </w:r>
    </w:p>
    <w:p w:rsidR="00135E33" w:rsidRPr="00E71AD8" w:rsidRDefault="00135E33" w:rsidP="000B597E">
      <w:pPr>
        <w:numPr>
          <w:ilvl w:val="0"/>
          <w:numId w:val="49"/>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keepNext/>
        <w:spacing w:after="0" w:line="360" w:lineRule="auto"/>
        <w:ind w:firstLine="709"/>
        <w:jc w:val="both"/>
        <w:outlineLvl w:val="8"/>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Воздействие ПС проводится на очаги поражения кожных покровов (1-2 поля) от аппарата </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 с расстояния 5 см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Суммарная экспозиция: детям от 3 дней до 1 месяца - 2 минуты   Курс 3 - 8 ежедневных процедур.</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ДИСКИНЕЗИИ ЖЕЛЧЕВЫВОДЯЩИХ ПУТЕЙ У ДЕТЕЙ.</w:t>
      </w:r>
    </w:p>
    <w:p w:rsidR="00135E33" w:rsidRPr="00E71AD8" w:rsidRDefault="00135E33" w:rsidP="000B597E">
      <w:pPr>
        <w:keepNext/>
        <w:spacing w:after="0" w:line="360" w:lineRule="auto"/>
        <w:ind w:firstLine="709"/>
        <w:jc w:val="both"/>
        <w:outlineLvl w:val="4"/>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Показания</w:t>
      </w:r>
    </w:p>
    <w:p w:rsidR="00135E33" w:rsidRPr="00E71AD8" w:rsidRDefault="00135E33" w:rsidP="000B597E">
      <w:pPr>
        <w:numPr>
          <w:ilvl w:val="0"/>
          <w:numId w:val="50"/>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Дискинезия желчевыводящих путей, гипермоторная форма,  период обострения, стадия неполной или полной клинико-лабораторной ремиссии.</w:t>
      </w:r>
    </w:p>
    <w:p w:rsidR="00135E33" w:rsidRPr="00E71AD8" w:rsidRDefault="00135E33" w:rsidP="000B597E">
      <w:pPr>
        <w:numPr>
          <w:ilvl w:val="0"/>
          <w:numId w:val="50"/>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Дискинезия желчевыводящих путей, гипомоторная форма, период обострения, стадия неполной или полной клинико-лабораторной ремиссии.</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 xml:space="preserve">Противопоказания </w:t>
      </w:r>
    </w:p>
    <w:p w:rsidR="00135E33" w:rsidRPr="00E71AD8" w:rsidRDefault="00135E33" w:rsidP="000B597E">
      <w:pPr>
        <w:numPr>
          <w:ilvl w:val="0"/>
          <w:numId w:val="5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Цирроз печени</w:t>
      </w:r>
    </w:p>
    <w:p w:rsidR="00135E33" w:rsidRPr="00E71AD8" w:rsidRDefault="00135E33" w:rsidP="000B597E">
      <w:pPr>
        <w:numPr>
          <w:ilvl w:val="0"/>
          <w:numId w:val="5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Аутоиммунный гепатит</w:t>
      </w:r>
    </w:p>
    <w:p w:rsidR="00135E33" w:rsidRPr="00E71AD8" w:rsidRDefault="00135E33" w:rsidP="000B597E">
      <w:pPr>
        <w:numPr>
          <w:ilvl w:val="0"/>
          <w:numId w:val="51"/>
        </w:numPr>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Общие противопоказания для физиотерапии</w:t>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Воздействие проводится на область проекции желчного пузыря от аппаратов:</w:t>
      </w:r>
    </w:p>
    <w:p w:rsidR="00135E33" w:rsidRPr="00E71AD8" w:rsidRDefault="00135E33" w:rsidP="000B597E">
      <w:pPr>
        <w:tabs>
          <w:tab w:val="left" w:pos="7667"/>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 2 - с расстояния 15 см</w:t>
      </w:r>
    </w:p>
    <w:p w:rsidR="00135E33" w:rsidRPr="00E71AD8" w:rsidRDefault="00135E33" w:rsidP="000B597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с расстояния 5 см</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Экспозиция:       дети до 3 лет – 2 минуты,</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3 до 6 лет - 4 минуты,</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до 10 лет – 6 минут,</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до 14 лет – 8 минут, </w:t>
      </w:r>
    </w:p>
    <w:p w:rsidR="00135E33" w:rsidRPr="00E71AD8" w:rsidRDefault="00135E33" w:rsidP="000B597E">
      <w:pPr>
        <w:tabs>
          <w:tab w:val="num" w:pos="1080"/>
        </w:tabs>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8 - 10 ежедневных процедур.</w:t>
      </w:r>
      <w:r w:rsidRPr="00E71AD8">
        <w:rPr>
          <w:rFonts w:ascii="Times New Roman" w:eastAsia="Times New Roman" w:hAnsi="Times New Roman" w:cs="Times New Roman"/>
          <w:sz w:val="28"/>
          <w:szCs w:val="28"/>
          <w:lang w:eastAsia="ru-RU"/>
        </w:rPr>
        <w:tab/>
      </w:r>
      <w:r w:rsidRPr="00E71AD8">
        <w:rPr>
          <w:rFonts w:ascii="Times New Roman" w:eastAsia="Times New Roman" w:hAnsi="Times New Roman" w:cs="Times New Roman"/>
          <w:sz w:val="28"/>
          <w:szCs w:val="28"/>
          <w:lang w:eastAsia="ru-RU"/>
        </w:rPr>
        <w:tab/>
      </w:r>
      <w:r w:rsidRPr="00E71AD8">
        <w:rPr>
          <w:rFonts w:ascii="Times New Roman" w:eastAsia="Times New Roman" w:hAnsi="Times New Roman" w:cs="Times New Roman"/>
          <w:sz w:val="28"/>
          <w:szCs w:val="28"/>
          <w:lang w:eastAsia="ru-RU"/>
        </w:rPr>
        <w:tab/>
      </w:r>
      <w:r w:rsidRPr="00E71AD8">
        <w:rPr>
          <w:rFonts w:ascii="Times New Roman" w:eastAsia="Times New Roman" w:hAnsi="Times New Roman" w:cs="Times New Roman"/>
          <w:sz w:val="28"/>
          <w:szCs w:val="28"/>
          <w:lang w:eastAsia="ru-RU"/>
        </w:rPr>
        <w:tab/>
      </w:r>
      <w:r w:rsidRPr="00E71AD8">
        <w:rPr>
          <w:rFonts w:ascii="Times New Roman" w:eastAsia="Times New Roman" w:hAnsi="Times New Roman" w:cs="Times New Roman"/>
          <w:sz w:val="28"/>
          <w:szCs w:val="28"/>
          <w:lang w:eastAsia="ru-RU"/>
        </w:rPr>
        <w:tab/>
      </w:r>
    </w:p>
    <w:p w:rsidR="00135E33" w:rsidRPr="00E71AD8" w:rsidRDefault="00135E33" w:rsidP="000B597E">
      <w:pPr>
        <w:spacing w:after="0" w:line="360" w:lineRule="auto"/>
        <w:ind w:firstLine="709"/>
        <w:jc w:val="both"/>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ПРИ БРОНХИАЛЬНОЙ АСТМЕ У ДЕТЕЙ</w:t>
      </w:r>
    </w:p>
    <w:p w:rsidR="00135E33" w:rsidRPr="00E71AD8" w:rsidRDefault="00135E33" w:rsidP="000B597E">
      <w:pPr>
        <w:keepNext/>
        <w:spacing w:after="0" w:line="360" w:lineRule="auto"/>
        <w:ind w:firstLine="709"/>
        <w:outlineLvl w:val="3"/>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lastRenderedPageBreak/>
        <w:t>Показания</w:t>
      </w:r>
    </w:p>
    <w:p w:rsidR="00135E33" w:rsidRPr="00E71AD8" w:rsidRDefault="00135E33" w:rsidP="000B597E">
      <w:pPr>
        <w:numPr>
          <w:ilvl w:val="0"/>
          <w:numId w:val="28"/>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Бронхиальная астма легкого, среднетяжелого и тяжелого течения, постприступный, межприступный период, период ремиссии </w:t>
      </w:r>
    </w:p>
    <w:p w:rsidR="00135E33" w:rsidRPr="00E71AD8" w:rsidRDefault="00135E33" w:rsidP="000B597E">
      <w:pPr>
        <w:numPr>
          <w:ilvl w:val="0"/>
          <w:numId w:val="28"/>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 присоединении интеркурентного заболевания для купирования начальных проявлений, профилактики рецидивов.</w:t>
      </w:r>
    </w:p>
    <w:p w:rsidR="00135E33" w:rsidRPr="00E71AD8" w:rsidRDefault="00135E33" w:rsidP="000B597E">
      <w:pPr>
        <w:keepNext/>
        <w:tabs>
          <w:tab w:val="num" w:pos="1080"/>
        </w:tabs>
        <w:spacing w:after="0" w:line="360" w:lineRule="auto"/>
        <w:ind w:firstLine="709"/>
        <w:outlineLvl w:val="3"/>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Противопоказания</w:t>
      </w:r>
    </w:p>
    <w:p w:rsidR="00135E33" w:rsidRPr="00E71AD8" w:rsidRDefault="00135E33" w:rsidP="000B597E">
      <w:pPr>
        <w:numPr>
          <w:ilvl w:val="0"/>
          <w:numId w:val="29"/>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Астматический статус</w:t>
      </w:r>
    </w:p>
    <w:p w:rsidR="00135E33" w:rsidRPr="00E71AD8" w:rsidRDefault="00135E33" w:rsidP="000B597E">
      <w:pPr>
        <w:numPr>
          <w:ilvl w:val="0"/>
          <w:numId w:val="29"/>
        </w:numPr>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Общие противопоказания для физиотерапии </w:t>
      </w:r>
    </w:p>
    <w:p w:rsidR="00135E33" w:rsidRPr="00E71AD8" w:rsidRDefault="00135E33" w:rsidP="000B597E">
      <w:pPr>
        <w:keepNext/>
        <w:spacing w:after="0" w:line="360" w:lineRule="auto"/>
        <w:ind w:firstLine="709"/>
        <w:outlineLvl w:val="1"/>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МЕТОДИКИ ЛЕЧЕНИЯ</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Воздействие проводится на межлопаточную область (область проекции корней легких) от аппарата </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БИОПТРОН-2 с расстояния 15 см,</w:t>
      </w:r>
    </w:p>
    <w:p w:rsidR="00135E33" w:rsidRPr="00E71AD8" w:rsidRDefault="00135E33" w:rsidP="000B597E">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БИОПТРОН </w:t>
      </w:r>
      <w:proofErr w:type="gramStart"/>
      <w:r w:rsidRPr="00E71AD8">
        <w:rPr>
          <w:rFonts w:ascii="Times New Roman" w:eastAsia="Times New Roman" w:hAnsi="Times New Roman" w:cs="Times New Roman"/>
          <w:sz w:val="28"/>
          <w:szCs w:val="28"/>
          <w:lang w:eastAsia="ru-RU"/>
        </w:rPr>
        <w:t>ПРО</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расстояния 10 см,</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БИОПТРОН КОМПАКТ с расстояния 5см паравертебрально</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Экспозиция: дети до 3 лет – 2 минуты</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3 до 6лет - 4 минуты</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6 до 10 лет – 6 минут</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от 10 до 14 лет – 8 минут </w:t>
      </w:r>
    </w:p>
    <w:p w:rsidR="00135E33" w:rsidRPr="00E71AD8" w:rsidRDefault="00135E33" w:rsidP="000B597E">
      <w:pPr>
        <w:tabs>
          <w:tab w:val="num" w:pos="1080"/>
        </w:tabs>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Курс 8 - 10 ежедневных процедур.</w:t>
      </w:r>
    </w:p>
    <w:p w:rsidR="00613DE0" w:rsidRPr="00E71AD8" w:rsidRDefault="00613DE0" w:rsidP="00377415">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СЕЛЕКТИВНАЯ ХРОМОТЕРАПИЯ</w:t>
      </w:r>
    </w:p>
    <w:p w:rsidR="00613DE0" w:rsidRPr="00E71AD8" w:rsidRDefault="00613DE0" w:rsidP="00377415">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roofErr w:type="gramStart"/>
      <w:r w:rsidRPr="00E71AD8">
        <w:rPr>
          <w:rFonts w:ascii="Times New Roman" w:eastAsia="Times New Roman" w:hAnsi="Times New Roman" w:cs="Times New Roman"/>
          <w:b/>
          <w:bCs/>
          <w:sz w:val="28"/>
          <w:szCs w:val="28"/>
          <w:lang w:eastAsia="ru-RU"/>
        </w:rPr>
        <w:t>Селективная</w:t>
      </w:r>
      <w:proofErr w:type="gramEnd"/>
      <w:r w:rsidRPr="00E71AD8">
        <w:rPr>
          <w:rFonts w:ascii="Times New Roman" w:eastAsia="Times New Roman" w:hAnsi="Times New Roman" w:cs="Times New Roman"/>
          <w:b/>
          <w:bCs/>
          <w:sz w:val="28"/>
          <w:szCs w:val="28"/>
          <w:lang w:eastAsia="ru-RU"/>
        </w:rPr>
        <w:t xml:space="preserve"> хромотерапия – </w:t>
      </w:r>
      <w:r w:rsidRPr="00E71AD8">
        <w:rPr>
          <w:rFonts w:ascii="Times New Roman" w:eastAsia="Times New Roman" w:hAnsi="Times New Roman" w:cs="Times New Roman"/>
          <w:sz w:val="28"/>
          <w:szCs w:val="28"/>
          <w:lang w:eastAsia="ru-RU"/>
        </w:rPr>
        <w:t xml:space="preserve">лечебное применение монохроматического видимого излучения.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Среди селективных источников излучения выделяют аппараты спектральные офтальмологические АСО (АСО-1,2,4) и их модификации – Амулет, Агат, Спектр, Гном-альфа, Радуга-П, Цветоритм, Изумруд, Настроение, Анна, содержащие источники видимого излучения с различными светофильтрами, а также специальные сенсорные комнаты</w:t>
      </w:r>
      <w:r w:rsidRPr="00E71AD8">
        <w:rPr>
          <w:rFonts w:ascii="Times New Roman" w:eastAsia="Times New Roman" w:hAnsi="Times New Roman" w:cs="Times New Roman"/>
          <w:iCs/>
          <w:sz w:val="28"/>
          <w:szCs w:val="28"/>
          <w:lang w:eastAsia="ru-RU"/>
        </w:rPr>
        <w:t xml:space="preserve"> </w:t>
      </w:r>
      <w:r w:rsidRPr="00E71AD8">
        <w:rPr>
          <w:rFonts w:ascii="Times New Roman" w:eastAsia="Times New Roman" w:hAnsi="Times New Roman" w:cs="Times New Roman"/>
          <w:sz w:val="28"/>
          <w:szCs w:val="28"/>
          <w:lang w:eastAsia="ru-RU"/>
        </w:rPr>
        <w:t>с источниками белого и сочетаниями других цветов и аппараты аудиовизуальной релаксации Sound Soother и Dream Light.</w:t>
      </w:r>
      <w:proofErr w:type="gramEnd"/>
      <w:r w:rsidRPr="00E71AD8">
        <w:rPr>
          <w:rFonts w:ascii="Times New Roman" w:eastAsia="Times New Roman" w:hAnsi="Times New Roman" w:cs="Times New Roman"/>
          <w:sz w:val="28"/>
          <w:szCs w:val="28"/>
          <w:lang w:eastAsia="ru-RU"/>
        </w:rPr>
        <w:t xml:space="preserve"> Для лечения желтухи новорожденных </w:t>
      </w:r>
      <w:r w:rsidRPr="00E71AD8">
        <w:rPr>
          <w:rFonts w:ascii="Times New Roman" w:eastAsia="Times New Roman" w:hAnsi="Times New Roman" w:cs="Times New Roman"/>
          <w:sz w:val="28"/>
          <w:szCs w:val="28"/>
          <w:lang w:eastAsia="ru-RU"/>
        </w:rPr>
        <w:lastRenderedPageBreak/>
        <w:t>применяют облучатели VOD-9 и ВОД-11, ОФТН-420/470-01, УФОН-01, в которых имеются голубые лампы и лампы дневного света.</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Стационарный облучатель ВОД-11</w:t>
      </w:r>
      <w:r w:rsidR="00377415">
        <w:rPr>
          <w:rFonts w:ascii="Times New Roman" w:eastAsia="Times New Roman" w:hAnsi="Times New Roman" w:cs="Times New Roman"/>
          <w:iCs/>
          <w:sz w:val="28"/>
          <w:szCs w:val="28"/>
          <w:lang w:eastAsia="ru-RU"/>
        </w:rPr>
        <w:t xml:space="preserve"> (рис. 2)</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Предназначен</w:t>
      </w:r>
      <w:proofErr w:type="gramEnd"/>
      <w:r w:rsidRPr="00E71AD8">
        <w:rPr>
          <w:rFonts w:ascii="Times New Roman" w:eastAsia="Times New Roman" w:hAnsi="Times New Roman" w:cs="Times New Roman"/>
          <w:sz w:val="28"/>
          <w:szCs w:val="28"/>
          <w:lang w:eastAsia="ru-RU"/>
        </w:rPr>
        <w:t xml:space="preserve"> для лечения непрямой гипербилирубинемии у новорожденных в палатах и отделениях интенсивной терапии и отделениях выживания недоношенных детей. Облучатель представляет собой конструкцию, состоящую из светооптической системы (1), установленной на подвижной стойке (2). Она передвигается в пределах 1250-1450 мм по высоте и поворачивается на 90°. Она включает 4 голубые (3) люминесцентные лампы ЛГ-20 (длина волны 400-450 нм) и 2 лампы ДБ для освещения ребенка при осмотре. Все лампы размещены в одной плоскости, причем белые – по краям. Имеются 4 выключателя разного цвета: красный – сетевой, белый – для включения белых ламп, два синих – для включения каждой пары голубых ламп.</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137276" cy="1637154"/>
            <wp:effectExtent l="19050" t="0" r="5724" b="0"/>
            <wp:docPr id="5" name="Рисунок 5" descr="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6-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37786" cy="1637889"/>
                    </a:xfrm>
                    <a:prstGeom prst="rect">
                      <a:avLst/>
                    </a:prstGeom>
                    <a:noFill/>
                    <a:ln>
                      <a:noFill/>
                    </a:ln>
                  </pic:spPr>
                </pic:pic>
              </a:graphicData>
            </a:graphic>
          </wp:inline>
        </w:drawing>
      </w:r>
    </w:p>
    <w:p w:rsidR="00613DE0" w:rsidRPr="00377415" w:rsidRDefault="00377415" w:rsidP="00D47303">
      <w:pPr>
        <w:spacing w:after="0" w:line="360" w:lineRule="auto"/>
        <w:ind w:firstLine="709"/>
        <w:jc w:val="center"/>
        <w:rPr>
          <w:rFonts w:ascii="Times New Roman" w:eastAsia="Times New Roman" w:hAnsi="Times New Roman" w:cs="Times New Roman"/>
          <w:sz w:val="28"/>
          <w:szCs w:val="28"/>
          <w:lang w:eastAsia="ru-RU"/>
        </w:rPr>
      </w:pPr>
      <w:r w:rsidRPr="00377415">
        <w:rPr>
          <w:rFonts w:ascii="Times New Roman" w:eastAsia="Times New Roman" w:hAnsi="Times New Roman" w:cs="Times New Roman"/>
          <w:bCs/>
          <w:sz w:val="28"/>
          <w:szCs w:val="28"/>
          <w:lang w:eastAsia="ru-RU"/>
        </w:rPr>
        <w:t>Рисунок 2.</w:t>
      </w:r>
      <w:r w:rsidR="00613DE0" w:rsidRPr="00377415">
        <w:rPr>
          <w:rFonts w:ascii="Times New Roman" w:eastAsia="Times New Roman" w:hAnsi="Times New Roman" w:cs="Times New Roman"/>
          <w:bCs/>
          <w:sz w:val="28"/>
          <w:szCs w:val="28"/>
          <w:lang w:eastAsia="ru-RU"/>
        </w:rPr>
        <w:t xml:space="preserve"> Облучатель ВОД-11</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w:t>
      </w:r>
      <w:r w:rsidRPr="00E71AD8">
        <w:rPr>
          <w:rFonts w:ascii="Times New Roman" w:eastAsia="Times New Roman" w:hAnsi="Times New Roman" w:cs="Times New Roman"/>
          <w:sz w:val="28"/>
          <w:szCs w:val="28"/>
          <w:lang w:eastAsia="ru-RU"/>
        </w:rPr>
        <w:t xml:space="preserve">. Используют окулярные и экстраокулярные методы лечебного применения монохроматического видимого излучения. В первом варианте используют воздействие на орган зрения с помощью хромоселективных очков; во втором – видимым излучением облучают ограниченные участки кожи на расстоянии 30-40 см.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и пропись назначения.</w:t>
      </w:r>
      <w:r w:rsidRPr="00E71AD8">
        <w:rPr>
          <w:rFonts w:ascii="Times New Roman" w:eastAsia="Times New Roman" w:hAnsi="Times New Roman" w:cs="Times New Roman"/>
          <w:sz w:val="28"/>
          <w:szCs w:val="28"/>
          <w:lang w:eastAsia="ru-RU"/>
        </w:rPr>
        <w:t xml:space="preserve"> В процедурной карте указывают название воздействия, цвет излучения, область облучения, продолжительность процедуры, порядок чередования, продолжительность курса.</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Селективная</w:t>
      </w:r>
      <w:proofErr w:type="gramEnd"/>
      <w:r w:rsidRPr="00E71AD8">
        <w:rPr>
          <w:rFonts w:ascii="Times New Roman" w:eastAsia="Times New Roman" w:hAnsi="Times New Roman" w:cs="Times New Roman"/>
          <w:sz w:val="28"/>
          <w:szCs w:val="28"/>
          <w:lang w:eastAsia="ru-RU"/>
        </w:rPr>
        <w:t xml:space="preserve"> хромотерапия области раны, зеленый цвет, 20 мин, ежедневно, № 12.</w:t>
      </w:r>
    </w:p>
    <w:p w:rsidR="00613DE0" w:rsidRPr="00E71AD8" w:rsidRDefault="00613DE0" w:rsidP="004245B2">
      <w:pPr>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lastRenderedPageBreak/>
        <w:t>ИНФРАКРАСНОЕ ОБЛУЧЕНИЕ</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Инфракрасное облучение</w:t>
      </w:r>
      <w:r w:rsidRPr="00E71AD8">
        <w:rPr>
          <w:rFonts w:ascii="Times New Roman" w:eastAsia="Times New Roman" w:hAnsi="Times New Roman" w:cs="Times New Roman"/>
          <w:sz w:val="28"/>
          <w:szCs w:val="28"/>
          <w:lang w:eastAsia="ru-RU"/>
        </w:rPr>
        <w:t xml:space="preserve"> – лечебное применение инфракрасного излучения.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Источниками инфракрасного излучения служат облучатели с нихромовыми нагревательными элементами ЛИК-5М (максимум излучения на длине волны λ=1 мкм), а также источники сочетанного (видимого и инфракрасного) излучений: рефлекторы медицинские ЛСМ-1М и ОТ-1, Световит, лампы Соллюкс – стационарная ЛСС-6, передвижная ПЛС-6М (500-1000 Вт) и настольные ОСН-70, ОСТН-1 и ЛСН-1М (150-200 Вт), Sollux 500, I.R.Lamp, IR-radiator (максимум излучения λ=2 мкм), а также облучатель</w:t>
      </w:r>
      <w:proofErr w:type="gramEnd"/>
      <w:r w:rsidRPr="00E71AD8">
        <w:rPr>
          <w:rFonts w:ascii="Times New Roman" w:eastAsia="Times New Roman" w:hAnsi="Times New Roman" w:cs="Times New Roman"/>
          <w:sz w:val="28"/>
          <w:szCs w:val="28"/>
          <w:lang w:eastAsia="ru-RU"/>
        </w:rPr>
        <w:t xml:space="preserve"> поляризованного света «Витастим-01» (мощность 35 Вт) и капсула инфракрасной терапии Infra Therapist с 2 инфракрасными излучателями (инфракрасная сауна), излучение от которых обладает высокой проникающей способностью.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 xml:space="preserve">Облучатель светотепловой настольный (ЛСН-1М Лампа Соллюкс настольная) </w:t>
      </w:r>
      <w:r w:rsidRPr="00E71AD8">
        <w:rPr>
          <w:rFonts w:ascii="Times New Roman" w:eastAsia="Times New Roman" w:hAnsi="Times New Roman" w:cs="Times New Roman"/>
          <w:sz w:val="28"/>
          <w:szCs w:val="28"/>
          <w:lang w:eastAsia="ru-RU"/>
        </w:rPr>
        <w:t>(рис.</w:t>
      </w:r>
      <w:r w:rsidR="00377415">
        <w:rPr>
          <w:rFonts w:ascii="Times New Roman" w:eastAsia="Times New Roman" w:hAnsi="Times New Roman" w:cs="Times New Roman"/>
          <w:sz w:val="28"/>
          <w:szCs w:val="28"/>
          <w:lang w:eastAsia="ru-RU"/>
        </w:rPr>
        <w:t xml:space="preserve"> 3</w:t>
      </w:r>
      <w:r w:rsidRPr="00E71AD8">
        <w:rPr>
          <w:rFonts w:ascii="Times New Roman" w:eastAsia="Times New Roman" w:hAnsi="Times New Roman" w:cs="Times New Roman"/>
          <w:sz w:val="28"/>
          <w:szCs w:val="28"/>
          <w:lang w:eastAsia="ru-RU"/>
        </w:rPr>
        <w:t xml:space="preserve">). Источником излучения в нем служит экранированная лампа накаливания ЭК-220-150-1-50 Гц мощностью 150 Вт, расположенная в рефлекторе кубической формы с карбонатным кольцом. </w:t>
      </w:r>
      <w:proofErr w:type="gramStart"/>
      <w:r w:rsidRPr="00E71AD8">
        <w:rPr>
          <w:rFonts w:ascii="Times New Roman" w:eastAsia="Times New Roman" w:hAnsi="Times New Roman" w:cs="Times New Roman"/>
          <w:sz w:val="28"/>
          <w:szCs w:val="28"/>
          <w:lang w:eastAsia="ru-RU"/>
        </w:rPr>
        <w:t>Предназначена</w:t>
      </w:r>
      <w:proofErr w:type="gramEnd"/>
      <w:r w:rsidRPr="00E71AD8">
        <w:rPr>
          <w:rFonts w:ascii="Times New Roman" w:eastAsia="Times New Roman" w:hAnsi="Times New Roman" w:cs="Times New Roman"/>
          <w:sz w:val="28"/>
          <w:szCs w:val="28"/>
          <w:lang w:eastAsia="ru-RU"/>
        </w:rPr>
        <w:t xml:space="preserve"> для местных индивидуальных воздействий на небольшие участки тела. Световой поток направляют на участок воздействия, поворачивают облучатель вокруг своей оси и фиксируют винтом-барашком на расстоянии 30-50 см от поверхности тела. При воздействии на лицо глаза закрывают и поверх век размещают ватные тампоны (или белую повязку).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Лампа инфракрасных лучей на штативе передвижная ЛИК-5М</w:t>
      </w:r>
      <w:r w:rsidR="00377415">
        <w:rPr>
          <w:rFonts w:ascii="Times New Roman" w:eastAsia="Times New Roman" w:hAnsi="Times New Roman" w:cs="Times New Roman"/>
          <w:iCs/>
          <w:sz w:val="28"/>
          <w:szCs w:val="28"/>
          <w:lang w:eastAsia="ru-RU"/>
        </w:rPr>
        <w:t xml:space="preserve"> (рис. 4)</w:t>
      </w:r>
      <w:r w:rsidRPr="00E71AD8">
        <w:rPr>
          <w:rFonts w:ascii="Times New Roman" w:eastAsia="Times New Roman" w:hAnsi="Times New Roman" w:cs="Times New Roman"/>
          <w:sz w:val="28"/>
          <w:szCs w:val="28"/>
          <w:lang w:eastAsia="ru-RU"/>
        </w:rPr>
        <w:t xml:space="preserve">. Источником излучения в этой лампе служит направленный элемент мощностью 300 Вт, изготовленный из металлической проволоки (диаметром 0,4-0,5 мм) тугоплавного металла – нихрома или врехраля. Спирали навиты на керамическое основание, а патрон со спиралью завинчивается цоколем в сферический рефлектор, укрепленный на штанге. По штанге облучатель перемещается вверх-вниз, вокруг оси и закрепляется винтом-барашком. При </w:t>
      </w:r>
      <w:r w:rsidRPr="00E71AD8">
        <w:rPr>
          <w:rFonts w:ascii="Times New Roman" w:eastAsia="Times New Roman" w:hAnsi="Times New Roman" w:cs="Times New Roman"/>
          <w:sz w:val="28"/>
          <w:szCs w:val="28"/>
          <w:lang w:eastAsia="ru-RU"/>
        </w:rPr>
        <w:lastRenderedPageBreak/>
        <w:t>пропускании тока через спираль она нагревается до температуры 450-600</w:t>
      </w:r>
      <w:proofErr w:type="gramStart"/>
      <w:r w:rsidRPr="00E71AD8">
        <w:rPr>
          <w:rFonts w:ascii="Times New Roman" w:eastAsia="Times New Roman" w:hAnsi="Times New Roman" w:cs="Times New Roman"/>
          <w:sz w:val="28"/>
          <w:szCs w:val="28"/>
          <w:lang w:eastAsia="ru-RU"/>
        </w:rPr>
        <w:t xml:space="preserve"> °С</w:t>
      </w:r>
      <w:proofErr w:type="gramEnd"/>
      <w:r w:rsidRPr="00E71AD8">
        <w:rPr>
          <w:rFonts w:ascii="Times New Roman" w:eastAsia="Times New Roman" w:hAnsi="Times New Roman" w:cs="Times New Roman"/>
          <w:sz w:val="28"/>
          <w:szCs w:val="28"/>
          <w:lang w:eastAsia="ru-RU"/>
        </w:rPr>
        <w:t xml:space="preserve"> и изучает инфракрасные лучи. Переносной облучатель состоит из блока питания и осветителя.</w:t>
      </w:r>
    </w:p>
    <w:tbl>
      <w:tblPr>
        <w:tblStyle w:val="a9"/>
        <w:tblW w:w="0" w:type="auto"/>
        <w:tblInd w:w="2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135E33" w:rsidRPr="00E71AD8" w:rsidTr="00377415">
        <w:tc>
          <w:tcPr>
            <w:tcW w:w="4927" w:type="dxa"/>
          </w:tcPr>
          <w:p w:rsidR="00135E33" w:rsidRPr="00E71AD8" w:rsidRDefault="00135E33" w:rsidP="00D47303">
            <w:pPr>
              <w:spacing w:line="360" w:lineRule="auto"/>
              <w:jc w:val="center"/>
              <w:rPr>
                <w:rFonts w:ascii="Times New Roman" w:eastAsia="Times New Roman" w:hAnsi="Times New Roman"/>
                <w:sz w:val="28"/>
                <w:szCs w:val="28"/>
                <w:lang w:eastAsia="ru-RU"/>
              </w:rPr>
            </w:pPr>
            <w:r w:rsidRPr="00E71AD8">
              <w:rPr>
                <w:rFonts w:ascii="Times New Roman" w:eastAsia="Times New Roman" w:hAnsi="Times New Roman"/>
                <w:noProof/>
                <w:sz w:val="28"/>
                <w:szCs w:val="28"/>
                <w:lang w:eastAsia="ru-RU"/>
              </w:rPr>
              <w:drawing>
                <wp:inline distT="0" distB="0" distL="0" distR="0">
                  <wp:extent cx="1518699" cy="1447138"/>
                  <wp:effectExtent l="0" t="0" r="0" b="0"/>
                  <wp:docPr id="6" name="Рисунок 60" descr="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6-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466" cy="1452633"/>
                          </a:xfrm>
                          <a:prstGeom prst="rect">
                            <a:avLst/>
                          </a:prstGeom>
                          <a:noFill/>
                          <a:ln>
                            <a:noFill/>
                          </a:ln>
                        </pic:spPr>
                      </pic:pic>
                    </a:graphicData>
                  </a:graphic>
                </wp:inline>
              </w:drawing>
            </w:r>
          </w:p>
        </w:tc>
      </w:tr>
      <w:tr w:rsidR="00135E33" w:rsidRPr="00E71AD8" w:rsidTr="00377415">
        <w:tc>
          <w:tcPr>
            <w:tcW w:w="4927" w:type="dxa"/>
          </w:tcPr>
          <w:p w:rsidR="00135E33" w:rsidRPr="00E71AD8" w:rsidRDefault="00135E33" w:rsidP="00377415">
            <w:pPr>
              <w:spacing w:line="360" w:lineRule="auto"/>
              <w:jc w:val="both"/>
              <w:rPr>
                <w:rFonts w:ascii="Times New Roman" w:eastAsia="Times New Roman" w:hAnsi="Times New Roman"/>
                <w:sz w:val="28"/>
                <w:szCs w:val="28"/>
                <w:lang w:eastAsia="ru-RU"/>
              </w:rPr>
            </w:pPr>
          </w:p>
        </w:tc>
      </w:tr>
    </w:tbl>
    <w:p w:rsidR="00377415" w:rsidRPr="00377415" w:rsidRDefault="00613DE0" w:rsidP="00377415">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00377415">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 </w:t>
      </w:r>
      <w:r w:rsidR="00377415" w:rsidRPr="00377415">
        <w:rPr>
          <w:rFonts w:ascii="Times New Roman" w:eastAsia="Times New Roman" w:hAnsi="Times New Roman"/>
          <w:bCs/>
          <w:sz w:val="28"/>
          <w:szCs w:val="28"/>
          <w:lang w:eastAsia="ru-RU"/>
        </w:rPr>
        <w:t>Рисунок 3.  Лампа Соллюкс настольная ЛСН-1</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 xml:space="preserve">Пример прописи назначения. </w:t>
      </w:r>
      <w:r w:rsidRPr="00E71AD8">
        <w:rPr>
          <w:rFonts w:ascii="Times New Roman" w:eastAsia="Times New Roman" w:hAnsi="Times New Roman" w:cs="Times New Roman"/>
          <w:sz w:val="28"/>
          <w:szCs w:val="28"/>
          <w:lang w:eastAsia="ru-RU"/>
        </w:rPr>
        <w:t>Светотепловое облучение лампой Соллюкс области правой половины грудной клетки. Интенсивность облучения – с ощущением приятного умеренного тепла, 20-30 мин, ежедневно, № 15.</w:t>
      </w:r>
    </w:p>
    <w:p w:rsidR="00A31F5C" w:rsidRDefault="00A31F5C" w:rsidP="00D47303">
      <w:pPr>
        <w:spacing w:after="0" w:line="360" w:lineRule="auto"/>
        <w:ind w:firstLine="709"/>
        <w:jc w:val="both"/>
        <w:rPr>
          <w:rFonts w:ascii="Times New Roman" w:eastAsia="Times New Roman" w:hAnsi="Times New Roman" w:cs="Times New Roman"/>
          <w:b/>
          <w:bCs/>
          <w:sz w:val="28"/>
          <w:szCs w:val="28"/>
          <w:lang w:eastAsia="ru-RU"/>
        </w:rPr>
      </w:pP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844068" cy="1721130"/>
            <wp:effectExtent l="19050" t="0" r="3782" b="0"/>
            <wp:docPr id="8" name="Рисунок 8" descr="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6-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199" cy="1718452"/>
                    </a:xfrm>
                    <a:prstGeom prst="rect">
                      <a:avLst/>
                    </a:prstGeom>
                    <a:noFill/>
                    <a:ln>
                      <a:noFill/>
                    </a:ln>
                  </pic:spPr>
                </pic:pic>
              </a:graphicData>
            </a:graphic>
          </wp:inline>
        </w:drawing>
      </w:r>
    </w:p>
    <w:p w:rsidR="00613DE0" w:rsidRPr="00377415"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377415">
        <w:rPr>
          <w:rFonts w:ascii="Times New Roman" w:eastAsia="Times New Roman" w:hAnsi="Times New Roman" w:cs="Times New Roman"/>
          <w:bCs/>
          <w:sz w:val="28"/>
          <w:szCs w:val="28"/>
          <w:lang w:eastAsia="ru-RU"/>
        </w:rPr>
        <w:t>Рис</w:t>
      </w:r>
      <w:r w:rsidR="00377415" w:rsidRPr="00377415">
        <w:rPr>
          <w:rFonts w:ascii="Times New Roman" w:eastAsia="Times New Roman" w:hAnsi="Times New Roman" w:cs="Times New Roman"/>
          <w:bCs/>
          <w:sz w:val="28"/>
          <w:szCs w:val="28"/>
          <w:lang w:eastAsia="ru-RU"/>
        </w:rPr>
        <w:t>унок 4.</w:t>
      </w:r>
      <w:r w:rsidRPr="00377415">
        <w:rPr>
          <w:rFonts w:ascii="Times New Roman" w:eastAsia="Times New Roman" w:hAnsi="Times New Roman" w:cs="Times New Roman"/>
          <w:bCs/>
          <w:sz w:val="28"/>
          <w:szCs w:val="28"/>
          <w:lang w:eastAsia="ru-RU"/>
        </w:rPr>
        <w:t xml:space="preserve"> Облучение плеча лампой ЛИК-5</w:t>
      </w:r>
    </w:p>
    <w:p w:rsidR="00135E33" w:rsidRPr="00E71AD8" w:rsidRDefault="00613DE0" w:rsidP="00135E3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13DE0" w:rsidRPr="00E71AD8" w:rsidRDefault="00613DE0" w:rsidP="000B2FE5">
      <w:pPr>
        <w:spacing w:after="0" w:line="360" w:lineRule="auto"/>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УЛЬТРАФИОЛЕТОВОЕ ОБЛУЧЕНИЕ</w:t>
      </w:r>
    </w:p>
    <w:p w:rsidR="00627A41" w:rsidRPr="00E71AD8" w:rsidRDefault="00627A4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iCs/>
          <w:sz w:val="28"/>
          <w:szCs w:val="28"/>
          <w:lang w:eastAsia="ru-RU"/>
        </w:rPr>
        <w:t>Ультрафиолетовые лучи</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в лечебных целях используются в диапазоне от 390 до 180 нм. Известно, что длинноволновые колебания от 390 до 320 нм оказывают наиболее выраженное пигментообразующее действие, а от 280 до 180 - бактерицидное. При воздействии на организм ребенка ультрафиолетовые лучи почти полностью поглощаются эпидермисом, проникая в кожу на расстояние около 0,6 мм.</w:t>
      </w:r>
    </w:p>
    <w:p w:rsidR="00627A41" w:rsidRPr="00E71AD8" w:rsidRDefault="00627A4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коже происходит ряд фотохимических процессов, которые приводят </w:t>
      </w:r>
      <w:r w:rsidRPr="00E71AD8">
        <w:rPr>
          <w:rFonts w:ascii="Times New Roman" w:eastAsia="Calibri" w:hAnsi="Times New Roman" w:cs="Times New Roman"/>
          <w:sz w:val="28"/>
          <w:szCs w:val="28"/>
          <w:lang w:eastAsia="ru-RU"/>
        </w:rPr>
        <w:lastRenderedPageBreak/>
        <w:t>к выделению гистамина и гистаминоподобных веществ. Под влиянием ультрафиолетового облучения расширяются капилляры, повышается их проницаемость и проницаемость клеточных мембран, усиливается кровоток, а также происходит изменение гидрофильности коллоидов, изменяется соотношение между катионами и анионами, между ионами</w:t>
      </w:r>
      <w:proofErr w:type="gramStart"/>
      <w:r w:rsidRPr="00E71AD8">
        <w:rPr>
          <w:rFonts w:ascii="Times New Roman" w:eastAsia="Calibri" w:hAnsi="Times New Roman" w:cs="Times New Roman"/>
          <w:sz w:val="28"/>
          <w:szCs w:val="28"/>
          <w:lang w:eastAsia="ru-RU"/>
        </w:rPr>
        <w:t xml:space="preserve"> К</w:t>
      </w:r>
      <w:proofErr w:type="gramEnd"/>
      <w:r w:rsidRPr="00E71AD8">
        <w:rPr>
          <w:rFonts w:ascii="Times New Roman" w:eastAsia="Calibri" w:hAnsi="Times New Roman" w:cs="Times New Roman"/>
          <w:sz w:val="28"/>
          <w:szCs w:val="28"/>
          <w:lang w:eastAsia="ru-RU"/>
        </w:rPr>
        <w:t xml:space="preserve"> и Са. Характерны внешние изменения кожи - покраснение и отечность. На высоте развития эритемы кожа имеет ярко-красный цвет, отечна и болезненна. После стихания этих проявлений появляется пигментация.</w:t>
      </w:r>
    </w:p>
    <w:p w:rsidR="00627A41" w:rsidRPr="00E71AD8" w:rsidRDefault="00627A4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Ультрафиолетовое облучение вызывает усиленное размножение клеток базального слоя, утолщение эпидермиса. В то же время похожие изменения происходят в ряде внутренних органов. Лечебное и реабилитационное использование ультрафиолетового облучения связано </w:t>
      </w:r>
      <w:proofErr w:type="gramStart"/>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Витаминообразующим действием,</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Со стимулирующим действием небольших доз на кроветворение,</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С изменением артериального давления,</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Уменьшением содержания сахара в крови и повышением толерантности.</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Анальгезирующим действием (эритемные дозы),</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Десенсибилизирующим действием,</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Влиянием на эндокринную систему,</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Повышением  тонуса гладких и поперечнополосатых мышц,</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Нормализацией возбудимости нервов и повышением тонуса вегетативной нервной системы,</w:t>
      </w:r>
    </w:p>
    <w:p w:rsidR="00627A41" w:rsidRPr="00E71AD8" w:rsidRDefault="00627A41" w:rsidP="00D47303">
      <w:pPr>
        <w:widowControl w:val="0"/>
        <w:numPr>
          <w:ilvl w:val="0"/>
          <w:numId w:val="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Повышением защитных сил организма, его сопротивляемости инфекциям (вследствие изменения иммунобиологических свойств организма, повышения комплементарной активности сыворотки крови, титра агглютининов).</w:t>
      </w:r>
    </w:p>
    <w:p w:rsidR="00627A41" w:rsidRPr="00E71AD8" w:rsidRDefault="00627A4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целом ультрафиолетовое облучение приводит к усилению процессов роста, к повышению физической работоспособности, к укорочению сроков течения заболевания. В зависимости от конкретных задач лечения и </w:t>
      </w:r>
      <w:r w:rsidRPr="00E71AD8">
        <w:rPr>
          <w:rFonts w:ascii="Times New Roman" w:eastAsia="Calibri" w:hAnsi="Times New Roman" w:cs="Times New Roman"/>
          <w:sz w:val="28"/>
          <w:szCs w:val="28"/>
          <w:lang w:eastAsia="ru-RU"/>
        </w:rPr>
        <w:lastRenderedPageBreak/>
        <w:t>реабилитации ультрафиолетовое облучение проводится местно или на всю поверхность тела - общие облучения.</w:t>
      </w:r>
    </w:p>
    <w:p w:rsidR="00613DE0" w:rsidRPr="00E71AD8" w:rsidRDefault="00613DE0" w:rsidP="00D47303">
      <w:pPr>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ЛЕЧЕБНЫЕ МЕТОДИКИ СУФ-ОБЛУЧЕНИЯ</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Общее СУФ-облучение.</w:t>
      </w:r>
      <w:r w:rsidRPr="00E71AD8">
        <w:rPr>
          <w:rFonts w:ascii="Times New Roman" w:eastAsia="Times New Roman" w:hAnsi="Times New Roman" w:cs="Times New Roman"/>
          <w:sz w:val="28"/>
          <w:szCs w:val="28"/>
          <w:lang w:eastAsia="ru-RU"/>
        </w:rPr>
        <w:t xml:space="preserve"> В</w:t>
      </w:r>
      <w:r w:rsidR="00D75E6C" w:rsidRPr="00E71AD8">
        <w:rPr>
          <w:rFonts w:ascii="Times New Roman" w:eastAsia="Times New Roman" w:hAnsi="Times New Roman" w:cs="Times New Roman"/>
          <w:sz w:val="28"/>
          <w:szCs w:val="28"/>
          <w:lang w:eastAsia="ru-RU"/>
        </w:rPr>
        <w:t xml:space="preserve"> положении больного лежа (рис. </w:t>
      </w:r>
      <w:r w:rsidR="00377415">
        <w:rPr>
          <w:rFonts w:ascii="Times New Roman" w:eastAsia="Times New Roman" w:hAnsi="Times New Roman" w:cs="Times New Roman"/>
          <w:sz w:val="28"/>
          <w:szCs w:val="28"/>
          <w:lang w:eastAsia="ru-RU"/>
        </w:rPr>
        <w:t>5</w:t>
      </w:r>
      <w:r w:rsidRPr="00E71AD8">
        <w:rPr>
          <w:rFonts w:ascii="Times New Roman" w:eastAsia="Times New Roman" w:hAnsi="Times New Roman" w:cs="Times New Roman"/>
          <w:sz w:val="28"/>
          <w:szCs w:val="28"/>
          <w:lang w:eastAsia="ru-RU"/>
        </w:rPr>
        <w:t>) облучают поочередно переднюю, заднюю и боковые поверхности тела. Приняты три схемы общего средневолнового ультрафиолетового облучения в субэритемных постепенно нарастающих дозах: основная, ускоренная и замедленная.</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059388" cy="1176793"/>
            <wp:effectExtent l="0" t="0" r="0" b="0"/>
            <wp:docPr id="9" name="Рисунок 9" descr="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416" cy="1179666"/>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5</w:t>
      </w:r>
      <w:r w:rsidRPr="00E71AD8">
        <w:rPr>
          <w:rFonts w:ascii="Times New Roman" w:eastAsia="Times New Roman" w:hAnsi="Times New Roman" w:cs="Times New Roman"/>
          <w:bCs/>
          <w:sz w:val="24"/>
          <w:szCs w:val="24"/>
          <w:lang w:eastAsia="ru-RU"/>
        </w:rPr>
        <w:t>. СУФ-облучение в субэритемных дозах</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СУФ-облучение очага поражения</w:t>
      </w:r>
      <w:r w:rsidRPr="00E71AD8">
        <w:rPr>
          <w:rFonts w:ascii="Times New Roman" w:eastAsia="Times New Roman" w:hAnsi="Times New Roman" w:cs="Times New Roman"/>
          <w:sz w:val="28"/>
          <w:szCs w:val="28"/>
          <w:lang w:eastAsia="ru-RU"/>
        </w:rPr>
        <w:t>. Применяют при проведении мягких тканей (раны), фурункулах, рожистых воспалений и т.д. При этом площадь облучения ограничивается зоной, превышающей площадь пораженного участка кожи. Доза – от 3 до 5 биодоз, через 1-2 дня; курс – 4-5 процедур.</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Внеочаговое СУФ-облучение</w:t>
      </w:r>
      <w:r w:rsidRPr="00E71AD8">
        <w:rPr>
          <w:rFonts w:ascii="Times New Roman" w:eastAsia="Times New Roman" w:hAnsi="Times New Roman" w:cs="Times New Roman"/>
          <w:sz w:val="28"/>
          <w:szCs w:val="28"/>
          <w:lang w:eastAsia="ru-RU"/>
        </w:rPr>
        <w:t>. Применяется при невозможности облучения очага поражения – наличии гипсовой повязки и др. Эффективны облучения рядом расположенных участков или симметричных областей здоровой конечности: 2-3 биодозы – на туловище, 4-6 биодоз – на конечности. Эти облучения рефлекторным путем вызывают функциональные и морфологические изменения тканей в месте поражения.</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СУФ-облучение полями</w:t>
      </w:r>
      <w:r w:rsidRPr="00E71AD8">
        <w:rPr>
          <w:rFonts w:ascii="Times New Roman" w:eastAsia="Times New Roman" w:hAnsi="Times New Roman" w:cs="Times New Roman"/>
          <w:sz w:val="28"/>
          <w:szCs w:val="28"/>
          <w:lang w:eastAsia="ru-RU"/>
        </w:rPr>
        <w:t>. Подлежащую облучению область поражения делят на несколько полей, площадь каждого из которых не должна превышать 400-600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Всю поверхность тела делят на 8-12 зон и в определенной последовательности облучают, например, при распространенном псориазе, эк</w:t>
      </w:r>
      <w:r w:rsidR="00377415">
        <w:rPr>
          <w:rFonts w:ascii="Times New Roman" w:eastAsia="Times New Roman" w:hAnsi="Times New Roman" w:cs="Times New Roman"/>
          <w:sz w:val="28"/>
          <w:szCs w:val="28"/>
          <w:lang w:eastAsia="ru-RU"/>
        </w:rPr>
        <w:t>земе по 1 полю в день (рис. 6</w:t>
      </w:r>
      <w:r w:rsidRPr="00E71AD8">
        <w:rPr>
          <w:rFonts w:ascii="Times New Roman" w:eastAsia="Times New Roman" w:hAnsi="Times New Roman" w:cs="Times New Roman"/>
          <w:sz w:val="28"/>
          <w:szCs w:val="28"/>
          <w:lang w:eastAsia="ru-RU"/>
        </w:rPr>
        <w:t xml:space="preserve">) дозой 3-5 биодоз, через 3-4 дня; курс лечения – до 12 облучений. </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769424" cy="2040735"/>
            <wp:effectExtent l="19050" t="0" r="2226" b="0"/>
            <wp:docPr id="10" name="Рисунок 10" descr="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6-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8505" cy="2039676"/>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6</w:t>
      </w:r>
      <w:r w:rsidRPr="00E71AD8">
        <w:rPr>
          <w:rFonts w:ascii="Times New Roman" w:eastAsia="Times New Roman" w:hAnsi="Times New Roman" w:cs="Times New Roman"/>
          <w:bCs/>
          <w:sz w:val="24"/>
          <w:szCs w:val="24"/>
          <w:lang w:eastAsia="ru-RU"/>
        </w:rPr>
        <w:t xml:space="preserve">. </w:t>
      </w:r>
      <w:proofErr w:type="gramStart"/>
      <w:r w:rsidRPr="00E71AD8">
        <w:rPr>
          <w:rFonts w:ascii="Times New Roman" w:eastAsia="Times New Roman" w:hAnsi="Times New Roman" w:cs="Times New Roman"/>
          <w:bCs/>
          <w:sz w:val="24"/>
          <w:szCs w:val="24"/>
          <w:lang w:eastAsia="ru-RU"/>
        </w:rPr>
        <w:t>Местное</w:t>
      </w:r>
      <w:proofErr w:type="gramEnd"/>
      <w:r w:rsidRPr="00E71AD8">
        <w:rPr>
          <w:rFonts w:ascii="Times New Roman" w:eastAsia="Times New Roman" w:hAnsi="Times New Roman" w:cs="Times New Roman"/>
          <w:bCs/>
          <w:sz w:val="24"/>
          <w:szCs w:val="24"/>
          <w:lang w:eastAsia="ru-RU"/>
        </w:rPr>
        <w:t xml:space="preserve"> СУФ-облучение по полям (6 полей)</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СУФ-облучение рефлекторных зон</w:t>
      </w:r>
      <w:r w:rsidRPr="00E71AD8">
        <w:rPr>
          <w:rFonts w:ascii="Times New Roman" w:eastAsia="Times New Roman" w:hAnsi="Times New Roman" w:cs="Times New Roman"/>
          <w:sz w:val="28"/>
          <w:szCs w:val="28"/>
          <w:lang w:eastAsia="ru-RU"/>
        </w:rPr>
        <w:t xml:space="preserve">. Воздействие </w:t>
      </w:r>
      <w:proofErr w:type="gramStart"/>
      <w:r w:rsidRPr="00E71AD8">
        <w:rPr>
          <w:rFonts w:ascii="Times New Roman" w:eastAsia="Times New Roman" w:hAnsi="Times New Roman" w:cs="Times New Roman"/>
          <w:sz w:val="28"/>
          <w:szCs w:val="28"/>
          <w:lang w:eastAsia="ru-RU"/>
        </w:rPr>
        <w:t>УФ-лучами</w:t>
      </w:r>
      <w:proofErr w:type="gramEnd"/>
      <w:r w:rsidRPr="00E71AD8">
        <w:rPr>
          <w:rFonts w:ascii="Times New Roman" w:eastAsia="Times New Roman" w:hAnsi="Times New Roman" w:cs="Times New Roman"/>
          <w:sz w:val="28"/>
          <w:szCs w:val="28"/>
          <w:lang w:eastAsia="ru-RU"/>
        </w:rPr>
        <w:t xml:space="preserve"> в эритемных дозах на участки кожи, лежащие в пределах иннервации соответствующего сегмента спинного мозга приводит к возникновению вегетативных кожно-висцеральных рефлексов. С лечебной целью наиболее часто производят облучение «воротниковой зоны», рефлексогенной зоны желудка и 12-перстной кишки, «трусиковых зон». Облучение воротниковой зоны назначают при патологических процессах в области головного мозга, его оболочек, а также ушей, глаз, носа, гортани, шеи и верхних конечностей. Облучение рефлексогенной зоны желудка и 12-перстной кишки проводят с целью воздействия на моторную и секреторную функции желудочно-кишечного тракта и поджелудочной железы. Облучение «трусиковой» зоны проводят при расстройствах функций органов малого таза, нарушениях кровообращения и трофики в области нижних конечностей.</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Фракционированное СУФ-облучение</w:t>
      </w:r>
      <w:r w:rsidRPr="00E71AD8">
        <w:rPr>
          <w:rFonts w:ascii="Times New Roman" w:eastAsia="Times New Roman" w:hAnsi="Times New Roman" w:cs="Times New Roman"/>
          <w:sz w:val="28"/>
          <w:szCs w:val="28"/>
          <w:lang w:eastAsia="ru-RU"/>
        </w:rPr>
        <w:t>. Применяют при необходимости воздействия на большие поверхности тела, площадь которых превышает допустимую для разового облучения в эритемных дозах. Поэтому СУФ-облучение в эритемных дозах проводят через перфорированный локализатор, представляющий собой медицинскую клеенку размером 30х30 см, в которой вырезано 150-200 круглых отверстий диаметром 1 см. При последующих облучениях клеенку-локализатор смещают таким образом, чтобы отверстия приходились на необлученные участки кожи (рис.</w:t>
      </w:r>
      <w:r w:rsidR="00377415">
        <w:rPr>
          <w:rFonts w:ascii="Times New Roman" w:eastAsia="Times New Roman" w:hAnsi="Times New Roman" w:cs="Times New Roman"/>
          <w:sz w:val="28"/>
          <w:szCs w:val="28"/>
          <w:lang w:eastAsia="ru-RU"/>
        </w:rPr>
        <w:t xml:space="preserve"> 7</w:t>
      </w:r>
      <w:r w:rsidRPr="00E71AD8">
        <w:rPr>
          <w:rFonts w:ascii="Times New Roman" w:eastAsia="Times New Roman" w:hAnsi="Times New Roman" w:cs="Times New Roman"/>
          <w:sz w:val="28"/>
          <w:szCs w:val="28"/>
          <w:lang w:eastAsia="ru-RU"/>
        </w:rPr>
        <w:t xml:space="preserve">). Фракционированное облучение применяют при бронхиальной астме (в фазе </w:t>
      </w:r>
      <w:r w:rsidRPr="00E71AD8">
        <w:rPr>
          <w:rFonts w:ascii="Times New Roman" w:eastAsia="Times New Roman" w:hAnsi="Times New Roman" w:cs="Times New Roman"/>
          <w:sz w:val="28"/>
          <w:szCs w:val="28"/>
          <w:lang w:eastAsia="ru-RU"/>
        </w:rPr>
        <w:lastRenderedPageBreak/>
        <w:t xml:space="preserve">ремиссии), хроническом бронхите и других заболеваниях легких у детей. В положении больного лежа облучают через перфоратор три, первое поле – передняя поверхность грудной клетки справа, второе – задняя поверхность грудной клетки справа, третье – боковая поверхность грудной клетки справа. </w:t>
      </w:r>
      <w:proofErr w:type="gramStart"/>
      <w:r w:rsidRPr="00E71AD8">
        <w:rPr>
          <w:rFonts w:ascii="Times New Roman" w:eastAsia="Times New Roman" w:hAnsi="Times New Roman" w:cs="Times New Roman"/>
          <w:sz w:val="28"/>
          <w:szCs w:val="28"/>
          <w:lang w:eastAsia="ru-RU"/>
        </w:rPr>
        <w:t>В день облучают по одному полю, в 2 этапа, прибавляя по 30-50% от первонач</w:t>
      </w:r>
      <w:r w:rsidR="00D75E6C" w:rsidRPr="00E71AD8">
        <w:rPr>
          <w:rFonts w:ascii="Times New Roman" w:eastAsia="Times New Roman" w:hAnsi="Times New Roman" w:cs="Times New Roman"/>
          <w:sz w:val="28"/>
          <w:szCs w:val="28"/>
          <w:lang w:eastAsia="ru-RU"/>
        </w:rPr>
        <w:t xml:space="preserve">альной дозы до максимально допустимой возрастом </w:t>
      </w:r>
      <w:r w:rsidRPr="00E71AD8">
        <w:rPr>
          <w:rFonts w:ascii="Times New Roman" w:eastAsia="Times New Roman" w:hAnsi="Times New Roman" w:cs="Times New Roman"/>
          <w:sz w:val="28"/>
          <w:szCs w:val="28"/>
          <w:lang w:eastAsia="ru-RU"/>
        </w:rPr>
        <w:t>биодоз.</w:t>
      </w:r>
      <w:proofErr w:type="gramEnd"/>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572244" cy="2263306"/>
            <wp:effectExtent l="19050" t="0" r="8906" b="0"/>
            <wp:docPr id="11" name="Рисунок 11" descr="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6-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5297" cy="2267700"/>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7</w:t>
      </w:r>
      <w:r w:rsidRPr="00E71AD8">
        <w:rPr>
          <w:rFonts w:ascii="Times New Roman" w:eastAsia="Times New Roman" w:hAnsi="Times New Roman" w:cs="Times New Roman"/>
          <w:bCs/>
          <w:sz w:val="24"/>
          <w:szCs w:val="24"/>
          <w:lang w:eastAsia="ru-RU"/>
        </w:rPr>
        <w:t xml:space="preserve">. </w:t>
      </w:r>
      <w:proofErr w:type="gramStart"/>
      <w:r w:rsidRPr="00E71AD8">
        <w:rPr>
          <w:rFonts w:ascii="Times New Roman" w:eastAsia="Times New Roman" w:hAnsi="Times New Roman" w:cs="Times New Roman"/>
          <w:bCs/>
          <w:sz w:val="24"/>
          <w:szCs w:val="24"/>
          <w:lang w:eastAsia="ru-RU"/>
        </w:rPr>
        <w:t>Фракционированное</w:t>
      </w:r>
      <w:proofErr w:type="gramEnd"/>
      <w:r w:rsidRPr="00E71AD8">
        <w:rPr>
          <w:rFonts w:ascii="Times New Roman" w:eastAsia="Times New Roman" w:hAnsi="Times New Roman" w:cs="Times New Roman"/>
          <w:bCs/>
          <w:sz w:val="24"/>
          <w:szCs w:val="24"/>
          <w:lang w:eastAsia="ru-RU"/>
        </w:rPr>
        <w:t xml:space="preserve"> СУФ-облучение грудной клетки</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СУФ-облучение области лица.</w:t>
      </w:r>
      <w:r w:rsidRPr="00E71AD8">
        <w:rPr>
          <w:rFonts w:ascii="Times New Roman" w:eastAsia="Times New Roman" w:hAnsi="Times New Roman" w:cs="Times New Roman"/>
          <w:sz w:val="28"/>
          <w:szCs w:val="28"/>
          <w:lang w:eastAsia="ru-RU"/>
        </w:rPr>
        <w:t xml:space="preserve"> Облучают лицо спереди или каждую половину отдельно в зависимости от локализации очага поражения. Закрытые глаза защищают очками или марлей, а губы – влажной ваткой (рис.</w:t>
      </w:r>
      <w:r w:rsidR="00377415">
        <w:rPr>
          <w:rFonts w:ascii="Times New Roman" w:eastAsia="Times New Roman" w:hAnsi="Times New Roman" w:cs="Times New Roman"/>
          <w:sz w:val="28"/>
          <w:szCs w:val="28"/>
          <w:lang w:eastAsia="ru-RU"/>
        </w:rPr>
        <w:t xml:space="preserve"> 8</w:t>
      </w:r>
      <w:r w:rsidRPr="00E71AD8">
        <w:rPr>
          <w:rFonts w:ascii="Times New Roman" w:eastAsia="Times New Roman" w:hAnsi="Times New Roman" w:cs="Times New Roman"/>
          <w:sz w:val="28"/>
          <w:szCs w:val="28"/>
          <w:lang w:eastAsia="ru-RU"/>
        </w:rPr>
        <w:t>). Интенсивность облучения увеличивают с ½ до 2 биодоз.</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009650" cy="1276350"/>
            <wp:effectExtent l="0" t="0" r="0" b="0"/>
            <wp:docPr id="12" name="Рисунок 12" descr="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6-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8</w:t>
      </w:r>
      <w:r w:rsidRPr="00E71AD8">
        <w:rPr>
          <w:rFonts w:ascii="Times New Roman" w:eastAsia="Times New Roman" w:hAnsi="Times New Roman" w:cs="Times New Roman"/>
          <w:bCs/>
          <w:sz w:val="24"/>
          <w:szCs w:val="24"/>
          <w:lang w:eastAsia="ru-RU"/>
        </w:rPr>
        <w:t>. СУФ-облучение лица</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СУФ-облучение воротниковой зоны.</w:t>
      </w:r>
      <w:r w:rsidRPr="00E71AD8">
        <w:rPr>
          <w:rFonts w:ascii="Times New Roman" w:eastAsia="Times New Roman" w:hAnsi="Times New Roman" w:cs="Times New Roman"/>
          <w:sz w:val="28"/>
          <w:szCs w:val="28"/>
          <w:lang w:eastAsia="ru-RU"/>
        </w:rPr>
        <w:t xml:space="preserve"> Облучают 3 поля в один день. Сначала облучают лежа на спине 1-е или 2-е поле до II ребра. Голова повернута в сторону, противоположную </w:t>
      </w:r>
      <w:proofErr w:type="gramStart"/>
      <w:r w:rsidRPr="00E71AD8">
        <w:rPr>
          <w:rFonts w:ascii="Times New Roman" w:eastAsia="Times New Roman" w:hAnsi="Times New Roman" w:cs="Times New Roman"/>
          <w:sz w:val="28"/>
          <w:szCs w:val="28"/>
          <w:lang w:eastAsia="ru-RU"/>
        </w:rPr>
        <w:t>облучаемой</w:t>
      </w:r>
      <w:proofErr w:type="gramEnd"/>
      <w:r w:rsidRPr="00E71AD8">
        <w:rPr>
          <w:rFonts w:ascii="Times New Roman" w:eastAsia="Times New Roman" w:hAnsi="Times New Roman" w:cs="Times New Roman"/>
          <w:sz w:val="28"/>
          <w:szCs w:val="28"/>
          <w:lang w:eastAsia="ru-RU"/>
        </w:rPr>
        <w:t xml:space="preserve"> (рис.</w:t>
      </w:r>
      <w:r w:rsidR="00377415">
        <w:rPr>
          <w:rFonts w:ascii="Times New Roman" w:eastAsia="Times New Roman" w:hAnsi="Times New Roman" w:cs="Times New Roman"/>
          <w:sz w:val="28"/>
          <w:szCs w:val="28"/>
          <w:lang w:eastAsia="ru-RU"/>
        </w:rPr>
        <w:t xml:space="preserve"> 9</w:t>
      </w:r>
      <w:r w:rsidRPr="00E71AD8">
        <w:rPr>
          <w:rFonts w:ascii="Times New Roman" w:eastAsia="Times New Roman" w:hAnsi="Times New Roman" w:cs="Times New Roman"/>
          <w:sz w:val="28"/>
          <w:szCs w:val="28"/>
          <w:lang w:eastAsia="ru-RU"/>
        </w:rPr>
        <w:t xml:space="preserve">). Дают 3 биодозы. Затем поворачивают на живот, под грудную клетку подкладывают подушку, а лоб должен упираться в сложенные кисти. Проводят облучение в 4 биодозы. Через </w:t>
      </w:r>
      <w:r w:rsidRPr="00E71AD8">
        <w:rPr>
          <w:rFonts w:ascii="Times New Roman" w:eastAsia="Times New Roman" w:hAnsi="Times New Roman" w:cs="Times New Roman"/>
          <w:sz w:val="28"/>
          <w:szCs w:val="28"/>
          <w:lang w:eastAsia="ru-RU"/>
        </w:rPr>
        <w:lastRenderedPageBreak/>
        <w:t>1-2 дня облучение повторяют, с учетом реакции кожи на облучение, курс лечения – 5-6 процедур.</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962389" cy="2481943"/>
            <wp:effectExtent l="19050" t="0" r="0" b="0"/>
            <wp:docPr id="13" name="Рисунок 13" descr="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6-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593" cy="2482200"/>
                    </a:xfrm>
                    <a:prstGeom prst="rect">
                      <a:avLst/>
                    </a:prstGeom>
                    <a:noFill/>
                    <a:ln>
                      <a:noFill/>
                    </a:ln>
                  </pic:spPr>
                </pic:pic>
              </a:graphicData>
            </a:graphic>
          </wp:inline>
        </w:drawing>
      </w:r>
    </w:p>
    <w:p w:rsidR="00613DE0" w:rsidRPr="00E71AD8" w:rsidRDefault="00613DE0" w:rsidP="00377415">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9</w:t>
      </w:r>
      <w:r w:rsidRPr="00E71AD8">
        <w:rPr>
          <w:rFonts w:ascii="Times New Roman" w:eastAsia="Times New Roman" w:hAnsi="Times New Roman" w:cs="Times New Roman"/>
          <w:bCs/>
          <w:sz w:val="24"/>
          <w:szCs w:val="24"/>
          <w:lang w:eastAsia="ru-RU"/>
        </w:rPr>
        <w:t>. СУФ-облучение воротниковой области (2 поля)</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СУФ-облучение грудной клетки. </w:t>
      </w:r>
      <w:proofErr w:type="gramStart"/>
      <w:r w:rsidRPr="00E71AD8">
        <w:rPr>
          <w:rFonts w:ascii="Times New Roman" w:eastAsia="Times New Roman" w:hAnsi="Times New Roman" w:cs="Times New Roman"/>
          <w:sz w:val="28"/>
          <w:szCs w:val="28"/>
          <w:lang w:eastAsia="ru-RU"/>
        </w:rPr>
        <w:t>I поле – передняя поверхность шеи и верхняя половина грудной клетки (лежа на спине, голову откинуть назад, 3 биодозы (под спину подложена подушка).</w:t>
      </w:r>
      <w:proofErr w:type="gramEnd"/>
      <w:r w:rsidRPr="00E71AD8">
        <w:rPr>
          <w:rFonts w:ascii="Times New Roman" w:eastAsia="Times New Roman" w:hAnsi="Times New Roman" w:cs="Times New Roman"/>
          <w:sz w:val="28"/>
          <w:szCs w:val="28"/>
          <w:lang w:eastAsia="ru-RU"/>
        </w:rPr>
        <w:t xml:space="preserve"> II -поле – положение больного лежа на животе (рис</w:t>
      </w:r>
      <w:r w:rsidR="00377415">
        <w:rPr>
          <w:rFonts w:ascii="Times New Roman" w:eastAsia="Times New Roman" w:hAnsi="Times New Roman" w:cs="Times New Roman"/>
          <w:sz w:val="28"/>
          <w:szCs w:val="28"/>
          <w:lang w:eastAsia="ru-RU"/>
        </w:rPr>
        <w:t>. 10</w:t>
      </w:r>
      <w:r w:rsidRPr="00E71AD8">
        <w:rPr>
          <w:rFonts w:ascii="Times New Roman" w:eastAsia="Times New Roman" w:hAnsi="Times New Roman" w:cs="Times New Roman"/>
          <w:sz w:val="28"/>
          <w:szCs w:val="28"/>
          <w:lang w:eastAsia="ru-RU"/>
        </w:rPr>
        <w:t xml:space="preserve">). III-IV поле – положение больного на боку. В положении больного лежа на </w:t>
      </w:r>
      <w:proofErr w:type="gramStart"/>
      <w:r w:rsidRPr="00E71AD8">
        <w:rPr>
          <w:rFonts w:ascii="Times New Roman" w:eastAsia="Times New Roman" w:hAnsi="Times New Roman" w:cs="Times New Roman"/>
          <w:sz w:val="28"/>
          <w:szCs w:val="28"/>
          <w:lang w:eastAsia="ru-RU"/>
        </w:rPr>
        <w:t>спине</w:t>
      </w:r>
      <w:proofErr w:type="gramEnd"/>
      <w:r w:rsidRPr="00E71AD8">
        <w:rPr>
          <w:rFonts w:ascii="Times New Roman" w:eastAsia="Times New Roman" w:hAnsi="Times New Roman" w:cs="Times New Roman"/>
          <w:sz w:val="28"/>
          <w:szCs w:val="28"/>
          <w:lang w:eastAsia="ru-RU"/>
        </w:rPr>
        <w:t xml:space="preserve"> облучают зону грудины 3 биодозами. Затем переворачивают больного на живот и облучают 4 биодозами II поле, затем на бок и облучают III и IV поля. В зависимости от реакции кожи больного на предыдущее облучение процедуры повторяют через 1–2 дня. На курс лечения назначают 5–6 облучений каждого поля.</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885801" cy="2357251"/>
            <wp:effectExtent l="19050" t="0" r="149" b="0"/>
            <wp:docPr id="14" name="Рисунок 14" descr="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6-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97" cy="2357496"/>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10</w:t>
      </w:r>
      <w:r w:rsidRPr="00E71AD8">
        <w:rPr>
          <w:rFonts w:ascii="Times New Roman" w:eastAsia="Times New Roman" w:hAnsi="Times New Roman" w:cs="Times New Roman"/>
          <w:bCs/>
          <w:sz w:val="24"/>
          <w:szCs w:val="24"/>
          <w:lang w:eastAsia="ru-RU"/>
        </w:rPr>
        <w:t>. СУФ-облучение грудной клетки по 5 полям</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w:t>
      </w:r>
      <w:r w:rsidRPr="00E71AD8">
        <w:rPr>
          <w:rFonts w:ascii="Times New Roman" w:eastAsia="Times New Roman" w:hAnsi="Times New Roman" w:cs="Times New Roman"/>
          <w:b/>
          <w:bCs/>
          <w:sz w:val="28"/>
          <w:szCs w:val="28"/>
          <w:lang w:eastAsia="ru-RU"/>
        </w:rPr>
        <w:t>СУФ-облучение трахеи и бронхов</w:t>
      </w:r>
      <w:r w:rsidRPr="00E71AD8">
        <w:rPr>
          <w:rFonts w:ascii="Times New Roman" w:eastAsia="Times New Roman" w:hAnsi="Times New Roman" w:cs="Times New Roman"/>
          <w:sz w:val="28"/>
          <w:szCs w:val="28"/>
          <w:lang w:eastAsia="ru-RU"/>
        </w:rPr>
        <w:t>. Положение больного – лежа. Облучают в один день два поля (площадь не более 600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переднюю поверхность шеи и верхнюю половину грудины – 2-3 биодозы; заднюю поверхность шеи и межлопаточную область 3-4 биодозы (рис.</w:t>
      </w:r>
      <w:r w:rsidR="00377415">
        <w:rPr>
          <w:rFonts w:ascii="Times New Roman" w:eastAsia="Times New Roman" w:hAnsi="Times New Roman" w:cs="Times New Roman"/>
          <w:sz w:val="28"/>
          <w:szCs w:val="28"/>
          <w:lang w:eastAsia="ru-RU"/>
        </w:rPr>
        <w:t xml:space="preserve"> 11</w:t>
      </w:r>
      <w:r w:rsidRPr="00E71AD8">
        <w:rPr>
          <w:rFonts w:ascii="Times New Roman" w:eastAsia="Times New Roman" w:hAnsi="Times New Roman" w:cs="Times New Roman"/>
          <w:sz w:val="28"/>
          <w:szCs w:val="28"/>
          <w:lang w:eastAsia="ru-RU"/>
        </w:rPr>
        <w:t>), через 1-2 дня; курс – 4-5 процедур.</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946415" cy="2059956"/>
            <wp:effectExtent l="19050" t="0" r="0" b="0"/>
            <wp:docPr id="17" name="Рисунок 17" descr="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6-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893" cy="2060462"/>
                    </a:xfrm>
                    <a:prstGeom prst="rect">
                      <a:avLst/>
                    </a:prstGeom>
                    <a:noFill/>
                    <a:ln>
                      <a:noFill/>
                    </a:ln>
                  </pic:spPr>
                </pic:pic>
              </a:graphicData>
            </a:graphic>
          </wp:inline>
        </w:drawing>
      </w:r>
    </w:p>
    <w:p w:rsidR="00613DE0" w:rsidRPr="00E71AD8" w:rsidRDefault="00377415" w:rsidP="00D47303">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Рисунок 11</w:t>
      </w:r>
      <w:r w:rsidR="00613DE0" w:rsidRPr="00E71AD8">
        <w:rPr>
          <w:rFonts w:ascii="Times New Roman" w:eastAsia="Times New Roman" w:hAnsi="Times New Roman" w:cs="Times New Roman"/>
          <w:bCs/>
          <w:sz w:val="24"/>
          <w:szCs w:val="24"/>
          <w:lang w:eastAsia="ru-RU"/>
        </w:rPr>
        <w:t>. СУФ-облучение области трахеи и бронхов</w:t>
      </w:r>
    </w:p>
    <w:p w:rsidR="008A23B4" w:rsidRPr="00E71AD8" w:rsidRDefault="008A23B4" w:rsidP="00D47303">
      <w:pPr>
        <w:spacing w:after="0" w:line="360" w:lineRule="auto"/>
        <w:ind w:firstLine="709"/>
        <w:jc w:val="both"/>
        <w:rPr>
          <w:rFonts w:ascii="Times New Roman" w:eastAsia="Times New Roman" w:hAnsi="Times New Roman" w:cs="Times New Roman"/>
          <w:b/>
          <w:bCs/>
          <w:sz w:val="28"/>
          <w:szCs w:val="28"/>
          <w:lang w:eastAsia="ru-RU"/>
        </w:rPr>
      </w:pP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 xml:space="preserve">СУФ-облучение суставов. </w:t>
      </w:r>
      <w:r w:rsidRPr="00E71AD8">
        <w:rPr>
          <w:rFonts w:ascii="Times New Roman" w:eastAsia="Times New Roman" w:hAnsi="Times New Roman" w:cs="Times New Roman"/>
          <w:sz w:val="28"/>
          <w:szCs w:val="28"/>
          <w:lang w:eastAsia="ru-RU"/>
        </w:rPr>
        <w:t xml:space="preserve">Облучают окружность одного или двух суставов в один день в </w:t>
      </w:r>
      <w:r w:rsidR="00377415">
        <w:rPr>
          <w:rFonts w:ascii="Times New Roman" w:eastAsia="Times New Roman" w:hAnsi="Times New Roman" w:cs="Times New Roman"/>
          <w:sz w:val="28"/>
          <w:szCs w:val="28"/>
          <w:lang w:eastAsia="ru-RU"/>
        </w:rPr>
        <w:t>зависимости от локализации (рис. 12</w:t>
      </w:r>
      <w:r w:rsidRPr="00E71AD8">
        <w:rPr>
          <w:rFonts w:ascii="Times New Roman" w:eastAsia="Times New Roman" w:hAnsi="Times New Roman" w:cs="Times New Roman"/>
          <w:sz w:val="28"/>
          <w:szCs w:val="28"/>
          <w:lang w:eastAsia="ru-RU"/>
        </w:rPr>
        <w:t>). Плечевой сустав облучают двумя полями спереди и сзади – по 3-4 биодозы (рис.</w:t>
      </w:r>
      <w:r w:rsidR="00377415">
        <w:rPr>
          <w:rFonts w:ascii="Times New Roman" w:eastAsia="Times New Roman" w:hAnsi="Times New Roman" w:cs="Times New Roman"/>
          <w:sz w:val="28"/>
          <w:szCs w:val="28"/>
          <w:lang w:eastAsia="ru-RU"/>
        </w:rPr>
        <w:t xml:space="preserve"> 13</w:t>
      </w:r>
      <w:r w:rsidRPr="00E71AD8">
        <w:rPr>
          <w:rFonts w:ascii="Times New Roman" w:eastAsia="Times New Roman" w:hAnsi="Times New Roman" w:cs="Times New Roman"/>
          <w:sz w:val="28"/>
          <w:szCs w:val="28"/>
          <w:lang w:eastAsia="ru-RU"/>
        </w:rPr>
        <w:t>). Доза для локтевых и коленных суставов – 5-6 биодоз; для кистей и стоп – 8-10 биодоз, при биодозе, определенной на коже живота. Каждый сустав облучают 3-4 раза возрастающими дозами, через 2-3 дня.</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985774" cy="2363071"/>
            <wp:effectExtent l="19050" t="0" r="0" b="0"/>
            <wp:docPr id="21" name="Рисунок 21" descr="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6-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4743" cy="2361844"/>
                    </a:xfrm>
                    <a:prstGeom prst="rect">
                      <a:avLst/>
                    </a:prstGeom>
                    <a:noFill/>
                    <a:ln>
                      <a:noFill/>
                    </a:ln>
                  </pic:spPr>
                </pic:pic>
              </a:graphicData>
            </a:graphic>
          </wp:inline>
        </w:drawing>
      </w:r>
    </w:p>
    <w:p w:rsidR="00613DE0" w:rsidRPr="00E71AD8" w:rsidRDefault="00613DE0" w:rsidP="008A23B4">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12</w:t>
      </w:r>
      <w:r w:rsidRPr="00E71AD8">
        <w:rPr>
          <w:rFonts w:ascii="Times New Roman" w:eastAsia="Times New Roman" w:hAnsi="Times New Roman" w:cs="Times New Roman"/>
          <w:bCs/>
          <w:sz w:val="24"/>
          <w:szCs w:val="24"/>
          <w:lang w:eastAsia="ru-RU"/>
        </w:rPr>
        <w:t>. СУФ-облучение суставов: 1 – локтевые суставы; 2 – коленные суставы; 3 – тазобедренный сустав</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698346" cy="2363190"/>
            <wp:effectExtent l="19050" t="0" r="0" b="0"/>
            <wp:docPr id="22" name="Рисунок 22" descr="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6-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8523" cy="2363436"/>
                    </a:xfrm>
                    <a:prstGeom prst="rect">
                      <a:avLst/>
                    </a:prstGeom>
                    <a:noFill/>
                    <a:ln>
                      <a:noFill/>
                    </a:ln>
                  </pic:spPr>
                </pic:pic>
              </a:graphicData>
            </a:graphic>
          </wp:inline>
        </w:drawing>
      </w:r>
    </w:p>
    <w:p w:rsidR="00613DE0" w:rsidRPr="00E71AD8" w:rsidRDefault="00613DE0" w:rsidP="008A23B4">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13</w:t>
      </w:r>
      <w:r w:rsidRPr="00E71AD8">
        <w:rPr>
          <w:rFonts w:ascii="Times New Roman" w:eastAsia="Times New Roman" w:hAnsi="Times New Roman" w:cs="Times New Roman"/>
          <w:bCs/>
          <w:sz w:val="24"/>
          <w:szCs w:val="24"/>
          <w:lang w:eastAsia="ru-RU"/>
        </w:rPr>
        <w:t xml:space="preserve"> СУФ-облучение суставов конечностей: 1 – голеностопные суставы; 2 – лучезапястные суставы; 3 – плечевой сустав</w:t>
      </w:r>
    </w:p>
    <w:p w:rsidR="008A23B4" w:rsidRPr="00E71AD8" w:rsidRDefault="008A23B4" w:rsidP="008A23B4">
      <w:pPr>
        <w:spacing w:after="0" w:line="240" w:lineRule="auto"/>
        <w:ind w:firstLine="709"/>
        <w:jc w:val="both"/>
        <w:rPr>
          <w:rFonts w:ascii="Times New Roman" w:eastAsia="Times New Roman" w:hAnsi="Times New Roman" w:cs="Times New Roman"/>
          <w:sz w:val="24"/>
          <w:szCs w:val="24"/>
          <w:lang w:eastAsia="ru-RU"/>
        </w:rPr>
      </w:pP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СУФ-облучение у детей.</w:t>
      </w:r>
      <w:r w:rsidRPr="00E71AD8">
        <w:rPr>
          <w:rFonts w:ascii="Times New Roman" w:eastAsia="Times New Roman" w:hAnsi="Times New Roman" w:cs="Times New Roman"/>
          <w:sz w:val="28"/>
          <w:szCs w:val="28"/>
          <w:lang w:eastAsia="ru-RU"/>
        </w:rPr>
        <w:t xml:space="preserve"> Для определения биодозы у маленьких детей используют круглый биодозиметр диаметром 7-8 см, фиксированный тесемками на животе или на пояснице. Радиально расположенные пять продольных отверстий при определении биодозы открывают полукруглой з</w:t>
      </w:r>
      <w:r w:rsidR="003C5BA3">
        <w:rPr>
          <w:rFonts w:ascii="Times New Roman" w:eastAsia="Times New Roman" w:hAnsi="Times New Roman" w:cs="Times New Roman"/>
          <w:sz w:val="28"/>
          <w:szCs w:val="28"/>
          <w:lang w:eastAsia="ru-RU"/>
        </w:rPr>
        <w:t>аслонкой через каждые полминуты,</w:t>
      </w:r>
      <w:r w:rsidRPr="00E71AD8">
        <w:rPr>
          <w:rFonts w:ascii="Times New Roman" w:eastAsia="Times New Roman" w:hAnsi="Times New Roman" w:cs="Times New Roman"/>
          <w:sz w:val="28"/>
          <w:szCs w:val="28"/>
          <w:lang w:eastAsia="ru-RU"/>
        </w:rPr>
        <w:t xml:space="preserve"> время отсчитывают секундной стрелкой. Через 6-10 час</w:t>
      </w:r>
      <w:r w:rsidR="003C5BA3">
        <w:rPr>
          <w:rFonts w:ascii="Times New Roman" w:eastAsia="Times New Roman" w:hAnsi="Times New Roman" w:cs="Times New Roman"/>
          <w:sz w:val="28"/>
          <w:szCs w:val="28"/>
          <w:lang w:eastAsia="ru-RU"/>
        </w:rPr>
        <w:t>ов</w:t>
      </w:r>
      <w:r w:rsidRPr="00E71AD8">
        <w:rPr>
          <w:rFonts w:ascii="Times New Roman" w:eastAsia="Times New Roman" w:hAnsi="Times New Roman" w:cs="Times New Roman"/>
          <w:sz w:val="28"/>
          <w:szCs w:val="28"/>
          <w:lang w:eastAsia="ru-RU"/>
        </w:rPr>
        <w:t xml:space="preserve"> после биодозиметрии кожу ребенка осматривают. Следует учитывать, что у детей эритему вызывают меньшая доза ультрафиолетовых лучей, чем у взрослых; она наступает и исчезает быстрее. Для изоляции глаз ребенка от СУФ-облучения у головного конца кушетки или специального столика, отступя 30-40 см, поперек устанавливают рамку, высотой 100 см; к ее перекладине прикрепляют белую ткань по ширине кушетки с полукруглым вырезом внизу для шеи ребенка. У мальчиков при ультрафиолетовом облучении нужно защищать органы промежности от действия прямых ультрафиолетовых лучей. Температура воздуха в кабинете должна быть </w:t>
      </w:r>
      <w:r w:rsidR="003C5BA3">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20-22</w:t>
      </w:r>
      <w:proofErr w:type="gramStart"/>
      <w:r w:rsidRPr="00E71AD8">
        <w:rPr>
          <w:rFonts w:ascii="Times New Roman" w:eastAsia="Times New Roman" w:hAnsi="Times New Roman" w:cs="Times New Roman"/>
          <w:sz w:val="28"/>
          <w:szCs w:val="28"/>
          <w:lang w:eastAsia="ru-RU"/>
        </w:rPr>
        <w:t xml:space="preserve"> °С</w:t>
      </w:r>
      <w:proofErr w:type="gramEnd"/>
      <w:r w:rsidRPr="00E71AD8">
        <w:rPr>
          <w:rFonts w:ascii="Times New Roman" w:eastAsia="Times New Roman" w:hAnsi="Times New Roman" w:cs="Times New Roman"/>
          <w:sz w:val="28"/>
          <w:szCs w:val="28"/>
          <w:lang w:eastAsia="ru-RU"/>
        </w:rPr>
        <w:t>, комната должна быть изолированной, не проходной. Грудным детям общее облучение проводят не раньше, чем через час после кормления. После каждого облучения дети дол</w:t>
      </w:r>
      <w:r w:rsidR="003C5BA3">
        <w:rPr>
          <w:rFonts w:ascii="Times New Roman" w:eastAsia="Times New Roman" w:hAnsi="Times New Roman" w:cs="Times New Roman"/>
          <w:sz w:val="28"/>
          <w:szCs w:val="28"/>
          <w:lang w:eastAsia="ru-RU"/>
        </w:rPr>
        <w:t>жны отдыхать не менее 15-20 мин,</w:t>
      </w:r>
      <w:r w:rsidRPr="00E71AD8">
        <w:rPr>
          <w:rFonts w:ascii="Times New Roman" w:eastAsia="Times New Roman" w:hAnsi="Times New Roman" w:cs="Times New Roman"/>
          <w:sz w:val="28"/>
          <w:szCs w:val="28"/>
          <w:lang w:eastAsia="ru-RU"/>
        </w:rPr>
        <w:t xml:space="preserve"> грудные дети отдыхают лежа, дети старше года – сидя. Защитные очки после каждой процедуры необходимо протирать спиртом. В целях предупреждения заноса </w:t>
      </w:r>
      <w:r w:rsidRPr="00E71AD8">
        <w:rPr>
          <w:rFonts w:ascii="Times New Roman" w:eastAsia="Times New Roman" w:hAnsi="Times New Roman" w:cs="Times New Roman"/>
          <w:sz w:val="28"/>
          <w:szCs w:val="28"/>
          <w:lang w:eastAsia="ru-RU"/>
        </w:rPr>
        <w:lastRenderedPageBreak/>
        <w:t>инфекции перед началом курса облучения у детей нужно обязательно осматривать кожу, зев и проверять общее состояние здоровья.</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При общем ультрафиолетовом облучении дозу доводят к концу курса ориентировочно у детей до 2 лет – до 1'/</w:t>
      </w:r>
      <w:r w:rsidRPr="00E71AD8">
        <w:rPr>
          <w:rFonts w:ascii="Times New Roman" w:eastAsia="Times New Roman" w:hAnsi="Times New Roman" w:cs="Times New Roman"/>
          <w:sz w:val="28"/>
          <w:szCs w:val="28"/>
          <w:vertAlign w:val="subscript"/>
          <w:lang w:eastAsia="ru-RU"/>
        </w:rPr>
        <w:t>2</w:t>
      </w:r>
      <w:r w:rsidRPr="00E71AD8">
        <w:rPr>
          <w:rFonts w:ascii="Times New Roman" w:eastAsia="Times New Roman" w:hAnsi="Times New Roman" w:cs="Times New Roman"/>
          <w:sz w:val="28"/>
          <w:szCs w:val="28"/>
          <w:lang w:eastAsia="ru-RU"/>
        </w:rPr>
        <w:t xml:space="preserve"> биодоз по замедленной схеме; 5-7 лет – до 2 биодоз по основной схеме; у детей школьного возраста – до 3 биодоз. У детей младшего возраста облучение проводят с расстояния 70 см. Общая продолжительность облучения не должна превышать 12-15 мин. При местных облучениях площадь эритемы у детей до 3-х лет должна быть не более </w:t>
      </w:r>
      <w:r w:rsidR="003C5BA3">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60-80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5-7 лет – 150-200 см</w:t>
      </w:r>
      <w:r w:rsidRPr="00E71AD8">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8-12 лет – 300 см</w:t>
      </w:r>
      <w:r w:rsidRPr="00E71AD8">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Доза при</w:t>
      </w:r>
      <w:r w:rsidR="003C5BA3">
        <w:rPr>
          <w:rFonts w:ascii="Times New Roman" w:eastAsia="Times New Roman" w:hAnsi="Times New Roman" w:cs="Times New Roman"/>
          <w:sz w:val="28"/>
          <w:szCs w:val="28"/>
          <w:lang w:eastAsia="ru-RU"/>
        </w:rPr>
        <w:t xml:space="preserve"> первом облучении 1,5-2 биодозы,</w:t>
      </w:r>
      <w:r w:rsidRPr="00E71AD8">
        <w:rPr>
          <w:rFonts w:ascii="Times New Roman" w:eastAsia="Times New Roman" w:hAnsi="Times New Roman" w:cs="Times New Roman"/>
          <w:sz w:val="28"/>
          <w:szCs w:val="28"/>
          <w:lang w:eastAsia="ru-RU"/>
        </w:rPr>
        <w:t xml:space="preserve"> курс облучения – 15-20 процедур.</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При передозировке СУФ-облучения ожоговую реакцию можно предотвратить инфракрасным облучением данной области в слаботепловой дозировке или неселективной хромотерапией в течение 40-50 мин и приемом внутрь большого количества жидкости. Грудным детям общее ультрафиолетовое облучение начинают через 3-мес, а местное облучение – после 20-го дня жизни. Повторный курс общего СУФ-облучения проводить не ранее, чем через 2-3 месяца.</w:t>
      </w:r>
    </w:p>
    <w:p w:rsidR="00613DE0" w:rsidRPr="00E71AD8" w:rsidRDefault="00613DE0" w:rsidP="00D47303">
      <w:pPr>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КОРОТКОВОЛНОВОЕ ОБЛУЧЕНИЕ</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Коротковолновое облучение</w:t>
      </w:r>
      <w:r w:rsidRPr="00E71AD8">
        <w:rPr>
          <w:rFonts w:ascii="Times New Roman" w:eastAsia="Times New Roman" w:hAnsi="Times New Roman" w:cs="Times New Roman"/>
          <w:sz w:val="28"/>
          <w:szCs w:val="28"/>
          <w:lang w:eastAsia="ru-RU"/>
        </w:rPr>
        <w:t xml:space="preserve"> – лечебное применение коротковолнового ультрафиолетового излучения.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КУФ-облучение (длина волны 180–280 нм). В интегральных источниках используют газоразрядные лампы ДРК-120, применяемые во внутриполостных облучателях ОУП-1 и ОУП-2, а также лампу ДРТ-250 в облучателе для носоглотки. В селективных источниках используют дуговые бактерицидные лампы (ДБ) с максимумом излучения на длинах волн </w:t>
      </w:r>
      <w:r w:rsidR="003C5BA3">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 xml:space="preserve">254–264 нм. Источником излучения в них является электрический разряд в смеси паров ртути с аргоном. Выпускаются лампы трех типов ДБ-15, ДБ-30-1 и ДБ-60, мощность которых составляет соответственно 15, 30 и 60 Вт. Их устанавливают в следующих облучателях: настенных (ОБН, ОБРН), настенно-потолочных (ОБРНП), на штативе (ОБШ) и передвижных (ОБП, ОБОВ, ОББР, </w:t>
      </w:r>
      <w:r w:rsidRPr="00E71AD8">
        <w:rPr>
          <w:rFonts w:ascii="Times New Roman" w:eastAsia="Times New Roman" w:hAnsi="Times New Roman" w:cs="Times New Roman"/>
          <w:sz w:val="28"/>
          <w:szCs w:val="28"/>
          <w:lang w:eastAsia="ru-RU"/>
        </w:rPr>
        <w:lastRenderedPageBreak/>
        <w:t>ОББ, ОББН). Кроме них, бактерицидные лампы ДРБ-8 используют в коротковолновом ультрафиолетовом облучателе БОД-9. В коротковолновом облучателе для слизистых оболочек БОП-4 излучателем является запаянная кварцевая пробирка с капелькой ртути. Бактерицидные лампы ДБ излучают ультрафиолетовые лучи с длиной волны 253,7 нм.</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Облучатели ультрафиолетовые для носоглотки ОН-7, ОН-82</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с лампой ДРТ-220 предназначены для облучения носоглотки 1-4 пациентам (рис.</w:t>
      </w:r>
      <w:r w:rsidR="00377415">
        <w:rPr>
          <w:rFonts w:ascii="Times New Roman" w:eastAsia="Times New Roman" w:hAnsi="Times New Roman" w:cs="Times New Roman"/>
          <w:sz w:val="28"/>
          <w:szCs w:val="28"/>
          <w:lang w:eastAsia="ru-RU"/>
        </w:rPr>
        <w:t xml:space="preserve"> 14</w:t>
      </w:r>
      <w:r w:rsidRPr="00E71AD8">
        <w:rPr>
          <w:rFonts w:ascii="Times New Roman" w:eastAsia="Times New Roman" w:hAnsi="Times New Roman" w:cs="Times New Roman"/>
          <w:sz w:val="28"/>
          <w:szCs w:val="28"/>
          <w:lang w:eastAsia="ru-RU"/>
        </w:rPr>
        <w:t>). КУФ-облучение</w:t>
      </w:r>
      <w:r w:rsidR="008A23B4"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осуществляют через тубус со съемным наконечником, который после стерилизации вводят на глубину 1-2-5 см в полость рта или носа. Длина тубуса с наконечником создает расстояние от лампы до облучаемой поверхности 50 см. В нижней части основания облучателя расположены: ручка сетевого выключателя (1), пусковая кнопка для облегчения зажигания лампы (2), переключатель напряжения сети (3).</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384055" cy="1962872"/>
            <wp:effectExtent l="19050" t="0" r="0" b="0"/>
            <wp:docPr id="23" name="Рисунок 23" descr="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2817" cy="1961853"/>
                    </a:xfrm>
                    <a:prstGeom prst="rect">
                      <a:avLst/>
                    </a:prstGeom>
                    <a:noFill/>
                    <a:ln>
                      <a:noFill/>
                    </a:ln>
                  </pic:spPr>
                </pic:pic>
              </a:graphicData>
            </a:graphic>
          </wp:inline>
        </w:drawing>
      </w:r>
    </w:p>
    <w:p w:rsidR="00613DE0" w:rsidRPr="00E71AD8" w:rsidRDefault="00613DE0" w:rsidP="0010438A">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0010438A"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14</w:t>
      </w:r>
      <w:r w:rsidRPr="00E71AD8">
        <w:rPr>
          <w:rFonts w:ascii="Times New Roman" w:eastAsia="Times New Roman" w:hAnsi="Times New Roman" w:cs="Times New Roman"/>
          <w:bCs/>
          <w:sz w:val="24"/>
          <w:szCs w:val="24"/>
          <w:lang w:eastAsia="ru-RU"/>
        </w:rPr>
        <w:t xml:space="preserve">. Облучатель общего спектра УФЛ для облучения слизистых носоглотки (4-м пациентам) с лампой ДРТ-220. </w:t>
      </w:r>
    </w:p>
    <w:p w:rsidR="0010438A"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Бактерицидный облучатель портативный БОП-4</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 xml:space="preserve">предназначен для индивидуальных местных (локализованных) УФ-облучений участков кожи или слизистой оболочки </w:t>
      </w:r>
      <w:proofErr w:type="gramStart"/>
      <w:r w:rsidRPr="00E71AD8">
        <w:rPr>
          <w:rFonts w:ascii="Times New Roman" w:eastAsia="Times New Roman" w:hAnsi="Times New Roman" w:cs="Times New Roman"/>
          <w:sz w:val="28"/>
          <w:szCs w:val="28"/>
          <w:lang w:eastAsia="ru-RU"/>
        </w:rPr>
        <w:t>коротковолновым</w:t>
      </w:r>
      <w:proofErr w:type="gramEnd"/>
      <w:r w:rsidRPr="00E71AD8">
        <w:rPr>
          <w:rFonts w:ascii="Times New Roman" w:eastAsia="Times New Roman" w:hAnsi="Times New Roman" w:cs="Times New Roman"/>
          <w:sz w:val="28"/>
          <w:szCs w:val="28"/>
          <w:lang w:eastAsia="ru-RU"/>
        </w:rPr>
        <w:t xml:space="preserve"> УФ-излучением (рис.</w:t>
      </w:r>
      <w:r w:rsidR="00377415">
        <w:rPr>
          <w:rFonts w:ascii="Times New Roman" w:eastAsia="Times New Roman" w:hAnsi="Times New Roman" w:cs="Times New Roman"/>
          <w:sz w:val="28"/>
          <w:szCs w:val="28"/>
          <w:lang w:eastAsia="ru-RU"/>
        </w:rPr>
        <w:t xml:space="preserve"> 15</w:t>
      </w:r>
      <w:r w:rsidRPr="00E71AD8">
        <w:rPr>
          <w:rFonts w:ascii="Times New Roman" w:eastAsia="Times New Roman" w:hAnsi="Times New Roman" w:cs="Times New Roman"/>
          <w:sz w:val="28"/>
          <w:szCs w:val="28"/>
          <w:lang w:eastAsia="ru-RU"/>
        </w:rPr>
        <w:t xml:space="preserve">). Облучатель представляет собой генератор высокой частоты, питающий ртутно-кварцевую лампу; размещен в металлическом корпусе, в котором предусмотрено отделение для укладки головки излучателя. На лицевой панели расположены: тумблер «Вкл.» для включения облучателя в сеть (а); глазок (лампочка), сигнализирующий о включении облучателя в сеть (б); два штыря для установки </w:t>
      </w:r>
      <w:r w:rsidRPr="00E71AD8">
        <w:rPr>
          <w:rFonts w:ascii="Times New Roman" w:eastAsia="Times New Roman" w:hAnsi="Times New Roman" w:cs="Times New Roman"/>
          <w:sz w:val="28"/>
          <w:szCs w:val="28"/>
          <w:lang w:eastAsia="ru-RU"/>
        </w:rPr>
        <w:lastRenderedPageBreak/>
        <w:t>металлической гибкой стойки (в); кабель с разъемом служит для подключения головки излучателя (г); предохранитель (д).</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257293" cy="2731325"/>
            <wp:effectExtent l="19050" t="0" r="0" b="0"/>
            <wp:docPr id="24" name="Рисунок 24" descr="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6-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8505" cy="2732792"/>
                    </a:xfrm>
                    <a:prstGeom prst="rect">
                      <a:avLst/>
                    </a:prstGeom>
                    <a:noFill/>
                    <a:ln>
                      <a:noFill/>
                    </a:ln>
                  </pic:spPr>
                </pic:pic>
              </a:graphicData>
            </a:graphic>
          </wp:inline>
        </w:drawing>
      </w:r>
    </w:p>
    <w:p w:rsidR="00771228" w:rsidRPr="00E71AD8" w:rsidRDefault="00613DE0" w:rsidP="00D47303">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15</w:t>
      </w:r>
      <w:r w:rsidRPr="00E71AD8">
        <w:rPr>
          <w:rFonts w:ascii="Times New Roman" w:eastAsia="Times New Roman" w:hAnsi="Times New Roman" w:cs="Times New Roman"/>
          <w:bCs/>
          <w:sz w:val="24"/>
          <w:szCs w:val="24"/>
          <w:lang w:eastAsia="ru-RU"/>
        </w:rPr>
        <w:t>. Облучатель коротковолнового спектра для локализованного облучения БОП-4.</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Облучатель ультрафиолетовый БОД-9</w:t>
      </w:r>
      <w:r w:rsidRPr="00E71AD8">
        <w:rPr>
          <w:rFonts w:ascii="Times New Roman" w:eastAsia="Times New Roman" w:hAnsi="Times New Roman" w:cs="Times New Roman"/>
          <w:sz w:val="28"/>
          <w:szCs w:val="28"/>
          <w:lang w:eastAsia="ru-RU"/>
        </w:rPr>
        <w:t xml:space="preserve"> (бактерицидный облучатель движимый). Предназначен для местных облучений  КУФ  (253,7 нм) излучением. Облучатель выполнен в виде передвижной модели на штативе (рис.</w:t>
      </w:r>
      <w:r w:rsidR="00377415">
        <w:rPr>
          <w:rFonts w:ascii="Times New Roman" w:eastAsia="Times New Roman" w:hAnsi="Times New Roman" w:cs="Times New Roman"/>
          <w:sz w:val="28"/>
          <w:szCs w:val="28"/>
          <w:lang w:eastAsia="ru-RU"/>
        </w:rPr>
        <w:t xml:space="preserve"> 16</w:t>
      </w:r>
      <w:r w:rsidRPr="00E71AD8">
        <w:rPr>
          <w:rFonts w:ascii="Times New Roman" w:eastAsia="Times New Roman" w:hAnsi="Times New Roman" w:cs="Times New Roman"/>
          <w:sz w:val="28"/>
          <w:szCs w:val="28"/>
          <w:lang w:eastAsia="ru-RU"/>
        </w:rPr>
        <w:t xml:space="preserve">). Источниками </w:t>
      </w:r>
      <w:proofErr w:type="gramStart"/>
      <w:r w:rsidRPr="00E71AD8">
        <w:rPr>
          <w:rFonts w:ascii="Times New Roman" w:eastAsia="Times New Roman" w:hAnsi="Times New Roman" w:cs="Times New Roman"/>
          <w:sz w:val="28"/>
          <w:szCs w:val="28"/>
          <w:lang w:eastAsia="ru-RU"/>
        </w:rPr>
        <w:t>УФ-излучения</w:t>
      </w:r>
      <w:proofErr w:type="gramEnd"/>
      <w:r w:rsidRPr="00E71AD8">
        <w:rPr>
          <w:rFonts w:ascii="Times New Roman" w:eastAsia="Times New Roman" w:hAnsi="Times New Roman" w:cs="Times New Roman"/>
          <w:sz w:val="28"/>
          <w:szCs w:val="28"/>
          <w:lang w:eastAsia="ru-RU"/>
        </w:rPr>
        <w:t xml:space="preserve"> являются две лампы ДРБ-8-1. Стрела светооптической системы (1) с помощью рычажного устройства (2) по высоте может устанавливаться на расстоянии 30-50 см от источников излучения до облучаемой поверхности. На торцевой стороне кожуха рычажного устройства размещены две кнопки: верхняя – включения (на некоторых изделиях – черного цвета), нижняя – выключения облучателя (на некоторых изделиях – красного цвета). На одной из боковых сторон светооптической системы имеется небольшое застекленное окошечко для визуального контроля горения ламп. По периметру рефлектора крепится двухслойная (из внутреннего белого и наружного темного материала) «юбка» длиной 40 см, для локализации пучка излучения м защиты пациента и медперсонала при работе облучателя.</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696522" cy="2373864"/>
            <wp:effectExtent l="19050" t="0" r="0" b="0"/>
            <wp:docPr id="25" name="Рисунок 25" descr="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6-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7386" cy="2375073"/>
                    </a:xfrm>
                    <a:prstGeom prst="rect">
                      <a:avLst/>
                    </a:prstGeom>
                    <a:noFill/>
                    <a:ln>
                      <a:noFill/>
                    </a:ln>
                  </pic:spPr>
                </pic:pic>
              </a:graphicData>
            </a:graphic>
          </wp:inline>
        </w:drawing>
      </w:r>
    </w:p>
    <w:p w:rsidR="00613DE0" w:rsidRPr="00E71AD8" w:rsidRDefault="00613DE0" w:rsidP="00771228">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16</w:t>
      </w:r>
      <w:r w:rsidRPr="00E71AD8">
        <w:rPr>
          <w:rFonts w:ascii="Times New Roman" w:eastAsia="Times New Roman" w:hAnsi="Times New Roman" w:cs="Times New Roman"/>
          <w:bCs/>
          <w:sz w:val="24"/>
          <w:szCs w:val="24"/>
          <w:lang w:eastAsia="ru-RU"/>
        </w:rPr>
        <w:t xml:space="preserve">. КУФ-облучатель  с 2-мя лампами бактерицидными типа БОД-9 (2 лампы) БОД-9. </w:t>
      </w:r>
    </w:p>
    <w:p w:rsidR="00377415"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Облучатель рециркулятор бактерицидный (ОБР15/30, ОБР15э/30э-МедТеКо).</w:t>
      </w:r>
      <w:r w:rsidRPr="00E71AD8">
        <w:rPr>
          <w:rFonts w:ascii="Times New Roman" w:eastAsia="Times New Roman" w:hAnsi="Times New Roman" w:cs="Times New Roman"/>
          <w:sz w:val="28"/>
          <w:szCs w:val="28"/>
          <w:lang w:eastAsia="ru-RU"/>
        </w:rPr>
        <w:t xml:space="preserve"> Позволяет одновременно проводить обеззараживание воздуха в помещении в присутствии людей и излучать ДУФ-лучи. Принцип работы этих источников основан на преобразовании коротковолнового УФ излучения в ДУФ и </w:t>
      </w:r>
      <w:proofErr w:type="gramStart"/>
      <w:r w:rsidRPr="00E71AD8">
        <w:rPr>
          <w:rFonts w:ascii="Times New Roman" w:eastAsia="Times New Roman" w:hAnsi="Times New Roman" w:cs="Times New Roman"/>
          <w:sz w:val="28"/>
          <w:szCs w:val="28"/>
          <w:lang w:eastAsia="ru-RU"/>
        </w:rPr>
        <w:t>видимое</w:t>
      </w:r>
      <w:proofErr w:type="gramEnd"/>
      <w:r w:rsidRPr="00E71AD8">
        <w:rPr>
          <w:rFonts w:ascii="Times New Roman" w:eastAsia="Times New Roman" w:hAnsi="Times New Roman" w:cs="Times New Roman"/>
          <w:sz w:val="28"/>
          <w:szCs w:val="28"/>
          <w:lang w:eastAsia="ru-RU"/>
        </w:rPr>
        <w:t>. Конструктивно излучатель представляет собой бактерицидный рециркулятор с прозрачным для ДУФ и видимого излучения кожухом. Облучатели-рециркуляторы устанавливают в помещении из расчета один облучатель ОБР30-МедТеКо на 50м</w:t>
      </w:r>
      <w:r w:rsidRPr="00E71AD8">
        <w:rPr>
          <w:rFonts w:ascii="Times New Roman" w:eastAsia="Times New Roman" w:hAnsi="Times New Roman" w:cs="Times New Roman"/>
          <w:sz w:val="28"/>
          <w:szCs w:val="28"/>
          <w:vertAlign w:val="superscript"/>
          <w:lang w:eastAsia="ru-RU"/>
        </w:rPr>
        <w:t>3</w:t>
      </w:r>
      <w:r w:rsidRPr="00E71AD8">
        <w:rPr>
          <w:rFonts w:ascii="Times New Roman" w:eastAsia="Times New Roman" w:hAnsi="Times New Roman" w:cs="Times New Roman"/>
          <w:sz w:val="28"/>
          <w:szCs w:val="28"/>
          <w:lang w:eastAsia="ru-RU"/>
        </w:rPr>
        <w:t xml:space="preserve">. Облучатели могут работать как в присутствии, так и в отсутствии людей.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Для проведения процедур используют аппараты АУФОК МД-73М «Изольда» и «Надежда» с источником ультрафиолетового излучения - лампой низкого давления ЛБ-8. В аппарате предусмотрена регулировка площади облучения поверхности и дозы облучения</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Энергия излучения ламп низкого давления ЛБ-8, применяемых для АУФОК, сосредоточена преимущественно (84%) в диапазоне 200-280 нм.</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w:t>
      </w:r>
      <w:r w:rsidRPr="00E71AD8">
        <w:rPr>
          <w:rFonts w:ascii="Times New Roman" w:eastAsia="Times New Roman" w:hAnsi="Times New Roman" w:cs="Times New Roman"/>
          <w:sz w:val="28"/>
          <w:szCs w:val="28"/>
          <w:lang w:eastAsia="ru-RU"/>
        </w:rPr>
        <w:t xml:space="preserve"> Используют местное облучение пораженных участков кожи или слизистых пораженных органов по схеме для средневолнового ультрафиолетового излучения. В первых процедурах АУФОК кровь облучают из расчета 0,5-0,8 мл на 1 кг массы больного в течение 10-15 мин, а затем количество крови увеличивают до 1-2 мл</w:t>
      </w:r>
      <w:proofErr w:type="gramStart"/>
      <w:r w:rsidRPr="00E71AD8">
        <w:rPr>
          <w:rFonts w:ascii="Times New Roman" w:eastAsia="Times New Roman" w:hAnsi="Times New Roman" w:cs="Times New Roman"/>
          <w:sz w:val="28"/>
          <w:szCs w:val="28"/>
          <w:vertAlign w:val="superscript"/>
          <w:lang w:eastAsia="ru-RU"/>
        </w:rPr>
        <w:t>.</w:t>
      </w:r>
      <w:r w:rsidRPr="00E71AD8">
        <w:rPr>
          <w:rFonts w:ascii="Times New Roman" w:eastAsia="Times New Roman" w:hAnsi="Times New Roman" w:cs="Times New Roman"/>
          <w:sz w:val="28"/>
          <w:szCs w:val="28"/>
          <w:lang w:eastAsia="ru-RU"/>
        </w:rPr>
        <w:t>к</w:t>
      </w:r>
      <w:proofErr w:type="gramEnd"/>
      <w:r w:rsidRPr="00E71AD8">
        <w:rPr>
          <w:rFonts w:ascii="Times New Roman" w:eastAsia="Times New Roman" w:hAnsi="Times New Roman" w:cs="Times New Roman"/>
          <w:sz w:val="28"/>
          <w:szCs w:val="28"/>
          <w:lang w:eastAsia="ru-RU"/>
        </w:rPr>
        <w:t>г</w:t>
      </w:r>
      <w:r w:rsidRPr="00E71AD8">
        <w:rPr>
          <w:rFonts w:ascii="Times New Roman" w:eastAsia="Times New Roman" w:hAnsi="Times New Roman" w:cs="Times New Roman"/>
          <w:sz w:val="28"/>
          <w:szCs w:val="28"/>
          <w:vertAlign w:val="superscript"/>
          <w:lang w:eastAsia="ru-RU"/>
        </w:rPr>
        <w:t>-1</w:t>
      </w:r>
      <w:r w:rsidRPr="00E71AD8">
        <w:rPr>
          <w:rFonts w:ascii="Times New Roman" w:eastAsia="Times New Roman" w:hAnsi="Times New Roman" w:cs="Times New Roman"/>
          <w:sz w:val="28"/>
          <w:szCs w:val="28"/>
          <w:lang w:eastAsia="ru-RU"/>
        </w:rPr>
        <w:t xml:space="preserve">.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w:t>
      </w:r>
      <w:r w:rsidRPr="00E71AD8">
        <w:rPr>
          <w:rFonts w:ascii="Times New Roman" w:eastAsia="Times New Roman" w:hAnsi="Times New Roman" w:cs="Times New Roman"/>
          <w:b/>
          <w:bCs/>
          <w:sz w:val="28"/>
          <w:szCs w:val="28"/>
          <w:lang w:eastAsia="ru-RU"/>
        </w:rPr>
        <w:t xml:space="preserve">Порядок назначения процедуры. </w:t>
      </w:r>
      <w:r w:rsidRPr="00E71AD8">
        <w:rPr>
          <w:rFonts w:ascii="Times New Roman" w:eastAsia="Times New Roman" w:hAnsi="Times New Roman" w:cs="Times New Roman"/>
          <w:sz w:val="28"/>
          <w:szCs w:val="28"/>
          <w:lang w:eastAsia="ru-RU"/>
        </w:rPr>
        <w:t>Врач указывает название метода, область воздействия, интенсивность (дозу) первого облучения (в биодозах) и порядок ее повышения при последующих облучениях, максимально допустимую дозу облучения, расстановку процедур в процессе лечения (ежедневно через день и т.д.) и общее количество их на курс лечения.</w:t>
      </w:r>
    </w:p>
    <w:p w:rsidR="00613DE0" w:rsidRPr="00E71AD8" w:rsidRDefault="00613DE0" w:rsidP="00A31F5C">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13DE0" w:rsidRPr="00E71AD8" w:rsidRDefault="00613DE0" w:rsidP="00D47303">
      <w:pPr>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ЛЕЧЕБНЫЕ МЕТОДИКИ КУФ-ОБЛУЧЕНИЯ</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КУФ-облучение слизистой глотки.</w:t>
      </w:r>
      <w:r w:rsidRPr="00E71AD8">
        <w:rPr>
          <w:rFonts w:ascii="Times New Roman" w:eastAsia="Times New Roman" w:hAnsi="Times New Roman" w:cs="Times New Roman"/>
          <w:sz w:val="28"/>
          <w:szCs w:val="28"/>
          <w:lang w:eastAsia="ru-RU"/>
        </w:rPr>
        <w:t xml:space="preserve"> Проводят большим широким спектром. Вводят в полость рта тубус по средней линии. ¼ биодозы + ¼ </w:t>
      </w:r>
      <w:proofErr w:type="gramStart"/>
      <w:r w:rsidRPr="00E71AD8">
        <w:rPr>
          <w:rFonts w:ascii="Times New Roman" w:eastAsia="Times New Roman" w:hAnsi="Times New Roman" w:cs="Times New Roman"/>
          <w:sz w:val="28"/>
          <w:szCs w:val="28"/>
          <w:lang w:eastAsia="ru-RU"/>
        </w:rPr>
        <w:t>биодозы</w:t>
      </w:r>
      <w:proofErr w:type="gramEnd"/>
      <w:r w:rsidRPr="00E71AD8">
        <w:rPr>
          <w:rFonts w:ascii="Times New Roman" w:eastAsia="Times New Roman" w:hAnsi="Times New Roman" w:cs="Times New Roman"/>
          <w:sz w:val="28"/>
          <w:szCs w:val="28"/>
          <w:lang w:eastAsia="ru-RU"/>
        </w:rPr>
        <w:t xml:space="preserve"> (до 2-х биодоз)., курс лечения – 4-5 биодоз.</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КУФ-облучение слизистой носа.</w:t>
      </w:r>
      <w:r w:rsidRPr="00E71AD8">
        <w:rPr>
          <w:rFonts w:ascii="Times New Roman" w:eastAsia="Times New Roman" w:hAnsi="Times New Roman" w:cs="Times New Roman"/>
          <w:sz w:val="28"/>
          <w:szCs w:val="28"/>
          <w:lang w:eastAsia="ru-RU"/>
        </w:rPr>
        <w:t xml:space="preserve"> В положении больного на стуле со слегка отклоненной назад головой вводят тубус излучателя поочередно на небольшую глубину в правую и левую половину носа. Облучение начинают с 1/4 биодозы и доводят до 2 биодоз, курс лечения – 3-4 облучения.</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КУФ-облучение миндалин.</w:t>
      </w:r>
      <w:r w:rsidRPr="00E71AD8">
        <w:rPr>
          <w:rFonts w:ascii="Times New Roman" w:eastAsia="Times New Roman" w:hAnsi="Times New Roman" w:cs="Times New Roman"/>
          <w:sz w:val="28"/>
          <w:szCs w:val="28"/>
          <w:lang w:eastAsia="ru-RU"/>
        </w:rPr>
        <w:t xml:space="preserve"> В положении больного на стуле со слегка отклоненной назад головой вводят тубус излучателя (с широким отверстием и косым срезом) глубоко в рот (рис.</w:t>
      </w:r>
      <w:r w:rsidR="00377415">
        <w:rPr>
          <w:rFonts w:ascii="Times New Roman" w:eastAsia="Times New Roman" w:hAnsi="Times New Roman" w:cs="Times New Roman"/>
          <w:sz w:val="28"/>
          <w:szCs w:val="28"/>
          <w:lang w:eastAsia="ru-RU"/>
        </w:rPr>
        <w:t xml:space="preserve"> 17</w:t>
      </w:r>
      <w:r w:rsidRPr="00E71AD8">
        <w:rPr>
          <w:rFonts w:ascii="Times New Roman" w:eastAsia="Times New Roman" w:hAnsi="Times New Roman" w:cs="Times New Roman"/>
          <w:sz w:val="28"/>
          <w:szCs w:val="28"/>
          <w:lang w:eastAsia="ru-RU"/>
        </w:rPr>
        <w:t>). Излучение при помощи зеркала на аппарате направляют сначала на одну, а затем на другую миндалины. При этом больной удерживает высунутый язык с помощью марлевой салфетки и добивается того, чтобы корень языка не мешал проведению процедуры. При остром воспалении облучение начинают с 1 –1,5 биодоз, увеличивают на 1 биодозу и доводят до 3 биодоз на каждую миндалину. При хроническом воспалении облучение начинают с 1 биодозы, увеличивают на 1/2 биодозы и доводят до 2–3 биодоз. В зависимости от реакции слизистой оболочки процедуры проводят ежедневно или через день, курс лечения – 6-10 процедур.</w:t>
      </w:r>
    </w:p>
    <w:p w:rsidR="00613DE0" w:rsidRPr="00E71AD8" w:rsidRDefault="00613DE0"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324524" cy="1869951"/>
            <wp:effectExtent l="19050" t="0" r="0" b="0"/>
            <wp:docPr id="26" name="Рисунок 26" descr="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6-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5776" cy="1870958"/>
                    </a:xfrm>
                    <a:prstGeom prst="rect">
                      <a:avLst/>
                    </a:prstGeom>
                    <a:noFill/>
                    <a:ln>
                      <a:noFill/>
                    </a:ln>
                  </pic:spPr>
                </pic:pic>
              </a:graphicData>
            </a:graphic>
          </wp:inline>
        </w:drawing>
      </w:r>
    </w:p>
    <w:p w:rsidR="00613DE0" w:rsidRPr="00E71AD8" w:rsidRDefault="00613DE0" w:rsidP="00D47303">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17</w:t>
      </w:r>
      <w:r w:rsidRPr="00E71AD8">
        <w:rPr>
          <w:rFonts w:ascii="Times New Roman" w:eastAsia="Times New Roman" w:hAnsi="Times New Roman" w:cs="Times New Roman"/>
          <w:bCs/>
          <w:sz w:val="24"/>
          <w:szCs w:val="24"/>
          <w:lang w:eastAsia="ru-RU"/>
        </w:rPr>
        <w:t>. КУФ-облучение миндалин</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КУФ-облучение слухового прохода.</w:t>
      </w:r>
      <w:r w:rsidRPr="00E71AD8">
        <w:rPr>
          <w:rFonts w:ascii="Times New Roman" w:eastAsia="Times New Roman" w:hAnsi="Times New Roman" w:cs="Times New Roman"/>
          <w:sz w:val="28"/>
          <w:szCs w:val="28"/>
          <w:lang w:eastAsia="ru-RU"/>
        </w:rPr>
        <w:t xml:space="preserve"> Положение больного – сидя. Малый тубус вводят в наружный слуховой проход. Облучение начинают с 2 биодоз до 5 биодоз, ежедневно или через день.</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КУФ-облучение волосистой части головы.</w:t>
      </w:r>
      <w:r w:rsidRPr="00E71AD8">
        <w:rPr>
          <w:rFonts w:ascii="Times New Roman" w:eastAsia="Times New Roman" w:hAnsi="Times New Roman" w:cs="Times New Roman"/>
          <w:sz w:val="28"/>
          <w:szCs w:val="28"/>
          <w:lang w:eastAsia="ru-RU"/>
        </w:rPr>
        <w:t xml:space="preserve"> При множественных очагах голову бреют, а при единичных обнажают единичные облысения. При облучении темени больного усаживают на табурет, закрыв простыней лицо и обнаженные участки кожи</w:t>
      </w:r>
      <w:r w:rsidR="003C5BA3">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При облучении височных областей больной лежит на спине, голова повернута в сторону, лицо закрыто. Возможно – сидя, облучение настольным облучателем. Лежит больной на животе, опираясь лбом на кисти, шею закрывают простыней. Используют  КУФ-облучение  с 3 до 8 биодоз через 1-3 дня при ослаблении интенсивности эритемы. </w:t>
      </w:r>
    </w:p>
    <w:p w:rsidR="00613DE0" w:rsidRPr="00E71AD8" w:rsidRDefault="00613DE0"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Аутотрансфузия ультрафиолетом облученной крови (АУФОК).</w:t>
      </w:r>
      <w:r w:rsidRPr="00E71AD8">
        <w:rPr>
          <w:rFonts w:ascii="Times New Roman" w:eastAsia="Times New Roman" w:hAnsi="Times New Roman" w:cs="Times New Roman"/>
          <w:sz w:val="28"/>
          <w:szCs w:val="28"/>
          <w:lang w:eastAsia="ru-RU"/>
        </w:rPr>
        <w:t xml:space="preserve"> У больного из локтевой вены забирают кровь со скоростью 12 мл</w:t>
      </w:r>
      <w:proofErr w:type="gramStart"/>
      <w:r w:rsidRPr="00E71AD8">
        <w:rPr>
          <w:rFonts w:ascii="Times New Roman" w:eastAsia="Times New Roman" w:hAnsi="Times New Roman" w:cs="Times New Roman"/>
          <w:sz w:val="28"/>
          <w:szCs w:val="28"/>
          <w:vertAlign w:val="superscript"/>
          <w:lang w:eastAsia="ru-RU"/>
        </w:rPr>
        <w:t>.</w:t>
      </w:r>
      <w:r w:rsidRPr="00E71AD8">
        <w:rPr>
          <w:rFonts w:ascii="Times New Roman" w:eastAsia="Times New Roman" w:hAnsi="Times New Roman" w:cs="Times New Roman"/>
          <w:sz w:val="28"/>
          <w:szCs w:val="28"/>
          <w:lang w:eastAsia="ru-RU"/>
        </w:rPr>
        <w:t>м</w:t>
      </w:r>
      <w:proofErr w:type="gramEnd"/>
      <w:r w:rsidRPr="00E71AD8">
        <w:rPr>
          <w:rFonts w:ascii="Times New Roman" w:eastAsia="Times New Roman" w:hAnsi="Times New Roman" w:cs="Times New Roman"/>
          <w:sz w:val="28"/>
          <w:szCs w:val="28"/>
          <w:lang w:eastAsia="ru-RU"/>
        </w:rPr>
        <w:t>ин</w:t>
      </w:r>
      <w:r w:rsidRPr="00E71AD8">
        <w:rPr>
          <w:rFonts w:ascii="Times New Roman" w:eastAsia="Times New Roman" w:hAnsi="Times New Roman" w:cs="Times New Roman"/>
          <w:sz w:val="28"/>
          <w:szCs w:val="28"/>
          <w:vertAlign w:val="superscript"/>
          <w:lang w:eastAsia="ru-RU"/>
        </w:rPr>
        <w:t>-1</w:t>
      </w:r>
      <w:r w:rsidRPr="00E71AD8">
        <w:rPr>
          <w:rFonts w:ascii="Times New Roman" w:eastAsia="Times New Roman" w:hAnsi="Times New Roman" w:cs="Times New Roman"/>
          <w:sz w:val="28"/>
          <w:szCs w:val="28"/>
          <w:lang w:eastAsia="ru-RU"/>
        </w:rPr>
        <w:t xml:space="preserve"> из расчета 1-2 мл на 1 кг массы тела больного. Затем ее облучают в аппарате МД-73М «Изольда» лампой ДРВ-8 длиной волны 254 нм в течение 7-10 мин. Затем облученную кровь реинфузируют в ту же вену. Проводят аутотрансфузию через 1-2 дня, курс – от 3 до 8 процедур.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bCs/>
          <w:iCs/>
          <w:caps/>
          <w:sz w:val="28"/>
          <w:szCs w:val="28"/>
          <w:lang w:eastAsia="ru-RU"/>
        </w:rPr>
      </w:pPr>
    </w:p>
    <w:p w:rsidR="009C219C" w:rsidRPr="00E71AD8" w:rsidRDefault="00613DE0" w:rsidP="00D47303">
      <w:pPr>
        <w:widowControl w:val="0"/>
        <w:autoSpaceDE w:val="0"/>
        <w:autoSpaceDN w:val="0"/>
        <w:adjustRightInd w:val="0"/>
        <w:spacing w:after="0" w:line="360" w:lineRule="auto"/>
        <w:ind w:firstLine="709"/>
        <w:jc w:val="center"/>
        <w:rPr>
          <w:rFonts w:ascii="Times New Roman" w:eastAsia="Calibri" w:hAnsi="Times New Roman" w:cs="Times New Roman"/>
          <w:sz w:val="28"/>
          <w:szCs w:val="28"/>
          <w:lang w:eastAsia="ru-RU"/>
        </w:rPr>
      </w:pPr>
      <w:r w:rsidRPr="00E71AD8">
        <w:rPr>
          <w:rFonts w:ascii="Times New Roman" w:eastAsia="Calibri" w:hAnsi="Times New Roman" w:cs="Times New Roman"/>
          <w:b/>
          <w:bCs/>
          <w:iCs/>
          <w:caps/>
          <w:sz w:val="28"/>
          <w:szCs w:val="28"/>
          <w:lang w:val="en-US" w:eastAsia="ru-RU"/>
        </w:rPr>
        <w:t>II</w:t>
      </w:r>
      <w:r w:rsidRPr="00E71AD8">
        <w:rPr>
          <w:rFonts w:ascii="Times New Roman" w:eastAsia="Calibri" w:hAnsi="Times New Roman" w:cs="Times New Roman"/>
          <w:b/>
          <w:bCs/>
          <w:iCs/>
          <w:caps/>
          <w:sz w:val="28"/>
          <w:szCs w:val="28"/>
          <w:lang w:eastAsia="ru-RU"/>
        </w:rPr>
        <w:t xml:space="preserve">. </w:t>
      </w:r>
      <w:r w:rsidR="000E17D1" w:rsidRPr="00E71AD8">
        <w:rPr>
          <w:rFonts w:ascii="Times New Roman" w:eastAsia="Calibri" w:hAnsi="Times New Roman" w:cs="Times New Roman"/>
          <w:b/>
          <w:bCs/>
          <w:iCs/>
          <w:caps/>
          <w:sz w:val="28"/>
          <w:szCs w:val="28"/>
          <w:lang w:eastAsia="ru-RU"/>
        </w:rPr>
        <w:t>электролечение</w:t>
      </w:r>
    </w:p>
    <w:p w:rsidR="000E17D1" w:rsidRPr="00E71AD8" w:rsidRDefault="003C5BA3"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000E17D1" w:rsidRPr="00E71AD8">
        <w:rPr>
          <w:rFonts w:ascii="Times New Roman" w:eastAsia="Calibri" w:hAnsi="Times New Roman" w:cs="Times New Roman"/>
          <w:sz w:val="28"/>
          <w:szCs w:val="28"/>
          <w:lang w:eastAsia="ru-RU"/>
        </w:rPr>
        <w:t>спользование различных видов электрического тока и магнитных электрических полей.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sz w:val="28"/>
          <w:szCs w:val="28"/>
          <w:lang w:eastAsia="ru-RU"/>
        </w:rPr>
        <w:t>Гальванизация</w:t>
      </w:r>
      <w:r w:rsidRPr="00E71AD8">
        <w:rPr>
          <w:rFonts w:ascii="Times New Roman" w:eastAsia="Calibri" w:hAnsi="Times New Roman" w:cs="Times New Roman"/>
          <w:sz w:val="28"/>
          <w:szCs w:val="28"/>
          <w:lang w:eastAsia="ru-RU"/>
        </w:rPr>
        <w:t xml:space="preserve"> — метод лечебного применения постоянного электрического тока низкого напряжения (30 -80В) и небольшой силы </w:t>
      </w:r>
      <w:r w:rsidR="003C5BA3">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sz w:val="28"/>
          <w:szCs w:val="28"/>
          <w:lang w:eastAsia="ru-RU"/>
        </w:rPr>
        <w:lastRenderedPageBreak/>
        <w:t>(до 50 мА), подводимого к телу человека через контактно наложенные электроды</w:t>
      </w:r>
      <w:r w:rsidR="003C5BA3">
        <w:rPr>
          <w:rFonts w:ascii="Times New Roman" w:eastAsia="Calibri" w:hAnsi="Times New Roman" w:cs="Times New Roman"/>
          <w:sz w:val="28"/>
          <w:szCs w:val="28"/>
          <w:lang w:eastAsia="ru-RU"/>
        </w:rPr>
        <w:t>, н</w:t>
      </w:r>
      <w:r w:rsidRPr="00E71AD8">
        <w:rPr>
          <w:rFonts w:ascii="Times New Roman" w:eastAsia="Calibri" w:hAnsi="Times New Roman" w:cs="Times New Roman"/>
          <w:sz w:val="28"/>
          <w:szCs w:val="28"/>
          <w:lang w:eastAsia="ru-RU"/>
        </w:rPr>
        <w:t>азван этот вид тока в честь итальянского ученого Л. Гальвани. Ряд тканей человека хорошо проводит постоянный электрический ток, так как содержит большое количество жидкости с находящимися в ней электрически заряженными частицами — ионами. Наибольшей электропроводностью и наименьшим омическим сопротивлением обладают кровь, лимфа, спинномозговая жидкость, моча, желчь. Наоборот, большое сопротивление электрическому току оказывает жировая и соединительная ткани, сухая кожа и особенно кость. Вследствие разнородности структуры тканей движение тока происходит неравномерно и не по кратчайшему пути между электродами. Ток распространяется, преимущественно, по межклеточным пространствам, кровеносным и лимфатическим сосудам, оболочкам нервных стволов, мышцам</w:t>
      </w:r>
      <w:r w:rsidR="003C5BA3">
        <w:rPr>
          <w:rFonts w:ascii="Times New Roman" w:eastAsia="Calibri" w:hAnsi="Times New Roman" w:cs="Times New Roman"/>
          <w:sz w:val="28"/>
          <w:szCs w:val="28"/>
          <w:lang w:eastAsia="ru-RU"/>
        </w:rPr>
        <w:t>, ч</w:t>
      </w:r>
      <w:r w:rsidRPr="00E71AD8">
        <w:rPr>
          <w:rFonts w:ascii="Times New Roman" w:eastAsia="Calibri" w:hAnsi="Times New Roman" w:cs="Times New Roman"/>
          <w:sz w:val="28"/>
          <w:szCs w:val="28"/>
          <w:lang w:eastAsia="ru-RU"/>
        </w:rPr>
        <w:t>ерез неизмененную кожу ток проходит через протоки сальных и потовых желез, волосяные фолликулы, межклеточные щели. Электропроводность кожи и других тканей меняется под действием ряда факторов - гиперемия, отек, состояние вегетативной и эндокринной систем. В тканях при прохождении через них тока возникает электрическая поляризация — у мембран клеток скапливаются противоположно заряженные ионы с образованием электродвижущей силы, направленной противоположно приложенному напряжению. Более вс</w:t>
      </w:r>
      <w:r w:rsidR="003C5BA3">
        <w:rPr>
          <w:rFonts w:ascii="Times New Roman" w:eastAsia="Calibri" w:hAnsi="Times New Roman" w:cs="Times New Roman"/>
          <w:sz w:val="28"/>
          <w:szCs w:val="28"/>
          <w:lang w:eastAsia="ru-RU"/>
        </w:rPr>
        <w:t>его поляризация выражена в коже, сл</w:t>
      </w:r>
      <w:r w:rsidRPr="00E71AD8">
        <w:rPr>
          <w:rFonts w:ascii="Times New Roman" w:eastAsia="Calibri" w:hAnsi="Times New Roman" w:cs="Times New Roman"/>
          <w:sz w:val="28"/>
          <w:szCs w:val="28"/>
          <w:lang w:eastAsia="ru-RU"/>
        </w:rPr>
        <w:t xml:space="preserve">едствием поляризации является изменение дисперсности коллоидов протоплазмы, гидратации клеток и проницаемости клеточных мембран. Изменяется ионная конъюнктура, количественное и качественное соотношение ионов в тканях. Под действием тока катионы движутся к катоду, а анионы — к аноду. Неоднородность ионов, их неодинаковая скорость движения ведут к ионной асимметрии, меняющей скорость течения биофизических и электрофизиологических процессов клеток. Так, у катода преобладают одновалентные катионы, а у анода — двухвалентные анионы, что сопровождается повышением возбудимости нервных окончаний у катода и снижением ее у анода. Увеличение активности ионов в тканях ведет к </w:t>
      </w:r>
      <w:r w:rsidRPr="00E71AD8">
        <w:rPr>
          <w:rFonts w:ascii="Times New Roman" w:eastAsia="Calibri" w:hAnsi="Times New Roman" w:cs="Times New Roman"/>
          <w:sz w:val="28"/>
          <w:szCs w:val="28"/>
          <w:lang w:eastAsia="ru-RU"/>
        </w:rPr>
        <w:lastRenderedPageBreak/>
        <w:t xml:space="preserve">повышению физиологической активности тканей, что является основным </w:t>
      </w:r>
      <w:r w:rsidR="009C219C"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sz w:val="28"/>
          <w:szCs w:val="28"/>
          <w:lang w:eastAsia="ru-RU"/>
        </w:rPr>
        <w:t>механизмом специфического и стимулирующего действия гальванического тока. Вследствие перемещения Н</w:t>
      </w:r>
      <w:proofErr w:type="gramStart"/>
      <w:r w:rsidRPr="00E71AD8">
        <w:rPr>
          <w:rFonts w:ascii="Times New Roman" w:eastAsia="Calibri" w:hAnsi="Times New Roman" w:cs="Times New Roman"/>
          <w:sz w:val="28"/>
          <w:szCs w:val="28"/>
          <w:lang w:eastAsia="ru-RU"/>
        </w:rPr>
        <w:t>+-</w:t>
      </w:r>
      <w:proofErr w:type="gramEnd"/>
      <w:r w:rsidRPr="00E71AD8">
        <w:rPr>
          <w:rFonts w:ascii="Times New Roman" w:eastAsia="Calibri" w:hAnsi="Times New Roman" w:cs="Times New Roman"/>
          <w:sz w:val="28"/>
          <w:szCs w:val="28"/>
          <w:lang w:eastAsia="ru-RU"/>
        </w:rPr>
        <w:t xml:space="preserve">ионов к катоду, а ОН- -ионов к аноду меняется кислотно-основное состояние в тканях; изменение рН кожи раздражает рецепторы и влияет на циркуляторно-метаболические процессы, деятельность ферментов, тканевое дыхание, состояние коллоидов. Кроме ионов, при гальванизации в тканях к катоду движется жидкость (электроосмос), поэтому под катодом наблюдается отек н разрыхление, а под </w:t>
      </w:r>
      <w:proofErr w:type="gramStart"/>
      <w:r w:rsidRPr="00E71AD8">
        <w:rPr>
          <w:rFonts w:ascii="Times New Roman" w:eastAsia="Calibri" w:hAnsi="Times New Roman" w:cs="Times New Roman"/>
          <w:sz w:val="28"/>
          <w:szCs w:val="28"/>
          <w:lang w:eastAsia="ru-RU"/>
        </w:rPr>
        <w:t>анодом-сморщивание</w:t>
      </w:r>
      <w:proofErr w:type="gramEnd"/>
      <w:r w:rsidRPr="00E71AD8">
        <w:rPr>
          <w:rFonts w:ascii="Times New Roman" w:eastAsia="Calibri" w:hAnsi="Times New Roman" w:cs="Times New Roman"/>
          <w:sz w:val="28"/>
          <w:szCs w:val="28"/>
          <w:lang w:eastAsia="ru-RU"/>
        </w:rPr>
        <w:t xml:space="preserve"> и уплотнение клеток. Действие гальванического тока сопровождается возникновением реакций местного, метамерного или генерализированного характера. Местные изменения затрагивают главным образом кожу и меньше — органы интерполярной зоны. Развивается гиперемия, больше выраженная в зоне катода; она улучшает обмен веществ, усиливает репарацию, оказывает рассасывающее действие, вызывает рефлекторное раздражение. Происходит усиленное образование биологически активных веществ (гистампн, серотонин, ацетилхолин и др.), больше у катода. Улучшается проведение импульсов по нерву. Все это ведет к раздражению кожных рецепторов, возникает нервная афферентная импульсация.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Малоинтенсивные воздействия в ответную рефлекторную реакцию вовлекают органы и системы, принадлежащие к тому же метамеру, что и раздражаемая кожная поверхность. Интенсивное воздействие приводит к изменению функционального состояния центральной нервной системы (продолговатый мозг, ретикулярная формация, лимбическая система, подкорковые узлы и кора большого мозга), вызывающему динамические изменения со стороны внутренних органов и систем (улучшение кровообращения, усиление регенерации). Гальванический ток стимулирует железы внутренней секреции, особенно надпочечники, гипофиз и щитовидную железу, в крови увеличивается содержание свободных форм гормонов и повышается потребление их тканями. Влияние изменения функций центральной нервной системы сказывается на деятельности внутренних </w:t>
      </w:r>
      <w:r w:rsidRPr="00E71AD8">
        <w:rPr>
          <w:rFonts w:ascii="Times New Roman" w:eastAsia="Calibri" w:hAnsi="Times New Roman" w:cs="Times New Roman"/>
          <w:sz w:val="28"/>
          <w:szCs w:val="28"/>
          <w:lang w:eastAsia="ru-RU"/>
        </w:rPr>
        <w:lastRenderedPageBreak/>
        <w:t>органов: происходит урежение сердечной деятельности, снижение повышенного АД, улучшение кровообращения, усиление секреторной и моторной функций желудка и кишечника, обменных функций печени; отмечается бронхолитический эффект, тенденция к повышению свертываемости крови. Благоприятно влияет гальванический ток на обменные процессы: увеличивается содержание АТФ и кислорода в тканях, снижается содержание холестерина, повышается фагоцитарная активность лейкоцитов, синтез антител.</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Аппаратура: «Поток-1», «ГР-2», «АГН» (модификации 1, 2, 32, 33). Это электронно-ламповые или полупроводниковые выпрямители переменного тока, позволяющие регулировать силу тока в цепи пациента.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Правила эксплуатации всех гальванических аппаратов одинаковы. Обычно используются равновеликие электроды (листовой свинец, станиоль, алюминий, углеродистые ткани, платина), но при необходимости усилить действие тока на том или ином участке тела здесь используется электрод с меньшей по сравнению с другими площадью. Гидрофильные прокладки (марля, фланель, бязь, байка) должны быть толщиной 1-1,5 см, выступать за края пластин на 1,5-2 см с каждой стороны. Электроды фиксируются эластичными бинтами и дополнительными мешочками песка. Кожу нужно мыть теплой водой с мылом и обезжирить ватой со спиртом. Расположение электродов может быть продольным, поперечным и диагональным. При продольном расположении электроды находятся на одной поверхности, один проксимальнее, другой - дистальнее; этим достигается более поверхностное или протяженное действие. При поперечном расположении (воздействие на более глубоко расположенные ткани) электроды располагаются один против другого на противоположных поверхностях тела. Иногда применяется поперечно-диагональная - смешанная методика. При разных методиках гальванизации можно говорить о преимущественно местном, общем или сегментарно-рефлекторном воздействии. В первом случае электроды располагают на очаге поражения или месте его проекции. При общем </w:t>
      </w:r>
      <w:r w:rsidRPr="00E71AD8">
        <w:rPr>
          <w:rFonts w:ascii="Times New Roman" w:eastAsia="Calibri" w:hAnsi="Times New Roman" w:cs="Times New Roman"/>
          <w:sz w:val="28"/>
          <w:szCs w:val="28"/>
          <w:lang w:eastAsia="ru-RU"/>
        </w:rPr>
        <w:lastRenderedPageBreak/>
        <w:t>воздействии (по С. Б. Вермелю, 4-камерные гальванические ванны) захватывается большая часть организма. Сегментарно-рефлекторное воздействие осуществляется наложением электродов на определенные участки кожи, рефлекторно связанные с теми или иными органами и тканями (гальванический воротник, трусы — по Г. Е. Щербаку). Особый вариант — действие током на акупунктурные точки.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Дозировка: максимальная плотность тока - 0,1 мА/см3; при общих и сегментарно-рефлекторных воздействиях - меньше — 0,01 - 0,05, при локальных — 0,03-0,1; чем больше площадь электродов, тем меньше должна быть плотность тока. Критерий дозировки: ощущения больного должны быть в виде «ползания мурашек», легкого покалывания или очень слабого жжения. При ощущении боли или резкого жжения процедуру надо прекратить. Встречается индивидуальная непереносимость гальванического тока. Длительность - 10-20 минут (общие и сегментарно-рефлекторные воздействия); 30-40 минут (местные), ежедневно или через день; на курс — 10-15 процедур.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Показания: 1.   Травмы и заболевания периферической нервной системы инфекционного, токсического и травматического генеза (плекситы, радикулиты, невриты, невралгии). 2.   Заболевания   и   последствия   поражения   центральной нервной системы (мигрень, соляриты, травма, нарушение мозгового кровообращения, энцефалиты и др.). 3.   Неврастения и другие неврозы. 4.   Заболевания  желудочно-кишечного  тракта   с  нарушениями секреторной и моторной функций (гастриты, колиты, холециститы, дискинезии). 5.   Гипертоническая  болезнь,  стенокардия в  начальных стадиях. 6.   Хронические воспалительные заболевания в разных органах и тканях. 7.   Стоматологические заболевания (пародонтоз, глоссалгия и др.). 8.   Заболевания глаз (глаукома, кератиты, увеиты). 9.   Переломы костей и остеомиелит.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Противопоказания: 1.   Новообразования и подозрения на них. 2.   Острые воспалительные и гнойные процессы. 3.   Системные заболевания крови. 4.   Резко выраженный атеросклероз. 5.   Декомпенсация сердечной деятельности. </w:t>
      </w:r>
      <w:r w:rsidRPr="00E71AD8">
        <w:rPr>
          <w:rFonts w:ascii="Times New Roman" w:eastAsia="Calibri" w:hAnsi="Times New Roman" w:cs="Times New Roman"/>
          <w:sz w:val="28"/>
          <w:szCs w:val="28"/>
          <w:lang w:eastAsia="ru-RU"/>
        </w:rPr>
        <w:lastRenderedPageBreak/>
        <w:t>6.   Обширные нарушения целостности кожных покровов и расстройство кожной чувствительности. 7.   Беременность. 8.   Кахексия, токсические состояния. 9.   Индивидуальная непереносимость гальванического тока.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sz w:val="28"/>
          <w:szCs w:val="28"/>
          <w:lang w:eastAsia="ru-RU"/>
        </w:rPr>
        <w:t>Лекарственный электрофорез</w:t>
      </w:r>
      <w:r w:rsidRPr="00E71AD8">
        <w:rPr>
          <w:rFonts w:ascii="Times New Roman" w:eastAsia="Calibri" w:hAnsi="Times New Roman" w:cs="Times New Roman"/>
          <w:sz w:val="28"/>
          <w:szCs w:val="28"/>
          <w:lang w:eastAsia="ru-RU"/>
        </w:rPr>
        <w:t xml:space="preserve"> - это метод, сочетающий действие на организм постоянного тока и лекарственного вещества, вводимого с его помощью. Молекулы электролитов при растворении диссоциируют на положительные (катионы) и отрицательные (анионы) ионы. В поле постоянного тока они направленно перемещаются в соответствии с их полярностью: катионы - к катоду (отрицательно заряженному электроду), анионы — к аноду (положительно наряженному электроду). Таким образом, создается возможность введения электрически наряженных частиц </w:t>
      </w:r>
      <w:proofErr w:type="gramStart"/>
      <w:r w:rsidRPr="00E71AD8">
        <w:rPr>
          <w:rFonts w:ascii="Times New Roman" w:eastAsia="Calibri" w:hAnsi="Times New Roman" w:cs="Times New Roman"/>
          <w:sz w:val="28"/>
          <w:szCs w:val="28"/>
          <w:lang w:eastAsia="ru-RU"/>
        </w:rPr>
        <w:t>черен</w:t>
      </w:r>
      <w:proofErr w:type="gramEnd"/>
      <w:r w:rsidRPr="00E71AD8">
        <w:rPr>
          <w:rFonts w:ascii="Times New Roman" w:eastAsia="Calibri" w:hAnsi="Times New Roman" w:cs="Times New Roman"/>
          <w:sz w:val="28"/>
          <w:szCs w:val="28"/>
          <w:lang w:eastAsia="ru-RU"/>
        </w:rPr>
        <w:t xml:space="preserve"> кожу, слизистые, причем они должны иметь одноименную с электродом полярность. При лекарственном электрофорезе вводимые лекарства проникают на небольшую глубину.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Достоинства лекарственного электрофореза: 1.   Возможность создания кожного депо (от 1 до 15-20 суток). 2.   Возможность безболезненного введения в любое место. 3.   Создание высокой концентрации вещества в патологическом очаге. 4.  Введение лекарства в ионном (а не в молекулярном) виде, что позволяет снизить дозу. 5.  Почти полное отсутствие аллергических реакций. 6.  Постоянный ток повышает чувствительность тканей к лекарству. </w:t>
      </w:r>
      <w:proofErr w:type="gramStart"/>
      <w:r w:rsidRPr="00E71AD8">
        <w:rPr>
          <w:rFonts w:ascii="Times New Roman" w:eastAsia="Calibri" w:hAnsi="Times New Roman" w:cs="Times New Roman"/>
          <w:sz w:val="28"/>
          <w:szCs w:val="28"/>
          <w:lang w:eastAsia="ru-RU"/>
        </w:rPr>
        <w:t>Действие лекарств осуществляется, во-первых, путем длительного и непрерывного раздражения нервных окончаний кожи и развития дифференцированных тканевых реакций по рефлекторных: механизмам метамерного порядка; во-вторых, путем возможности лекарств вступать в ионные процессы и непосредственно влиять на физиологические процессы и патологические реакции в тканях и клетках зоны воздействия (местные анестетики, антибиотики, ферменты, гормоны);</w:t>
      </w:r>
      <w:proofErr w:type="gramEnd"/>
      <w:r w:rsidRPr="00E71AD8">
        <w:rPr>
          <w:rFonts w:ascii="Times New Roman" w:eastAsia="Calibri" w:hAnsi="Times New Roman" w:cs="Times New Roman"/>
          <w:sz w:val="28"/>
          <w:szCs w:val="28"/>
          <w:lang w:eastAsia="ru-RU"/>
        </w:rPr>
        <w:t xml:space="preserve"> в-третьих, лекарства через кровь и лимфу разносятся по всему организму (хотя концентрация их незначительна). </w:t>
      </w:r>
    </w:p>
    <w:p w:rsidR="000E17D1" w:rsidRPr="00E71AD8" w:rsidRDefault="000E17D1" w:rsidP="00A31F5C">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Техника проведения лекарственного электрофореза мало отличается от таковой при гальванизации. Принципиально важно, что прокладки </w:t>
      </w:r>
      <w:r w:rsidRPr="00E71AD8">
        <w:rPr>
          <w:rFonts w:ascii="Times New Roman" w:eastAsia="Calibri" w:hAnsi="Times New Roman" w:cs="Times New Roman"/>
          <w:sz w:val="28"/>
          <w:szCs w:val="28"/>
          <w:lang w:eastAsia="ru-RU"/>
        </w:rPr>
        <w:lastRenderedPageBreak/>
        <w:t xml:space="preserve">смачиваются не водой, а лекарственным раствором, или это дополнительная прокладка между кожей и гидрофильной прокладкой. Полярность лекарств можно определить по специальным таблицам (см. приложение), в которых указывается рекомендуемая концентрация и полярность. Выбор растворителя: лучший — дистиллированная вода, так как нужно избегать введения «паразитарных» ионов. Так как многие препараты водонерастворимы, можно использовать спирты и димексид (ДМСО), с последним стоит провести пробу на переносимость, а также осторожно назначать при заболеваниях кожи. Методики электрофореза такие же, как при гальванизации. Заслуживает внимание лекарственный электрофорез полостных органов (прямая кишка, желудок, ухо, влагалище), а также при пониженном давлении (вакуум-электрофорез), «внутритканевой» электрофорез — после внутривенного или каким-либо другим способом введения лекарства проводится  гальванизация  так,   чтобы   очаг  поражения находился  в межэлектродном пространстве.     Показания к лекарственному электрофорезу определяются фармакологическими свойствами выбранного лекарства и показаниями к гальванизации. Противопоказания такие же, что и для гальванического тока.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Правила назначения гальванизации и лекарственного электрофореза</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При оформлении назначения гальванизации или лекарственного электрофореза в рецепте следует указать: название лечебного метода - гальванизация. Классические методики гальванизации указываются сразу по имени автора, и проведение их осуществляется в параметрах, предусмотренных этим автором (например, гальванические трусы по Щербаку, гальванический воротник по Щербаку, полумаска Бергонье и др.). </w:t>
      </w:r>
    </w:p>
    <w:p w:rsidR="009C219C"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E71AD8">
        <w:rPr>
          <w:rFonts w:ascii="Times New Roman" w:eastAsia="Calibri" w:hAnsi="Times New Roman" w:cs="Times New Roman"/>
          <w:sz w:val="28"/>
          <w:szCs w:val="28"/>
          <w:lang w:eastAsia="ru-RU"/>
        </w:rPr>
        <w:t>При назначении гидрогальванических ванн написание рецепта начинается с указания разновидности ванны (общая, одно-, двух- или четырехкамерная), при камерных — название конечности (ей), на которую направлено воздействие (например, двухкамерная гидрогальваническая ванна для ног).</w:t>
      </w:r>
      <w:proofErr w:type="gramEnd"/>
      <w:r w:rsidRPr="00E71AD8">
        <w:rPr>
          <w:rFonts w:ascii="Times New Roman" w:eastAsia="Calibri" w:hAnsi="Times New Roman" w:cs="Times New Roman"/>
          <w:sz w:val="28"/>
          <w:szCs w:val="28"/>
          <w:lang w:eastAsia="ru-RU"/>
        </w:rPr>
        <w:t xml:space="preserve"> </w:t>
      </w:r>
      <w:proofErr w:type="gramStart"/>
      <w:r w:rsidRPr="00E71AD8">
        <w:rPr>
          <w:rFonts w:ascii="Times New Roman" w:eastAsia="Calibri" w:hAnsi="Times New Roman" w:cs="Times New Roman"/>
          <w:sz w:val="28"/>
          <w:szCs w:val="28"/>
          <w:lang w:eastAsia="ru-RU"/>
        </w:rPr>
        <w:t xml:space="preserve">Назначение лекарственного электрофореза (иногда обозначаемого сокращенно - э. ф.) начинают с указания препарата (метионин-электрофорез) или вводимого иона </w:t>
      </w:r>
      <w:r w:rsidRPr="00E71AD8">
        <w:rPr>
          <w:rFonts w:ascii="Times New Roman" w:eastAsia="Calibri" w:hAnsi="Times New Roman" w:cs="Times New Roman"/>
          <w:sz w:val="28"/>
          <w:szCs w:val="28"/>
          <w:lang w:eastAsia="ru-RU"/>
        </w:rPr>
        <w:lastRenderedPageBreak/>
        <w:t>лекарственного вещества (кальций-электрофорез, Са э.ф.), в случаях введения двух ионов называются оба (новокаин и йодэлектрофорез — Nov. и I - э. ф.), необходимо указать и количсстио раствора, используемого на одну процедуру (пилокарпин-электрофорез — 0,5 мл).</w:t>
      </w:r>
      <w:proofErr w:type="gramEnd"/>
      <w:r w:rsidRPr="00E71AD8">
        <w:rPr>
          <w:rFonts w:ascii="Times New Roman" w:eastAsia="Calibri" w:hAnsi="Times New Roman" w:cs="Times New Roman"/>
          <w:sz w:val="28"/>
          <w:szCs w:val="28"/>
          <w:lang w:eastAsia="ru-RU"/>
        </w:rPr>
        <w:t xml:space="preserve"> При назначении лекарственного э</w:t>
      </w:r>
      <w:r w:rsidR="00A31F5C">
        <w:rPr>
          <w:rFonts w:ascii="Times New Roman" w:eastAsia="Calibri" w:hAnsi="Times New Roman" w:cs="Times New Roman"/>
          <w:sz w:val="28"/>
          <w:szCs w:val="28"/>
          <w:lang w:eastAsia="ru-RU"/>
        </w:rPr>
        <w:t>лектрофореза с помощью гидрога</w:t>
      </w:r>
      <w:r w:rsidRPr="00E71AD8">
        <w:rPr>
          <w:rFonts w:ascii="Times New Roman" w:eastAsia="Calibri" w:hAnsi="Times New Roman" w:cs="Times New Roman"/>
          <w:sz w:val="28"/>
          <w:szCs w:val="28"/>
          <w:lang w:eastAsia="ru-RU"/>
        </w:rPr>
        <w:t xml:space="preserve">льванической ванны в рецепте указывается: лекарственное вещество (прозерин-электрофорез) по методике четырехкамерной гидрогальванической ванны (в четырехкамерной гидрогальванической ванне). </w:t>
      </w:r>
    </w:p>
    <w:p w:rsidR="003C5BA3"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Область воздействия — часть тела (рука, нога, живот, область правого подреберья, ухо и др.). Сила тока (I), выраженная в миллиамперах (мА). Указывают максимально допустимую силу тока (от 1 до 15 мА), хотя для пациента оптимальным может оказаться ее меньшее значение. Поэтому при проведении процедуры следует принимать во внимание ощущение, испытываемое пациентом под электродами. Оно должно выражаться легким равномерным покалыванием. Интенсивность воздействия при гальванизации и лекарственном электрофорезе дозируется по плотности тока, приходящейся на 1 см</w:t>
      </w:r>
      <w:proofErr w:type="gramStart"/>
      <w:r w:rsidRPr="00E71AD8">
        <w:rPr>
          <w:rFonts w:ascii="Times New Roman" w:eastAsia="Calibri" w:hAnsi="Times New Roman" w:cs="Times New Roman"/>
          <w:sz w:val="28"/>
          <w:szCs w:val="28"/>
          <w:vertAlign w:val="superscript"/>
          <w:lang w:eastAsia="ru-RU"/>
        </w:rPr>
        <w:t>2</w:t>
      </w:r>
      <w:proofErr w:type="gramEnd"/>
      <w:r w:rsidRPr="00E71AD8">
        <w:rPr>
          <w:rFonts w:ascii="Times New Roman" w:eastAsia="Calibri" w:hAnsi="Times New Roman" w:cs="Times New Roman"/>
          <w:sz w:val="28"/>
          <w:szCs w:val="28"/>
          <w:lang w:eastAsia="ru-RU"/>
        </w:rPr>
        <w:t xml:space="preserve"> площади электрода (мА/см</w:t>
      </w:r>
      <w:r w:rsidRPr="00E71AD8">
        <w:rPr>
          <w:rFonts w:ascii="Times New Roman" w:eastAsia="Calibri" w:hAnsi="Times New Roman" w:cs="Times New Roman"/>
          <w:sz w:val="28"/>
          <w:szCs w:val="28"/>
          <w:vertAlign w:val="superscript"/>
          <w:lang w:eastAsia="ru-RU"/>
        </w:rPr>
        <w:t>2</w:t>
      </w:r>
      <w:r w:rsidRPr="00E71AD8">
        <w:rPr>
          <w:rFonts w:ascii="Times New Roman" w:eastAsia="Calibri" w:hAnsi="Times New Roman" w:cs="Times New Roman"/>
          <w:sz w:val="28"/>
          <w:szCs w:val="28"/>
          <w:lang w:eastAsia="ru-RU"/>
        </w:rPr>
        <w:t>). Максимально допустимую силу тока рассчитывает врач исходя из оптимальной плотности тока, зависящей от площади электродов, локализации воздействий, возраста пациента, индивидуальной чувствительности кожи к току. Оптимально допустимые пределы плотности тока составляют 0,01-0,2 мА/см</w:t>
      </w:r>
      <w:proofErr w:type="gramStart"/>
      <w:r w:rsidRPr="00E71AD8">
        <w:rPr>
          <w:rFonts w:ascii="Times New Roman" w:eastAsia="Calibri" w:hAnsi="Times New Roman" w:cs="Times New Roman"/>
          <w:sz w:val="28"/>
          <w:szCs w:val="28"/>
          <w:vertAlign w:val="superscript"/>
          <w:lang w:eastAsia="ru-RU"/>
        </w:rPr>
        <w:t>2</w:t>
      </w:r>
      <w:proofErr w:type="gramEnd"/>
      <w:r w:rsidRPr="00E71AD8">
        <w:rPr>
          <w:rFonts w:ascii="Times New Roman" w:eastAsia="Calibri" w:hAnsi="Times New Roman" w:cs="Times New Roman"/>
          <w:sz w:val="28"/>
          <w:szCs w:val="28"/>
          <w:lang w:eastAsia="ru-RU"/>
        </w:rPr>
        <w:t>. Выбор значения плотности тока зависит, прежде всего, от площади электродов. Чтобы рассчитать максимальную силу тока, нужно выбранное значение плотности тока умножить па площадь электрода. Для электродов площадью 100-500 см</w:t>
      </w:r>
      <w:proofErr w:type="gramStart"/>
      <w:r w:rsidRPr="00E71AD8">
        <w:rPr>
          <w:rFonts w:ascii="Times New Roman" w:eastAsia="Calibri" w:hAnsi="Times New Roman" w:cs="Times New Roman"/>
          <w:sz w:val="28"/>
          <w:szCs w:val="28"/>
          <w:vertAlign w:val="superscript"/>
          <w:lang w:eastAsia="ru-RU"/>
        </w:rPr>
        <w:t>2</w:t>
      </w:r>
      <w:proofErr w:type="gramEnd"/>
      <w:r w:rsidRPr="00E71AD8">
        <w:rPr>
          <w:rFonts w:ascii="Times New Roman" w:eastAsia="Calibri" w:hAnsi="Times New Roman" w:cs="Times New Roman"/>
          <w:sz w:val="28"/>
          <w:szCs w:val="28"/>
          <w:lang w:eastAsia="ru-RU"/>
        </w:rPr>
        <w:t xml:space="preserve"> оптимальная плотность составляет 0,05 мА/см</w:t>
      </w:r>
      <w:r w:rsidRPr="003C5BA3">
        <w:rPr>
          <w:rFonts w:ascii="Times New Roman" w:eastAsia="Calibri" w:hAnsi="Times New Roman" w:cs="Times New Roman"/>
          <w:sz w:val="28"/>
          <w:szCs w:val="28"/>
          <w:vertAlign w:val="superscript"/>
          <w:lang w:eastAsia="ru-RU"/>
        </w:rPr>
        <w:t>2</w:t>
      </w:r>
      <w:r w:rsidRPr="00E71AD8">
        <w:rPr>
          <w:rFonts w:ascii="Times New Roman" w:eastAsia="Calibri" w:hAnsi="Times New Roman" w:cs="Times New Roman"/>
          <w:sz w:val="28"/>
          <w:szCs w:val="28"/>
          <w:lang w:eastAsia="ru-RU"/>
        </w:rPr>
        <w:t xml:space="preserve"> (для электрода площадью </w:t>
      </w:r>
      <w:r w:rsidR="003C5BA3">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sz w:val="28"/>
          <w:szCs w:val="28"/>
          <w:lang w:eastAsia="ru-RU"/>
        </w:rPr>
        <w:t>300 см</w:t>
      </w:r>
      <w:r w:rsidRPr="003C5BA3">
        <w:rPr>
          <w:rFonts w:ascii="Times New Roman" w:eastAsia="Calibri" w:hAnsi="Times New Roman" w:cs="Times New Roman"/>
          <w:sz w:val="28"/>
          <w:szCs w:val="28"/>
          <w:vertAlign w:val="superscript"/>
          <w:lang w:eastAsia="ru-RU"/>
        </w:rPr>
        <w:t>2</w:t>
      </w:r>
      <w:r w:rsidRPr="00E71AD8">
        <w:rPr>
          <w:rFonts w:ascii="Times New Roman" w:eastAsia="Calibri" w:hAnsi="Times New Roman" w:cs="Times New Roman"/>
          <w:sz w:val="28"/>
          <w:szCs w:val="28"/>
          <w:lang w:eastAsia="ru-RU"/>
        </w:rPr>
        <w:t xml:space="preserve"> максимальная сила тока будет 0,05x300 = 15 мА). При расчете максимальной силы тока для электродов площадью больше 600 см - плотность берется меньшая (0,01-0,03 мА/см</w:t>
      </w:r>
      <w:proofErr w:type="gramStart"/>
      <w:r w:rsidRPr="00E71AD8">
        <w:rPr>
          <w:rFonts w:ascii="Times New Roman" w:eastAsia="Calibri" w:hAnsi="Times New Roman" w:cs="Times New Roman"/>
          <w:sz w:val="28"/>
          <w:szCs w:val="28"/>
          <w:vertAlign w:val="superscript"/>
          <w:lang w:eastAsia="ru-RU"/>
        </w:rPr>
        <w:t>2</w:t>
      </w:r>
      <w:proofErr w:type="gramEnd"/>
      <w:r w:rsidRPr="00E71AD8">
        <w:rPr>
          <w:rFonts w:ascii="Times New Roman" w:eastAsia="Calibri" w:hAnsi="Times New Roman" w:cs="Times New Roman"/>
          <w:sz w:val="28"/>
          <w:szCs w:val="28"/>
          <w:lang w:eastAsia="ru-RU"/>
        </w:rPr>
        <w:t xml:space="preserve">), а для электродов площадью менее </w:t>
      </w:r>
      <w:r w:rsidR="003C5BA3">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sz w:val="28"/>
          <w:szCs w:val="28"/>
          <w:lang w:eastAsia="ru-RU"/>
        </w:rPr>
        <w:t>100 см</w:t>
      </w:r>
      <w:r w:rsidRPr="00E71AD8">
        <w:rPr>
          <w:rFonts w:ascii="Times New Roman" w:eastAsia="Calibri" w:hAnsi="Times New Roman" w:cs="Times New Roman"/>
          <w:sz w:val="28"/>
          <w:szCs w:val="28"/>
          <w:vertAlign w:val="superscript"/>
          <w:lang w:eastAsia="ru-RU"/>
        </w:rPr>
        <w:t>2</w:t>
      </w:r>
      <w:r w:rsidRPr="00E71AD8">
        <w:rPr>
          <w:rFonts w:ascii="Times New Roman" w:eastAsia="Calibri" w:hAnsi="Times New Roman" w:cs="Times New Roman"/>
          <w:sz w:val="28"/>
          <w:szCs w:val="28"/>
          <w:lang w:eastAsia="ru-RU"/>
        </w:rPr>
        <w:t>— большая, но не выше указанного предела (0,1-0,2 мА/см</w:t>
      </w:r>
      <w:r w:rsidRPr="00E71AD8">
        <w:rPr>
          <w:rFonts w:ascii="Times New Roman" w:eastAsia="Calibri" w:hAnsi="Times New Roman" w:cs="Times New Roman"/>
          <w:sz w:val="28"/>
          <w:szCs w:val="28"/>
          <w:vertAlign w:val="superscript"/>
          <w:lang w:eastAsia="ru-RU"/>
        </w:rPr>
        <w:t>2</w:t>
      </w:r>
      <w:r w:rsidRPr="00E71AD8">
        <w:rPr>
          <w:rFonts w:ascii="Times New Roman" w:eastAsia="Calibri" w:hAnsi="Times New Roman" w:cs="Times New Roman"/>
          <w:sz w:val="28"/>
          <w:szCs w:val="28"/>
          <w:lang w:eastAsia="ru-RU"/>
        </w:rPr>
        <w:t xml:space="preserve">). Если используются электроды разной площади, </w:t>
      </w:r>
      <w:r w:rsidR="003C5BA3" w:rsidRPr="00E71AD8">
        <w:rPr>
          <w:rFonts w:ascii="Times New Roman" w:eastAsia="Calibri" w:hAnsi="Times New Roman" w:cs="Times New Roman"/>
          <w:sz w:val="28"/>
          <w:szCs w:val="28"/>
          <w:lang w:eastAsia="ru-RU"/>
        </w:rPr>
        <w:t>например,</w:t>
      </w:r>
      <w:r w:rsidRPr="00E71AD8">
        <w:rPr>
          <w:rFonts w:ascii="Times New Roman" w:eastAsia="Calibri" w:hAnsi="Times New Roman" w:cs="Times New Roman"/>
          <w:sz w:val="28"/>
          <w:szCs w:val="28"/>
          <w:lang w:eastAsia="ru-RU"/>
        </w:rPr>
        <w:t xml:space="preserve"> 300 и 50 см</w:t>
      </w:r>
      <w:proofErr w:type="gramStart"/>
      <w:r w:rsidRPr="00E71AD8">
        <w:rPr>
          <w:rFonts w:ascii="Times New Roman" w:eastAsia="Calibri" w:hAnsi="Times New Roman" w:cs="Times New Roman"/>
          <w:sz w:val="28"/>
          <w:szCs w:val="28"/>
          <w:vertAlign w:val="superscript"/>
          <w:lang w:eastAsia="ru-RU"/>
        </w:rPr>
        <w:t>2</w:t>
      </w:r>
      <w:proofErr w:type="gramEnd"/>
      <w:r w:rsidRPr="00E71AD8">
        <w:rPr>
          <w:rFonts w:ascii="Times New Roman" w:eastAsia="Calibri" w:hAnsi="Times New Roman" w:cs="Times New Roman"/>
          <w:sz w:val="28"/>
          <w:szCs w:val="28"/>
          <w:lang w:eastAsia="ru-RU"/>
        </w:rPr>
        <w:t xml:space="preserve">, то для </w:t>
      </w:r>
      <w:r w:rsidRPr="00E71AD8">
        <w:rPr>
          <w:rFonts w:ascii="Times New Roman" w:eastAsia="Calibri" w:hAnsi="Times New Roman" w:cs="Times New Roman"/>
          <w:sz w:val="28"/>
          <w:szCs w:val="28"/>
          <w:lang w:eastAsia="ru-RU"/>
        </w:rPr>
        <w:lastRenderedPageBreak/>
        <w:t xml:space="preserve">расчета силы тока следует брать площадь меньшего электрода. В случаях, когда катод или анод представлены раздвоенным электродом, для расчета берут сумму площади этих электродов. Продолжительность процедуры — в минутах. Если методикой лечения предусмотрено постоянное, от процедуры к процедуре увеличение ее продолжительности, в рецепте следует указать, с какой процедуры или </w:t>
      </w:r>
      <w:proofErr w:type="gramStart"/>
      <w:r w:rsidRPr="00E71AD8">
        <w:rPr>
          <w:rFonts w:ascii="Times New Roman" w:eastAsia="Calibri" w:hAnsi="Times New Roman" w:cs="Times New Roman"/>
          <w:sz w:val="28"/>
          <w:szCs w:val="28"/>
          <w:lang w:eastAsia="ru-RU"/>
        </w:rPr>
        <w:t>через</w:t>
      </w:r>
      <w:proofErr w:type="gramEnd"/>
      <w:r w:rsidRPr="00E71AD8">
        <w:rPr>
          <w:rFonts w:ascii="Times New Roman" w:eastAsia="Calibri" w:hAnsi="Times New Roman" w:cs="Times New Roman"/>
          <w:sz w:val="28"/>
          <w:szCs w:val="28"/>
          <w:lang w:eastAsia="ru-RU"/>
        </w:rPr>
        <w:t xml:space="preserve"> сколько процедур и на какое количество минут следует увеличить продолжительность процедуры. Например, запись «продолжительность первой процедуры — 6 мин (+ 2 мин </w:t>
      </w:r>
      <w:proofErr w:type="gramStart"/>
      <w:r w:rsidRPr="00E71AD8">
        <w:rPr>
          <w:rFonts w:ascii="Times New Roman" w:eastAsia="Calibri" w:hAnsi="Times New Roman" w:cs="Times New Roman"/>
          <w:sz w:val="28"/>
          <w:szCs w:val="28"/>
          <w:lang w:eastAsia="ru-RU"/>
        </w:rPr>
        <w:t>ч</w:t>
      </w:r>
      <w:proofErr w:type="gramEnd"/>
      <w:r w:rsidRPr="00E71AD8">
        <w:rPr>
          <w:rFonts w:ascii="Times New Roman" w:eastAsia="Calibri" w:hAnsi="Times New Roman" w:cs="Times New Roman"/>
          <w:sz w:val="28"/>
          <w:szCs w:val="28"/>
          <w:lang w:eastAsia="ru-RU"/>
        </w:rPr>
        <w:t xml:space="preserve">/д № 1) до 16 мин» означает, что через каждую процедуру длительность ее будет увеличиваться на 1 мин, соответственно составляя 8, 10, 12 мин и т. д. Частота проведения процедур — ежедневно иди через день. Общее количество процедур на курс лечения обозначают соответственно общим правилом.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Постоянный ток находит применение в ряде методов сочетанного воздействия с другими физическими факторами: индуктотермия, грязь и др. Написание назначений на этот вид лечения начинают с указания основного фактора — гальваногрязь, индуктотермоэлектрофорез, с последующим перечнем всех параметров гальванизации и лекарственного электрофореза. При оформлении назначения индуктотермоэлектрофореза еще указывают и параметры индуктотермии: в рецепте - вид индуктора и доза, на рисунке (клише) отмечается место расположения индуктора.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Под влиянием электрических токов возникает сложный </w:t>
      </w:r>
      <w:proofErr w:type="gramStart"/>
      <w:r w:rsidRPr="00E71AD8">
        <w:rPr>
          <w:rFonts w:ascii="Times New Roman" w:eastAsia="Calibri" w:hAnsi="Times New Roman" w:cs="Times New Roman"/>
          <w:sz w:val="28"/>
          <w:szCs w:val="28"/>
          <w:lang w:eastAsia="ru-RU"/>
        </w:rPr>
        <w:t>комплекс</w:t>
      </w:r>
      <w:proofErr w:type="gramEnd"/>
      <w:r w:rsidRPr="00E71AD8">
        <w:rPr>
          <w:rFonts w:ascii="Times New Roman" w:eastAsia="Calibri" w:hAnsi="Times New Roman" w:cs="Times New Roman"/>
          <w:sz w:val="28"/>
          <w:szCs w:val="28"/>
          <w:lang w:eastAsia="ru-RU"/>
        </w:rPr>
        <w:t xml:space="preserve"> как местных, так и общих реакций организма в виде изменений кровообращения, обмена веществ, трофики тканей в больном органе и других, что способствует исчезновению воспалительного процесса.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Различные виды электролечебных процедур по-разному воздействуют на электрические процессы, протекающие в живом организме, позволяя изменять их в требуемом направлении. Для понимания лечебного и реабилитационного эффекта электролечения следует помнить, что ткани тела человека являются проводниками второго рода, а проводимость электрического тока различна в разных тканях и органах.</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lastRenderedPageBreak/>
        <w:t>Аппараты</w:t>
      </w:r>
      <w:r w:rsidRPr="00E71AD8">
        <w:rPr>
          <w:rFonts w:ascii="Times New Roman" w:eastAsia="Times New Roman" w:hAnsi="Times New Roman" w:cs="Times New Roman"/>
          <w:sz w:val="28"/>
          <w:szCs w:val="28"/>
          <w:lang w:eastAsia="ru-RU"/>
        </w:rPr>
        <w:t>. В настоящее время для гальванизации используют аппараты ГЭ-50-2 Поток-1</w:t>
      </w:r>
      <w:r w:rsidR="00377415">
        <w:rPr>
          <w:rFonts w:ascii="Times New Roman" w:eastAsia="Times New Roman" w:hAnsi="Times New Roman" w:cs="Times New Roman"/>
          <w:sz w:val="28"/>
          <w:szCs w:val="28"/>
          <w:lang w:eastAsia="ru-RU"/>
        </w:rPr>
        <w:t xml:space="preserve"> (рис. 18)</w:t>
      </w:r>
      <w:r w:rsidRPr="00E71AD8">
        <w:rPr>
          <w:rFonts w:ascii="Times New Roman" w:eastAsia="Times New Roman" w:hAnsi="Times New Roman" w:cs="Times New Roman"/>
          <w:sz w:val="28"/>
          <w:szCs w:val="28"/>
          <w:lang w:eastAsia="ru-RU"/>
        </w:rPr>
        <w:t xml:space="preserve">, ЭЛФОР </w:t>
      </w:r>
      <w:proofErr w:type="gramStart"/>
      <w:r w:rsidRPr="00E71AD8">
        <w:rPr>
          <w:rFonts w:ascii="Times New Roman" w:eastAsia="Times New Roman" w:hAnsi="Times New Roman" w:cs="Times New Roman"/>
          <w:sz w:val="28"/>
          <w:szCs w:val="28"/>
          <w:lang w:eastAsia="ru-RU"/>
        </w:rPr>
        <w:t>проф</w:t>
      </w:r>
      <w:proofErr w:type="gramEnd"/>
      <w:r w:rsidRPr="00E71AD8">
        <w:rPr>
          <w:rFonts w:ascii="Times New Roman" w:eastAsia="Times New Roman" w:hAnsi="Times New Roman" w:cs="Times New Roman"/>
          <w:sz w:val="28"/>
          <w:szCs w:val="28"/>
          <w:lang w:eastAsia="ru-RU"/>
        </w:rPr>
        <w:t>, для гальванизации, импульсной и низкочастотной электротерапии, Искра 4ДТ, ЭлэЭСКУЛАП-МедТеКоа также аппараты-комбайны - Мегатон, Endomed 982, Sonopulse 492, 992+,</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Аппарат «Поток-1»</w:t>
      </w:r>
      <w:r w:rsidRPr="00E71AD8">
        <w:rPr>
          <w:rFonts w:ascii="Times New Roman" w:eastAsia="Times New Roman" w:hAnsi="Times New Roman" w:cs="Times New Roman"/>
          <w:sz w:val="28"/>
          <w:szCs w:val="28"/>
          <w:lang w:eastAsia="ru-RU"/>
        </w:rPr>
        <w:t xml:space="preserve"> состоит из корпуса и съемного дна, изготовленных из ударопрочного полистирола черного или серого цвета; на шасси, находящемся внутри корпуса, смонтированы все детали и элементы схемы. Аппарат выполнен по II классу типа BF защиты от поражения электрическим током (не требуется заземление), в настольном оформлении; может быть закреплен на стене и эксплуатироваться в вертикальном положении</w:t>
      </w:r>
      <w:r w:rsidR="005403D9">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15688" cy="1531670"/>
            <wp:effectExtent l="19050" t="0" r="0" b="0"/>
            <wp:docPr id="28" name="Рисунок 28" descr="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5688" cy="1531670"/>
                    </a:xfrm>
                    <a:prstGeom prst="rect">
                      <a:avLst/>
                    </a:prstGeom>
                    <a:noFill/>
                    <a:ln>
                      <a:noFill/>
                    </a:ln>
                  </pic:spPr>
                </pic:pic>
              </a:graphicData>
            </a:graphic>
          </wp:inline>
        </w:drawing>
      </w:r>
    </w:p>
    <w:p w:rsidR="00627A41" w:rsidRPr="00E71AD8" w:rsidRDefault="00627A41" w:rsidP="00377415">
      <w:pPr>
        <w:spacing w:after="0" w:line="360" w:lineRule="auto"/>
        <w:ind w:firstLine="709"/>
        <w:jc w:val="center"/>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18</w:t>
      </w:r>
      <w:r w:rsidRPr="00E71AD8">
        <w:rPr>
          <w:rFonts w:ascii="Times New Roman" w:eastAsia="Times New Roman" w:hAnsi="Times New Roman" w:cs="Times New Roman"/>
          <w:bCs/>
          <w:sz w:val="24"/>
          <w:szCs w:val="24"/>
          <w:lang w:eastAsia="ru-RU"/>
        </w:rPr>
        <w:t>. Аппарат для гальванизации «Поток–1» ГЭ-50-2</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Аппарат ЭЛЭСКУЛАП-МедТеКо</w:t>
      </w:r>
      <w:r w:rsidRPr="00E71AD8">
        <w:rPr>
          <w:rFonts w:ascii="Times New Roman" w:eastAsia="Times New Roman" w:hAnsi="Times New Roman" w:cs="Times New Roman"/>
          <w:sz w:val="28"/>
          <w:szCs w:val="28"/>
          <w:lang w:eastAsia="ru-RU"/>
        </w:rPr>
        <w:t xml:space="preserve"> (рис.</w:t>
      </w:r>
      <w:r w:rsidR="00377415">
        <w:rPr>
          <w:rFonts w:ascii="Times New Roman" w:eastAsia="Times New Roman" w:hAnsi="Times New Roman" w:cs="Times New Roman"/>
          <w:sz w:val="28"/>
          <w:szCs w:val="28"/>
          <w:lang w:eastAsia="ru-RU"/>
        </w:rPr>
        <w:t xml:space="preserve"> 19</w:t>
      </w:r>
      <w:r w:rsidRPr="00E71AD8">
        <w:rPr>
          <w:rFonts w:ascii="Times New Roman" w:eastAsia="Times New Roman" w:hAnsi="Times New Roman" w:cs="Times New Roman"/>
          <w:sz w:val="28"/>
          <w:szCs w:val="28"/>
          <w:lang w:eastAsia="ru-RU"/>
        </w:rPr>
        <w:t>) сконструирован на современной микропроцессорной элементной базе. Любой режим-амплитуда, частота повторения, форма импульсов задается с помощью контроллера, усиливается и подается на гибкие электропроводящие резиновые электроды различной формы. Аппарат, помимо постоянного электрического тока генерирует импульсные и низкочастотные токи для проведения процедур электросонотерапии</w:t>
      </w:r>
      <w:r w:rsidR="00A31F5C">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транскраниальной электростимуляции, диадинамотерапии, короткоимпульсной электроаналгезии</w:t>
      </w:r>
      <w:r w:rsidR="00A31F5C">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электростимуляции</w:t>
      </w:r>
      <w:r w:rsidR="00A31F5C">
        <w:rPr>
          <w:rFonts w:ascii="Times New Roman" w:eastAsia="Times New Roman" w:hAnsi="Times New Roman" w:cs="Times New Roman"/>
          <w:sz w:val="28"/>
          <w:szCs w:val="28"/>
          <w:lang w:eastAsia="ru-RU"/>
        </w:rPr>
        <w:t>, амплипульсотерапии, интерференцтерапии</w:t>
      </w:r>
      <w:r w:rsidRPr="00E71AD8">
        <w:rPr>
          <w:rFonts w:ascii="Times New Roman" w:eastAsia="Times New Roman" w:hAnsi="Times New Roman" w:cs="Times New Roman"/>
          <w:sz w:val="28"/>
          <w:szCs w:val="28"/>
          <w:lang w:eastAsia="ru-RU"/>
        </w:rPr>
        <w:t xml:space="preserve">. В аппарате предусмотрен режим произвольного выбора любой комбинации параметров электрических импульсов. </w:t>
      </w:r>
      <w:proofErr w:type="gramStart"/>
      <w:r w:rsidRPr="00E71AD8">
        <w:rPr>
          <w:rFonts w:ascii="Times New Roman" w:eastAsia="Times New Roman" w:hAnsi="Times New Roman" w:cs="Times New Roman"/>
          <w:sz w:val="28"/>
          <w:szCs w:val="28"/>
          <w:lang w:eastAsia="ru-RU"/>
        </w:rPr>
        <w:t>Постоянный ток, подводимый к электродам, составляет 100 мА, форма импульсов – синусоидальная, треугольная, прямоугольная, экспоненциальная.</w:t>
      </w:r>
      <w:proofErr w:type="gramEnd"/>
      <w:r w:rsidRPr="00E71AD8">
        <w:rPr>
          <w:rFonts w:ascii="Times New Roman" w:eastAsia="Times New Roman" w:hAnsi="Times New Roman" w:cs="Times New Roman"/>
          <w:sz w:val="28"/>
          <w:szCs w:val="28"/>
          <w:lang w:eastAsia="ru-RU"/>
        </w:rPr>
        <w:t xml:space="preserve"> Частота несущих колебаний синусоидальной формы – 2, 4, 5 </w:t>
      </w:r>
      <w:r w:rsidRPr="00E71AD8">
        <w:rPr>
          <w:rFonts w:ascii="Times New Roman" w:eastAsia="Times New Roman" w:hAnsi="Times New Roman" w:cs="Times New Roman"/>
          <w:sz w:val="28"/>
          <w:szCs w:val="28"/>
          <w:lang w:eastAsia="ru-RU"/>
        </w:rPr>
        <w:lastRenderedPageBreak/>
        <w:t>кГц, прямоугольной формы - 0,2 – 5000 Гц, треугольной и экспоненциальной, синусоидальных и трапециевидных импульсов - 0,2 – 500 Гц, продолжительность импульсов 0,05 – 1000 мс. Время нарастания и спада тока при импульсной прямоугольной модуляции – не более 15 мкс, площадь электродов 4 – 600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517568" cy="1221021"/>
            <wp:effectExtent l="19050" t="0" r="0" b="0"/>
            <wp:docPr id="30" name="Рисунок 30" descr="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6261" cy="1220387"/>
                    </a:xfrm>
                    <a:prstGeom prst="rect">
                      <a:avLst/>
                    </a:prstGeom>
                    <a:noFill/>
                    <a:ln>
                      <a:noFill/>
                    </a:ln>
                  </pic:spPr>
                </pic:pic>
              </a:graphicData>
            </a:graphic>
          </wp:inline>
        </w:drawing>
      </w:r>
    </w:p>
    <w:p w:rsidR="003C5BA3" w:rsidRDefault="00627A41" w:rsidP="003C5BA3">
      <w:pPr>
        <w:spacing w:after="0" w:line="36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19</w:t>
      </w:r>
      <w:r w:rsidRPr="00E71AD8">
        <w:rPr>
          <w:rFonts w:ascii="Times New Roman" w:eastAsia="Times New Roman" w:hAnsi="Times New Roman" w:cs="Times New Roman"/>
          <w:bCs/>
          <w:sz w:val="24"/>
          <w:szCs w:val="24"/>
          <w:lang w:eastAsia="ru-RU"/>
        </w:rPr>
        <w:t xml:space="preserve">. Общий вид аппарата ЭЛЭСКУЛАП-МедТеКо. Обозначения в тексте. </w:t>
      </w:r>
      <w:r w:rsidR="003C5BA3">
        <w:rPr>
          <w:rFonts w:ascii="Times New Roman" w:eastAsia="Times New Roman" w:hAnsi="Times New Roman" w:cs="Times New Roman"/>
          <w:bCs/>
          <w:sz w:val="24"/>
          <w:szCs w:val="24"/>
          <w:lang w:eastAsia="ru-RU"/>
        </w:rPr>
        <w:t xml:space="preserve">  </w:t>
      </w:r>
    </w:p>
    <w:p w:rsidR="003C5BA3" w:rsidRDefault="003C5BA3" w:rsidP="003C5BA3">
      <w:pPr>
        <w:spacing w:after="0" w:line="360" w:lineRule="auto"/>
        <w:ind w:firstLine="709"/>
        <w:jc w:val="both"/>
        <w:rPr>
          <w:rFonts w:ascii="Times New Roman" w:eastAsia="Times New Roman" w:hAnsi="Times New Roman" w:cs="Times New Roman"/>
          <w:bCs/>
          <w:sz w:val="24"/>
          <w:szCs w:val="24"/>
          <w:lang w:eastAsia="ru-RU"/>
        </w:rPr>
      </w:pPr>
    </w:p>
    <w:p w:rsidR="00627A41" w:rsidRPr="00E71AD8" w:rsidRDefault="003C5BA3" w:rsidP="003C5BA3">
      <w:pPr>
        <w:spacing w:after="0" w:line="36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iCs/>
          <w:sz w:val="28"/>
          <w:szCs w:val="28"/>
          <w:lang w:eastAsia="ru-RU"/>
        </w:rPr>
        <w:t xml:space="preserve">Аппарат «ЭЛФОР </w:t>
      </w:r>
      <w:proofErr w:type="gramStart"/>
      <w:r w:rsidRPr="00E71AD8">
        <w:rPr>
          <w:rFonts w:ascii="Times New Roman" w:eastAsia="Times New Roman" w:hAnsi="Times New Roman" w:cs="Times New Roman"/>
          <w:iCs/>
          <w:sz w:val="28"/>
          <w:szCs w:val="28"/>
          <w:lang w:eastAsia="ru-RU"/>
        </w:rPr>
        <w:t>проф</w:t>
      </w:r>
      <w:proofErr w:type="gramEnd"/>
      <w:r w:rsidRPr="00E71AD8">
        <w:rPr>
          <w:rFonts w:ascii="Times New Roman" w:eastAsia="Times New Roman" w:hAnsi="Times New Roman" w:cs="Times New Roman"/>
          <w:iCs/>
          <w:sz w:val="28"/>
          <w:szCs w:val="28"/>
          <w:lang w:eastAsia="ru-RU"/>
        </w:rPr>
        <w:t>»</w:t>
      </w:r>
      <w:r w:rsidRPr="00E71AD8">
        <w:rPr>
          <w:rFonts w:ascii="Times New Roman" w:eastAsia="Times New Roman" w:hAnsi="Times New Roman" w:cs="Times New Roman"/>
          <w:sz w:val="28"/>
          <w:szCs w:val="28"/>
          <w:lang w:eastAsia="ru-RU"/>
        </w:rPr>
        <w:t xml:space="preserve"> выполнен в пластмассовом корпусе прямоугольной формы. Аппарат соответствует II классу защиты от поражения электрическим током</w:t>
      </w:r>
      <w:r>
        <w:rPr>
          <w:rFonts w:ascii="Times New Roman" w:eastAsia="Times New Roman" w:hAnsi="Times New Roman" w:cs="Times New Roman"/>
          <w:sz w:val="28"/>
          <w:szCs w:val="28"/>
          <w:lang w:eastAsia="ru-RU"/>
        </w:rPr>
        <w:t xml:space="preserve"> (рис. 20)</w:t>
      </w:r>
      <w:r w:rsidRPr="00E71AD8">
        <w:rPr>
          <w:rFonts w:ascii="Times New Roman" w:eastAsia="Times New Roman" w:hAnsi="Times New Roman" w:cs="Times New Roman"/>
          <w:sz w:val="28"/>
          <w:szCs w:val="28"/>
          <w:lang w:eastAsia="ru-RU"/>
        </w:rPr>
        <w:t>.</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3083068" cy="1288111"/>
            <wp:effectExtent l="0" t="0" r="0" b="0"/>
            <wp:docPr id="31" name="Рисунок 31" descr="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5981" cy="1289328"/>
                    </a:xfrm>
                    <a:prstGeom prst="rect">
                      <a:avLst/>
                    </a:prstGeom>
                    <a:noFill/>
                    <a:ln>
                      <a:noFill/>
                    </a:ln>
                  </pic:spPr>
                </pic:pic>
              </a:graphicData>
            </a:graphic>
          </wp:inline>
        </w:drawing>
      </w:r>
    </w:p>
    <w:p w:rsidR="00627A41" w:rsidRPr="000A2E7A" w:rsidRDefault="00627A41" w:rsidP="00D47303">
      <w:pPr>
        <w:spacing w:after="0" w:line="360" w:lineRule="auto"/>
        <w:ind w:firstLine="709"/>
        <w:jc w:val="center"/>
        <w:rPr>
          <w:rFonts w:ascii="Times New Roman" w:eastAsia="Times New Roman" w:hAnsi="Times New Roman" w:cs="Times New Roman"/>
          <w:sz w:val="24"/>
          <w:szCs w:val="24"/>
          <w:lang w:eastAsia="ru-RU"/>
        </w:rPr>
      </w:pPr>
      <w:r w:rsidRPr="000A2E7A">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20</w:t>
      </w:r>
      <w:r w:rsidRPr="000A2E7A">
        <w:rPr>
          <w:rFonts w:ascii="Times New Roman" w:eastAsia="Times New Roman" w:hAnsi="Times New Roman" w:cs="Times New Roman"/>
          <w:bCs/>
          <w:sz w:val="24"/>
          <w:szCs w:val="24"/>
          <w:lang w:eastAsia="ru-RU"/>
        </w:rPr>
        <w:t xml:space="preserve">. Аппарат «ЭЛФОР </w:t>
      </w:r>
      <w:proofErr w:type="gramStart"/>
      <w:r w:rsidRPr="000A2E7A">
        <w:rPr>
          <w:rFonts w:ascii="Times New Roman" w:eastAsia="Times New Roman" w:hAnsi="Times New Roman" w:cs="Times New Roman"/>
          <w:bCs/>
          <w:sz w:val="24"/>
          <w:szCs w:val="24"/>
          <w:lang w:eastAsia="ru-RU"/>
        </w:rPr>
        <w:t>проф</w:t>
      </w:r>
      <w:proofErr w:type="gramEnd"/>
      <w:r w:rsidRPr="000A2E7A">
        <w:rPr>
          <w:rFonts w:ascii="Times New Roman" w:eastAsia="Times New Roman" w:hAnsi="Times New Roman" w:cs="Times New Roman"/>
          <w:bCs/>
          <w:sz w:val="24"/>
          <w:szCs w:val="24"/>
          <w:lang w:eastAsia="ru-RU"/>
        </w:rPr>
        <w:t xml:space="preserve">».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Для проведения общей гальванизации применяют устройство для проведения гальванизации и электрофореза </w:t>
      </w:r>
      <w:r w:rsidRPr="00E71AD8">
        <w:rPr>
          <w:rFonts w:ascii="Times New Roman" w:eastAsia="Times New Roman" w:hAnsi="Times New Roman" w:cs="Times New Roman"/>
          <w:iCs/>
          <w:sz w:val="28"/>
          <w:szCs w:val="28"/>
          <w:lang w:eastAsia="ru-RU"/>
        </w:rPr>
        <w:t>в 4-камерных ваннах ГК-2</w:t>
      </w:r>
      <w:r w:rsidRPr="00E71AD8">
        <w:rPr>
          <w:rFonts w:ascii="Times New Roman" w:eastAsia="Times New Roman" w:hAnsi="Times New Roman" w:cs="Times New Roman"/>
          <w:sz w:val="28"/>
          <w:szCs w:val="28"/>
          <w:lang w:eastAsia="ru-RU"/>
        </w:rPr>
        <w:t xml:space="preserve">. Оно состоит из аппарата для гальванизации «Поток-1», </w:t>
      </w:r>
      <w:r w:rsidR="003C5BA3">
        <w:rPr>
          <w:rFonts w:ascii="Times New Roman" w:eastAsia="Times New Roman" w:hAnsi="Times New Roman" w:cs="Times New Roman"/>
          <w:sz w:val="28"/>
          <w:szCs w:val="28"/>
          <w:lang w:eastAsia="ru-RU"/>
        </w:rPr>
        <w:t>коммутирующей приставки к нему</w:t>
      </w:r>
      <w:r w:rsidRPr="00E71AD8">
        <w:rPr>
          <w:rFonts w:ascii="Times New Roman" w:eastAsia="Times New Roman" w:hAnsi="Times New Roman" w:cs="Times New Roman"/>
          <w:sz w:val="28"/>
          <w:szCs w:val="28"/>
          <w:lang w:eastAsia="ru-RU"/>
        </w:rPr>
        <w:t xml:space="preserve">, подставки на 4 опорах с изолирующими прокладками, двух ручных и двух ножных фаянсовых ванн, винтового стула для больного с возможностью регулирования высоты сиденья от 45 до 55 см; высота ручных ванн регулируется от 60 до 70 см. На внутренней стороне боковых стенок ванн имеются по два прилива (на каждую ванну), в которые помещены углеграфитовые электроды, соединяющиеся раздвоенными проводами с соответствующими гнездами коммутирующей приставки 2 — «правая», </w:t>
      </w:r>
      <w:r w:rsidRPr="00E71AD8">
        <w:rPr>
          <w:rFonts w:ascii="Times New Roman" w:eastAsia="Times New Roman" w:hAnsi="Times New Roman" w:cs="Times New Roman"/>
          <w:sz w:val="28"/>
          <w:szCs w:val="28"/>
          <w:lang w:eastAsia="ru-RU"/>
        </w:rPr>
        <w:lastRenderedPageBreak/>
        <w:t>«левая», «рука», «нога». Приставка подключена к выходным гнездам аппарата «Поток-1»; имеет также два выходных гнезда, которые могут быть использованы для проведения процедур гальванизации и лекарственного электрофореза. Аппарат «Поток-1» и коммутирующая приставка крепятся на стене рядом с устройством ГК-2. Воду из каждой ванны сливают через специальное отверстие, на резиновых прокладках которого установл</w:t>
      </w:r>
      <w:r w:rsidR="00533250">
        <w:rPr>
          <w:rFonts w:ascii="Times New Roman" w:eastAsia="Times New Roman" w:hAnsi="Times New Roman" w:cs="Times New Roman"/>
          <w:sz w:val="28"/>
          <w:szCs w:val="28"/>
          <w:lang w:eastAsia="ru-RU"/>
        </w:rPr>
        <w:t xml:space="preserve">ен штуцер со сливными шлангами </w:t>
      </w:r>
      <w:r w:rsidRPr="00E71AD8">
        <w:rPr>
          <w:rFonts w:ascii="Times New Roman" w:eastAsia="Times New Roman" w:hAnsi="Times New Roman" w:cs="Times New Roman"/>
          <w:sz w:val="28"/>
          <w:szCs w:val="28"/>
          <w:lang w:eastAsia="ru-RU"/>
        </w:rPr>
        <w:t>снизу. При проведении процедур концы сливных шлангов крепят к краю ванны.</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Методика проведения процедур.</w:t>
      </w:r>
      <w:r w:rsidRPr="00E71AD8">
        <w:rPr>
          <w:rFonts w:ascii="Times New Roman" w:eastAsia="Times New Roman" w:hAnsi="Times New Roman" w:cs="Times New Roman"/>
          <w:sz w:val="28"/>
          <w:szCs w:val="28"/>
          <w:lang w:eastAsia="ru-RU"/>
        </w:rPr>
        <w:t xml:space="preserve"> Для проведения процедур гальванизации на соответствующем участке тела размещают специальные электроды различной формы и размеров, площадью от 50 до 600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Электрод состоит из металлической пластины и гидрофильной матерчатой прокладки. Пластины изготавливают обычно из листового станиоля (сплав свинца и олова) толщиной 0,3-0,7 мм, рулон которого входит в комплект принадлежностей.</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Гидрофильные матерчатые прокладки, смоченные водопроводной водой или раствором лекарственного вещества (при электрофорезе), служат для создания надежного контакта с телом больного, предохранения кожи или слизистых оболочек от воздействия продуктов электролиза (кислота, щелочь), могущих вызвать электрохимический ожог. Для изготовления прокладок используют белую фланель, байку, бязь или другую гидрофильную неокрашенную ткань. Не следует пользоваться прокладками, изготовленными из шерстяной или синтетической ткани. Прокладка толщиной 1—1,5 см (из 10—15 слоев ткани) должна иметь площадь больше, чем площадь станиолевой пластинки или токопроводящей ткани, и выступать за их края на 1,5—2 см с каждой стороны. Используют и прокладки в виде салфеток различных размеров, которые складывают в 10—16 слоев для достижения необходимой толщины. После процедуры их удобно отмачивать, стирать, полоскать в воде, кипятить и сушить. Применяют гидрофильные прокладки, прошитые в центре и сложенные пополам в виде тетради. Используют также прокладки, состоящие из трех частей, каждую из которых сшивают предварительно из 5—6 слоев </w:t>
      </w:r>
      <w:r w:rsidRPr="00E71AD8">
        <w:rPr>
          <w:rFonts w:ascii="Times New Roman" w:eastAsia="Times New Roman" w:hAnsi="Times New Roman" w:cs="Times New Roman"/>
          <w:sz w:val="28"/>
          <w:szCs w:val="28"/>
          <w:lang w:eastAsia="ru-RU"/>
        </w:rPr>
        <w:lastRenderedPageBreak/>
        <w:t xml:space="preserve">материи, после чего эти три части складывают вместе и прошивают в 4 точках. В электроде с токопроводящей тканью </w:t>
      </w:r>
      <w:proofErr w:type="gramStart"/>
      <w:r w:rsidRPr="00E71AD8">
        <w:rPr>
          <w:rFonts w:ascii="Times New Roman" w:eastAsia="Times New Roman" w:hAnsi="Times New Roman" w:cs="Times New Roman"/>
          <w:sz w:val="28"/>
          <w:szCs w:val="28"/>
          <w:lang w:eastAsia="ru-RU"/>
        </w:rPr>
        <w:t>последнюю</w:t>
      </w:r>
      <w:proofErr w:type="gramEnd"/>
      <w:r w:rsidRPr="00E71AD8">
        <w:rPr>
          <w:rFonts w:ascii="Times New Roman" w:eastAsia="Times New Roman" w:hAnsi="Times New Roman" w:cs="Times New Roman"/>
          <w:sz w:val="28"/>
          <w:szCs w:val="28"/>
          <w:lang w:eastAsia="ru-RU"/>
        </w:rPr>
        <w:t xml:space="preserve"> сшивают вместе с фланелью и закрывают сверху 1—2 слоями фланели. Прокладки специальной формы (воротник, полумаска, 2- и 3-лопастные, круглые) выкраивают и прошивают со всех сторон, за исключением одной стороны, которую используют для вкладывания металлической пластинки или токоподвода.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 состав комплекта электродов на основе углеграфитовой ткани входят 9 электродов прямоугольной формы размером от 6x10 до 16x25 см; воротниковый электрод; электрод-полумаска (правосторонний и левосторонний); электрод U-образный двухлопастной (левосторонний и правосторонний); электрод раздвоенный (прямоугольный, глазной и грудной); электрод для щитовидной железы (для взрослых и детей). В комплект входят всего 19 электродов и 9 пар токоподводов с проводами.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 зависимости от задачи электроды на теле больного размещают </w:t>
      </w:r>
      <w:r w:rsidR="00533250">
        <w:rPr>
          <w:rFonts w:ascii="Times New Roman" w:eastAsia="Times New Roman" w:hAnsi="Times New Roman" w:cs="Times New Roman"/>
          <w:sz w:val="28"/>
          <w:szCs w:val="28"/>
          <w:lang w:eastAsia="ru-RU"/>
        </w:rPr>
        <w:t>поперечно</w:t>
      </w:r>
      <w:r w:rsidRPr="00E71AD8">
        <w:rPr>
          <w:rFonts w:ascii="Times New Roman" w:eastAsia="Times New Roman" w:hAnsi="Times New Roman" w:cs="Times New Roman"/>
          <w:sz w:val="28"/>
          <w:szCs w:val="28"/>
          <w:lang w:eastAsia="ru-RU"/>
        </w:rPr>
        <w:t xml:space="preserve">, продольно </w:t>
      </w:r>
      <w:r w:rsidR="00533250">
        <w:rPr>
          <w:rFonts w:ascii="Times New Roman" w:eastAsia="Times New Roman" w:hAnsi="Times New Roman" w:cs="Times New Roman"/>
          <w:sz w:val="28"/>
          <w:szCs w:val="28"/>
          <w:lang w:eastAsia="ru-RU"/>
        </w:rPr>
        <w:t xml:space="preserve">или </w:t>
      </w:r>
      <w:proofErr w:type="gramStart"/>
      <w:r w:rsidR="00533250">
        <w:rPr>
          <w:rFonts w:ascii="Times New Roman" w:eastAsia="Times New Roman" w:hAnsi="Times New Roman" w:cs="Times New Roman"/>
          <w:sz w:val="28"/>
          <w:szCs w:val="28"/>
          <w:lang w:eastAsia="ru-RU"/>
        </w:rPr>
        <w:t>поперечно-диагонально</w:t>
      </w:r>
      <w:proofErr w:type="gramEnd"/>
      <w:r w:rsidRPr="00E71AD8">
        <w:rPr>
          <w:rFonts w:ascii="Times New Roman" w:eastAsia="Times New Roman" w:hAnsi="Times New Roman" w:cs="Times New Roman"/>
          <w:sz w:val="28"/>
          <w:szCs w:val="28"/>
          <w:lang w:eastAsia="ru-RU"/>
        </w:rPr>
        <w:t xml:space="preserve">. При продольном расположении электроды размещают на одной стороне поверхности тела. При этом воздействию подвергаются преимущественно поверхностно расположенные ткани. При поперечном расположении, когда электроды находятся друг против друга на противоположных участках тела, воздействию подвергают глубоко расположенные ткани. </w:t>
      </w:r>
      <w:proofErr w:type="gramStart"/>
      <w:r w:rsidRPr="00E71AD8">
        <w:rPr>
          <w:rFonts w:ascii="Times New Roman" w:eastAsia="Times New Roman" w:hAnsi="Times New Roman" w:cs="Times New Roman"/>
          <w:sz w:val="28"/>
          <w:szCs w:val="28"/>
          <w:lang w:eastAsia="ru-RU"/>
        </w:rPr>
        <w:t>Иногда применяют смешанное поперечно-диагональное расположение электродов, когда их размещают на разных поверхностях тела, один — в проксимальном отделе, другой — в дистальном.</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Площадь электрода определяется площадью гидрофильной прокладки. При гальванизации используют электроды одинаковой или разной площади; в последнем случае электрод меньшей площади называют активным, а электрод, имеющий большую площадь, — индифферентным («направляющим»). Расстояние между ближайшими сторонами электродов при их размещении на поверхности тела должно быть не менее половины ширины меньшего электрода. При проведении некоторых процедур применяют 3 — 4 электрода, </w:t>
      </w:r>
      <w:r w:rsidRPr="00E71AD8">
        <w:rPr>
          <w:rFonts w:ascii="Times New Roman" w:eastAsia="Times New Roman" w:hAnsi="Times New Roman" w:cs="Times New Roman"/>
          <w:sz w:val="28"/>
          <w:szCs w:val="28"/>
          <w:lang w:eastAsia="ru-RU"/>
        </w:rPr>
        <w:lastRenderedPageBreak/>
        <w:t>используют раздвоенные провода для соединения одновременно 2-х электродов с одним из полюсов аппарата.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Электроды на теле больного фиксируют бинтами из резины или полимерной эластичной ткани, мешочками с песком, а также тяжестью тела больного. Для закрепления электродов на теле можно применять и марлевые бинты. Для предотвращения их намокания и распространения тока электрод необходимо полностью накрыть клеенкой большого размера, а поверх нее наложить бинт. Марлевые бинты периодически стирают, стерилизуют кипячением, маркируют и применяют повторно для фиксации электродов у одного и того же больного в процессе курсового лечения. Мешочки шьют из плотной ткани светлого цвета или медицинской клеенки и наполовину заполняют их промытым и высушенным песком. На них надевают чистые белые наволочки из бязи или холщового полотна, которые периодически стирают. На спине, животе и некоторых других участках туловища и конечностей электроды фиксируют тяжестью тела больного. Электроды-ванночки для гальванизации глаз, ушные электроды, полостные электроды для внутривлагалищной или ректальной гальванизации фиксируют особыми способами. При проведении процедуры гальванизации больной в основном лежит на деревянной кушетке или кровати (или находится в другом удобном положении). При этом пациента покрывают простыней или легким одеялом. Иногда процедуры проводят в положении больного сидя на деревянном кресле с подголовником.</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Продолжительность процедуры гальванизации составляет 10—20 мин, при некоторых локальных процедурах — 30— 40 мин. При рефлекторно-сегментарных методиках длительность воздействия меньше — от 6 до 16 мин. Курс гальванизации составляет 10—20 процедур, проводимых ежедневно или через день. По окончании процедуры больным рекомендуют отдых в течение 30—60 мин в комнате отдыха или в палате.</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Физиотерапевт или лечащий врач первоначально заносит в карту ф. 044/</w:t>
      </w:r>
      <w:proofErr w:type="gramStart"/>
      <w:r w:rsidRPr="00E71AD8">
        <w:rPr>
          <w:rFonts w:ascii="Times New Roman" w:eastAsia="Times New Roman" w:hAnsi="Times New Roman" w:cs="Times New Roman"/>
          <w:sz w:val="28"/>
          <w:szCs w:val="28"/>
          <w:lang w:eastAsia="ru-RU"/>
        </w:rPr>
        <w:t>у</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паспортные</w:t>
      </w:r>
      <w:proofErr w:type="gramEnd"/>
      <w:r w:rsidRPr="00E71AD8">
        <w:rPr>
          <w:rFonts w:ascii="Times New Roman" w:eastAsia="Times New Roman" w:hAnsi="Times New Roman" w:cs="Times New Roman"/>
          <w:sz w:val="28"/>
          <w:szCs w:val="28"/>
          <w:lang w:eastAsia="ru-RU"/>
        </w:rPr>
        <w:t xml:space="preserve"> данные больного, диагноз, </w:t>
      </w:r>
      <w:r w:rsidRPr="00E71AD8">
        <w:rPr>
          <w:rFonts w:ascii="Times New Roman" w:eastAsia="Times New Roman" w:hAnsi="Times New Roman" w:cs="Times New Roman"/>
          <w:sz w:val="28"/>
          <w:szCs w:val="28"/>
          <w:lang w:eastAsia="ru-RU"/>
        </w:rPr>
        <w:lastRenderedPageBreak/>
        <w:t>по поводу которого он направляется на процедуру гальванизации, указывает дату назначения. После этого он указывает область воздействия, площадь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и расположение электродов (продольное, поперечное или др.), силу тока (мА), продолжительность процедуры (мин), расстановку процедур в процессе лечения (ежедневно, через день и т. д.) и общее число их на курс лечения.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xml:space="preserve"> гальванизации при хроническом гастрите с пониженной секреторной ф</w:t>
      </w:r>
      <w:r w:rsidR="00D54573">
        <w:rPr>
          <w:rFonts w:ascii="Times New Roman" w:eastAsia="Times New Roman" w:hAnsi="Times New Roman" w:cs="Times New Roman"/>
          <w:sz w:val="28"/>
          <w:szCs w:val="28"/>
          <w:lang w:eastAsia="ru-RU"/>
        </w:rPr>
        <w:t>ункцией.  Гальванизация желудка, э</w:t>
      </w:r>
      <w:r w:rsidRPr="00E71AD8">
        <w:rPr>
          <w:rFonts w:ascii="Times New Roman" w:eastAsia="Times New Roman" w:hAnsi="Times New Roman" w:cs="Times New Roman"/>
          <w:sz w:val="28"/>
          <w:szCs w:val="28"/>
          <w:lang w:eastAsia="ru-RU"/>
        </w:rPr>
        <w:t>лектрод размером 15x20 см поместить на надчревную область и соединить с катодом. Второй электрод такого же размера поместить на нижнегрудной отдел позвоночника и соединить с анодом. Сила тока до 15 мА. Процедуры проводить ежедневно или через день. Курс лечения — 15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Техника проведения процедур. </w:t>
      </w:r>
      <w:r w:rsidRPr="00E71AD8">
        <w:rPr>
          <w:rFonts w:ascii="Times New Roman" w:eastAsia="Times New Roman" w:hAnsi="Times New Roman" w:cs="Times New Roman"/>
          <w:sz w:val="28"/>
          <w:szCs w:val="28"/>
          <w:lang w:eastAsia="ru-RU"/>
        </w:rPr>
        <w:t xml:space="preserve">Непосредственно перед размещением электродов на кожу или слизистую оболочку медсестра должна убедиться в отсутствии на ней ссадин, царапин, мацерации, сыпи. При загрязненной и жирной коже ее необходимо обмыть теплой водой с мылом или для обезжиривания протереть ватой, смоченной этиловым спиртом. После многократных процедур гальванизации кожа грубеет, шелушится, теряет эластичность, на ней появляются трещины. В этом случае кожу целесообразно смазывать после процедуры гальванизации или перед сном вазелином, ланолином или разведенным глицерином, в 2 раза водой. При наличии на коже в области размещения электродов ссадин, царапин или других дефектов могут возникнуть электрохимические ожоги за счет снижения сопротивления электрическому току на этом участке. Для их предупреждения место повреждения кожи </w:t>
      </w:r>
      <w:proofErr w:type="gramStart"/>
      <w:r w:rsidRPr="00E71AD8">
        <w:rPr>
          <w:rFonts w:ascii="Times New Roman" w:eastAsia="Times New Roman" w:hAnsi="Times New Roman" w:cs="Times New Roman"/>
          <w:sz w:val="28"/>
          <w:szCs w:val="28"/>
          <w:lang w:eastAsia="ru-RU"/>
        </w:rPr>
        <w:t>следует</w:t>
      </w:r>
      <w:proofErr w:type="gramEnd"/>
      <w:r w:rsidRPr="00E71AD8">
        <w:rPr>
          <w:rFonts w:ascii="Times New Roman" w:eastAsia="Times New Roman" w:hAnsi="Times New Roman" w:cs="Times New Roman"/>
          <w:sz w:val="28"/>
          <w:szCs w:val="28"/>
          <w:lang w:eastAsia="ru-RU"/>
        </w:rPr>
        <w:t xml:space="preserve"> накрывают кусочком медицинской клеенки, полиэтиленовой пленки или заклеивают его липким пластырем.</w:t>
      </w:r>
    </w:p>
    <w:p w:rsidR="00627A41" w:rsidRPr="00E71AD8" w:rsidRDefault="00627A41" w:rsidP="005403D9">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ЛЕКАРСТВЕННЫЙ ЭЛЕКТРОФОРЕЗ</w:t>
      </w:r>
    </w:p>
    <w:p w:rsidR="00627A41" w:rsidRPr="00E71AD8" w:rsidRDefault="00D54573" w:rsidP="00D47303">
      <w:pPr>
        <w:spacing w:after="0" w:line="360" w:lineRule="auto"/>
        <w:ind w:firstLine="709"/>
        <w:jc w:val="both"/>
        <w:rPr>
          <w:rFonts w:ascii="Times New Roman" w:eastAsia="Times New Roman" w:hAnsi="Times New Roman" w:cs="Times New Roman"/>
          <w:sz w:val="28"/>
          <w:szCs w:val="28"/>
          <w:lang w:eastAsia="ru-RU"/>
        </w:rPr>
      </w:pPr>
      <w:r w:rsidRPr="00D54573">
        <w:rPr>
          <w:rFonts w:ascii="Times New Roman" w:eastAsia="Times New Roman" w:hAnsi="Times New Roman" w:cs="Times New Roman"/>
          <w:bCs/>
          <w:sz w:val="28"/>
          <w:szCs w:val="28"/>
          <w:lang w:eastAsia="ru-RU"/>
        </w:rPr>
        <w:t>М</w:t>
      </w:r>
      <w:r w:rsidR="00627A41" w:rsidRPr="00E71AD8">
        <w:rPr>
          <w:rFonts w:ascii="Times New Roman" w:eastAsia="Times New Roman" w:hAnsi="Times New Roman" w:cs="Times New Roman"/>
          <w:sz w:val="28"/>
          <w:szCs w:val="28"/>
          <w:lang w:eastAsia="ru-RU"/>
        </w:rPr>
        <w:t xml:space="preserve">етод сочетанного воздействия на организм постоянного тока и вводимого с его помощью лекарственного вещества.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процедуры</w:t>
      </w:r>
      <w:r w:rsidRPr="00E71AD8">
        <w:rPr>
          <w:rFonts w:ascii="Times New Roman" w:eastAsia="Times New Roman" w:hAnsi="Times New Roman" w:cs="Times New Roman"/>
          <w:sz w:val="28"/>
          <w:szCs w:val="28"/>
          <w:lang w:eastAsia="ru-RU"/>
        </w:rPr>
        <w:t>. Для электрофореза используют аппараты, пр</w:t>
      </w:r>
      <w:r w:rsidR="000A2E7A">
        <w:rPr>
          <w:rFonts w:ascii="Times New Roman" w:eastAsia="Times New Roman" w:hAnsi="Times New Roman" w:cs="Times New Roman"/>
          <w:sz w:val="28"/>
          <w:szCs w:val="28"/>
          <w:lang w:eastAsia="ru-RU"/>
        </w:rPr>
        <w:t>именяемые для гальванизации</w:t>
      </w:r>
      <w:r w:rsidRPr="00E71AD8">
        <w:rPr>
          <w:rFonts w:ascii="Times New Roman" w:eastAsia="Times New Roman" w:hAnsi="Times New Roman" w:cs="Times New Roman"/>
          <w:sz w:val="28"/>
          <w:szCs w:val="28"/>
          <w:lang w:eastAsia="ru-RU"/>
        </w:rPr>
        <w:t xml:space="preserve">. В зависимости от решаемых </w:t>
      </w:r>
      <w:r w:rsidRPr="00E71AD8">
        <w:rPr>
          <w:rFonts w:ascii="Times New Roman" w:eastAsia="Times New Roman" w:hAnsi="Times New Roman" w:cs="Times New Roman"/>
          <w:sz w:val="28"/>
          <w:szCs w:val="28"/>
          <w:lang w:eastAsia="ru-RU"/>
        </w:rPr>
        <w:lastRenderedPageBreak/>
        <w:t>терапевтических задач применяют следующие методики лекарственного электрофореза: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1. Электрофорез лекарственных веществ из растворов, которыми смочены гидрофильные прослойки толщиной 0,1-0,2 см, помещенные между металлической частью электрода с прокладкой и телом человека (и изготовленные из 2-3 слоев фланели, марли, ваты гигроскопической, фильтровальной бумаги и т. п.);</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2. Электрофорез лекарственных веществ из раствора, налитого в ванночки (стеклянные, фаянсовые, пластмассовые); в ванночку погружают участок тела (руку, ногу), предназначенный для введения лекарственного вещества методом электрофореза;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3. Электрофорез лекарственных веществ из растворов, которыми предварительно заполняют полые органы больного (желудок, прямая кишка, влагалище, мочевой пузырь), а затем вводят электрод, соединенный с источником электрического тока;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4. </w:t>
      </w:r>
      <w:proofErr w:type="gramStart"/>
      <w:r w:rsidRPr="00E71AD8">
        <w:rPr>
          <w:rFonts w:ascii="Times New Roman" w:eastAsia="Times New Roman" w:hAnsi="Times New Roman" w:cs="Times New Roman"/>
          <w:sz w:val="28"/>
          <w:szCs w:val="28"/>
          <w:lang w:eastAsia="ru-RU"/>
        </w:rPr>
        <w:t>Электрокумуляция в тканях лекарственных веществ, из циркулирующей крови, которые предварительно вводят внутривенно или они поступают в кровь из кишечника (после перорального приема) или из другого участка тела (подкожная или внутримышечная инъекция); после этого проводят гальванизацию и размещают электроды так, чтобы участок тела (ткань, орган), в котором необходимо создать высокую концентрацию лекарственного вещества, находился в межэлектродном пространстве;</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(внутриорганный внутритканевой) электрофорез, проводит в период максимальной концентрации лекарственного вещества в крови.</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Кроме указанных способов, применяют вакуум-электрофорез, пролонгированный электрофорез, лабильный электрофорез, микроэлектрофорез в биологически активные точки и другие методики.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Пропись назначения процедуры лекарственного электрофореза в карте ф. 044/</w:t>
      </w:r>
      <w:proofErr w:type="gramStart"/>
      <w:r w:rsidRPr="00E71AD8">
        <w:rPr>
          <w:rFonts w:ascii="Times New Roman" w:eastAsia="Times New Roman" w:hAnsi="Times New Roman" w:cs="Times New Roman"/>
          <w:sz w:val="28"/>
          <w:szCs w:val="28"/>
          <w:lang w:eastAsia="ru-RU"/>
        </w:rPr>
        <w:t>у</w:t>
      </w:r>
      <w:proofErr w:type="gramEnd"/>
      <w:r w:rsidRPr="00E71AD8">
        <w:rPr>
          <w:rFonts w:ascii="Times New Roman" w:eastAsia="Times New Roman" w:hAnsi="Times New Roman" w:cs="Times New Roman"/>
          <w:sz w:val="28"/>
          <w:szCs w:val="28"/>
          <w:lang w:eastAsia="ru-RU"/>
        </w:rPr>
        <w:t xml:space="preserve"> может производиться подробно или с принятыми в физиотерапии сокращениями. Подробная пропись </w:t>
      </w:r>
      <w:r w:rsidRPr="00E71AD8">
        <w:rPr>
          <w:rFonts w:ascii="Times New Roman" w:eastAsia="Times New Roman" w:hAnsi="Times New Roman" w:cs="Times New Roman"/>
          <w:sz w:val="28"/>
          <w:szCs w:val="28"/>
          <w:lang w:eastAsia="ru-RU"/>
        </w:rPr>
        <w:lastRenderedPageBreak/>
        <w:t>назначения лекарственного электрофореза при рубцах после ожога. Электрофорез йода в области рубца (указать участок тела, на котором имеется рубец). Активный электрод соответствующих размеров (с учетом формы рубца), смоченный 5%раствором калия йодида, поместить на рубец и соединить с катодом. Индифферентный электрод расположить поперечно и соединить с анодом. Плотность тока до 0,1 мА/см с учетом ощущения больного. Продолжительность процедуры 15—25 мин. Процедуры проводят ежедневно. Курс лечения — 20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сокращенной прописи назначения.</w:t>
      </w:r>
      <w:r w:rsidRPr="00E71AD8">
        <w:rPr>
          <w:rFonts w:ascii="Times New Roman" w:eastAsia="Times New Roman" w:hAnsi="Times New Roman" w:cs="Times New Roman"/>
          <w:sz w:val="28"/>
          <w:szCs w:val="28"/>
          <w:lang w:eastAsia="ru-RU"/>
        </w:rPr>
        <w:t xml:space="preserve"> Электрофорез 5% раствора йода на область рубца (указать зону введения). Плотность тока 0,1 мА/см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с учетом ощущения больного; 15—30 мин; ежедневно; N 20. На контурах тела человека в карте ф. 044/</w:t>
      </w:r>
      <w:proofErr w:type="gramStart"/>
      <w:r w:rsidRPr="00E71AD8">
        <w:rPr>
          <w:rFonts w:ascii="Times New Roman" w:eastAsia="Times New Roman" w:hAnsi="Times New Roman" w:cs="Times New Roman"/>
          <w:sz w:val="28"/>
          <w:szCs w:val="28"/>
          <w:lang w:eastAsia="ru-RU"/>
        </w:rPr>
        <w:t>у</w:t>
      </w:r>
      <w:proofErr w:type="gramEnd"/>
      <w:r w:rsidRPr="00E71AD8">
        <w:rPr>
          <w:rFonts w:ascii="Times New Roman" w:eastAsia="Times New Roman" w:hAnsi="Times New Roman" w:cs="Times New Roman"/>
          <w:sz w:val="28"/>
          <w:szCs w:val="28"/>
          <w:lang w:eastAsia="ru-RU"/>
        </w:rPr>
        <w:t xml:space="preserve"> указать </w:t>
      </w:r>
      <w:proofErr w:type="gramStart"/>
      <w:r w:rsidRPr="00E71AD8">
        <w:rPr>
          <w:rFonts w:ascii="Times New Roman" w:eastAsia="Times New Roman" w:hAnsi="Times New Roman" w:cs="Times New Roman"/>
          <w:sz w:val="28"/>
          <w:szCs w:val="28"/>
          <w:lang w:eastAsia="ru-RU"/>
        </w:rPr>
        <w:t>расположение</w:t>
      </w:r>
      <w:proofErr w:type="gramEnd"/>
      <w:r w:rsidRPr="00E71AD8">
        <w:rPr>
          <w:rFonts w:ascii="Times New Roman" w:eastAsia="Times New Roman" w:hAnsi="Times New Roman" w:cs="Times New Roman"/>
          <w:sz w:val="28"/>
          <w:szCs w:val="28"/>
          <w:lang w:eastAsia="ru-RU"/>
        </w:rPr>
        <w:t xml:space="preserve"> активного и индифферентного электродов, их форму и площадь, полярность («+» и «—»). Порядок подготовки и проведения процедуры, техника безопасности. Являются такими </w:t>
      </w:r>
      <w:r w:rsidR="00D54573" w:rsidRPr="00E71AD8">
        <w:rPr>
          <w:rFonts w:ascii="Times New Roman" w:eastAsia="Times New Roman" w:hAnsi="Times New Roman" w:cs="Times New Roman"/>
          <w:sz w:val="28"/>
          <w:szCs w:val="28"/>
          <w:lang w:eastAsia="ru-RU"/>
        </w:rPr>
        <w:t>же,</w:t>
      </w:r>
      <w:r w:rsidRPr="00E71AD8">
        <w:rPr>
          <w:rFonts w:ascii="Times New Roman" w:eastAsia="Times New Roman" w:hAnsi="Times New Roman" w:cs="Times New Roman"/>
          <w:sz w:val="28"/>
          <w:szCs w:val="28"/>
          <w:lang w:eastAsia="ru-RU"/>
        </w:rPr>
        <w:t xml:space="preserve"> как и для гальванизации.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Т</w:t>
      </w:r>
      <w:r w:rsidRPr="00E71AD8">
        <w:rPr>
          <w:rFonts w:ascii="Times New Roman" w:eastAsia="Times New Roman" w:hAnsi="Times New Roman" w:cs="Times New Roman"/>
          <w:b/>
          <w:bCs/>
          <w:sz w:val="28"/>
          <w:szCs w:val="28"/>
          <w:lang w:eastAsia="ru-RU"/>
        </w:rPr>
        <w:t>ехника проведения процедуры.</w:t>
      </w:r>
      <w:r w:rsidRPr="00E71AD8">
        <w:rPr>
          <w:rFonts w:ascii="Times New Roman" w:eastAsia="Times New Roman" w:hAnsi="Times New Roman" w:cs="Times New Roman"/>
          <w:sz w:val="28"/>
          <w:szCs w:val="28"/>
          <w:lang w:eastAsia="ru-RU"/>
        </w:rPr>
        <w:t xml:space="preserve"> Для электрофореза используют лекарственные вещества, молекулы которых при растворении диссоциируют на ионы или приобретают заряд. В качестве растворителя обычно используют дистиллированную воду, иногда — органические растворители (диме</w:t>
      </w:r>
      <w:r w:rsidR="005403D9">
        <w:rPr>
          <w:rFonts w:ascii="Times New Roman" w:eastAsia="Times New Roman" w:hAnsi="Times New Roman" w:cs="Times New Roman"/>
          <w:sz w:val="28"/>
          <w:szCs w:val="28"/>
          <w:lang w:eastAsia="ru-RU"/>
        </w:rPr>
        <w:t xml:space="preserve">тилсульфоксид, этиловый спирт). </w:t>
      </w:r>
      <w:proofErr w:type="gramStart"/>
      <w:r w:rsidRPr="00E71AD8">
        <w:rPr>
          <w:rFonts w:ascii="Times New Roman" w:eastAsia="Times New Roman" w:hAnsi="Times New Roman" w:cs="Times New Roman"/>
          <w:sz w:val="28"/>
          <w:szCs w:val="28"/>
          <w:lang w:eastAsia="ru-RU"/>
        </w:rPr>
        <w:t>Лекарственные вещества белковой природы (аминокислоты, ферменты) относятся к амфотерным полиэлектролитам; в щелочной среде они обычно приобретают отрицательный заряд, в кислой — положительный.</w:t>
      </w:r>
      <w:proofErr w:type="gramEnd"/>
      <w:r w:rsidRPr="00E71AD8">
        <w:rPr>
          <w:rFonts w:ascii="Times New Roman" w:eastAsia="Times New Roman" w:hAnsi="Times New Roman" w:cs="Times New Roman"/>
          <w:sz w:val="28"/>
          <w:szCs w:val="28"/>
          <w:lang w:eastAsia="ru-RU"/>
        </w:rPr>
        <w:t xml:space="preserve"> Для электрофореза таких соединений готовят растворы, в которых в качестве растворителя используют кислые или щелочные буферные растворы следующего состава. 1. Ацетатный кислый буферный раствор (рН 5,2): натрия ацетата—11,4 г; кислоты уксусной ледяной — 0,99 мл; воды дистиллированной—1000 мл. 2. Щелочной буферный раствор: кислоты борной — 6,2 г; калия хлорида—7,4 г; натрия гидроксида — 7,4 г; воды дистиллированной —500 мл.</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Вместо буферных растворителей для лекарственных веществ белковой природы используют дистиллированную воду, подкисленную 5—10% хлористоводородной кислотой до рН 5,2 (для введения лекарств с анода) или подщелоченную 5—10% раствором натрия гидроксида до рН 8 (для введения лека</w:t>
      </w:r>
      <w:proofErr w:type="gramStart"/>
      <w:r w:rsidRPr="00E71AD8">
        <w:rPr>
          <w:rFonts w:ascii="Times New Roman" w:eastAsia="Times New Roman" w:hAnsi="Times New Roman" w:cs="Times New Roman"/>
          <w:sz w:val="28"/>
          <w:szCs w:val="28"/>
          <w:lang w:eastAsia="ru-RU"/>
        </w:rPr>
        <w:t>рств с к</w:t>
      </w:r>
      <w:proofErr w:type="gramEnd"/>
      <w:r w:rsidRPr="00E71AD8">
        <w:rPr>
          <w:rFonts w:ascii="Times New Roman" w:eastAsia="Times New Roman" w:hAnsi="Times New Roman" w:cs="Times New Roman"/>
          <w:sz w:val="28"/>
          <w:szCs w:val="28"/>
          <w:lang w:eastAsia="ru-RU"/>
        </w:rPr>
        <w:t>атода). Наиболее часто сложные органические соединения белковой природы растворяют в подкисленной дистиллированной воде и вводят с анода.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Как правило, концентрация растворов лекарственных веществ, применяемых для электрофореза, колеблется от 0,5 до 5%. При электрофорезе лекарственное вещество вводится с того полюса, полярность которого соответствует заряду иона (частицы). Положительно заряженные ионы вводятся с анода, отрицательные — с катода. При проведении электрофореза сильнодействующих препаратов смачивают 1—2 листка фильтровальной бумаги раствором, содержащим количество лекарственного вещества, допускаемого фармакопеей для одноразового введения, и помещают между телом и влажной матерчатой прокладкой электрода. В качестве «лекарственной прокладки» вместо фильтровальной бумаги можно использовать марлю, сложенную в 2—3 слоя, которая по форме и площади должна полностью соответствовать накладываемой поверх нее гидрофильной матерчатой прокладке. Для смачивания «лекарственной прокладки» на каждые 100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ее площади ориентировочно требуется 15—25 мл раствора лекарственного препарата. Лекарственным веществом можно также смачивать всю гидрофильную матерчатую прокладку или несколько ее нижних слоев, если нет возможности пользоваться лекарственной прослойкой. </w:t>
      </w:r>
    </w:p>
    <w:p w:rsidR="00627A41" w:rsidRPr="00E71AD8" w:rsidRDefault="00627A41" w:rsidP="00D4645A">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Во избежание инактивации антибиотиков и ферментов продуктами электролиза необходимо пользоваться утолщенными до 3 см гидрофильными прокладками или прокладками обычной толщины, в середине которых помещают 3—4 слоя фильтровальной бумаги, смоченной 5% «предохранительным» раствором глюкозы (1% раствором гликокола). После процедуры фильтровальную бумагу и марлю, которые использовали для </w:t>
      </w:r>
      <w:r w:rsidRPr="00E71AD8">
        <w:rPr>
          <w:rFonts w:ascii="Times New Roman" w:eastAsia="Times New Roman" w:hAnsi="Times New Roman" w:cs="Times New Roman"/>
          <w:sz w:val="28"/>
          <w:szCs w:val="28"/>
          <w:lang w:eastAsia="ru-RU"/>
        </w:rPr>
        <w:lastRenderedPageBreak/>
        <w:t>«лекарственных прокладок», выбрасывают, а матерчатые гидрофильные прокладки промывают в проточной воде, кипятят и высушивают. После процедур тщательно промывают прокладки в проточной воде для вымывания из них лекарственных веществ и продуктов электролиза, расходуя на</w:t>
      </w:r>
      <w:r w:rsidR="00D4645A" w:rsidRPr="00E71AD8">
        <w:rPr>
          <w:rFonts w:ascii="Times New Roman" w:eastAsia="Times New Roman" w:hAnsi="Times New Roman" w:cs="Times New Roman"/>
          <w:sz w:val="28"/>
          <w:szCs w:val="28"/>
          <w:lang w:eastAsia="ru-RU"/>
        </w:rPr>
        <w:t xml:space="preserve"> каждую из них около 10 л воды.</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При проведении процедуры электрофореза одного лекарственного вещества </w:t>
      </w:r>
      <w:proofErr w:type="gramStart"/>
      <w:r w:rsidRPr="00E71AD8">
        <w:rPr>
          <w:rFonts w:ascii="Times New Roman" w:eastAsia="Times New Roman" w:hAnsi="Times New Roman" w:cs="Times New Roman"/>
          <w:sz w:val="28"/>
          <w:szCs w:val="28"/>
          <w:lang w:eastAsia="ru-RU"/>
        </w:rPr>
        <w:t>смачивают одну гидрофильную прослойку размещают</w:t>
      </w:r>
      <w:proofErr w:type="gramEnd"/>
      <w:r w:rsidRPr="00E71AD8">
        <w:rPr>
          <w:rFonts w:ascii="Times New Roman" w:eastAsia="Times New Roman" w:hAnsi="Times New Roman" w:cs="Times New Roman"/>
          <w:sz w:val="28"/>
          <w:szCs w:val="28"/>
          <w:lang w:eastAsia="ru-RU"/>
        </w:rPr>
        <w:t xml:space="preserve"> ее в области патологического очага под электродом, который соединяют с клеммой аппарата соответствующей полярности, а другую гидрофильную прокладку такой же или большей площади смачивают теплой водопроводной водой, размещают под электродом и соединяют с другой клеммой аппарата. </w:t>
      </w:r>
      <w:proofErr w:type="gramStart"/>
      <w:r w:rsidRPr="00E71AD8">
        <w:rPr>
          <w:rFonts w:ascii="Times New Roman" w:eastAsia="Times New Roman" w:hAnsi="Times New Roman" w:cs="Times New Roman"/>
          <w:sz w:val="28"/>
          <w:szCs w:val="28"/>
          <w:lang w:eastAsia="ru-RU"/>
        </w:rPr>
        <w:t>При необходимости одновременного введения в организм двух различных одноименно заряженных лекарственных веществ ими смачивают каждую из одинаковых по прослоек, размещают под электродами и соединяют вместе с соответствующим полюсом аппарата; а другой электрод, площадью не меньше суммы площадей двух первых электродов, присоединяют к противоположному полюсу аппарата.</w:t>
      </w:r>
      <w:proofErr w:type="gramEnd"/>
      <w:r w:rsidRPr="00E71AD8">
        <w:rPr>
          <w:rFonts w:ascii="Times New Roman" w:eastAsia="Times New Roman" w:hAnsi="Times New Roman" w:cs="Times New Roman"/>
          <w:sz w:val="28"/>
          <w:szCs w:val="28"/>
          <w:lang w:eastAsia="ru-RU"/>
        </w:rPr>
        <w:t xml:space="preserve"> При введении одновременно двух лекарственных веществ различной полярности («биполярный электрофорез») ими раздельно смачивают прослойки, размещают их под электродами, каждый из которых соединяют с соответствующим полюсом аппарата.</w:t>
      </w:r>
    </w:p>
    <w:p w:rsidR="00627A41" w:rsidRPr="00E71AD8" w:rsidRDefault="00627A41" w:rsidP="00D47303">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ЛЕЧЕБНЫЕ МЕТОДИКИ ГАЛЬВАНИЗАЦИИ И ЛЕКАРСТВЕННОГО ЭЛЕКТРОФОРЕЗА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Гальванизация  и лекарственный электрофорез при лобно-затылочном расположении электродов</w:t>
      </w:r>
      <w:r w:rsidRPr="00E71AD8">
        <w:rPr>
          <w:rFonts w:ascii="Times New Roman" w:eastAsia="Times New Roman" w:hAnsi="Times New Roman" w:cs="Times New Roman"/>
          <w:sz w:val="28"/>
          <w:szCs w:val="28"/>
          <w:lang w:eastAsia="ru-RU"/>
        </w:rPr>
        <w:t>. Электрод размером 5x10 см помещают на лбу, второй электрод такого же размера — на шее сзади в области верхних шейных позвонков, если он соединен с анодом или в области нижних шейных позвонков при соединении его с катодом. Сила тока 2—5 мА; продолжительность процедуры - 10 20 мин; процедуры проводят ежедневно или через день; на курс 10 — 20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w:t>
      </w:r>
      <w:r w:rsidRPr="00E71AD8">
        <w:rPr>
          <w:rFonts w:ascii="Times New Roman" w:eastAsia="Times New Roman" w:hAnsi="Times New Roman" w:cs="Times New Roman"/>
          <w:b/>
          <w:bCs/>
          <w:sz w:val="28"/>
          <w:szCs w:val="28"/>
          <w:lang w:eastAsia="ru-RU"/>
        </w:rPr>
        <w:t>Гальванизация и лекарственный электрофорез при глазнично-затылочном расположении электродов</w:t>
      </w:r>
      <w:r w:rsidRPr="00E71AD8">
        <w:rPr>
          <w:rFonts w:ascii="Times New Roman" w:eastAsia="Times New Roman" w:hAnsi="Times New Roman" w:cs="Times New Roman"/>
          <w:sz w:val="28"/>
          <w:szCs w:val="28"/>
          <w:lang w:eastAsia="ru-RU"/>
        </w:rPr>
        <w:t xml:space="preserve"> (по Бургиньону). Два электрода круглой формы диаметром по 5 см помещают на область глазниц при закрытых глазах и соединяют с одним полюсом </w:t>
      </w:r>
      <w:proofErr w:type="gramStart"/>
      <w:r w:rsidRPr="00E71AD8">
        <w:rPr>
          <w:rFonts w:ascii="Times New Roman" w:eastAsia="Times New Roman" w:hAnsi="Times New Roman" w:cs="Times New Roman"/>
          <w:sz w:val="28"/>
          <w:szCs w:val="28"/>
          <w:lang w:eastAsia="ru-RU"/>
        </w:rPr>
        <w:t>аппарата</w:t>
      </w:r>
      <w:proofErr w:type="gramEnd"/>
      <w:r w:rsidRPr="00E71AD8">
        <w:rPr>
          <w:rFonts w:ascii="Times New Roman" w:eastAsia="Times New Roman" w:hAnsi="Times New Roman" w:cs="Times New Roman"/>
          <w:sz w:val="28"/>
          <w:szCs w:val="28"/>
          <w:lang w:eastAsia="ru-RU"/>
        </w:rPr>
        <w:t xml:space="preserve"> раздвоенным проводом. Третий электрод размером 5x10 см соединяют с другим полюсом с анодом при размещении его в области верхних шейных позвонков (рис.) или с катодом — при размещении в области нижних шейных позвонков. Сила тока 1—4 мА; продолжительность процедуры— 10—20 мин; процедуры проводят ежедневно или через день; курс— 10—20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 Гальванизация и лекарственный электрофорез при битемпоральном расположении электродов </w:t>
      </w:r>
      <w:r w:rsidRPr="00E71AD8">
        <w:rPr>
          <w:rFonts w:ascii="Times New Roman" w:eastAsia="Times New Roman" w:hAnsi="Times New Roman" w:cs="Times New Roman"/>
          <w:sz w:val="28"/>
          <w:szCs w:val="28"/>
          <w:lang w:eastAsia="ru-RU"/>
        </w:rPr>
        <w:t>(рис</w:t>
      </w:r>
      <w:r w:rsidR="00377415">
        <w:rPr>
          <w:rFonts w:ascii="Times New Roman" w:eastAsia="Times New Roman" w:hAnsi="Times New Roman" w:cs="Times New Roman"/>
          <w:sz w:val="28"/>
          <w:szCs w:val="28"/>
          <w:lang w:eastAsia="ru-RU"/>
        </w:rPr>
        <w:t>. 21</w:t>
      </w:r>
      <w:r w:rsidRPr="00E71AD8">
        <w:rPr>
          <w:rFonts w:ascii="Times New Roman" w:eastAsia="Times New Roman" w:hAnsi="Times New Roman" w:cs="Times New Roman"/>
          <w:sz w:val="28"/>
          <w:szCs w:val="28"/>
          <w:lang w:eastAsia="ru-RU"/>
        </w:rPr>
        <w:t>). Каждый из двух электродов размером 5x6 см помещают на правую и левую височную области и соединяют с анодом и катодом аппарата. Сила тока 1-</w:t>
      </w:r>
      <w:r w:rsidRPr="00E71AD8">
        <w:rPr>
          <w:rFonts w:ascii="Times New Roman" w:eastAsia="Times New Roman" w:hAnsi="Times New Roman" w:cs="Times New Roman"/>
          <w:sz w:val="28"/>
          <w:szCs w:val="28"/>
          <w:vertAlign w:val="subscript"/>
          <w:lang w:eastAsia="ru-RU"/>
        </w:rPr>
        <w:t>:</w:t>
      </w:r>
      <w:r w:rsidRPr="00E71AD8">
        <w:rPr>
          <w:rFonts w:ascii="Times New Roman" w:eastAsia="Times New Roman" w:hAnsi="Times New Roman" w:cs="Times New Roman"/>
          <w:sz w:val="28"/>
          <w:szCs w:val="28"/>
          <w:lang w:eastAsia="ru-RU"/>
        </w:rPr>
        <w:t>3 мА; про</w:t>
      </w:r>
      <w:r w:rsidR="00D54573">
        <w:rPr>
          <w:rFonts w:ascii="Times New Roman" w:eastAsia="Times New Roman" w:hAnsi="Times New Roman" w:cs="Times New Roman"/>
          <w:sz w:val="28"/>
          <w:szCs w:val="28"/>
          <w:lang w:eastAsia="ru-RU"/>
        </w:rPr>
        <w:t>должительность процедуры – 10-</w:t>
      </w:r>
      <w:r w:rsidRPr="00E71AD8">
        <w:rPr>
          <w:rFonts w:ascii="Times New Roman" w:eastAsia="Times New Roman" w:hAnsi="Times New Roman" w:cs="Times New Roman"/>
          <w:sz w:val="28"/>
          <w:szCs w:val="28"/>
          <w:lang w:eastAsia="ru-RU"/>
        </w:rPr>
        <w:t>15 мин; процедуры проводят ежедневно или через день; на курс— 10</w:t>
      </w:r>
      <w:r w:rsidR="00D54573">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14 процедур. При проведении этой процедуры во избежание возможного головокружения медсестра должна плавно включать и выключать аппарат, а также следить за самочувствием больного. </w:t>
      </w:r>
      <w:proofErr w:type="gramStart"/>
      <w:r w:rsidRPr="00E71AD8">
        <w:rPr>
          <w:rFonts w:ascii="Times New Roman" w:eastAsia="Times New Roman" w:hAnsi="Times New Roman" w:cs="Times New Roman"/>
          <w:sz w:val="28"/>
          <w:szCs w:val="28"/>
          <w:lang w:eastAsia="ru-RU"/>
        </w:rPr>
        <w:t>Через каждую процедуру можно менять полярность электродов (если не записаны врачом в карте ф. 044/у другие указания о полярности).</w:t>
      </w:r>
      <w:proofErr w:type="gramEnd"/>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11227" cy="2364574"/>
            <wp:effectExtent l="19050" t="0" r="3323" b="0"/>
            <wp:docPr id="36" name="Рисунок 36" descr="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6695" cy="2370698"/>
                    </a:xfrm>
                    <a:prstGeom prst="rect">
                      <a:avLst/>
                    </a:prstGeom>
                    <a:noFill/>
                    <a:ln>
                      <a:noFill/>
                    </a:ln>
                  </pic:spPr>
                </pic:pic>
              </a:graphicData>
            </a:graphic>
          </wp:inline>
        </w:drawing>
      </w:r>
    </w:p>
    <w:p w:rsidR="00627A41" w:rsidRPr="000A2E7A"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0A2E7A">
        <w:rPr>
          <w:rFonts w:ascii="Times New Roman" w:eastAsia="Times New Roman" w:hAnsi="Times New Roman" w:cs="Times New Roman"/>
          <w:sz w:val="24"/>
          <w:szCs w:val="24"/>
          <w:lang w:eastAsia="ru-RU"/>
        </w:rPr>
        <w:t>  </w:t>
      </w:r>
      <w:r w:rsidRPr="000A2E7A">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21</w:t>
      </w:r>
      <w:r w:rsidRPr="000A2E7A">
        <w:rPr>
          <w:rFonts w:ascii="Times New Roman" w:eastAsia="Times New Roman" w:hAnsi="Times New Roman" w:cs="Times New Roman"/>
          <w:bCs/>
          <w:sz w:val="24"/>
          <w:szCs w:val="24"/>
          <w:lang w:eastAsia="ru-RU"/>
        </w:rPr>
        <w:t>. Гальванизация  и лекарственный электрофорез при лобно-затылочном (а, б), глазнично-затылочном (по Бургиньону, в, г) и битемпоральном (д) расположении электродов.</w:t>
      </w:r>
    </w:p>
    <w:p w:rsidR="000A2E7A"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lastRenderedPageBreak/>
        <w:t>Гальванизация  и лекарственный электрофорез области глаза с применением стеклянного электрода-ванночки</w:t>
      </w:r>
      <w:r w:rsidRPr="00E71AD8">
        <w:rPr>
          <w:rFonts w:ascii="Times New Roman" w:eastAsia="Times New Roman" w:hAnsi="Times New Roman" w:cs="Times New Roman"/>
          <w:sz w:val="28"/>
          <w:szCs w:val="28"/>
          <w:lang w:eastAsia="ru-RU"/>
        </w:rPr>
        <w:t>. Положение больного — сидя, с легким наклоном туловища вперед. Ванночку (рис.</w:t>
      </w:r>
      <w:r w:rsidR="00377415">
        <w:rPr>
          <w:rFonts w:ascii="Times New Roman" w:eastAsia="Times New Roman" w:hAnsi="Times New Roman" w:cs="Times New Roman"/>
          <w:sz w:val="28"/>
          <w:szCs w:val="28"/>
          <w:lang w:eastAsia="ru-RU"/>
        </w:rPr>
        <w:t xml:space="preserve"> 22</w:t>
      </w:r>
      <w:r w:rsidRPr="00E71AD8">
        <w:rPr>
          <w:rFonts w:ascii="Times New Roman" w:eastAsia="Times New Roman" w:hAnsi="Times New Roman" w:cs="Times New Roman"/>
          <w:sz w:val="28"/>
          <w:szCs w:val="28"/>
          <w:lang w:eastAsia="ru-RU"/>
        </w:rPr>
        <w:t>) заполняют 5 мл лекарственного раствора или изотонического раствора натрия хлорида, подогретого до 30</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xml:space="preserve"> (раствор антибиотиков не подогревают). После этого ванночку помещают на область глазницы при открытом глазе, который омывается лекарственным раствором. Ванночку фиксируют резиновым бинтом так, чтобы ее края плотно прилегали к краям орбиты, и соединяют с одним полюсом аппарата для гальванизации; второй электрод размером 6x10 см помещают на задней поверхности шеи с учетом полярности и соединяют с противоположным полюсом аппарата. Сила тока 0,5—1 мА; продолжительность процедуры— 10—15 мин; процедуры проводят ежедневно или через день; на курс— 10—15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991730" cy="2766291"/>
            <wp:effectExtent l="19050" t="0" r="8520" b="0"/>
            <wp:docPr id="37" name="Рисунок 37" descr="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1937" cy="2766579"/>
                    </a:xfrm>
                    <a:prstGeom prst="rect">
                      <a:avLst/>
                    </a:prstGeom>
                    <a:noFill/>
                    <a:ln>
                      <a:noFill/>
                    </a:ln>
                  </pic:spPr>
                </pic:pic>
              </a:graphicData>
            </a:graphic>
          </wp:inline>
        </w:drawing>
      </w:r>
    </w:p>
    <w:p w:rsidR="00627A41" w:rsidRPr="000A2E7A"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Cs/>
          <w:sz w:val="24"/>
          <w:szCs w:val="24"/>
          <w:lang w:eastAsia="ru-RU"/>
        </w:rPr>
        <w:t>Рис</w:t>
      </w:r>
      <w:r w:rsidR="00377415">
        <w:rPr>
          <w:rFonts w:ascii="Times New Roman" w:eastAsia="Times New Roman" w:hAnsi="Times New Roman" w:cs="Times New Roman"/>
          <w:bCs/>
          <w:sz w:val="24"/>
          <w:szCs w:val="24"/>
          <w:lang w:eastAsia="ru-RU"/>
        </w:rPr>
        <w:t>унок 22</w:t>
      </w:r>
      <w:r w:rsidRPr="000A2E7A">
        <w:rPr>
          <w:rFonts w:ascii="Times New Roman" w:eastAsia="Times New Roman" w:hAnsi="Times New Roman" w:cs="Times New Roman"/>
          <w:bCs/>
          <w:sz w:val="24"/>
          <w:szCs w:val="24"/>
          <w:lang w:eastAsia="ru-RU"/>
        </w:rPr>
        <w:t xml:space="preserve">. Гальванизация  и лекарственный электрофорез в области головы: </w:t>
      </w:r>
      <w:proofErr w:type="gramStart"/>
      <w:r w:rsidRPr="000A2E7A">
        <w:rPr>
          <w:rFonts w:ascii="Times New Roman" w:eastAsia="Times New Roman" w:hAnsi="Times New Roman" w:cs="Times New Roman"/>
          <w:bCs/>
          <w:sz w:val="24"/>
          <w:szCs w:val="24"/>
          <w:lang w:eastAsia="ru-RU"/>
        </w:rPr>
        <w:t>а-</w:t>
      </w:r>
      <w:proofErr w:type="gramEnd"/>
      <w:r w:rsidRPr="000A2E7A">
        <w:rPr>
          <w:rFonts w:ascii="Times New Roman" w:eastAsia="Times New Roman" w:hAnsi="Times New Roman" w:cs="Times New Roman"/>
          <w:bCs/>
          <w:sz w:val="24"/>
          <w:szCs w:val="24"/>
          <w:lang w:eastAsia="ru-RU"/>
        </w:rPr>
        <w:t xml:space="preserve"> стеклянная электрод-ванночка; б-  гальванизация области глаза с ее применением; в- полумаска Бергонье; г- введение в слуховой проход пораженного уха марлевой турунды, смоченной теплым лекарственным раствором; д- размещение на выступающем из слухового прохода конце турунды электрода; е- размещение на противоположной щеке (впереди козелка ушной раковины) индифферентного электрода.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0A2E7A">
        <w:rPr>
          <w:rFonts w:ascii="Times New Roman" w:eastAsia="Times New Roman" w:hAnsi="Times New Roman" w:cs="Times New Roman"/>
          <w:bCs/>
          <w:sz w:val="28"/>
          <w:szCs w:val="28"/>
          <w:lang w:eastAsia="ru-RU"/>
        </w:rPr>
        <w:t>Гальванизация </w:t>
      </w:r>
      <w:r w:rsidRPr="00E71AD8">
        <w:rPr>
          <w:rFonts w:ascii="Times New Roman" w:eastAsia="Times New Roman" w:hAnsi="Times New Roman" w:cs="Times New Roman"/>
          <w:b/>
          <w:bCs/>
          <w:sz w:val="28"/>
          <w:szCs w:val="28"/>
          <w:lang w:eastAsia="ru-RU"/>
        </w:rPr>
        <w:t xml:space="preserve"> и лекарственный электрофорез области лица</w:t>
      </w:r>
      <w:r w:rsidR="00D54573">
        <w:rPr>
          <w:rFonts w:ascii="Times New Roman" w:eastAsia="Times New Roman" w:hAnsi="Times New Roman" w:cs="Times New Roman"/>
          <w:sz w:val="28"/>
          <w:szCs w:val="28"/>
          <w:lang w:eastAsia="ru-RU"/>
        </w:rPr>
        <w:t xml:space="preserve"> (полумаска Бергонье</w:t>
      </w:r>
      <w:r w:rsidRPr="00E71AD8">
        <w:rPr>
          <w:rFonts w:ascii="Times New Roman" w:eastAsia="Times New Roman" w:hAnsi="Times New Roman" w:cs="Times New Roman"/>
          <w:sz w:val="28"/>
          <w:szCs w:val="28"/>
          <w:lang w:eastAsia="ru-RU"/>
        </w:rPr>
        <w:t>). Трехлопастный электрод в виде полумаски площадью 200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помещают на пораженную половину лица так, чтобы рот и глаза были </w:t>
      </w:r>
      <w:r w:rsidRPr="00E71AD8">
        <w:rPr>
          <w:rFonts w:ascii="Times New Roman" w:eastAsia="Times New Roman" w:hAnsi="Times New Roman" w:cs="Times New Roman"/>
          <w:sz w:val="28"/>
          <w:szCs w:val="28"/>
          <w:lang w:eastAsia="ru-RU"/>
        </w:rPr>
        <w:lastRenderedPageBreak/>
        <w:t>свободными, и соединяют с одним полюсом, другой — прямоугольной формы электрод размером 10x20 см располагают на противоположном плече (предплечье) и соединяют с другим полюсом аппарата. При необходимости в наружный слуховой проход пораженной стороны лица вводят турунду, смоченную лекарственным раствором с учетом полярности; свободный конец турунды закладывают под полумаску. Сила тока 4—6 мА; продолжительность процедуры— 10—</w:t>
      </w:r>
      <w:r w:rsidR="00D54573">
        <w:rPr>
          <w:rFonts w:ascii="Times New Roman" w:eastAsia="Times New Roman" w:hAnsi="Times New Roman" w:cs="Times New Roman"/>
          <w:sz w:val="28"/>
          <w:szCs w:val="28"/>
          <w:lang w:eastAsia="ru-RU"/>
        </w:rPr>
        <w:t>20 мин; процедуры проводят еже</w:t>
      </w:r>
      <w:r w:rsidRPr="00E71AD8">
        <w:rPr>
          <w:rFonts w:ascii="Times New Roman" w:eastAsia="Times New Roman" w:hAnsi="Times New Roman" w:cs="Times New Roman"/>
          <w:sz w:val="28"/>
          <w:szCs w:val="28"/>
          <w:lang w:eastAsia="ru-RU"/>
        </w:rPr>
        <w:t>дневно или через день; на курс— 15—20 процедур. При назначении процедур на обе половины лица воздействуют поочередно на каждую сторону.</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Гальванизация и лекарственный электрофорез в области уха</w:t>
      </w:r>
      <w:r w:rsidRPr="00E71AD8">
        <w:rPr>
          <w:rFonts w:ascii="Times New Roman" w:eastAsia="Times New Roman" w:hAnsi="Times New Roman" w:cs="Times New Roman"/>
          <w:sz w:val="28"/>
          <w:szCs w:val="28"/>
          <w:lang w:eastAsia="ru-RU"/>
        </w:rPr>
        <w:t>. В наружный слуховой проход на глубину 1 см вводят смоченную теплой водой или раствором лекарственного вещества марлевую турунду, свободный конец которой выводят на ушную раковину. Сверху размещают обычный электрод размером 10x10 см и соединяют его с одним полюсом аппарата. Другой электрод размером 10x10 см помещают на щеку противоположной стороны лица впереди ушной раковины и соединяют с другим полюсом. Сила тока 1,5—2 мА: продолжительность процедуры—10—15 мин; процедуры проводят ежедневно или через день; на курс— 15 процедур. При поражении обоих ушей гальванизацию (лекарственный электрофорез) каждого уха проводят отдельно.</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Гальванизация  и лекарственный электрофорез в области носа и верхнечелюстных пазух.</w:t>
      </w:r>
      <w:r w:rsidRPr="00E71AD8">
        <w:rPr>
          <w:rFonts w:ascii="Times New Roman" w:eastAsia="Times New Roman" w:hAnsi="Times New Roman" w:cs="Times New Roman"/>
          <w:sz w:val="28"/>
          <w:szCs w:val="28"/>
          <w:lang w:eastAsia="ru-RU"/>
        </w:rPr>
        <w:t xml:space="preserve"> Один электрод размером 3,5x17 см размещают на наружной поверхности в центре спинки носа и области верхнечелюстных пазух. Другой электрод размером 7x10 см располагают на задней поверхности шеи в области верхних шейных позвонков, если его соединяют с анодом; при соединении с катодом электрод помещают в области нижних шейных позвонков. Сила тока 3—5 мА; продолжительность процедуры—10— 20 мин; процедуры проводят ежедневно или через день; курс—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Носовые электроды в виде двух опаянных концов провода диаметром 2 мм обертывают ватой, смачивают теплым раствором лекарственного вещества, вводят в каждый из носовых ходов на глубину 2—3 см и присоединяют </w:t>
      </w:r>
      <w:r w:rsidRPr="00E71AD8">
        <w:rPr>
          <w:rFonts w:ascii="Times New Roman" w:eastAsia="Times New Roman" w:hAnsi="Times New Roman" w:cs="Times New Roman"/>
          <w:sz w:val="28"/>
          <w:szCs w:val="28"/>
          <w:lang w:eastAsia="ru-RU"/>
        </w:rPr>
        <w:lastRenderedPageBreak/>
        <w:t>раздвоенным проводом к соответствующему полюсу аппарата. Другой электрод размером 8x10 см помещают на задней поверхности шеи в области верхних или нижних шейных позвонков (с учетом полярности эндоназального электрода, рис.) и соединяют с противоположным полюсом аппарата. Для электрофореза по эндоназальной методике часто применяют 2% раствор витамина В</w:t>
      </w:r>
      <w:proofErr w:type="gramStart"/>
      <w:r w:rsidRPr="00E71AD8">
        <w:rPr>
          <w:rFonts w:ascii="Times New Roman" w:eastAsia="Times New Roman" w:hAnsi="Times New Roman" w:cs="Times New Roman"/>
          <w:sz w:val="28"/>
          <w:szCs w:val="28"/>
          <w:vertAlign w:val="subscript"/>
          <w:lang w:eastAsia="ru-RU"/>
        </w:rPr>
        <w:t>1</w:t>
      </w:r>
      <w:proofErr w:type="gramEnd"/>
      <w:r w:rsidRPr="00E71AD8">
        <w:rPr>
          <w:rFonts w:ascii="Times New Roman" w:eastAsia="Times New Roman" w:hAnsi="Times New Roman" w:cs="Times New Roman"/>
          <w:sz w:val="28"/>
          <w:szCs w:val="28"/>
          <w:lang w:eastAsia="ru-RU"/>
        </w:rPr>
        <w:t>; 0,5% раствор димедрола и 1—2% раствор кальция хлорида в равных частях; 5 мл 2% раствора новокаина + 0,5 мл 1% раствора тиамина бромида (витамин b</w:t>
      </w:r>
      <w:r w:rsidRPr="00E71AD8">
        <w:rPr>
          <w:rFonts w:ascii="Times New Roman" w:eastAsia="Times New Roman" w:hAnsi="Times New Roman" w:cs="Times New Roman"/>
          <w:sz w:val="28"/>
          <w:szCs w:val="28"/>
          <w:vertAlign w:val="subscript"/>
          <w:lang w:eastAsia="ru-RU"/>
        </w:rPr>
        <w:t>i</w:t>
      </w:r>
      <w:r w:rsidRPr="00E71AD8">
        <w:rPr>
          <w:rFonts w:ascii="Times New Roman" w:eastAsia="Times New Roman" w:hAnsi="Times New Roman" w:cs="Times New Roman"/>
          <w:sz w:val="28"/>
          <w:szCs w:val="28"/>
          <w:lang w:eastAsia="ru-RU"/>
        </w:rPr>
        <w:t>).</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Сила тока — от 0,5 мА с постепенным увеличением на 0,2—0,3 мА при каждой последующей процедуре до 2 мА; продолжительность процедуры— 10—30 мин; процедуры проводят ежедневно или через день; курс — 20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Гальванизация воротниковой зоны</w:t>
      </w:r>
      <w:r w:rsidRPr="00E71AD8">
        <w:rPr>
          <w:rFonts w:ascii="Times New Roman" w:eastAsia="Times New Roman" w:hAnsi="Times New Roman" w:cs="Times New Roman"/>
          <w:sz w:val="28"/>
          <w:szCs w:val="28"/>
          <w:lang w:eastAsia="ru-RU"/>
        </w:rPr>
        <w:t xml:space="preserve"> (гальванический воротник по А.Е.Щербаку, рис.). Положение больного — лежа. Электрод в форме шалевого воротника площадью 1000— 1100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располагают в области верхней части спины так, чтобы концы его покрывали надплечья и ключицы до второго межреберья спереди и соединяют с анодом. Другой электрод площадью 400—600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помещают в пояснично-крестцовой области и соединяют с катодом. Сила тока 6—16 мА; продолжительность процедуры — 6—16 мин; через каждую процедуру силу тока увеличивают на 2 мА, а время — на 2 мин; процедуры проводят ежедневно или через день; на курс — 12—15 (до 20) процедур; начиная с 11-й процедуры, силу тока и продолжите</w:t>
      </w:r>
      <w:r w:rsidR="005403D9">
        <w:rPr>
          <w:rFonts w:ascii="Times New Roman" w:eastAsia="Times New Roman" w:hAnsi="Times New Roman" w:cs="Times New Roman"/>
          <w:sz w:val="28"/>
          <w:szCs w:val="28"/>
          <w:lang w:eastAsia="ru-RU"/>
        </w:rPr>
        <w:t>льность воздействия не изменяют.</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Лекарственный электрофорез в области воротниковой зоны. </w:t>
      </w:r>
      <w:r w:rsidRPr="00E71AD8">
        <w:rPr>
          <w:rFonts w:ascii="Times New Roman" w:eastAsia="Times New Roman" w:hAnsi="Times New Roman" w:cs="Times New Roman"/>
          <w:sz w:val="28"/>
          <w:szCs w:val="28"/>
          <w:lang w:eastAsia="ru-RU"/>
        </w:rPr>
        <w:t>Положение больного — лежа</w:t>
      </w:r>
      <w:proofErr w:type="gramStart"/>
      <w:r w:rsidRPr="00E71AD8">
        <w:rPr>
          <w:rFonts w:ascii="Times New Roman" w:eastAsia="Times New Roman" w:hAnsi="Times New Roman" w:cs="Times New Roman"/>
          <w:sz w:val="28"/>
          <w:szCs w:val="28"/>
          <w:lang w:eastAsia="ru-RU"/>
        </w:rPr>
        <w:t>.</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р</w:t>
      </w:r>
      <w:proofErr w:type="gramEnd"/>
      <w:r w:rsidRPr="00E71AD8">
        <w:rPr>
          <w:rFonts w:ascii="Times New Roman" w:eastAsia="Times New Roman" w:hAnsi="Times New Roman" w:cs="Times New Roman"/>
          <w:sz w:val="28"/>
          <w:szCs w:val="28"/>
          <w:lang w:eastAsia="ru-RU"/>
        </w:rPr>
        <w:t>ис.</w:t>
      </w:r>
      <w:r w:rsidR="00A743AA">
        <w:rPr>
          <w:rFonts w:ascii="Times New Roman" w:eastAsia="Times New Roman" w:hAnsi="Times New Roman" w:cs="Times New Roman"/>
          <w:sz w:val="28"/>
          <w:szCs w:val="28"/>
          <w:lang w:eastAsia="ru-RU"/>
        </w:rPr>
        <w:t xml:space="preserve"> 23</w:t>
      </w:r>
      <w:r w:rsidRPr="00E71AD8">
        <w:rPr>
          <w:rFonts w:ascii="Times New Roman" w:eastAsia="Times New Roman" w:hAnsi="Times New Roman" w:cs="Times New Roman"/>
          <w:sz w:val="28"/>
          <w:szCs w:val="28"/>
          <w:lang w:eastAsia="ru-RU"/>
        </w:rPr>
        <w:t>) Размещение электродов и их площадь такие же, как и при гальванизации воротниковой зоны. Ионы лекарственных веществ (кальций, магний, новокаин, седуксен, эуфиллин и др.) обычно вводят с электрода, расположенного на воротниковой зоне. При электрофорезе двух разнополярных веще</w:t>
      </w:r>
      <w:proofErr w:type="gramStart"/>
      <w:r w:rsidRPr="00E71AD8">
        <w:rPr>
          <w:rFonts w:ascii="Times New Roman" w:eastAsia="Times New Roman" w:hAnsi="Times New Roman" w:cs="Times New Roman"/>
          <w:sz w:val="28"/>
          <w:szCs w:val="28"/>
          <w:lang w:eastAsia="ru-RU"/>
        </w:rPr>
        <w:t>ств пр</w:t>
      </w:r>
      <w:proofErr w:type="gramEnd"/>
      <w:r w:rsidRPr="00E71AD8">
        <w:rPr>
          <w:rFonts w:ascii="Times New Roman" w:eastAsia="Times New Roman" w:hAnsi="Times New Roman" w:cs="Times New Roman"/>
          <w:sz w:val="28"/>
          <w:szCs w:val="28"/>
          <w:lang w:eastAsia="ru-RU"/>
        </w:rPr>
        <w:t xml:space="preserve">епарат вводят также с электродов, расположенных в пояснично-крестцовой области (биполярный электрофорез), </w:t>
      </w:r>
      <w:r w:rsidR="00E23B8E" w:rsidRPr="00E71AD8">
        <w:rPr>
          <w:rFonts w:ascii="Times New Roman" w:eastAsia="Times New Roman" w:hAnsi="Times New Roman" w:cs="Times New Roman"/>
          <w:sz w:val="28"/>
          <w:szCs w:val="28"/>
          <w:lang w:eastAsia="ru-RU"/>
        </w:rPr>
        <w:t>например,</w:t>
      </w:r>
      <w:r w:rsidRPr="00E71AD8">
        <w:rPr>
          <w:rFonts w:ascii="Times New Roman" w:eastAsia="Times New Roman" w:hAnsi="Times New Roman" w:cs="Times New Roman"/>
          <w:sz w:val="28"/>
          <w:szCs w:val="28"/>
          <w:lang w:eastAsia="ru-RU"/>
        </w:rPr>
        <w:t xml:space="preserve"> новокаина и йода. Параметры воздействия обычно такие же, как и при </w:t>
      </w:r>
      <w:r w:rsidRPr="00E71AD8">
        <w:rPr>
          <w:rFonts w:ascii="Times New Roman" w:eastAsia="Times New Roman" w:hAnsi="Times New Roman" w:cs="Times New Roman"/>
          <w:sz w:val="28"/>
          <w:szCs w:val="28"/>
          <w:lang w:eastAsia="ru-RU"/>
        </w:rPr>
        <w:lastRenderedPageBreak/>
        <w:t>гальваническом воротнике по А.Е.</w:t>
      </w:r>
      <w:r w:rsidR="00E23B8E">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Щербаку. Сила тока 6—16 мА; время воздействия 6—16 мин.</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370363" cy="3040746"/>
            <wp:effectExtent l="19050" t="0" r="1237" b="0"/>
            <wp:docPr id="45" name="Рисунок 45" descr="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3680" cy="3048107"/>
                    </a:xfrm>
                    <a:prstGeom prst="rect">
                      <a:avLst/>
                    </a:prstGeom>
                    <a:noFill/>
                    <a:ln>
                      <a:noFill/>
                    </a:ln>
                  </pic:spPr>
                </pic:pic>
              </a:graphicData>
            </a:graphic>
          </wp:inline>
        </w:drawing>
      </w:r>
    </w:p>
    <w:p w:rsidR="00627A41" w:rsidRPr="00E71AD8" w:rsidRDefault="00627A41" w:rsidP="00A743AA">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23</w:t>
      </w:r>
      <w:r w:rsidRPr="00E71AD8">
        <w:rPr>
          <w:rFonts w:ascii="Times New Roman" w:eastAsia="Times New Roman" w:hAnsi="Times New Roman" w:cs="Times New Roman"/>
          <w:bCs/>
          <w:sz w:val="24"/>
          <w:szCs w:val="24"/>
          <w:lang w:eastAsia="ru-RU"/>
        </w:rPr>
        <w:t xml:space="preserve">. </w:t>
      </w:r>
      <w:r w:rsidRPr="000A2E7A">
        <w:rPr>
          <w:rFonts w:ascii="Times New Roman" w:eastAsia="Times New Roman" w:hAnsi="Times New Roman" w:cs="Times New Roman"/>
          <w:bCs/>
          <w:sz w:val="24"/>
          <w:szCs w:val="24"/>
          <w:lang w:eastAsia="ru-RU"/>
        </w:rPr>
        <w:t xml:space="preserve">Гальванизация  </w:t>
      </w:r>
      <w:r w:rsidRPr="00E71AD8">
        <w:rPr>
          <w:rFonts w:ascii="Times New Roman" w:eastAsia="Times New Roman" w:hAnsi="Times New Roman" w:cs="Times New Roman"/>
          <w:bCs/>
          <w:sz w:val="24"/>
          <w:szCs w:val="24"/>
          <w:lang w:eastAsia="ru-RU"/>
        </w:rPr>
        <w:t>и лекарственный электрофорез в области желудка (а), в области печени, желчного пузыря и желчевыводящих путей (б), в области селезенки (в) и в области кишечника (г).</w:t>
      </w:r>
    </w:p>
    <w:p w:rsidR="00627A41" w:rsidRPr="00E71AD8"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0A2E7A">
        <w:rPr>
          <w:rFonts w:ascii="Times New Roman" w:eastAsia="Times New Roman" w:hAnsi="Times New Roman" w:cs="Times New Roman"/>
          <w:b/>
          <w:bCs/>
          <w:sz w:val="28"/>
          <w:szCs w:val="28"/>
          <w:lang w:eastAsia="ru-RU"/>
        </w:rPr>
        <w:t xml:space="preserve"> Гальванизация  </w:t>
      </w:r>
      <w:r w:rsidRPr="00E71AD8">
        <w:rPr>
          <w:rFonts w:ascii="Times New Roman" w:eastAsia="Times New Roman" w:hAnsi="Times New Roman" w:cs="Times New Roman"/>
          <w:b/>
          <w:bCs/>
          <w:sz w:val="28"/>
          <w:szCs w:val="28"/>
          <w:lang w:eastAsia="ru-RU"/>
        </w:rPr>
        <w:t>и лекарственный электрофорез в области желудка</w:t>
      </w:r>
      <w:r w:rsidRPr="00E71AD8">
        <w:rPr>
          <w:rFonts w:ascii="Times New Roman" w:eastAsia="Times New Roman" w:hAnsi="Times New Roman" w:cs="Times New Roman"/>
          <w:sz w:val="28"/>
          <w:szCs w:val="28"/>
          <w:lang w:eastAsia="ru-RU"/>
        </w:rPr>
        <w:t>. Один электрод размером 15x20 см размещают в надчревной области и присоединяют к одному полюсу. Другой электрод такого же размера располагают на спине в области нижнего грудного отдела позвоночника и соединяют с другим полюсом аппарата. Сила тока до 15 мА; продолжительность процедуры — 20—30 мин; процедуры проводят ежедневно или через день; на курс— 15—20 процедур. При электрофорезе полярность зависит от вводимого лекар</w:t>
      </w:r>
      <w:r w:rsidR="005403D9">
        <w:rPr>
          <w:rFonts w:ascii="Times New Roman" w:eastAsia="Times New Roman" w:hAnsi="Times New Roman" w:cs="Times New Roman"/>
          <w:sz w:val="28"/>
          <w:szCs w:val="28"/>
          <w:lang w:eastAsia="ru-RU"/>
        </w:rPr>
        <w:t>ственного вещества</w:t>
      </w:r>
      <w:r w:rsidRPr="00E71AD8">
        <w:rPr>
          <w:rFonts w:ascii="Times New Roman" w:eastAsia="Times New Roman" w:hAnsi="Times New Roman" w:cs="Times New Roman"/>
          <w:sz w:val="28"/>
          <w:szCs w:val="28"/>
          <w:lang w:eastAsia="ru-RU"/>
        </w:rPr>
        <w:t xml:space="preserve">, при гальванизации — от кислотности желудочного сока. </w:t>
      </w:r>
      <w:proofErr w:type="gramStart"/>
      <w:r w:rsidRPr="00E71AD8">
        <w:rPr>
          <w:rFonts w:ascii="Times New Roman" w:eastAsia="Times New Roman" w:hAnsi="Times New Roman" w:cs="Times New Roman"/>
          <w:sz w:val="28"/>
          <w:szCs w:val="28"/>
          <w:lang w:eastAsia="ru-RU"/>
        </w:rPr>
        <w:t>При повышенной кислотности в надчревной области помещают анод, при пониженной — катод.</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
          <w:bCs/>
          <w:sz w:val="28"/>
          <w:szCs w:val="28"/>
          <w:lang w:eastAsia="ru-RU"/>
        </w:rPr>
        <w:t> Гальванизация</w:t>
      </w:r>
      <w:r w:rsidRPr="00E71AD8">
        <w:rPr>
          <w:rFonts w:ascii="Times New Roman" w:eastAsia="Times New Roman" w:hAnsi="Times New Roman" w:cs="Times New Roman"/>
          <w:b/>
          <w:bCs/>
          <w:sz w:val="28"/>
          <w:szCs w:val="28"/>
          <w:lang w:eastAsia="ru-RU"/>
        </w:rPr>
        <w:t xml:space="preserve"> и лекарственный электрофорез в области печени, желчного пузыря и желчевыводящих путей</w:t>
      </w:r>
      <w:r w:rsidRPr="00E71AD8">
        <w:rPr>
          <w:rFonts w:ascii="Times New Roman" w:eastAsia="Times New Roman" w:hAnsi="Times New Roman" w:cs="Times New Roman"/>
          <w:sz w:val="28"/>
          <w:szCs w:val="28"/>
          <w:lang w:eastAsia="ru-RU"/>
        </w:rPr>
        <w:t xml:space="preserve">. Положение больного — лежа. Электроды располагают в области печени поперечно. Один электрод размером 12x15 см размещают спереди в проекции печени и желчного пузыря и соединяют с положительным (или отрицательным) полюсом. Другой электрод </w:t>
      </w:r>
      <w:r w:rsidRPr="00E71AD8">
        <w:rPr>
          <w:rFonts w:ascii="Times New Roman" w:eastAsia="Times New Roman" w:hAnsi="Times New Roman" w:cs="Times New Roman"/>
          <w:sz w:val="28"/>
          <w:szCs w:val="28"/>
          <w:lang w:eastAsia="ru-RU"/>
        </w:rPr>
        <w:lastRenderedPageBreak/>
        <w:t>такого же размера соединяют с противоположным полюсом и размещают на спине. Сила тока 10—15 мА; продолжительность процедуры — 10—20 мин; процедуры проводят ежедневно или через день; курс— 10—15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
          <w:bCs/>
          <w:sz w:val="28"/>
          <w:szCs w:val="28"/>
          <w:lang w:eastAsia="ru-RU"/>
        </w:rPr>
        <w:t>Гальванизация </w:t>
      </w:r>
      <w:r w:rsidRPr="00E71AD8">
        <w:rPr>
          <w:rFonts w:ascii="Times New Roman" w:eastAsia="Times New Roman" w:hAnsi="Times New Roman" w:cs="Times New Roman"/>
          <w:b/>
          <w:bCs/>
          <w:sz w:val="28"/>
          <w:szCs w:val="28"/>
          <w:lang w:eastAsia="ru-RU"/>
        </w:rPr>
        <w:t xml:space="preserve"> и лекарственный электрофорез в области селезенки</w:t>
      </w:r>
      <w:r w:rsidRPr="00E71AD8">
        <w:rPr>
          <w:rFonts w:ascii="Times New Roman" w:eastAsia="Times New Roman" w:hAnsi="Times New Roman" w:cs="Times New Roman"/>
          <w:sz w:val="28"/>
          <w:szCs w:val="28"/>
          <w:lang w:eastAsia="ru-RU"/>
        </w:rPr>
        <w:t>. Один электрод размером 15x20 см размещают над областью левого подреберья и соединяют с положительным (или отрицательным) полюсом. Другой электрод такого же размера располагают сзади на спине и соединяют с противоположным полюсом аппарата. Сила тока 12—15 мА; продолжительность процедуры— 15—20 мин; процедуры проводят ежедневно или через день; курс— 10—15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
          <w:bCs/>
          <w:sz w:val="28"/>
          <w:szCs w:val="28"/>
          <w:lang w:eastAsia="ru-RU"/>
        </w:rPr>
        <w:t>Гальванизация </w:t>
      </w:r>
      <w:r w:rsidRPr="00E71AD8">
        <w:rPr>
          <w:rFonts w:ascii="Times New Roman" w:eastAsia="Times New Roman" w:hAnsi="Times New Roman" w:cs="Times New Roman"/>
          <w:b/>
          <w:bCs/>
          <w:sz w:val="28"/>
          <w:szCs w:val="28"/>
          <w:lang w:eastAsia="ru-RU"/>
        </w:rPr>
        <w:t xml:space="preserve"> и лекарственный электрофорез в области кишечника</w:t>
      </w:r>
      <w:r w:rsidRPr="00E71AD8">
        <w:rPr>
          <w:rFonts w:ascii="Times New Roman" w:eastAsia="Times New Roman" w:hAnsi="Times New Roman" w:cs="Times New Roman"/>
          <w:sz w:val="28"/>
          <w:szCs w:val="28"/>
          <w:lang w:eastAsia="ru-RU"/>
        </w:rPr>
        <w:t>. Положение больного — лежа. Два электрода размером по 20x20 см каждый располагают: один в области живота и соединяют с положительным или отрицательным полюсом; другой — в поясничной области и соединяют с противоположным полюсом аппарата. Сила тока 15—20 мА; продолжительность процедуры — 20—30 мин; процедуры проводят ежедневно или через день; курс— 10— 20 процедур. Лекарственное вещество вводят с электрода, расположенного в области живота.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
          <w:bCs/>
          <w:sz w:val="28"/>
          <w:szCs w:val="28"/>
          <w:lang w:eastAsia="ru-RU"/>
        </w:rPr>
        <w:t>Гальванизация </w:t>
      </w:r>
      <w:r w:rsidRPr="00E71AD8">
        <w:rPr>
          <w:rFonts w:ascii="Times New Roman" w:eastAsia="Times New Roman" w:hAnsi="Times New Roman" w:cs="Times New Roman"/>
          <w:b/>
          <w:bCs/>
          <w:sz w:val="28"/>
          <w:szCs w:val="28"/>
          <w:lang w:eastAsia="ru-RU"/>
        </w:rPr>
        <w:t xml:space="preserve"> и лекарственный электрофорез в области мочевого пузыря</w:t>
      </w:r>
      <w:r w:rsidRPr="00E71AD8">
        <w:rPr>
          <w:rFonts w:ascii="Times New Roman" w:eastAsia="Times New Roman" w:hAnsi="Times New Roman" w:cs="Times New Roman"/>
          <w:sz w:val="28"/>
          <w:szCs w:val="28"/>
          <w:lang w:eastAsia="ru-RU"/>
        </w:rPr>
        <w:t>. Положение больного — лежа. Один электрод размером 10x15 см размещают внизу живота над лобком и соединяют с одним из полюсов аппарата. Другой электрод такого же размера располагают в области крестца и соединяют с противоположным полюсом. Сила тока 10—15 мА; продолжительность процедуры—15— 20 мин; процедуры проводят ежедневно или через день; курс—10—15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w:t>
      </w:r>
      <w:r w:rsidRPr="000A2E7A">
        <w:rPr>
          <w:rFonts w:ascii="Times New Roman" w:eastAsia="Times New Roman" w:hAnsi="Times New Roman" w:cs="Times New Roman"/>
          <w:b/>
          <w:bCs/>
          <w:sz w:val="28"/>
          <w:szCs w:val="28"/>
          <w:lang w:eastAsia="ru-RU"/>
        </w:rPr>
        <w:t>Гальванизация </w:t>
      </w:r>
      <w:r w:rsidRPr="00E71AD8">
        <w:rPr>
          <w:rFonts w:ascii="Times New Roman" w:eastAsia="Times New Roman" w:hAnsi="Times New Roman" w:cs="Times New Roman"/>
          <w:b/>
          <w:bCs/>
          <w:sz w:val="28"/>
          <w:szCs w:val="28"/>
          <w:lang w:eastAsia="ru-RU"/>
        </w:rPr>
        <w:t xml:space="preserve"> и лекарственный электрофорез в области почек</w:t>
      </w:r>
      <w:r w:rsidRPr="00E71AD8">
        <w:rPr>
          <w:rFonts w:ascii="Times New Roman" w:eastAsia="Times New Roman" w:hAnsi="Times New Roman" w:cs="Times New Roman"/>
          <w:sz w:val="28"/>
          <w:szCs w:val="28"/>
          <w:lang w:eastAsia="ru-RU"/>
        </w:rPr>
        <w:t xml:space="preserve"> (рис.</w:t>
      </w:r>
      <w:r w:rsidR="00A743AA">
        <w:rPr>
          <w:rFonts w:ascii="Times New Roman" w:eastAsia="Times New Roman" w:hAnsi="Times New Roman" w:cs="Times New Roman"/>
          <w:sz w:val="28"/>
          <w:szCs w:val="28"/>
          <w:lang w:eastAsia="ru-RU"/>
        </w:rPr>
        <w:t xml:space="preserve"> 24</w:t>
      </w:r>
      <w:r w:rsidRPr="00E71AD8">
        <w:rPr>
          <w:rFonts w:ascii="Times New Roman" w:eastAsia="Times New Roman" w:hAnsi="Times New Roman" w:cs="Times New Roman"/>
          <w:sz w:val="28"/>
          <w:szCs w:val="28"/>
          <w:lang w:eastAsia="ru-RU"/>
        </w:rPr>
        <w:t>). Положение больного — лежа. Два электрода размером по 10x15 см каждый располагают справа и слева от позвоночника в зоне проекции почек (на уровне XII грудного — III поясничного позвонков) и присоединяют раздвое</w:t>
      </w:r>
      <w:r w:rsidR="00E23B8E">
        <w:rPr>
          <w:rFonts w:ascii="Times New Roman" w:eastAsia="Times New Roman" w:hAnsi="Times New Roman" w:cs="Times New Roman"/>
          <w:sz w:val="28"/>
          <w:szCs w:val="28"/>
          <w:lang w:eastAsia="ru-RU"/>
        </w:rPr>
        <w:t xml:space="preserve">нным проводом к одному полюсу. </w:t>
      </w:r>
      <w:r w:rsidRPr="00E71AD8">
        <w:rPr>
          <w:rFonts w:ascii="Times New Roman" w:eastAsia="Times New Roman" w:hAnsi="Times New Roman" w:cs="Times New Roman"/>
          <w:sz w:val="28"/>
          <w:szCs w:val="28"/>
          <w:lang w:eastAsia="ru-RU"/>
        </w:rPr>
        <w:t xml:space="preserve">Третий электрод размером 15x20 см </w:t>
      </w:r>
      <w:r w:rsidRPr="00E71AD8">
        <w:rPr>
          <w:rFonts w:ascii="Times New Roman" w:eastAsia="Times New Roman" w:hAnsi="Times New Roman" w:cs="Times New Roman"/>
          <w:sz w:val="28"/>
          <w:szCs w:val="28"/>
          <w:lang w:eastAsia="ru-RU"/>
        </w:rPr>
        <w:lastRenderedPageBreak/>
        <w:t>размещают на брюшной стенке спереди и соединяют с другим полюсом. Сила тока 15—25 мА; продолжительность процедуры — 15—25 мин; процедуры проводят ежедневно или через день; курс— 10—15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При воздействии на область одной почки электрод размером 10x15 см размещают на спине в области пораженной почки и соединяют с одним полюсом. Другой электрод такого же размера располагают поперечно на животе и соединяют с другим полюсом аппарата. Сила тока 10—15 мА; продолжительность процедуры — 15—20 мин; процедуры проводят ежедневно или через день; на курс — 8—10 процедур. Лекарственное вещество вводят с электродов, размещенных на спине.</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50384" cy="3206338"/>
            <wp:effectExtent l="19050" t="0" r="2266" b="0"/>
            <wp:docPr id="46" name="Рисунок 46" descr="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0607" cy="3206671"/>
                    </a:xfrm>
                    <a:prstGeom prst="rect">
                      <a:avLst/>
                    </a:prstGeom>
                    <a:noFill/>
                    <a:ln>
                      <a:noFill/>
                    </a:ln>
                  </pic:spPr>
                </pic:pic>
              </a:graphicData>
            </a:graphic>
          </wp:inline>
        </w:drawing>
      </w:r>
    </w:p>
    <w:p w:rsidR="00627A41" w:rsidRPr="000A2E7A"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0A2E7A">
        <w:rPr>
          <w:rFonts w:ascii="Times New Roman" w:eastAsia="Times New Roman" w:hAnsi="Times New Roman" w:cs="Times New Roman"/>
          <w:sz w:val="24"/>
          <w:szCs w:val="24"/>
          <w:lang w:eastAsia="ru-RU"/>
        </w:rPr>
        <w:t>   </w:t>
      </w:r>
      <w:r w:rsidRPr="000A2E7A">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24</w:t>
      </w:r>
      <w:r w:rsidRPr="000A2E7A">
        <w:rPr>
          <w:rFonts w:ascii="Times New Roman" w:eastAsia="Times New Roman" w:hAnsi="Times New Roman" w:cs="Times New Roman"/>
          <w:bCs/>
          <w:sz w:val="24"/>
          <w:szCs w:val="24"/>
          <w:lang w:eastAsia="ru-RU"/>
        </w:rPr>
        <w:t>. Гальванизация лекарственный электрофорез в области мочевого пузыря (а) и в области почек (б).</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Четырехкамерная гидрогальваническая ванна </w:t>
      </w:r>
      <w:r w:rsidRPr="00E71AD8">
        <w:rPr>
          <w:rFonts w:ascii="Times New Roman" w:eastAsia="Times New Roman" w:hAnsi="Times New Roman" w:cs="Times New Roman"/>
          <w:sz w:val="28"/>
          <w:szCs w:val="28"/>
          <w:lang w:eastAsia="ru-RU"/>
        </w:rPr>
        <w:t>(рис.</w:t>
      </w:r>
      <w:r w:rsidR="00A743AA">
        <w:rPr>
          <w:rFonts w:ascii="Times New Roman" w:eastAsia="Times New Roman" w:hAnsi="Times New Roman" w:cs="Times New Roman"/>
          <w:sz w:val="28"/>
          <w:szCs w:val="28"/>
          <w:lang w:eastAsia="ru-RU"/>
        </w:rPr>
        <w:t xml:space="preserve"> 25</w:t>
      </w:r>
      <w:r w:rsidRPr="00E71AD8">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 xml:space="preserve">При проведении процедуры больной погружает конечности в фаянсовые ванночки (камеры), заполненные теплой (36-37 </w:t>
      </w:r>
      <w:r w:rsidRPr="00E71AD8">
        <w:rPr>
          <w:rFonts w:ascii="Times New Roman" w:eastAsia="Times New Roman" w:hAnsi="Times New Roman" w:cs="Times New Roman"/>
          <w:sz w:val="28"/>
          <w:szCs w:val="28"/>
          <w:vertAlign w:val="superscript"/>
          <w:lang w:eastAsia="ru-RU"/>
        </w:rPr>
        <w:t>о</w:t>
      </w:r>
      <w:r w:rsidRPr="00E71AD8">
        <w:rPr>
          <w:rFonts w:ascii="Times New Roman" w:eastAsia="Times New Roman" w:hAnsi="Times New Roman" w:cs="Times New Roman"/>
          <w:sz w:val="28"/>
          <w:szCs w:val="28"/>
          <w:lang w:eastAsia="ru-RU"/>
        </w:rPr>
        <w:t xml:space="preserve">С) водопроводной водой. На внутренней стенке каждой камеры находятся закрытые от прямого контакта с телом пациента угольные электроды. Полюса от электродов соединяют с соотвествующими клеммами устройства для гальванизации ГК-2, снабженного коммутатором для изменения направления подаваемого на больного </w:t>
      </w:r>
      <w:r w:rsidRPr="00E71AD8">
        <w:rPr>
          <w:rFonts w:ascii="Times New Roman" w:eastAsia="Times New Roman" w:hAnsi="Times New Roman" w:cs="Times New Roman"/>
          <w:sz w:val="28"/>
          <w:szCs w:val="28"/>
          <w:lang w:eastAsia="ru-RU"/>
        </w:rPr>
        <w:lastRenderedPageBreak/>
        <w:t>электрического тока. Сила тока при данной процедуре достигает 30 мА, продолжительность проводимых через день процедур – 15-20 мин, курс – 10-15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053269" cy="2587682"/>
            <wp:effectExtent l="19050" t="0" r="4131" b="0"/>
            <wp:docPr id="54" name="Рисунок 54" descr="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5097" cy="2589986"/>
                    </a:xfrm>
                    <a:prstGeom prst="rect">
                      <a:avLst/>
                    </a:prstGeom>
                    <a:noFill/>
                    <a:ln>
                      <a:noFill/>
                    </a:ln>
                  </pic:spPr>
                </pic:pic>
              </a:graphicData>
            </a:graphic>
          </wp:inline>
        </w:drawing>
      </w:r>
    </w:p>
    <w:p w:rsidR="00627A41" w:rsidRPr="000A2E7A" w:rsidRDefault="00627A41" w:rsidP="00D47303">
      <w:pPr>
        <w:spacing w:after="0" w:line="360" w:lineRule="auto"/>
        <w:ind w:firstLine="709"/>
        <w:jc w:val="center"/>
        <w:rPr>
          <w:rFonts w:ascii="Times New Roman" w:eastAsia="Times New Roman" w:hAnsi="Times New Roman" w:cs="Times New Roman"/>
          <w:bCs/>
          <w:sz w:val="24"/>
          <w:szCs w:val="24"/>
          <w:lang w:eastAsia="ru-RU"/>
        </w:rPr>
      </w:pPr>
      <w:r w:rsidRPr="000A2E7A">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25</w:t>
      </w:r>
      <w:r w:rsidRPr="000A2E7A">
        <w:rPr>
          <w:rFonts w:ascii="Times New Roman" w:eastAsia="Times New Roman" w:hAnsi="Times New Roman" w:cs="Times New Roman"/>
          <w:bCs/>
          <w:sz w:val="24"/>
          <w:szCs w:val="24"/>
          <w:lang w:eastAsia="ru-RU"/>
        </w:rPr>
        <w:t>. Четырехкамерная гальваническая ванна.</w:t>
      </w:r>
    </w:p>
    <w:p w:rsidR="000E0ACD" w:rsidRPr="00E71AD8" w:rsidRDefault="000E0ACD" w:rsidP="00D47303">
      <w:pPr>
        <w:spacing w:after="0" w:line="360" w:lineRule="auto"/>
        <w:ind w:firstLine="709"/>
        <w:jc w:val="center"/>
        <w:rPr>
          <w:rFonts w:ascii="Times New Roman" w:eastAsia="Times New Roman" w:hAnsi="Times New Roman" w:cs="Times New Roman"/>
          <w:b/>
          <w:bCs/>
          <w:sz w:val="28"/>
          <w:szCs w:val="28"/>
          <w:lang w:eastAsia="ru-RU"/>
        </w:rPr>
      </w:pP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iCs/>
          <w:sz w:val="28"/>
          <w:szCs w:val="28"/>
          <w:lang w:eastAsia="ru-RU"/>
        </w:rPr>
        <w:t>Импульсные токи низкого напряжения и низкой частоты</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используются для классической электродиагностики при поражении нервов и мышц и для электростимуляции мышц. Особенно ценны возможности электростимуляции для воздействия на гладкую мускулатуру желчного пузыря, кишечника.</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Широко используются в восстановительном лечении </w:t>
      </w:r>
      <w:r w:rsidRPr="00E71AD8">
        <w:rPr>
          <w:rFonts w:ascii="Times New Roman" w:eastAsia="Calibri" w:hAnsi="Times New Roman" w:cs="Times New Roman"/>
          <w:iCs/>
          <w:sz w:val="28"/>
          <w:szCs w:val="28"/>
          <w:lang w:eastAsia="ru-RU"/>
        </w:rPr>
        <w:t>диадинамические токи</w:t>
      </w:r>
      <w:r w:rsidRPr="00E71AD8">
        <w:rPr>
          <w:rFonts w:ascii="Times New Roman" w:eastAsia="Calibri" w:hAnsi="Times New Roman" w:cs="Times New Roman"/>
          <w:sz w:val="28"/>
          <w:szCs w:val="28"/>
          <w:lang w:eastAsia="ru-RU"/>
        </w:rPr>
        <w:t xml:space="preserve">, метод электролечения низкочастотными полусинусоидальной формы импульсными токами (частотой 50 и 100 Гц), подводимыми к организму раздельно, в различных комбинациях и в прерывистом режиме. Наиболее характерным клиническим эффектом является </w:t>
      </w:r>
      <w:proofErr w:type="gramStart"/>
      <w:r w:rsidRPr="00E71AD8">
        <w:rPr>
          <w:rFonts w:ascii="Times New Roman" w:eastAsia="Calibri" w:hAnsi="Times New Roman" w:cs="Times New Roman"/>
          <w:sz w:val="28"/>
          <w:szCs w:val="28"/>
          <w:lang w:eastAsia="ru-RU"/>
        </w:rPr>
        <w:t>обезболивающий</w:t>
      </w:r>
      <w:proofErr w:type="gramEnd"/>
      <w:r w:rsidRPr="00E71AD8">
        <w:rPr>
          <w:rFonts w:ascii="Times New Roman" w:eastAsia="Calibri" w:hAnsi="Times New Roman" w:cs="Times New Roman"/>
          <w:sz w:val="28"/>
          <w:szCs w:val="28"/>
          <w:lang w:eastAsia="ru-RU"/>
        </w:rPr>
        <w:t>. ДДТ активно влияет на кровоснабжение тканей - улучшает капиллярный кровоток, снижает тонус спазмированных сосудов, стимулирует коллатеральное кровообращение, увеличивает число функционирующих капилляров, способствует заживлению язв, пролежней, уменьшает воспалительный проце</w:t>
      </w:r>
      <w:proofErr w:type="gramStart"/>
      <w:r w:rsidRPr="00E71AD8">
        <w:rPr>
          <w:rFonts w:ascii="Times New Roman" w:eastAsia="Calibri" w:hAnsi="Times New Roman" w:cs="Times New Roman"/>
          <w:sz w:val="28"/>
          <w:szCs w:val="28"/>
          <w:lang w:eastAsia="ru-RU"/>
        </w:rPr>
        <w:t>сс в тк</w:t>
      </w:r>
      <w:proofErr w:type="gramEnd"/>
      <w:r w:rsidRPr="00E71AD8">
        <w:rPr>
          <w:rFonts w:ascii="Times New Roman" w:eastAsia="Calibri" w:hAnsi="Times New Roman" w:cs="Times New Roman"/>
          <w:sz w:val="28"/>
          <w:szCs w:val="28"/>
          <w:lang w:eastAsia="ru-RU"/>
        </w:rPr>
        <w:t xml:space="preserve">анях.  Применяют при травматических поражениях мышечно-связочпого аппарата, заболеваниях периферических </w:t>
      </w:r>
      <w:r w:rsidRPr="00E71AD8">
        <w:rPr>
          <w:rFonts w:ascii="Times New Roman" w:eastAsia="Calibri" w:hAnsi="Times New Roman" w:cs="Times New Roman"/>
          <w:sz w:val="28"/>
          <w:szCs w:val="28"/>
          <w:lang w:eastAsia="ru-RU"/>
        </w:rPr>
        <w:lastRenderedPageBreak/>
        <w:t>нервов с болевым синдромом, при заболеваниях и поражениях суставов.</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iCs/>
          <w:sz w:val="28"/>
          <w:szCs w:val="28"/>
          <w:lang w:eastAsia="ru-RU"/>
        </w:rPr>
        <w:t>Синусоидальные модулированные токи</w:t>
      </w:r>
      <w:r w:rsidRPr="00E71AD8">
        <w:rPr>
          <w:rFonts w:ascii="Times New Roman" w:eastAsia="Calibri" w:hAnsi="Times New Roman" w:cs="Times New Roman"/>
          <w:b/>
          <w:sz w:val="28"/>
          <w:szCs w:val="28"/>
          <w:lang w:eastAsia="ru-RU"/>
        </w:rPr>
        <w:t xml:space="preserve"> </w:t>
      </w:r>
      <w:r w:rsidRPr="00E71AD8">
        <w:rPr>
          <w:rFonts w:ascii="Times New Roman" w:eastAsia="Calibri" w:hAnsi="Times New Roman" w:cs="Times New Roman"/>
          <w:b/>
          <w:iCs/>
          <w:sz w:val="28"/>
          <w:szCs w:val="28"/>
          <w:lang w:eastAsia="ru-RU"/>
        </w:rPr>
        <w:t>(амплипульстерапия)</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 xml:space="preserve">свободно проникают через кожные покровы </w:t>
      </w:r>
      <w:proofErr w:type="gramStart"/>
      <w:r w:rsidRPr="00E71AD8">
        <w:rPr>
          <w:rFonts w:ascii="Times New Roman" w:eastAsia="Calibri" w:hAnsi="Times New Roman" w:cs="Times New Roman"/>
          <w:sz w:val="28"/>
          <w:szCs w:val="28"/>
          <w:lang w:eastAsia="ru-RU"/>
        </w:rPr>
        <w:t>в глубь</w:t>
      </w:r>
      <w:proofErr w:type="gramEnd"/>
      <w:r w:rsidRPr="00E71AD8">
        <w:rPr>
          <w:rFonts w:ascii="Times New Roman" w:eastAsia="Calibri" w:hAnsi="Times New Roman" w:cs="Times New Roman"/>
          <w:sz w:val="28"/>
          <w:szCs w:val="28"/>
          <w:lang w:eastAsia="ru-RU"/>
        </w:rPr>
        <w:t xml:space="preserve"> тканей, вызывая лишь очень слабое ощущение мелкой вибрации, оказывая присущее этим токам действие на нервно-мышечный аппарат и трофику тканей:</w:t>
      </w:r>
    </w:p>
    <w:p w:rsidR="000E0ACD" w:rsidRPr="00E71AD8" w:rsidRDefault="000E0ACD" w:rsidP="00D47303">
      <w:pPr>
        <w:widowControl w:val="0"/>
        <w:numPr>
          <w:ilvl w:val="0"/>
          <w:numId w:val="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Болеутоляющее действие,</w:t>
      </w:r>
    </w:p>
    <w:p w:rsidR="000E0ACD" w:rsidRPr="00E71AD8" w:rsidRDefault="000E0ACD" w:rsidP="00D47303">
      <w:pPr>
        <w:widowControl w:val="0"/>
        <w:numPr>
          <w:ilvl w:val="0"/>
          <w:numId w:val="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Ганглиоблокирующий эффект,</w:t>
      </w:r>
    </w:p>
    <w:p w:rsidR="000E0ACD" w:rsidRPr="00E71AD8" w:rsidRDefault="000E0ACD" w:rsidP="00D47303">
      <w:pPr>
        <w:widowControl w:val="0"/>
        <w:numPr>
          <w:ilvl w:val="0"/>
          <w:numId w:val="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Нормализуют центральную и периферическую лимф</w:t>
      </w:r>
      <w:proofErr w:type="gramStart"/>
      <w:r w:rsidRPr="00E71AD8">
        <w:rPr>
          <w:rFonts w:ascii="Times New Roman" w:eastAsia="Calibri" w:hAnsi="Times New Roman" w:cs="Times New Roman"/>
          <w:sz w:val="28"/>
          <w:szCs w:val="28"/>
          <w:lang w:eastAsia="ru-RU"/>
        </w:rPr>
        <w:t>о-</w:t>
      </w:r>
      <w:proofErr w:type="gramEnd"/>
      <w:r w:rsidRPr="00E71AD8">
        <w:rPr>
          <w:rFonts w:ascii="Times New Roman" w:eastAsia="Calibri" w:hAnsi="Times New Roman" w:cs="Times New Roman"/>
          <w:sz w:val="28"/>
          <w:szCs w:val="28"/>
          <w:lang w:eastAsia="ru-RU"/>
        </w:rPr>
        <w:t xml:space="preserve"> и гемодинамику,</w:t>
      </w:r>
    </w:p>
    <w:p w:rsidR="000E0ACD" w:rsidRPr="00E71AD8" w:rsidRDefault="000E0ACD" w:rsidP="00D47303">
      <w:pPr>
        <w:widowControl w:val="0"/>
        <w:numPr>
          <w:ilvl w:val="0"/>
          <w:numId w:val="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Уравновешивают функцию симпато-адреналовой и </w:t>
      </w:r>
      <w:proofErr w:type="gramStart"/>
      <w:r w:rsidRPr="00E71AD8">
        <w:rPr>
          <w:rFonts w:ascii="Times New Roman" w:eastAsia="Calibri" w:hAnsi="Times New Roman" w:cs="Times New Roman"/>
          <w:sz w:val="28"/>
          <w:szCs w:val="28"/>
          <w:lang w:eastAsia="ru-RU"/>
        </w:rPr>
        <w:t>холинергической</w:t>
      </w:r>
      <w:proofErr w:type="gramEnd"/>
      <w:r w:rsidRPr="00E71AD8">
        <w:rPr>
          <w:rFonts w:ascii="Times New Roman" w:eastAsia="Calibri" w:hAnsi="Times New Roman" w:cs="Times New Roman"/>
          <w:sz w:val="28"/>
          <w:szCs w:val="28"/>
          <w:lang w:eastAsia="ru-RU"/>
        </w:rPr>
        <w:t xml:space="preserve"> систем,</w:t>
      </w:r>
    </w:p>
    <w:p w:rsidR="000E0ACD" w:rsidRPr="00E71AD8" w:rsidRDefault="000E0ACD" w:rsidP="00D47303">
      <w:pPr>
        <w:widowControl w:val="0"/>
        <w:numPr>
          <w:ilvl w:val="0"/>
          <w:numId w:val="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Активируют компенсаторно-приспособительные процессы при заболеваниях, сопрово</w:t>
      </w:r>
      <w:r w:rsidRPr="00E71AD8">
        <w:rPr>
          <w:rFonts w:ascii="Times New Roman" w:eastAsia="Calibri" w:hAnsi="Times New Roman" w:cs="Times New Roman"/>
          <w:sz w:val="28"/>
          <w:szCs w:val="28"/>
          <w:lang w:eastAsia="ru-RU"/>
        </w:rPr>
        <w:softHyphen/>
        <w:t>ждающихся снижением резервных возможностей организма</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Синусоидальные модулированные токи широко применяются при различных заболеваниях периферической нервной системы, при поражениях двигательной сферы и атрофии мышц, для стимуляции функции кишечника, при поражениях мышечно-связочного аппарата, при расстройствах периферического кровообращения, заболеваниях суставов.</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Одним из распространенных видов электролечения является </w:t>
      </w:r>
      <w:r w:rsidRPr="00E71AD8">
        <w:rPr>
          <w:rFonts w:ascii="Times New Roman" w:eastAsia="Calibri" w:hAnsi="Times New Roman" w:cs="Times New Roman"/>
          <w:b/>
          <w:bCs/>
          <w:iCs/>
          <w:sz w:val="28"/>
          <w:szCs w:val="28"/>
          <w:lang w:eastAsia="ru-RU"/>
        </w:rPr>
        <w:t>электросон</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 xml:space="preserve">метод нейротропной терапии, в основе которого лежит воздействие на ЦНС импульсным электротоком низкой частоты (1-100 Гц) и малой силы (до 10 А), длительностью 0,2-0,5 мс, под </w:t>
      </w:r>
      <w:proofErr w:type="gramStart"/>
      <w:r w:rsidRPr="00E71AD8">
        <w:rPr>
          <w:rFonts w:ascii="Times New Roman" w:eastAsia="Calibri" w:hAnsi="Times New Roman" w:cs="Times New Roman"/>
          <w:sz w:val="28"/>
          <w:szCs w:val="28"/>
          <w:lang w:eastAsia="ru-RU"/>
        </w:rPr>
        <w:t>влиянием</w:t>
      </w:r>
      <w:proofErr w:type="gramEnd"/>
      <w:r w:rsidRPr="00E71AD8">
        <w:rPr>
          <w:rFonts w:ascii="Times New Roman" w:eastAsia="Calibri" w:hAnsi="Times New Roman" w:cs="Times New Roman"/>
          <w:sz w:val="28"/>
          <w:szCs w:val="28"/>
          <w:lang w:eastAsia="ru-RU"/>
        </w:rPr>
        <w:t xml:space="preserve"> которого изменяется ее функциональное состояние и наступает сон. Действие связано со слабым монотонным ритмическим раздражением рецепторов кожи и непосредственно подкорковых отделов мозга, вызывающих развитие тормозных процессов в коре головного мозга, оказывая регулирующее и нормализующее влияние почти на все функциональные системы организма, восстанавливая состояние гемостаза, оказывая антиспастическое, антигипоксическое действие, вызывает преобладания вагусных влияний.</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 xml:space="preserve">      Электросон применяется при функциональных нарушениях центральной нервной системы, проявляющихся в клинической картине невротических состояний, а также при заболеваниях, патогенетически связанных с функциональными нарушениями центральной нервной системы, </w:t>
      </w:r>
      <w:r w:rsidR="00E23B8E" w:rsidRPr="00E71AD8">
        <w:rPr>
          <w:rFonts w:ascii="Times New Roman" w:eastAsia="Calibri" w:hAnsi="Times New Roman" w:cs="Times New Roman"/>
          <w:sz w:val="28"/>
          <w:szCs w:val="28"/>
          <w:lang w:eastAsia="ru-RU"/>
        </w:rPr>
        <w:t>например,</w:t>
      </w:r>
      <w:r w:rsidRPr="00E71AD8">
        <w:rPr>
          <w:rFonts w:ascii="Times New Roman" w:eastAsia="Calibri" w:hAnsi="Times New Roman" w:cs="Times New Roman"/>
          <w:sz w:val="28"/>
          <w:szCs w:val="28"/>
          <w:lang w:eastAsia="ru-RU"/>
        </w:rPr>
        <w:t xml:space="preserve"> при бронхиальной астме, нейродермитах и т. п.</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Электросонтерапия</w:t>
      </w:r>
      <w:r w:rsidRPr="00E71AD8">
        <w:rPr>
          <w:rFonts w:ascii="Times New Roman" w:eastAsia="Times New Roman" w:hAnsi="Times New Roman" w:cs="Times New Roman"/>
          <w:sz w:val="28"/>
          <w:szCs w:val="28"/>
          <w:lang w:eastAsia="ru-RU"/>
        </w:rPr>
        <w:t xml:space="preserve"> — лечебный метод, в основе которого лежит воздействие на гипногенные структуры головного мозга постоянным импульсным током (с прямоугольной формой импульсов) низкой частоты (5-160 имп</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vertAlign w:val="superscript"/>
          <w:lang w:eastAsia="ru-RU"/>
        </w:rPr>
        <w:t>-1</w:t>
      </w:r>
      <w:r w:rsidRPr="00E71AD8">
        <w:rPr>
          <w:rFonts w:ascii="Times New Roman" w:eastAsia="Times New Roman" w:hAnsi="Times New Roman" w:cs="Times New Roman"/>
          <w:sz w:val="28"/>
          <w:szCs w:val="28"/>
          <w:lang w:eastAsia="ru-RU"/>
        </w:rPr>
        <w:t xml:space="preserve">) с длительностью импульсов 0,2—0,5 мс.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 для электросонтерапии</w:t>
      </w:r>
      <w:r w:rsidRPr="00E71AD8">
        <w:rPr>
          <w:rFonts w:ascii="Times New Roman" w:eastAsia="Times New Roman" w:hAnsi="Times New Roman" w:cs="Times New Roman"/>
          <w:sz w:val="28"/>
          <w:szCs w:val="28"/>
          <w:lang w:eastAsia="ru-RU"/>
        </w:rPr>
        <w:t xml:space="preserve">. Для проведения процедур используют </w:t>
      </w:r>
      <w:r w:rsidRPr="00E71AD8">
        <w:rPr>
          <w:rFonts w:ascii="Times New Roman" w:eastAsia="Times New Roman" w:hAnsi="Times New Roman" w:cs="Times New Roman"/>
          <w:iCs/>
          <w:sz w:val="28"/>
          <w:szCs w:val="28"/>
          <w:lang w:eastAsia="ru-RU"/>
        </w:rPr>
        <w:t>аппарат ЭС-10-5 «Электросон-5»</w:t>
      </w:r>
      <w:r w:rsidR="00A743AA">
        <w:rPr>
          <w:rFonts w:ascii="Times New Roman" w:eastAsia="Times New Roman" w:hAnsi="Times New Roman" w:cs="Times New Roman"/>
          <w:iCs/>
          <w:sz w:val="28"/>
          <w:szCs w:val="28"/>
          <w:lang w:eastAsia="ru-RU"/>
        </w:rPr>
        <w:t xml:space="preserve"> (рис. 26-27)</w:t>
      </w:r>
      <w:r w:rsidRPr="00E71AD8">
        <w:rPr>
          <w:rFonts w:ascii="Times New Roman" w:eastAsia="Times New Roman" w:hAnsi="Times New Roman" w:cs="Times New Roman"/>
          <w:iCs/>
          <w:sz w:val="28"/>
          <w:szCs w:val="28"/>
          <w:lang w:eastAsia="ru-RU"/>
        </w:rPr>
        <w:t xml:space="preserve">. </w:t>
      </w:r>
      <w:proofErr w:type="gramStart"/>
      <w:r w:rsidRPr="00E71AD8">
        <w:rPr>
          <w:rFonts w:ascii="Times New Roman" w:eastAsia="Times New Roman" w:hAnsi="Times New Roman" w:cs="Times New Roman"/>
          <w:sz w:val="28"/>
          <w:szCs w:val="28"/>
          <w:lang w:eastAsia="ru-RU"/>
        </w:rPr>
        <w:t>Он генерирует различные соотношения импульсного и постоянного токов с дискретно изменяющейся частотой и амплитудой.</w:t>
      </w:r>
      <w:proofErr w:type="gramEnd"/>
      <w:r w:rsidRPr="00E71AD8">
        <w:rPr>
          <w:rFonts w:ascii="Times New Roman" w:eastAsia="Times New Roman" w:hAnsi="Times New Roman" w:cs="Times New Roman"/>
          <w:sz w:val="28"/>
          <w:szCs w:val="28"/>
          <w:lang w:eastAsia="ru-RU"/>
        </w:rPr>
        <w:t xml:space="preserve"> Эффективность импульсного тока возрастает при включении дополнительной постоянной составляющей (ДПС). Аппарат смонтирован в корпусе из ударопрочного полистирола, может быть установлен на столе или тумбочке. Аппарат выполнен по II классу защиты от поражения электрическим током (не требуется заземления). Для переноски имеется ручка, представляющая единое целое с плоским корпусом и отсеком. Через него </w:t>
      </w:r>
      <w:proofErr w:type="gramStart"/>
      <w:r w:rsidRPr="00E71AD8">
        <w:rPr>
          <w:rFonts w:ascii="Times New Roman" w:eastAsia="Times New Roman" w:hAnsi="Times New Roman" w:cs="Times New Roman"/>
          <w:sz w:val="28"/>
          <w:szCs w:val="28"/>
          <w:lang w:eastAsia="ru-RU"/>
        </w:rPr>
        <w:t>выведены</w:t>
      </w:r>
      <w:proofErr w:type="gramEnd"/>
      <w:r w:rsidRPr="00E71AD8">
        <w:rPr>
          <w:rFonts w:ascii="Times New Roman" w:eastAsia="Times New Roman" w:hAnsi="Times New Roman" w:cs="Times New Roman"/>
          <w:sz w:val="28"/>
          <w:szCs w:val="28"/>
          <w:lang w:eastAsia="ru-RU"/>
        </w:rPr>
        <w:t xml:space="preserve"> сетевой кабель с вилкой и провод пациента с маленькой розеткой, которые укладываются в отсек.</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364088" cy="1437706"/>
            <wp:effectExtent l="19050" t="0" r="7512" b="0"/>
            <wp:docPr id="59" name="Рисунок 59" descr="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2-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7640" cy="1441450"/>
                    </a:xfrm>
                    <a:prstGeom prst="rect">
                      <a:avLst/>
                    </a:prstGeom>
                    <a:noFill/>
                    <a:ln>
                      <a:noFill/>
                    </a:ln>
                  </pic:spPr>
                </pic:pic>
              </a:graphicData>
            </a:graphic>
          </wp:inline>
        </w:drawing>
      </w:r>
    </w:p>
    <w:p w:rsidR="00627A41" w:rsidRPr="000A2E7A"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26</w:t>
      </w:r>
      <w:r w:rsidRPr="000A2E7A">
        <w:rPr>
          <w:rFonts w:ascii="Times New Roman" w:eastAsia="Times New Roman" w:hAnsi="Times New Roman" w:cs="Times New Roman"/>
          <w:bCs/>
          <w:sz w:val="24"/>
          <w:szCs w:val="24"/>
          <w:lang w:eastAsia="ru-RU"/>
        </w:rPr>
        <w:t>. Панель управления аппарата для электросо</w:t>
      </w:r>
      <w:r w:rsidR="000A2E7A" w:rsidRPr="000A2E7A">
        <w:rPr>
          <w:rFonts w:ascii="Times New Roman" w:eastAsia="Times New Roman" w:hAnsi="Times New Roman" w:cs="Times New Roman"/>
          <w:bCs/>
          <w:sz w:val="24"/>
          <w:szCs w:val="24"/>
          <w:lang w:eastAsia="ru-RU"/>
        </w:rPr>
        <w:t>нтерапии ЭС-10-5 «Электросон-5»</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304628" cy="1632445"/>
            <wp:effectExtent l="19050" t="0" r="422" b="0"/>
            <wp:docPr id="60" name="Рисунок 60" descr="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7969" cy="1634811"/>
                    </a:xfrm>
                    <a:prstGeom prst="rect">
                      <a:avLst/>
                    </a:prstGeom>
                    <a:noFill/>
                    <a:ln>
                      <a:noFill/>
                    </a:ln>
                  </pic:spPr>
                </pic:pic>
              </a:graphicData>
            </a:graphic>
          </wp:inline>
        </w:drawing>
      </w:r>
    </w:p>
    <w:p w:rsidR="00627A41" w:rsidRPr="000A2E7A"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8"/>
          <w:szCs w:val="28"/>
          <w:lang w:eastAsia="ru-RU"/>
        </w:rPr>
        <w:t>    </w:t>
      </w:r>
      <w:r w:rsidRPr="000A2E7A">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27</w:t>
      </w:r>
      <w:r w:rsidRPr="000A2E7A">
        <w:rPr>
          <w:rFonts w:ascii="Times New Roman" w:eastAsia="Times New Roman" w:hAnsi="Times New Roman" w:cs="Times New Roman"/>
          <w:bCs/>
          <w:sz w:val="24"/>
          <w:szCs w:val="24"/>
          <w:lang w:eastAsia="ru-RU"/>
        </w:rPr>
        <w:t>. Расположение электродов при электросонтерапии. 1-глазничный электрод (катод); 2- сосцевидный электрод (анод).</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процедуры.</w:t>
      </w:r>
      <w:r w:rsidRPr="00E71AD8">
        <w:rPr>
          <w:rFonts w:ascii="Times New Roman" w:eastAsia="Times New Roman" w:hAnsi="Times New Roman" w:cs="Times New Roman"/>
          <w:sz w:val="28"/>
          <w:szCs w:val="28"/>
          <w:lang w:eastAsia="ru-RU"/>
        </w:rPr>
        <w:t xml:space="preserve"> Процедуру проводят в специально оборудованной комнате, полузатемненной или освещенной синим светом, с хорошей звукоизоляцией стен и мягким покрытием пола. Больной находится в удобном положении лежа на кушетке. В некоторых лечебных учреждениях эту процедуру сочетают с психо- и музыкотерапией. На закрытые глаза и области сосцевидных отростков височных костей размещают и фиксируют две пары электродов, вмонтированных в виде металлических чашечек в резиновую манжетку-маску, с гидрофильными прокладками из ваты, смоченными теплой водой или изотоническим раствором натрия хлорида. Глазничный раздвоенный электрод соединяют с отрицательным полюсом аппарата, а затылочный раздвоенный электрод — с положительным полюсом. Электроды должны хорошо прилегать к коже, но без выраженного давления, иначе у больного могут возникнуть неприятные ощущения. Силу подводимого к больному импульсного тока дозируют по ощущению больным легких покалываний, постукиваний или безболезненной вибрации.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roofErr w:type="gramStart"/>
      <w:r w:rsidRPr="00E71AD8">
        <w:rPr>
          <w:rFonts w:ascii="Times New Roman" w:eastAsia="Times New Roman" w:hAnsi="Times New Roman" w:cs="Times New Roman"/>
          <w:sz w:val="28"/>
          <w:szCs w:val="28"/>
          <w:lang w:eastAsia="ru-RU"/>
        </w:rPr>
        <w:t>Такие ощущения усиливаются при включении ДПС, увеличивающей количество проходящего через ткани больного электричества.</w:t>
      </w:r>
      <w:proofErr w:type="gramEnd"/>
      <w:r w:rsidRPr="00E71AD8">
        <w:rPr>
          <w:rFonts w:ascii="Times New Roman" w:eastAsia="Times New Roman" w:hAnsi="Times New Roman" w:cs="Times New Roman"/>
          <w:sz w:val="28"/>
          <w:szCs w:val="28"/>
          <w:lang w:eastAsia="ru-RU"/>
        </w:rPr>
        <w:t xml:space="preserve"> Обычно сила тока при проведении процедуры не должна превышать 8 мА. При возникновении неприятных ощущений жжения под электродами необходимо снизить силу подводимого тока. При проведении процедуры с адекватно подобранной дозировкой импульсного воздействия у больного появляется дремота, сонливость, постепенно переходящая в сон. По окончании процедуры </w:t>
      </w:r>
      <w:r w:rsidRPr="00E71AD8">
        <w:rPr>
          <w:rFonts w:ascii="Times New Roman" w:eastAsia="Times New Roman" w:hAnsi="Times New Roman" w:cs="Times New Roman"/>
          <w:sz w:val="28"/>
          <w:szCs w:val="28"/>
          <w:lang w:eastAsia="ru-RU"/>
        </w:rPr>
        <w:lastRenderedPageBreak/>
        <w:t>величину тока снижают до нуля и выключают аппарат. Больной может продолжать спать до самостоятельного пробуждения. После снятия электродов ему не следует сразу открывать глаза и смотреть на яркий свет, адаптироваться к нему надо постепенно.</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w:t>
      </w:r>
      <w:r w:rsidRPr="00E71AD8">
        <w:rPr>
          <w:rFonts w:ascii="Times New Roman" w:eastAsia="Times New Roman" w:hAnsi="Times New Roman" w:cs="Times New Roman"/>
          <w:sz w:val="28"/>
          <w:szCs w:val="28"/>
          <w:lang w:eastAsia="ru-RU"/>
        </w:rPr>
        <w:t>. В процедурной карте ф. 044/у врач указывает метод и методику электросонтерапии (глазнично-ретромастоидальная), частоту импульсного тока (имп</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vertAlign w:val="superscript"/>
          <w:lang w:eastAsia="ru-RU"/>
        </w:rPr>
        <w:t>-1</w:t>
      </w:r>
      <w:r w:rsidRPr="00E71AD8">
        <w:rPr>
          <w:rFonts w:ascii="Times New Roman" w:eastAsia="Times New Roman" w:hAnsi="Times New Roman" w:cs="Times New Roman"/>
          <w:sz w:val="28"/>
          <w:szCs w:val="28"/>
          <w:lang w:eastAsia="ru-RU"/>
        </w:rPr>
        <w:t>, величину ДПС, силу тока в мА, продолжительность воздействия в мин, расстановку процедур в процессе курсового лечения (ежедневно или через день), число процедур на курс лечения.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назначения процедуры.</w:t>
      </w:r>
      <w:r w:rsidRPr="00E71AD8">
        <w:rPr>
          <w:rFonts w:ascii="Times New Roman" w:eastAsia="Times New Roman" w:hAnsi="Times New Roman" w:cs="Times New Roman"/>
          <w:sz w:val="28"/>
          <w:szCs w:val="28"/>
          <w:lang w:eastAsia="ru-RU"/>
        </w:rPr>
        <w:t xml:space="preserve"> Электросонтерапия, частота импульсов 5-10 имп</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vertAlign w:val="superscript"/>
          <w:lang w:eastAsia="ru-RU"/>
        </w:rPr>
        <w:t>-1</w:t>
      </w:r>
      <w:r w:rsidRPr="00E71AD8">
        <w:rPr>
          <w:rFonts w:ascii="Times New Roman" w:eastAsia="Times New Roman" w:hAnsi="Times New Roman" w:cs="Times New Roman"/>
          <w:sz w:val="28"/>
          <w:szCs w:val="28"/>
          <w:lang w:eastAsia="ru-RU"/>
        </w:rPr>
        <w:t xml:space="preserve"> в начале курса (№№1-3), с последующим увеличением до 30-40 имп.с</w:t>
      </w:r>
      <w:r w:rsidRPr="00E71AD8">
        <w:rPr>
          <w:rFonts w:ascii="Times New Roman" w:eastAsia="Times New Roman" w:hAnsi="Times New Roman" w:cs="Times New Roman"/>
          <w:sz w:val="28"/>
          <w:szCs w:val="28"/>
          <w:vertAlign w:val="superscript"/>
          <w:lang w:eastAsia="ru-RU"/>
        </w:rPr>
        <w:t>-1</w:t>
      </w:r>
      <w:r w:rsidRPr="00E71AD8">
        <w:rPr>
          <w:rFonts w:ascii="Times New Roman" w:eastAsia="Times New Roman" w:hAnsi="Times New Roman" w:cs="Times New Roman"/>
          <w:sz w:val="28"/>
          <w:szCs w:val="28"/>
          <w:lang w:eastAsia="ru-RU"/>
        </w:rPr>
        <w:t xml:space="preserve">, сила тока по субъективным ощущениям пациентом слабой вибрации, 30-40 мин, через день, № 12.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 xml:space="preserve">Правила техники безопасности: </w:t>
      </w:r>
      <w:r w:rsidRPr="00E71AD8">
        <w:rPr>
          <w:rFonts w:ascii="Times New Roman" w:eastAsia="Times New Roman" w:hAnsi="Times New Roman" w:cs="Times New Roman"/>
          <w:sz w:val="28"/>
          <w:szCs w:val="28"/>
          <w:lang w:eastAsia="ru-RU"/>
        </w:rPr>
        <w:t xml:space="preserve">1) При проведении процедуры медсестра обязана соблюдать общие требования безопасности; 2) перед включением аппарата в сеть обслуживающий медперсонал обязан визуально проверять исправность сетевого провода; 3) при проведении процедур пациент не должен соприкасаться с заземленными предметами, а мебель, на которой он располагается, должна быть из токонепроводящего материала; </w:t>
      </w:r>
      <w:proofErr w:type="gramStart"/>
      <w:r w:rsidRPr="00E71AD8">
        <w:rPr>
          <w:rFonts w:ascii="Times New Roman" w:eastAsia="Times New Roman" w:hAnsi="Times New Roman" w:cs="Times New Roman"/>
          <w:sz w:val="28"/>
          <w:szCs w:val="28"/>
          <w:lang w:eastAsia="ru-RU"/>
        </w:rPr>
        <w:t>4) запрещено проводить процедуры при неисправном и включенном в сеть аппарате; 5) при проведении процедур необходимо обеспечить достаточную влажность электродов (прокладок) в течение всей процедуры; запрещено проведение процедур при явлениях конъюнктивита и других болезнях глаз; 6) на коже больного в месте размещения электродов не должно быть повреждений, ссадин, царапин, трещин кожи, а также кожных высыпаний;</w:t>
      </w:r>
      <w:proofErr w:type="gramEnd"/>
      <w:r w:rsidRPr="00E71AD8">
        <w:rPr>
          <w:rFonts w:ascii="Times New Roman" w:eastAsia="Times New Roman" w:hAnsi="Times New Roman" w:cs="Times New Roman"/>
          <w:sz w:val="28"/>
          <w:szCs w:val="28"/>
          <w:lang w:eastAsia="ru-RU"/>
        </w:rPr>
        <w:t xml:space="preserve"> 7) следует хорошо и тщательно фиксировать электроды на теле больного, не допускать их сползания; перемещать электроды на новые участки тела можно только при нулевом положении регулятора величины тока; 8) при включенном в сеть аппарате запрещено устранение поломок и неисправностей, смена </w:t>
      </w:r>
      <w:r w:rsidRPr="00E71AD8">
        <w:rPr>
          <w:rFonts w:ascii="Times New Roman" w:eastAsia="Times New Roman" w:hAnsi="Times New Roman" w:cs="Times New Roman"/>
          <w:sz w:val="28"/>
          <w:szCs w:val="28"/>
          <w:lang w:eastAsia="ru-RU"/>
        </w:rPr>
        <w:lastRenderedPageBreak/>
        <w:t>предохранителей, протирание панели и корпуса аппарата для электросна; 9) включение в сеть аппарата, переключение частот, наложение и снятие электродов, замена проводов и др. необходимо проводить при нулевом положении регулятора величины выходного тока.</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ДИАДИНАМОТЕРАПИЯ</w:t>
      </w:r>
    </w:p>
    <w:p w:rsidR="00627A41" w:rsidRPr="00E71AD8" w:rsidRDefault="00E23B8E" w:rsidP="00D47303">
      <w:pPr>
        <w:spacing w:after="0" w:line="360" w:lineRule="auto"/>
        <w:ind w:firstLine="709"/>
        <w:jc w:val="both"/>
        <w:rPr>
          <w:rFonts w:ascii="Times New Roman" w:eastAsia="Times New Roman" w:hAnsi="Times New Roman" w:cs="Times New Roman"/>
          <w:sz w:val="28"/>
          <w:szCs w:val="28"/>
          <w:lang w:eastAsia="ru-RU"/>
        </w:rPr>
      </w:pPr>
      <w:r w:rsidRPr="00E23B8E">
        <w:rPr>
          <w:rFonts w:ascii="Times New Roman" w:eastAsia="Times New Roman" w:hAnsi="Times New Roman" w:cs="Times New Roman"/>
          <w:bCs/>
          <w:sz w:val="28"/>
          <w:szCs w:val="28"/>
          <w:lang w:eastAsia="ru-RU"/>
        </w:rPr>
        <w:t>М</w:t>
      </w:r>
      <w:r w:rsidR="00627A41" w:rsidRPr="00E71AD8">
        <w:rPr>
          <w:rFonts w:ascii="Times New Roman" w:eastAsia="Times New Roman" w:hAnsi="Times New Roman" w:cs="Times New Roman"/>
          <w:sz w:val="28"/>
          <w:szCs w:val="28"/>
          <w:lang w:eastAsia="ru-RU"/>
        </w:rPr>
        <w:t>етод воздействия на организм больного низкочастотным импульсным током постоянного направления полусинусоидальной формы с экспоненциальным задним фронтом частотой 50 и 100 Гц в различных комбинациях.</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 для диадинамотерапии</w:t>
      </w:r>
      <w:r w:rsidRPr="00E71AD8">
        <w:rPr>
          <w:rFonts w:ascii="Times New Roman" w:eastAsia="Times New Roman" w:hAnsi="Times New Roman" w:cs="Times New Roman"/>
          <w:sz w:val="28"/>
          <w:szCs w:val="28"/>
          <w:lang w:eastAsia="ru-RU"/>
        </w:rPr>
        <w:t>. Для проведения процедур диадинамотерапии применяют аппараты ДТ-50-3 (Тонус-1), ДТ-50-04 (Тонус-2)</w:t>
      </w:r>
      <w:r w:rsidR="00A743AA">
        <w:rPr>
          <w:rFonts w:ascii="Times New Roman" w:eastAsia="Times New Roman" w:hAnsi="Times New Roman" w:cs="Times New Roman"/>
          <w:sz w:val="28"/>
          <w:szCs w:val="28"/>
          <w:lang w:eastAsia="ru-RU"/>
        </w:rPr>
        <w:t xml:space="preserve"> (рис. 28)</w:t>
      </w:r>
      <w:r w:rsidRPr="00E71AD8">
        <w:rPr>
          <w:rFonts w:ascii="Times New Roman" w:eastAsia="Times New Roman" w:hAnsi="Times New Roman" w:cs="Times New Roman"/>
          <w:sz w:val="28"/>
          <w:szCs w:val="28"/>
          <w:lang w:eastAsia="ru-RU"/>
        </w:rPr>
        <w:t xml:space="preserve">, ЭлЭСКУЛАП МедТеКо, Endomed 982+, Sonopulse 482, 992+, НЭТ, Ридан, Neuroton и другие.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Аппарат для диадинамотерапии ДТ-50-3 «Тонус-3</w:t>
      </w:r>
      <w:r w:rsidRPr="00E71AD8">
        <w:rPr>
          <w:rFonts w:ascii="Times New Roman" w:eastAsia="Times New Roman" w:hAnsi="Times New Roman" w:cs="Times New Roman"/>
          <w:sz w:val="28"/>
          <w:szCs w:val="28"/>
          <w:lang w:eastAsia="ru-RU"/>
        </w:rPr>
        <w:t>» генерирует все виды диадинамических токов. Он является переносным, имеет специальную ручку, которая служит одновременно настольной подставкой. На стенке корпуса имеется ряд вентиляционных отверстий. Аппарат выполнен на полупроводниковой базе и изготовлен по II классу защиты от поражения электрическим током (в защитном заземлении не нуждается).</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887525" cy="1893702"/>
            <wp:effectExtent l="19050" t="0" r="8075" b="0"/>
            <wp:docPr id="82" name="Рисунок 82" descr="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2-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2232" cy="1896789"/>
                    </a:xfrm>
                    <a:prstGeom prst="rect">
                      <a:avLst/>
                    </a:prstGeom>
                    <a:noFill/>
                    <a:ln>
                      <a:noFill/>
                    </a:ln>
                  </pic:spPr>
                </pic:pic>
              </a:graphicData>
            </a:graphic>
          </wp:inline>
        </w:drawing>
      </w:r>
    </w:p>
    <w:p w:rsidR="00627A41" w:rsidRDefault="00627A41" w:rsidP="00D47303">
      <w:pPr>
        <w:spacing w:after="0" w:line="360" w:lineRule="auto"/>
        <w:ind w:firstLine="709"/>
        <w:jc w:val="both"/>
        <w:rPr>
          <w:rFonts w:ascii="Times New Roman" w:eastAsia="Times New Roman" w:hAnsi="Times New Roman" w:cs="Times New Roman"/>
          <w:bCs/>
          <w:sz w:val="24"/>
          <w:szCs w:val="24"/>
          <w:lang w:eastAsia="ru-RU"/>
        </w:rPr>
      </w:pPr>
      <w:r w:rsidRPr="005403D9">
        <w:rPr>
          <w:rFonts w:ascii="Times New Roman" w:eastAsia="Times New Roman" w:hAnsi="Times New Roman" w:cs="Times New Roman"/>
          <w:sz w:val="24"/>
          <w:szCs w:val="24"/>
          <w:lang w:eastAsia="ru-RU"/>
        </w:rPr>
        <w:t>    </w:t>
      </w:r>
      <w:r w:rsidRPr="005403D9">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28</w:t>
      </w:r>
      <w:r w:rsidRPr="005403D9">
        <w:rPr>
          <w:rFonts w:ascii="Times New Roman" w:eastAsia="Times New Roman" w:hAnsi="Times New Roman" w:cs="Times New Roman"/>
          <w:bCs/>
          <w:sz w:val="24"/>
          <w:szCs w:val="24"/>
          <w:lang w:eastAsia="ru-RU"/>
        </w:rPr>
        <w:t xml:space="preserve">. Аппарат для лечения </w:t>
      </w:r>
      <w:proofErr w:type="gramStart"/>
      <w:r w:rsidRPr="005403D9">
        <w:rPr>
          <w:rFonts w:ascii="Times New Roman" w:eastAsia="Times New Roman" w:hAnsi="Times New Roman" w:cs="Times New Roman"/>
          <w:bCs/>
          <w:sz w:val="24"/>
          <w:szCs w:val="24"/>
          <w:lang w:eastAsia="ru-RU"/>
        </w:rPr>
        <w:t>д</w:t>
      </w:r>
      <w:r w:rsidR="00A743AA">
        <w:rPr>
          <w:rFonts w:ascii="Times New Roman" w:eastAsia="Times New Roman" w:hAnsi="Times New Roman" w:cs="Times New Roman"/>
          <w:bCs/>
          <w:sz w:val="24"/>
          <w:szCs w:val="24"/>
          <w:lang w:eastAsia="ru-RU"/>
        </w:rPr>
        <w:t>иадинамически-ми</w:t>
      </w:r>
      <w:proofErr w:type="gramEnd"/>
      <w:r w:rsidR="00A743AA">
        <w:rPr>
          <w:rFonts w:ascii="Times New Roman" w:eastAsia="Times New Roman" w:hAnsi="Times New Roman" w:cs="Times New Roman"/>
          <w:bCs/>
          <w:sz w:val="24"/>
          <w:szCs w:val="24"/>
          <w:lang w:eastAsia="ru-RU"/>
        </w:rPr>
        <w:t xml:space="preserve"> токами ДТ 50-3</w:t>
      </w:r>
    </w:p>
    <w:p w:rsidR="005403D9" w:rsidRPr="005403D9" w:rsidRDefault="005403D9" w:rsidP="00D47303">
      <w:pPr>
        <w:spacing w:after="0" w:line="360" w:lineRule="auto"/>
        <w:ind w:firstLine="709"/>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выполнения процедур</w:t>
      </w:r>
      <w:r w:rsidRPr="00E71AD8">
        <w:rPr>
          <w:rFonts w:ascii="Times New Roman" w:eastAsia="Times New Roman" w:hAnsi="Times New Roman" w:cs="Times New Roman"/>
          <w:sz w:val="28"/>
          <w:szCs w:val="28"/>
          <w:lang w:eastAsia="ru-RU"/>
        </w:rPr>
        <w:t xml:space="preserve">. При проведении процедур используют такие же электроды, как и при гальванизации (из металлической пластины и гидрофильной прокладки). К металлической пластине (обычно </w:t>
      </w:r>
      <w:r w:rsidRPr="00E71AD8">
        <w:rPr>
          <w:rFonts w:ascii="Times New Roman" w:eastAsia="Times New Roman" w:hAnsi="Times New Roman" w:cs="Times New Roman"/>
          <w:sz w:val="28"/>
          <w:szCs w:val="28"/>
          <w:lang w:eastAsia="ru-RU"/>
        </w:rPr>
        <w:lastRenderedPageBreak/>
        <w:t>станиолевой) припаян провод с однополюсной вилкой на его конце. Гидрофильная прокладка (подкладка) толщиной 1—1,5 см состоит из нескольких слоев фланели белого цвета, имеет карман для вкладывания плоского электрода. К аппарату обычно прилагается комплект из 5 пар плоских электродов и гидрофильных прокладок, имеющих следующие размеры - 210x100, 180x40, 150x80, 100x60 и 60x40 мм</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Некторые аппараты для диадинамотерапии имеют два локальных двухполюсных электрода — один с малыми чашечками (диаметр 21 мм), закрепленный на рукоятке, другой — с чашечками среднего размера (диаметр 41 мм) </w:t>
      </w:r>
      <w:proofErr w:type="gramStart"/>
      <w:r w:rsidRPr="00E71AD8">
        <w:rPr>
          <w:rFonts w:ascii="Times New Roman" w:eastAsia="Times New Roman" w:hAnsi="Times New Roman" w:cs="Times New Roman"/>
          <w:sz w:val="28"/>
          <w:szCs w:val="28"/>
          <w:lang w:eastAsia="ru-RU"/>
        </w:rPr>
        <w:t>на</w:t>
      </w:r>
      <w:proofErr w:type="gramEnd"/>
      <w:r w:rsidRPr="00E71AD8">
        <w:rPr>
          <w:rFonts w:ascii="Times New Roman" w:eastAsia="Times New Roman" w:hAnsi="Times New Roman" w:cs="Times New Roman"/>
          <w:sz w:val="28"/>
          <w:szCs w:val="28"/>
          <w:lang w:eastAsia="ru-RU"/>
        </w:rPr>
        <w:t xml:space="preserve"> раздвигающихся браншах. Вилки чашечных электродов закрепляют в электрододержателях, а в чашечки помещают круглые гидрофильные прокладки, а затем их присоединяют к кабелям соответствующей полярности.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При проведении процедуры гидрофильные прокладки электродов необходимого размера смачивают теплой водопроводной водой, отжимают, в карманы прокладок или поверх них помещают металлические пластины. Как правило, применяют два электрода, которые размещают продольно или поперечно в зоне воздействия и фиксируют ремнями посредством кнопок или мешочками с песком. Чашечные электроды размещают в области максимально выраженных болевых ощущений и удерживают рукой во время проведения процедуры за ручку электрододержателя. На болевую точку помещают электрод, соединенный с катодом; другой электрод такой же площади располагают рядом с первым на расстоянии, равном или более его поперечника. При электродах разной площади меньший электрод (активный) помещают на болевую точку, больший (индифферентный) располагают на значительном расстоянии (в проксимальном отделе нервного ствола или конечности). При воздействии диадинамическими токами на область мелких суставов кисти или стопы в качестве активного электрода можно использовать воду (36...37°С), которой наполняют стеклянную или эбонитовую ванночку и соединяют с отрицательным полюсом аппарата через угольный электрод.</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xml:space="preserve">     В зависимости от тяжести патологического процесса, стадии болезни, реактивности больного, индивидуальных особенностей организма и решаемых терапевтических задач применяют тот или иной вид ДДТ, а также их сочетания. Для уменьшения явлений привыкания и постепенного наращивания интенсивности воздействия на одном и том же участке тела применяют 2-3 вида ДДТ. Как правило, процедуру начинают с воздействия током ДН в течение 30 с - 1 мин. Этот вид тока оказывает наименее выраженное раздражающее действие, легче переносится больным, повышает электропроводность кожи и тем самым подготавливает ткани к воздействию другими видами ДДТ. После этого в течение 2—3 мин воздействуют током КП и, если </w:t>
      </w:r>
      <w:proofErr w:type="gramStart"/>
      <w:r w:rsidRPr="00E71AD8">
        <w:rPr>
          <w:rFonts w:ascii="Times New Roman" w:eastAsia="Times New Roman" w:hAnsi="Times New Roman" w:cs="Times New Roman"/>
          <w:sz w:val="28"/>
          <w:szCs w:val="28"/>
          <w:lang w:eastAsia="ru-RU"/>
        </w:rPr>
        <w:t>нет опасности вызвать</w:t>
      </w:r>
      <w:proofErr w:type="gramEnd"/>
      <w:r w:rsidRPr="00E71AD8">
        <w:rPr>
          <w:rFonts w:ascii="Times New Roman" w:eastAsia="Times New Roman" w:hAnsi="Times New Roman" w:cs="Times New Roman"/>
          <w:sz w:val="28"/>
          <w:szCs w:val="28"/>
          <w:lang w:eastAsia="ru-RU"/>
        </w:rPr>
        <w:t xml:space="preserve"> обострение патологического процесса вследствие перераздражения, процедуру заканчивают током ДП (1—3 мин). При резко выраженном болевом синдроме первые 2—3 процедуры проводят только одним током — ДВ или ДН (4—5 мин). По мере снижения болевых проявлений добавляют воздействие током КП, а затем и ДП. Если после воздействия катодом — токи ДП (1 мин) + КП (4 мин) — боль не уменьшилась (не исчезла), то необходимо изменить полярность и провести воздействие анодом в течение половинного времени (КП, 2 мин). Рекомендуется также изменить полярность в середине процедуры при воздействии двумя малыми или среднего размера чашечными электродами, находящимися в зоне проекции боли. Для электростимуляции нервов и мышц применяют токи ОР, ОВ, ОН.</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Назначение процедуры диадинамотерапии оформляется записью в процедурной карте ф. 044/у. При этом врач после записи паспортных данных больного и диагноза указывает название метода лечения, области воздействия, размера электродов и их полярности, вид ДДТ (ДН, КП, ДП и др.), длительность воздействия каждым из них, интенсивность воздействия, расстановку процедур в процессе курсового лечения (ежедневно, через день и т. д.) и общее</w:t>
      </w:r>
      <w:proofErr w:type="gramEnd"/>
      <w:r w:rsidRPr="00E71AD8">
        <w:rPr>
          <w:rFonts w:ascii="Times New Roman" w:eastAsia="Times New Roman" w:hAnsi="Times New Roman" w:cs="Times New Roman"/>
          <w:sz w:val="28"/>
          <w:szCs w:val="28"/>
          <w:lang w:eastAsia="ru-RU"/>
        </w:rPr>
        <w:t xml:space="preserve"> число их на курс лечения.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xml:space="preserve">. ДДТ на область правого коленного сустава. Электроды размером 8x15 см каждый, разместить на внутренней и </w:t>
      </w:r>
      <w:r w:rsidRPr="00E71AD8">
        <w:rPr>
          <w:rFonts w:ascii="Times New Roman" w:eastAsia="Times New Roman" w:hAnsi="Times New Roman" w:cs="Times New Roman"/>
          <w:sz w:val="28"/>
          <w:szCs w:val="28"/>
          <w:lang w:eastAsia="ru-RU"/>
        </w:rPr>
        <w:lastRenderedPageBreak/>
        <w:t xml:space="preserve">наружной поверхностях коленного сустава (катод </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на месте боли). Воздействие то</w:t>
      </w:r>
      <w:r w:rsidR="00E23B8E">
        <w:rPr>
          <w:rFonts w:ascii="Times New Roman" w:eastAsia="Times New Roman" w:hAnsi="Times New Roman" w:cs="Times New Roman"/>
          <w:sz w:val="28"/>
          <w:szCs w:val="28"/>
          <w:lang w:eastAsia="ru-RU"/>
        </w:rPr>
        <w:t>ком ДН - 1 мин, затем током, КП -</w:t>
      </w:r>
      <w:r w:rsidRPr="00E71AD8">
        <w:rPr>
          <w:rFonts w:ascii="Times New Roman" w:eastAsia="Times New Roman" w:hAnsi="Times New Roman" w:cs="Times New Roman"/>
          <w:sz w:val="28"/>
          <w:szCs w:val="28"/>
          <w:lang w:eastAsia="ru-RU"/>
        </w:rPr>
        <w:t xml:space="preserve"> 3 мин. При болях с обеих сторон сустава в середине процедуры полярность поменять </w:t>
      </w:r>
      <w:proofErr w:type="gramStart"/>
      <w:r w:rsidRPr="00E71AD8">
        <w:rPr>
          <w:rFonts w:ascii="Times New Roman" w:eastAsia="Times New Roman" w:hAnsi="Times New Roman" w:cs="Times New Roman"/>
          <w:sz w:val="28"/>
          <w:szCs w:val="28"/>
          <w:lang w:eastAsia="ru-RU"/>
        </w:rPr>
        <w:t>на</w:t>
      </w:r>
      <w:proofErr w:type="gramEnd"/>
      <w:r w:rsidRPr="00E71AD8">
        <w:rPr>
          <w:rFonts w:ascii="Times New Roman" w:eastAsia="Times New Roman" w:hAnsi="Times New Roman" w:cs="Times New Roman"/>
          <w:sz w:val="28"/>
          <w:szCs w:val="28"/>
          <w:lang w:eastAsia="ru-RU"/>
        </w:rPr>
        <w:t xml:space="preserve"> обратную. Сила тока — до ощущения выраженной (безболезненной) вибрации. Процедуры проводить ежедневно. Курс лечения — 6 процедур.</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НИЗКОЧАСТОТНАЯ ЭЛЕКТРОТЕРАПИЯ</w:t>
      </w:r>
    </w:p>
    <w:p w:rsidR="00627A41" w:rsidRPr="00E71AD8" w:rsidRDefault="00627A41" w:rsidP="00E23B8E">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Амплипульстерапия</w:t>
      </w:r>
      <w:r w:rsidRPr="00E71AD8">
        <w:rPr>
          <w:rFonts w:ascii="Times New Roman" w:eastAsia="Times New Roman" w:hAnsi="Times New Roman" w:cs="Times New Roman"/>
          <w:sz w:val="28"/>
          <w:szCs w:val="28"/>
          <w:lang w:eastAsia="ru-RU"/>
        </w:rPr>
        <w:t xml:space="preserve"> - воздействие на участки тела пациента переменными синусоидальными токами частотой 5000 Гц, модулированными низкими частотами в диапазоне 10—150 Гц. Глубина их амплитудной модуляции изменяется от 0 до 100% и более.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В настоящее время процедуры проводят в основном с помощью аппаратов «Амплипульс-5,6, 6-4К, 8, ЭлЭСКУЛАП МедТеКо.</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 аппарате «Амплипульс» органы управления, подключения и индикации расположены на передней панели и задней стенке аппарата. Клавиша включения и выключения сетевого напряжения находится на задней стенке аппарата в ее верхней части, слева. Рядом расположены два сетевых предохранителя на 0,5А.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процедуры</w:t>
      </w:r>
      <w:r w:rsidRPr="00E71AD8">
        <w:rPr>
          <w:rFonts w:ascii="Times New Roman" w:eastAsia="Times New Roman" w:hAnsi="Times New Roman" w:cs="Times New Roman"/>
          <w:sz w:val="28"/>
          <w:szCs w:val="28"/>
          <w:lang w:eastAsia="ru-RU"/>
        </w:rPr>
        <w:t>. Для проведения процедуры используют такие же электроды, как и при диадинамотерапии (прямоугольной или круглой формы различного размера). Используют пластинчатые электроды с гидрофильными прокладками толщиной 1 см. При этом мышцы в зоне воздействия должны быть максимально расслаблены, а размеры электродов должны соответствовать зоне патологического очага. После определения болевых точек один электрод размещают на коже в зоне проекции боли, а второй — рядом, на расстоянии, равном поперечнику первого электрода, или с противоположной стороны (поперечно). Электроды фиксируют резиновым бинтом, мешочками с песком или весом тела больного. При использовании круглых электродов на ручных держателях медсестра фиксирует их рукой. Возможно применение полостных электродов.</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xml:space="preserve">  Воздействие СМТ производят с использованием нескольких родов работы. Основная схема воздействия: в течение 3—5 мин — режим — переменный, род работы III, частота 100 Гц, глубина модуляции 75%, длительность посылок 2—3 с. После этого воздействуют в течение такого же времени: V род работы, частота 70 Гц, глубина модуляции 75—100%, длительность посылок </w:t>
      </w:r>
      <w:proofErr w:type="gramStart"/>
      <w:r w:rsidRPr="00E71AD8">
        <w:rPr>
          <w:rFonts w:ascii="Times New Roman" w:eastAsia="Times New Roman" w:hAnsi="Times New Roman" w:cs="Times New Roman"/>
          <w:sz w:val="28"/>
          <w:szCs w:val="28"/>
          <w:lang w:eastAsia="ru-RU"/>
        </w:rPr>
        <w:t>3</w:t>
      </w:r>
      <w:proofErr w:type="gramEnd"/>
      <w:r w:rsidRPr="00E71AD8">
        <w:rPr>
          <w:rFonts w:ascii="Times New Roman" w:eastAsia="Times New Roman" w:hAnsi="Times New Roman" w:cs="Times New Roman"/>
          <w:sz w:val="28"/>
          <w:szCs w:val="28"/>
          <w:lang w:eastAsia="ru-RU"/>
        </w:rPr>
        <w:t xml:space="preserve"> с. Чем больше выражен болевой синдром, тем в большей степени увеличивают частоту модуляций тока в III PP, которым воздействуют в течение 3—5 мин. Напротив, при IV РР разница частот должна быть небольшой (обычно используют частоты модуляции 90 и 120 Гц), длительность посылок 1—2 с, а воздействие ограничивают 3—4 мин. С уменьшением болевого синдрома к 3—4-й процедуре частоту модуляции уменьшают до 30—60 Гц, а глубину модуляции увеличивают до 50—75%. При нерезко выраженных болях с атрофией мышц на пораженные ткани воздействуют II РР, а затем I РР по 3—5 мин.</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Для электростимуляции мышц применяют II PP. При этом место локализации электродов определяется типом пареза или паралича с индивидуализацией воздействия (частота, глубина и амплитуда модуляции, длительность посылок и пауз). При периферических парезах электроды размещают в зоне проекции двигательных точек пораженных нервов и мышц. При центральных парезах производят электростимуляцию антагонистов спастичных мышц.</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xml:space="preserve">. Пропись назначения процедуры амплипульстерапии производят в карте ф. 044/у. Врач-физиотерапевт или лечащий врач первоначально заносит в процедурную карту паспортные данные больного, диагноз заболевания, по поводу которого он направляет его на процедуру амплипульстерапии. После этого врач указывает локализацию электродов на теле больного, их размер (ширину и длину), режим работы (обычно применяют невыпрямленный режим; выпрямленный режим используют при электрофорезе СМТ или при электростимуляции), род работы (I—V), частоту модуляции, глубину модуляции, длительность посылок, </w:t>
      </w:r>
      <w:r w:rsidRPr="00E71AD8">
        <w:rPr>
          <w:rFonts w:ascii="Times New Roman" w:eastAsia="Times New Roman" w:hAnsi="Times New Roman" w:cs="Times New Roman"/>
          <w:sz w:val="28"/>
          <w:szCs w:val="28"/>
          <w:lang w:eastAsia="ru-RU"/>
        </w:rPr>
        <w:lastRenderedPageBreak/>
        <w:t>интенсивность воздействия (до ощущения легкой вибрации, выраженной вибрации), расстановку процедур в процессе курсового лечения (ежедневно или через день), их общее число на курс.</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прописей назначений</w:t>
      </w:r>
      <w:r w:rsidRPr="00E71AD8">
        <w:rPr>
          <w:rFonts w:ascii="Times New Roman" w:eastAsia="Times New Roman" w:hAnsi="Times New Roman" w:cs="Times New Roman"/>
          <w:sz w:val="28"/>
          <w:szCs w:val="28"/>
          <w:lang w:eastAsia="ru-RU"/>
        </w:rPr>
        <w:t>. Два пластинчатых электрода размером по 5x15 см каждый размещают паравертебрально в пояснично-крестцовой области. Воздействие проводят в переменном режиме. Начинают с тока несущей частоты при глу</w:t>
      </w:r>
      <w:r w:rsidR="00E23B8E">
        <w:rPr>
          <w:rFonts w:ascii="Times New Roman" w:eastAsia="Times New Roman" w:hAnsi="Times New Roman" w:cs="Times New Roman"/>
          <w:sz w:val="28"/>
          <w:szCs w:val="28"/>
          <w:lang w:eastAsia="ru-RU"/>
        </w:rPr>
        <w:t>бине модуляции 0% в течение 30-</w:t>
      </w:r>
      <w:r w:rsidRPr="00E71AD8">
        <w:rPr>
          <w:rFonts w:ascii="Times New Roman" w:eastAsia="Times New Roman" w:hAnsi="Times New Roman" w:cs="Times New Roman"/>
          <w:sz w:val="28"/>
          <w:szCs w:val="28"/>
          <w:lang w:eastAsia="ru-RU"/>
        </w:rPr>
        <w:t>60 с. Затем переходят на ток ПП, которым воздействуют в течение 3</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5 мин, и заканчивают процедуру также воздействием тока ПЧ в течение 3</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5 мин. Частота модуляции при воздействии двумя последними токами — 90</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100 Гц. </w:t>
      </w:r>
      <w:proofErr w:type="gramStart"/>
      <w:r w:rsidRPr="00E71AD8">
        <w:rPr>
          <w:rFonts w:ascii="Times New Roman" w:eastAsia="Times New Roman" w:hAnsi="Times New Roman" w:cs="Times New Roman"/>
          <w:sz w:val="28"/>
          <w:szCs w:val="28"/>
          <w:lang w:eastAsia="ru-RU"/>
        </w:rPr>
        <w:t>Длительность посылок — по 2</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3 с. При первых 2-4-х процедурах глубина модуляций составляет 25</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50%, при последующих ее доводят до 100%. Силу тока доводят до ощущения выраженной, но безболезненной вибрации.</w:t>
      </w:r>
      <w:proofErr w:type="gramEnd"/>
      <w:r w:rsidRPr="00E71AD8">
        <w:rPr>
          <w:rFonts w:ascii="Times New Roman" w:eastAsia="Times New Roman" w:hAnsi="Times New Roman" w:cs="Times New Roman"/>
          <w:sz w:val="28"/>
          <w:szCs w:val="28"/>
          <w:lang w:eastAsia="ru-RU"/>
        </w:rPr>
        <w:t xml:space="preserve"> Процедуры проводят ежедневно, курс лечения - 12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Амплипульстерапия. Ректальная методика: полостной электрод (катод)- в прямую кишку на глубину 5-7 см. Второй электрод (анод) 150 см</w:t>
      </w:r>
      <w:proofErr w:type="gramStart"/>
      <w:r w:rsidRPr="00E71AD8">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 над лобком. II РР, частота 100 Гц, ПП по 2 -3 сек, ГМ 100%, режим невыпрямленный. Сила тока - до безболезненной вибрации, 10 мин, ежедневно, № 10.</w:t>
      </w:r>
    </w:p>
    <w:p w:rsidR="00627A41" w:rsidRPr="00E71AD8" w:rsidRDefault="00627A41" w:rsidP="00D47303">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ЛЕЧЕБНЫЕ МЕТОДИКИ АМПЛИПУЛЬСТЕРАПИИ И ДИАДИНАМОТЕРАПИИ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Расположение электродов и их размеры при воздействии СМТ и ДДТ при многих методиках лечения одинаковы. Однако при диадинамотерапии воздействуют током постоянного направления и при одной локализации нередко применяют несколько видов тока, увеличивая при этом интенсивность воздействия</w:t>
      </w:r>
      <w:r w:rsidR="00A743AA">
        <w:rPr>
          <w:rFonts w:ascii="Times New Roman" w:eastAsia="Times New Roman" w:hAnsi="Times New Roman" w:cs="Times New Roman"/>
          <w:sz w:val="28"/>
          <w:szCs w:val="28"/>
          <w:lang w:eastAsia="ru-RU"/>
        </w:rPr>
        <w:t xml:space="preserve"> (рис. 29)</w:t>
      </w:r>
      <w:r w:rsidRPr="00E71AD8">
        <w:rPr>
          <w:rFonts w:ascii="Times New Roman" w:eastAsia="Times New Roman" w:hAnsi="Times New Roman" w:cs="Times New Roman"/>
          <w:sz w:val="28"/>
          <w:szCs w:val="28"/>
          <w:lang w:eastAsia="ru-RU"/>
        </w:rPr>
        <w:t xml:space="preserve">. При острой боли на этот участок обычно помещают катод и воздействуют первоначально током ДН в течение 30—60 с, после чего применяют ток КП в течение 2—3 мин и заканчивают процедуру воздействием током ДП в течение такого же времени. При очень острой боли воздействие </w:t>
      </w:r>
      <w:proofErr w:type="gramStart"/>
      <w:r w:rsidRPr="00E71AD8">
        <w:rPr>
          <w:rFonts w:ascii="Times New Roman" w:eastAsia="Times New Roman" w:hAnsi="Times New Roman" w:cs="Times New Roman"/>
          <w:sz w:val="28"/>
          <w:szCs w:val="28"/>
          <w:lang w:eastAsia="ru-RU"/>
        </w:rPr>
        <w:t>в первые</w:t>
      </w:r>
      <w:proofErr w:type="gramEnd"/>
      <w:r w:rsidRPr="00E71AD8">
        <w:rPr>
          <w:rFonts w:ascii="Times New Roman" w:eastAsia="Times New Roman" w:hAnsi="Times New Roman" w:cs="Times New Roman"/>
          <w:sz w:val="28"/>
          <w:szCs w:val="28"/>
          <w:lang w:eastAsia="ru-RU"/>
        </w:rPr>
        <w:t xml:space="preserve"> 2 дня ограничивают током ДН или током ДВ (двухполупериодным </w:t>
      </w:r>
      <w:r w:rsidRPr="00E71AD8">
        <w:rPr>
          <w:rFonts w:ascii="Times New Roman" w:eastAsia="Times New Roman" w:hAnsi="Times New Roman" w:cs="Times New Roman"/>
          <w:sz w:val="28"/>
          <w:szCs w:val="28"/>
          <w:lang w:eastAsia="ru-RU"/>
        </w:rPr>
        <w:lastRenderedPageBreak/>
        <w:t>волновым) в течение 2</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3 мин. Амплипульстерапию проводят, как правило, невыпрямленным переменным током и воздействуют по 3—5 мин III и IV PP. Длительность воздействия током каждого рода работ может быть значительно увеличена по мере стихания патологического процесса (боли).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3360717" cy="1293876"/>
            <wp:effectExtent l="19050" t="0" r="0" b="0"/>
            <wp:docPr id="84" name="Рисунок 84" descr="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2-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8971" cy="1293204"/>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29</w:t>
      </w:r>
      <w:r w:rsidRPr="00E71AD8">
        <w:rPr>
          <w:rFonts w:ascii="Times New Roman" w:eastAsia="Times New Roman" w:hAnsi="Times New Roman" w:cs="Times New Roman"/>
          <w:bCs/>
          <w:sz w:val="24"/>
          <w:szCs w:val="24"/>
          <w:lang w:eastAsia="ru-RU"/>
        </w:rPr>
        <w:t xml:space="preserve">. Схема воздействия диадинамическими токами: </w:t>
      </w:r>
      <w:proofErr w:type="gramStart"/>
      <w:r w:rsidRPr="00E71AD8">
        <w:rPr>
          <w:rFonts w:ascii="Times New Roman" w:eastAsia="Times New Roman" w:hAnsi="Times New Roman" w:cs="Times New Roman"/>
          <w:bCs/>
          <w:sz w:val="24"/>
          <w:szCs w:val="24"/>
          <w:lang w:eastAsia="ru-RU"/>
        </w:rPr>
        <w:t>а-</w:t>
      </w:r>
      <w:proofErr w:type="gramEnd"/>
      <w:r w:rsidRPr="00E71AD8">
        <w:rPr>
          <w:rFonts w:ascii="Times New Roman" w:eastAsia="Times New Roman" w:hAnsi="Times New Roman" w:cs="Times New Roman"/>
          <w:bCs/>
          <w:sz w:val="24"/>
          <w:szCs w:val="24"/>
          <w:lang w:eastAsia="ru-RU"/>
        </w:rPr>
        <w:t xml:space="preserve"> при поражении ветвей тройничного нерва; б- на область верхнего шейного симпатического узла; в- при атеросклерозе сосудов головного мозга.</w:t>
      </w:r>
    </w:p>
    <w:p w:rsidR="00627A41" w:rsidRPr="00E71AD8"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 xml:space="preserve">Диадинамотерапия (СМТ-терапия) области верхнего шейного симпатического узла. </w:t>
      </w:r>
      <w:r w:rsidRPr="00E71AD8">
        <w:rPr>
          <w:rFonts w:ascii="Times New Roman" w:eastAsia="Times New Roman" w:hAnsi="Times New Roman" w:cs="Times New Roman"/>
          <w:sz w:val="28"/>
          <w:szCs w:val="28"/>
          <w:lang w:eastAsia="ru-RU"/>
        </w:rPr>
        <w:t xml:space="preserve">В положении больного лежа на </w:t>
      </w:r>
      <w:proofErr w:type="gramStart"/>
      <w:r w:rsidRPr="00E71AD8">
        <w:rPr>
          <w:rFonts w:ascii="Times New Roman" w:eastAsia="Times New Roman" w:hAnsi="Times New Roman" w:cs="Times New Roman"/>
          <w:sz w:val="28"/>
          <w:szCs w:val="28"/>
          <w:lang w:eastAsia="ru-RU"/>
        </w:rPr>
        <w:t>боку</w:t>
      </w:r>
      <w:proofErr w:type="gramEnd"/>
      <w:r w:rsidRPr="00E71AD8">
        <w:rPr>
          <w:rFonts w:ascii="Times New Roman" w:eastAsia="Times New Roman" w:hAnsi="Times New Roman" w:cs="Times New Roman"/>
          <w:sz w:val="28"/>
          <w:szCs w:val="28"/>
          <w:lang w:eastAsia="ru-RU"/>
        </w:rPr>
        <w:t xml:space="preserve"> воздействуют малыми круглыми электродами на ручном держателе. Катод устанавливают на 2 см сзади от угла нижней челюсти на область верхнего шейного симпатического узла, анод — на 2 см выше. Электроды размещают перпендикулярно поверхности шеи. Применяют ток ДН в течение 3 мин. Сила тока — до ощущения выраженной вибрации. Воздействие проводят с двух сторон. Курс — 4</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6 процедур, ежедневно. СМТ: I РР 2-4 мин, режим I, частота модуляции 50-100 Гц, глубина модуляции 25-50%, посылки по 2-3 с, ежедневно, курс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Диадинамотерапия (амплипульстерапия) шейного отдела позвоночника</w:t>
      </w:r>
      <w:r w:rsidRPr="00E71AD8">
        <w:rPr>
          <w:rFonts w:ascii="Times New Roman" w:eastAsia="Times New Roman" w:hAnsi="Times New Roman" w:cs="Times New Roman"/>
          <w:sz w:val="28"/>
          <w:szCs w:val="28"/>
          <w:lang w:eastAsia="ru-RU"/>
        </w:rPr>
        <w:t>. Два пластинчатых электрода размером по 3x12 см накладывают паравертебрально слева и справа в области шейного и верхнегрудного (рис.</w:t>
      </w:r>
      <w:r w:rsidR="00A743AA">
        <w:rPr>
          <w:rFonts w:ascii="Times New Roman" w:eastAsia="Times New Roman" w:hAnsi="Times New Roman" w:cs="Times New Roman"/>
          <w:sz w:val="28"/>
          <w:szCs w:val="28"/>
          <w:lang w:eastAsia="ru-RU"/>
        </w:rPr>
        <w:t xml:space="preserve"> 30</w:t>
      </w:r>
      <w:r w:rsidRPr="00E71AD8">
        <w:rPr>
          <w:rFonts w:ascii="Times New Roman" w:eastAsia="Times New Roman" w:hAnsi="Times New Roman" w:cs="Times New Roman"/>
          <w:sz w:val="28"/>
          <w:szCs w:val="28"/>
          <w:lang w:eastAsia="ru-RU"/>
        </w:rPr>
        <w:t xml:space="preserve">) отдела позвоночника </w:t>
      </w:r>
      <w:r w:rsidR="00E23B8E" w:rsidRPr="00E71AD8">
        <w:rPr>
          <w:rFonts w:ascii="Times New Roman" w:eastAsia="Times New Roman" w:hAnsi="Times New Roman" w:cs="Times New Roman"/>
          <w:sz w:val="28"/>
          <w:szCs w:val="28"/>
          <w:lang w:eastAsia="ru-RU"/>
        </w:rPr>
        <w:t>воздействуют</w:t>
      </w:r>
      <w:r w:rsidRPr="00E71AD8">
        <w:rPr>
          <w:rFonts w:ascii="Times New Roman" w:eastAsia="Times New Roman" w:hAnsi="Times New Roman" w:cs="Times New Roman"/>
          <w:sz w:val="28"/>
          <w:szCs w:val="28"/>
          <w:lang w:eastAsia="ru-RU"/>
        </w:rPr>
        <w:t xml:space="preserve"> ДДТ ДН-1 мин, КП- 3 мин со сменой полярности, ежедневно, курс – 6 процедур. Режим воздействия СМТ — переменный. Начинают воздействие током несущей частоты в течение 30</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60 с. Затем применяют ток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в течение 1 мин и заканчивают воздействие током ПЧ в течение 4 мин. Сила тока — до ощущения выраженной, но безболезненной </w:t>
      </w:r>
      <w:r w:rsidRPr="00E71AD8">
        <w:rPr>
          <w:rFonts w:ascii="Times New Roman" w:eastAsia="Times New Roman" w:hAnsi="Times New Roman" w:cs="Times New Roman"/>
          <w:sz w:val="28"/>
          <w:szCs w:val="28"/>
          <w:lang w:eastAsia="ru-RU"/>
        </w:rPr>
        <w:lastRenderedPageBreak/>
        <w:t>вибрации. При действии двумя последними видами тока частота модуляции 80</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100 Гц, глубина модуляции 50%, длительность посылок 1 с. Процедуры проводят ежедневно, курс лечения — 8</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12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020964" cy="1496291"/>
            <wp:effectExtent l="19050" t="0" r="0" b="0"/>
            <wp:docPr id="85" name="Рисунок 85" descr="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1305" cy="1496544"/>
                    </a:xfrm>
                    <a:prstGeom prst="rect">
                      <a:avLst/>
                    </a:prstGeom>
                    <a:noFill/>
                    <a:ln>
                      <a:noFill/>
                    </a:ln>
                  </pic:spPr>
                </pic:pic>
              </a:graphicData>
            </a:graphic>
          </wp:inline>
        </w:drawing>
      </w:r>
    </w:p>
    <w:p w:rsidR="00627A41" w:rsidRPr="00A743AA"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A743AA">
        <w:rPr>
          <w:rFonts w:ascii="Times New Roman" w:eastAsia="Times New Roman" w:hAnsi="Times New Roman" w:cs="Times New Roman"/>
          <w:sz w:val="24"/>
          <w:szCs w:val="24"/>
          <w:lang w:eastAsia="ru-RU"/>
        </w:rPr>
        <w:t>  </w:t>
      </w:r>
      <w:r w:rsidR="00B75286" w:rsidRPr="00A743AA">
        <w:rPr>
          <w:rFonts w:ascii="Times New Roman" w:eastAsia="Times New Roman" w:hAnsi="Times New Roman" w:cs="Times New Roman"/>
          <w:bCs/>
          <w:sz w:val="24"/>
          <w:szCs w:val="24"/>
          <w:lang w:eastAsia="ru-RU"/>
        </w:rPr>
        <w:t>Рис</w:t>
      </w:r>
      <w:r w:rsidR="00A743AA" w:rsidRPr="00A743AA">
        <w:rPr>
          <w:rFonts w:ascii="Times New Roman" w:eastAsia="Times New Roman" w:hAnsi="Times New Roman" w:cs="Times New Roman"/>
          <w:bCs/>
          <w:sz w:val="24"/>
          <w:szCs w:val="24"/>
          <w:lang w:eastAsia="ru-RU"/>
        </w:rPr>
        <w:t>унок 30</w:t>
      </w:r>
      <w:r w:rsidR="00B75286" w:rsidRPr="00A743AA">
        <w:rPr>
          <w:rFonts w:ascii="Times New Roman" w:eastAsia="Times New Roman" w:hAnsi="Times New Roman" w:cs="Times New Roman"/>
          <w:bCs/>
          <w:sz w:val="24"/>
          <w:szCs w:val="24"/>
          <w:lang w:eastAsia="ru-RU"/>
        </w:rPr>
        <w:t>.</w:t>
      </w:r>
      <w:r w:rsidRPr="00A743AA">
        <w:rPr>
          <w:rFonts w:ascii="Times New Roman" w:eastAsia="Times New Roman" w:hAnsi="Times New Roman" w:cs="Times New Roman"/>
          <w:bCs/>
          <w:sz w:val="24"/>
          <w:szCs w:val="24"/>
          <w:lang w:eastAsia="ru-RU"/>
        </w:rPr>
        <w:t xml:space="preserve"> Расположение электродов при воздействии синусоидальными модулированными тока</w:t>
      </w:r>
      <w:r w:rsidR="00A743AA">
        <w:rPr>
          <w:rFonts w:ascii="Times New Roman" w:eastAsia="Times New Roman" w:hAnsi="Times New Roman" w:cs="Times New Roman"/>
          <w:bCs/>
          <w:sz w:val="24"/>
          <w:szCs w:val="24"/>
          <w:lang w:eastAsia="ru-RU"/>
        </w:rPr>
        <w:t>ми на шейный отдел позвоночника</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области легкого.</w:t>
      </w:r>
      <w:r w:rsidRPr="00E71AD8">
        <w:rPr>
          <w:rFonts w:ascii="Times New Roman" w:eastAsia="Times New Roman" w:hAnsi="Times New Roman" w:cs="Times New Roman"/>
          <w:sz w:val="28"/>
          <w:szCs w:val="28"/>
          <w:lang w:eastAsia="ru-RU"/>
        </w:rPr>
        <w:t xml:space="preserve"> Электроды 8x12 см располагают в области проекции пораженного очага поперечно. Ток ДН - 1 мин, ОН и КП - по 4-5 ' мин. Сила тока 3-5 мА, ежедневно; курс лечения - 6-10 процедур. СМТ: III и IV РР по 3-5 мин каждый, частота модуляции 30-100 Гц, глубина модуляции 25-75%, режим переменный, длительность посылок по 2-4 с., ежедневно, курс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околоносовых пазух.</w:t>
      </w:r>
      <w:r w:rsidRPr="00E71AD8">
        <w:rPr>
          <w:rFonts w:ascii="Times New Roman" w:eastAsia="Times New Roman" w:hAnsi="Times New Roman" w:cs="Times New Roman"/>
          <w:sz w:val="28"/>
          <w:szCs w:val="28"/>
          <w:lang w:eastAsia="ru-RU"/>
        </w:rPr>
        <w:t xml:space="preserve"> Двойной электрод на ручном держателе размещают в области проекции полостей. При одностороннем поражении - катод на пораженной стороне. Ток ДВ, КП и ДП - по 3 мин; или СМТ (30-100 Гц, глубина 75%, посылки по 3 с)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и ПЧ по 4 мин. Сила тока - до безболезненной вибрации, ежедневно; курс – 6-8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области миндалин.</w:t>
      </w:r>
      <w:r w:rsidRPr="00E71AD8">
        <w:rPr>
          <w:rFonts w:ascii="Times New Roman" w:eastAsia="Times New Roman" w:hAnsi="Times New Roman" w:cs="Times New Roman"/>
          <w:sz w:val="28"/>
          <w:szCs w:val="28"/>
          <w:lang w:eastAsia="ru-RU"/>
        </w:rPr>
        <w:t xml:space="preserve"> Двойной локальный электрод располагают в подчелюстной области. Используют токи КП и ДП - по 3-4 мин; или СМТ (30 Гц, глубина 75%, посылки по 2 с)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и ПЧ по 3-4 мин, ежедневно; курс – 6-8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Эндауральный диадинамофорез.</w:t>
      </w:r>
      <w:r w:rsidRPr="00E71AD8">
        <w:rPr>
          <w:rFonts w:ascii="Times New Roman" w:eastAsia="Times New Roman" w:hAnsi="Times New Roman" w:cs="Times New Roman"/>
          <w:sz w:val="28"/>
          <w:szCs w:val="28"/>
          <w:lang w:eastAsia="ru-RU"/>
        </w:rPr>
        <w:t xml:space="preserve"> Слуховой проход и раковину заполняют марлевой турундой, смоченной теплым лекарственным раствором цинка, йода, фурацилина, лидазы и др. Электрод размером 6x8 см размещают на тампоне и соединяют с соответствующим полюсом. Второй электрод с прокладкой размером 6x8 см располагают на противоположной щеке. </w:t>
      </w:r>
      <w:r w:rsidRPr="00E71AD8">
        <w:rPr>
          <w:rFonts w:ascii="Times New Roman" w:eastAsia="Times New Roman" w:hAnsi="Times New Roman" w:cs="Times New Roman"/>
          <w:sz w:val="28"/>
          <w:szCs w:val="28"/>
          <w:lang w:eastAsia="ru-RU"/>
        </w:rPr>
        <w:lastRenderedPageBreak/>
        <w:t>Используют ток ДП. Сила тока - до ощущения безболезненной вибрации в ухе, продолжительность процедуры 5-10 мин, ежедневно или через день; курс лечения - 10-12 процедур. После слуховосстанавливающей операции используютприменяют на 7-10 день.</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b/>
          <w:bCs/>
          <w:sz w:val="28"/>
          <w:szCs w:val="28"/>
          <w:lang w:eastAsia="ru-RU"/>
        </w:rPr>
        <w:t>Диадинамотерапия (СМТ-терапия) области гортани.</w:t>
      </w:r>
      <w:r w:rsidRPr="00E71AD8">
        <w:rPr>
          <w:rFonts w:ascii="Times New Roman" w:eastAsia="Times New Roman" w:hAnsi="Times New Roman" w:cs="Times New Roman"/>
          <w:sz w:val="28"/>
          <w:szCs w:val="28"/>
          <w:lang w:eastAsia="ru-RU"/>
        </w:rPr>
        <w:t xml:space="preserve"> Положение больного - лежа или сидя. Электроды размером 3x4 см фиксируют на боковых поверхностях гортани у заднего края щитовидного хряща. Используют ток ДН, КП и ДП - по 3 мин; или СМТ (30 Гц, глубина 75%, посылки по 2 с)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и ПЧ по 3-4 мин. Сила тока - до появления безболезненной вибрации</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ежедневно</w:t>
      </w:r>
      <w:r w:rsidR="00E23B8E">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курс – 6-8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языкоглоточного нерва.</w:t>
      </w:r>
      <w:r w:rsidRPr="00E71AD8">
        <w:rPr>
          <w:rFonts w:ascii="Times New Roman" w:eastAsia="Times New Roman" w:hAnsi="Times New Roman" w:cs="Times New Roman"/>
          <w:sz w:val="28"/>
          <w:szCs w:val="28"/>
          <w:lang w:eastAsia="ru-RU"/>
        </w:rPr>
        <w:t xml:space="preserve"> Положение больного - сидя или лежа. Двойной локальный электрод располагают под углом нижней челюсти. Используют ток ДВ - 1 мин, затем КП - 4-5 мин; или СМТ (30-150 Гц, глубина 50-100 %, посылки по 2 с)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и ПЧ по 4-5 мин. Сила тока - до безболезенной вибрации; ежедневно; курс – 6-8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локтевого сустава.</w:t>
      </w:r>
      <w:r w:rsidRPr="00E71AD8">
        <w:rPr>
          <w:rFonts w:ascii="Times New Roman" w:eastAsia="Times New Roman" w:hAnsi="Times New Roman" w:cs="Times New Roman"/>
          <w:sz w:val="28"/>
          <w:szCs w:val="28"/>
          <w:lang w:eastAsia="ru-RU"/>
        </w:rPr>
        <w:t xml:space="preserve"> Положение больного - сидя или лежа. Электроды размером 6x8 см или средние локальные электроды на браншах фиксируют в области наружного и внутреннего мыщелков плеча. Используют ток ДВ 2-3 мин, затем КП в течение 4-6 мин без изменения полярности или СМТ (30-100 Гц, глубина 50-75%, посылки по 3-4 с)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и ПЧ по 4-5 мин; сила тока - до безболезненной вибрации</w:t>
      </w:r>
      <w:r w:rsidR="00E23B8E">
        <w:rPr>
          <w:rFonts w:ascii="Times New Roman" w:eastAsia="Times New Roman" w:hAnsi="Times New Roman" w:cs="Times New Roman"/>
          <w:sz w:val="28"/>
          <w:szCs w:val="28"/>
          <w:lang w:eastAsia="ru-RU"/>
        </w:rPr>
        <w:t>, ежедневно,</w:t>
      </w:r>
      <w:r w:rsidRPr="00E71AD8">
        <w:rPr>
          <w:rFonts w:ascii="Times New Roman" w:eastAsia="Times New Roman" w:hAnsi="Times New Roman" w:cs="Times New Roman"/>
          <w:sz w:val="28"/>
          <w:szCs w:val="28"/>
          <w:lang w:eastAsia="ru-RU"/>
        </w:rPr>
        <w:t xml:space="preserve"> курс – 8-10 процедур.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кисти.</w:t>
      </w:r>
      <w:r w:rsidRPr="00E71AD8">
        <w:rPr>
          <w:rFonts w:ascii="Times New Roman" w:eastAsia="Times New Roman" w:hAnsi="Times New Roman" w:cs="Times New Roman"/>
          <w:sz w:val="28"/>
          <w:szCs w:val="28"/>
          <w:lang w:eastAsia="ru-RU"/>
        </w:rPr>
        <w:t xml:space="preserve"> Положение больного - сидя. Электроды размером 12x17 см располагают на ладонной и тыльной поверхностях кисти или электроды размером 15x20 см - при воздействии на обе кисти одновременно. Применяют ток ДВ 2-3 мин, затем КП в течение 4-6 мин со сменой полярности; или СМТ (50-100 Гц, глубина 50-75%, посылки по 3 с)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xml:space="preserve"> и ПЧ по 5-6 мин; сила тока - до безболезненной вибрации; ежедневно, курс – 8-10 процедур.</w:t>
      </w:r>
    </w:p>
    <w:p w:rsidR="00627A41" w:rsidRPr="00E71AD8" w:rsidRDefault="00627A41" w:rsidP="00C31CA6">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желчного пузыря.</w:t>
      </w:r>
      <w:r w:rsidRPr="00E71AD8">
        <w:rPr>
          <w:rFonts w:ascii="Times New Roman" w:eastAsia="Times New Roman" w:hAnsi="Times New Roman" w:cs="Times New Roman"/>
          <w:sz w:val="28"/>
          <w:szCs w:val="28"/>
          <w:lang w:eastAsia="ru-RU"/>
        </w:rPr>
        <w:t xml:space="preserve"> Положение больного - лежа. Один электрод размером 6x8 см располагают в правом подреберье на месте проекции пузыря, другой размером 10x15 см – поперечно на спине. Используют ток ДН и КП - по 5-6 мин; или СМТ (30-100 Гц, глубина 50-100%, посылки по 3 с) ПМ и ПЧ по 4-6 мин; сила тока - до безболезненной вибрации; ежедневно; курс – 8-10 процедур.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Диадинамотерапия (СМТ-терапия) мочевого пузыря.</w:t>
      </w:r>
      <w:r w:rsidRPr="00E71AD8">
        <w:rPr>
          <w:rFonts w:ascii="Times New Roman" w:eastAsia="Times New Roman" w:hAnsi="Times New Roman" w:cs="Times New Roman"/>
          <w:sz w:val="28"/>
          <w:szCs w:val="28"/>
          <w:lang w:eastAsia="ru-RU"/>
        </w:rPr>
        <w:t xml:space="preserve"> Положение больного - лежа. Активный электрод размером 8x12 см располагают в области гипогастрия (выше лонного сочленения), второй электрод размером 10x15 см - в области крестца. Применяют ток ДВ и ДП по 4-5 мин; или СМТ - II РР (</w:t>
      </w:r>
      <w:proofErr w:type="gramStart"/>
      <w:r w:rsidRPr="00E71AD8">
        <w:rPr>
          <w:rFonts w:ascii="Times New Roman" w:eastAsia="Times New Roman" w:hAnsi="Times New Roman" w:cs="Times New Roman"/>
          <w:sz w:val="28"/>
          <w:szCs w:val="28"/>
          <w:lang w:eastAsia="ru-RU"/>
        </w:rPr>
        <w:t>ПН</w:t>
      </w:r>
      <w:proofErr w:type="gramEnd"/>
      <w:r w:rsidRPr="00E71AD8">
        <w:rPr>
          <w:rFonts w:ascii="Times New Roman" w:eastAsia="Times New Roman" w:hAnsi="Times New Roman" w:cs="Times New Roman"/>
          <w:sz w:val="28"/>
          <w:szCs w:val="28"/>
          <w:lang w:eastAsia="ru-RU"/>
        </w:rPr>
        <w:t>), режим 1, 20-30 Гц, глубина модуляции 100%, длительность посылок и пауз - по 5 с); сила тока -до безболезненных сокращений мышц передней брюшной стенки. Продолжительность процедуры 10 мин, ежедневно; курс лечения - 10-15 процедур.</w:t>
      </w:r>
    </w:p>
    <w:p w:rsidR="000E0ACD" w:rsidRPr="00E71AD8" w:rsidRDefault="005403D9"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iCs/>
          <w:sz w:val="28"/>
          <w:szCs w:val="28"/>
          <w:lang w:eastAsia="ru-RU"/>
        </w:rPr>
        <w:t xml:space="preserve">      </w:t>
      </w:r>
      <w:r w:rsidRPr="00E71AD8">
        <w:rPr>
          <w:rFonts w:ascii="Times New Roman" w:eastAsia="Calibri" w:hAnsi="Times New Roman" w:cs="Times New Roman"/>
          <w:b/>
          <w:bCs/>
          <w:iCs/>
          <w:sz w:val="28"/>
          <w:szCs w:val="28"/>
          <w:lang w:eastAsia="ru-RU"/>
        </w:rPr>
        <w:t>ТОКИ И ПОЛЯ ВЫСОКОГО НАПРЯЖЕНИЯ И ВЫСОКОЙ ЧАСТОТЫ</w:t>
      </w:r>
      <w:r w:rsidRPr="00E71AD8">
        <w:rPr>
          <w:rFonts w:ascii="Times New Roman" w:eastAsia="Calibri" w:hAnsi="Times New Roman" w:cs="Times New Roman"/>
          <w:b/>
          <w:iCs/>
          <w:sz w:val="28"/>
          <w:szCs w:val="28"/>
          <w:lang w:eastAsia="ru-RU"/>
        </w:rPr>
        <w:t xml:space="preserve"> </w:t>
      </w:r>
      <w:r w:rsidRPr="00E71AD8">
        <w:rPr>
          <w:rFonts w:ascii="Times New Roman" w:eastAsia="Calibri" w:hAnsi="Times New Roman" w:cs="Times New Roman"/>
          <w:b/>
          <w:sz w:val="28"/>
          <w:szCs w:val="28"/>
          <w:lang w:eastAsia="ru-RU"/>
        </w:rPr>
        <w:t>-</w:t>
      </w:r>
      <w:r w:rsidRPr="00E71AD8">
        <w:rPr>
          <w:rFonts w:ascii="Times New Roman" w:eastAsia="Calibri" w:hAnsi="Times New Roman" w:cs="Times New Roman"/>
          <w:sz w:val="28"/>
          <w:szCs w:val="28"/>
          <w:lang w:eastAsia="ru-RU"/>
        </w:rPr>
        <w:t xml:space="preserve"> </w:t>
      </w:r>
      <w:r w:rsidR="000E0ACD" w:rsidRPr="00E71AD8">
        <w:rPr>
          <w:rFonts w:ascii="Times New Roman" w:eastAsia="Calibri" w:hAnsi="Times New Roman" w:cs="Times New Roman"/>
          <w:sz w:val="28"/>
          <w:szCs w:val="28"/>
          <w:lang w:eastAsia="ru-RU"/>
        </w:rPr>
        <w:t>воздействие на организм переменных токов, электромагнитных полей или их составляющих - высокой, ультравысокой и сверхвысокой частоты</w:t>
      </w:r>
      <w:proofErr w:type="gramStart"/>
      <w:r w:rsidR="000E0ACD" w:rsidRPr="00E71AD8">
        <w:rPr>
          <w:rFonts w:ascii="Times New Roman" w:eastAsia="Calibri" w:hAnsi="Times New Roman" w:cs="Times New Roman"/>
          <w:sz w:val="28"/>
          <w:szCs w:val="28"/>
          <w:lang w:eastAsia="ru-RU"/>
        </w:rPr>
        <w:t>.</w:t>
      </w:r>
      <w:proofErr w:type="gramEnd"/>
      <w:r w:rsidR="000E0ACD" w:rsidRPr="00E71AD8">
        <w:rPr>
          <w:rFonts w:ascii="Times New Roman" w:eastAsia="Calibri" w:hAnsi="Times New Roman" w:cs="Times New Roman"/>
          <w:sz w:val="28"/>
          <w:szCs w:val="28"/>
          <w:lang w:eastAsia="ru-RU"/>
        </w:rPr>
        <w:t xml:space="preserve"> </w:t>
      </w:r>
      <w:proofErr w:type="gramStart"/>
      <w:r w:rsidR="000E0ACD" w:rsidRPr="00E71AD8">
        <w:rPr>
          <w:rFonts w:ascii="Times New Roman" w:eastAsia="Calibri" w:hAnsi="Times New Roman" w:cs="Times New Roman"/>
          <w:sz w:val="28"/>
          <w:szCs w:val="28"/>
          <w:lang w:eastAsia="ru-RU"/>
        </w:rPr>
        <w:t>п</w:t>
      </w:r>
      <w:proofErr w:type="gramEnd"/>
      <w:r w:rsidR="000E0ACD" w:rsidRPr="00E71AD8">
        <w:rPr>
          <w:rFonts w:ascii="Times New Roman" w:eastAsia="Calibri" w:hAnsi="Times New Roman" w:cs="Times New Roman"/>
          <w:sz w:val="28"/>
          <w:szCs w:val="28"/>
          <w:lang w:eastAsia="ru-RU"/>
        </w:rPr>
        <w:t>ри заболеваниях детского возраста применяют в виде дарсонвализации, индуктотермии, УВЧ, ультратонотерапии, дециметроволновой, сантиметроволновой, миллиметроволновой терапии.</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iCs/>
          <w:sz w:val="28"/>
          <w:szCs w:val="28"/>
          <w:lang w:eastAsia="ru-RU"/>
        </w:rPr>
        <w:t>Дарсонвализация</w:t>
      </w:r>
      <w:r w:rsidRPr="00E71AD8">
        <w:rPr>
          <w:rFonts w:ascii="Times New Roman" w:eastAsia="Calibri" w:hAnsi="Times New Roman" w:cs="Times New Roman"/>
          <w:iCs/>
          <w:sz w:val="28"/>
          <w:szCs w:val="28"/>
          <w:lang w:eastAsia="ru-RU"/>
        </w:rPr>
        <w:t xml:space="preserve"> - </w:t>
      </w:r>
      <w:r w:rsidRPr="00E71AD8">
        <w:rPr>
          <w:rFonts w:ascii="Times New Roman" w:eastAsia="Calibri" w:hAnsi="Times New Roman" w:cs="Times New Roman"/>
          <w:sz w:val="28"/>
          <w:szCs w:val="28"/>
          <w:lang w:eastAsia="ru-RU"/>
        </w:rPr>
        <w:t xml:space="preserve">это одноэлектродный способ электролечения. Подаваемый на электрод ток образует разряд между кожей и электродом, который вызывает слабое или даже прижигающее действие. Во время процедуры образуются озон и оксиды азота, тепловой эффект почти отсутствует. Дарсонвализация вызывает сосудистую реакцию, сопровождающуюся усилением микроциркуляции, улучшением деятельности венозной системы за счет усиления венозного оттока. Обладает бактериостатическим и бактерицидным действием, повышает регенераторные процессы, тургор и эластичность кожи, усиливает рост волос, обладает </w:t>
      </w:r>
      <w:r w:rsidRPr="00E71AD8">
        <w:rPr>
          <w:rFonts w:ascii="Times New Roman" w:eastAsia="Calibri" w:hAnsi="Times New Roman" w:cs="Times New Roman"/>
          <w:sz w:val="28"/>
          <w:szCs w:val="28"/>
          <w:lang w:eastAsia="ru-RU"/>
        </w:rPr>
        <w:lastRenderedPageBreak/>
        <w:t>антиспастическим действием, повышает работоспособность мышц, способствует расслаблению гладкой мускулатуры, улучшению питания тканей и уменьшению ишемических болей. В детском возрасте она применяется главным образом местно при некоторых заболеваниях кожи, при энурезах, иногда при головных болях.</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sz w:val="28"/>
          <w:szCs w:val="28"/>
          <w:lang w:eastAsia="ru-RU"/>
        </w:rPr>
        <w:t xml:space="preserve"> </w:t>
      </w:r>
      <w:r w:rsidRPr="00E71AD8">
        <w:rPr>
          <w:rFonts w:ascii="Times New Roman" w:eastAsia="Calibri" w:hAnsi="Times New Roman" w:cs="Times New Roman"/>
          <w:b/>
          <w:iCs/>
          <w:sz w:val="28"/>
          <w:szCs w:val="28"/>
          <w:lang w:eastAsia="ru-RU"/>
        </w:rPr>
        <w:t>Индуктотермия</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 xml:space="preserve">- воздействие переменного магнитного поля, в </w:t>
      </w:r>
      <w:r w:rsidR="00E23B8E" w:rsidRPr="00E71AD8">
        <w:rPr>
          <w:rFonts w:ascii="Times New Roman" w:eastAsia="Calibri" w:hAnsi="Times New Roman" w:cs="Times New Roman"/>
          <w:sz w:val="28"/>
          <w:szCs w:val="28"/>
          <w:lang w:eastAsia="ru-RU"/>
        </w:rPr>
        <w:t>результате которого</w:t>
      </w:r>
      <w:r w:rsidRPr="00E71AD8">
        <w:rPr>
          <w:rFonts w:ascii="Times New Roman" w:eastAsia="Calibri" w:hAnsi="Times New Roman" w:cs="Times New Roman"/>
          <w:sz w:val="28"/>
          <w:szCs w:val="28"/>
          <w:lang w:eastAsia="ru-RU"/>
        </w:rPr>
        <w:t xml:space="preserve"> в теле человека возникают хаотические вихревые токи, вызывающие интенсивное теплообразование в глубокорасположенных тканях с хорошей электропроводностью. При интенсивных воздействиях повышается возбудимость нервов, скорость проведения по ним возбуждения, происходит усиление кровообращения и лимфооттока, повышаются скорость обменных процессов, синтез антител, количество компонентов гуморального иммунитета, усиливается фагоцитарная способность лейкоцитов, активность фибробластов и макрофагов. Индуктотерапия нормализует деятельность внутренних органов.</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Индуктотермия успешно применяется в качестве противовоспалительного и спазмолитического средства при лечении мышечных контрактур, дискинезиях, при различных воспалительных заболеваниях.</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iCs/>
          <w:sz w:val="28"/>
          <w:szCs w:val="28"/>
          <w:lang w:eastAsia="ru-RU"/>
        </w:rPr>
        <w:t>УВЧ-терапия  - электрическое поле ультравысокой частоты,</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 xml:space="preserve">воздействует на организм непрерывным или импульсным электрическим полем ультравысокой частоты (от 30 до 300 МГц). Которое пронизывает все ткани межэлектродного пространства с образованием тепла в плохо проводящих электрический ток тканях без непосредственного контакта с электродами. УВЧ-терапия снижает тонус симпатической нервной системы и тонизирует блуждающий нерв, заметно расширяет капилляры, увеличивает кровоток, повышает сосудистую проницаемость, ускоряет регионарную лимфодинамику. Это приводит к усилению метаболизма, улучшению трофики тканей. УВЧ-терапия оказывает нормализующее (стимулирующее) влияние на желудок, печень, почки и другие органы, активируя нейрогуморальные процессы, ускоряет потребление тканями кислорода, повышает функциональную </w:t>
      </w:r>
      <w:r w:rsidRPr="00E71AD8">
        <w:rPr>
          <w:rFonts w:ascii="Times New Roman" w:eastAsia="Calibri" w:hAnsi="Times New Roman" w:cs="Times New Roman"/>
          <w:sz w:val="28"/>
          <w:szCs w:val="28"/>
          <w:lang w:eastAsia="ru-RU"/>
        </w:rPr>
        <w:lastRenderedPageBreak/>
        <w:t>активность соединительной ткани, оказывает успокаивающий и болеутоляющий эффект, усиливает иммунобиологические процессы и  т. д.</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b/>
          <w:iCs/>
          <w:sz w:val="28"/>
          <w:szCs w:val="28"/>
          <w:lang w:eastAsia="ru-RU"/>
        </w:rPr>
        <w:t>Сверхвысокочастотные электромагнитные колебания</w:t>
      </w:r>
      <w:r w:rsidRPr="00E71AD8">
        <w:rPr>
          <w:rFonts w:ascii="Times New Roman" w:eastAsia="Calibri" w:hAnsi="Times New Roman" w:cs="Times New Roman"/>
          <w:iCs/>
          <w:sz w:val="28"/>
          <w:szCs w:val="28"/>
          <w:lang w:eastAsia="ru-RU"/>
        </w:rPr>
        <w:t xml:space="preserve"> </w:t>
      </w: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sz w:val="28"/>
          <w:szCs w:val="28"/>
          <w:lang w:eastAsia="ru-RU"/>
        </w:rPr>
        <w:t>микроволны.</w:t>
      </w:r>
      <w:r w:rsidRPr="00E71AD8">
        <w:rPr>
          <w:rFonts w:ascii="Times New Roman" w:eastAsia="Calibri" w:hAnsi="Times New Roman" w:cs="Times New Roman"/>
          <w:sz w:val="28"/>
          <w:szCs w:val="28"/>
          <w:lang w:eastAsia="ru-RU"/>
        </w:rPr>
        <w:t xml:space="preserve"> Вызывают колебательные движения  ионов и молекул воды на ограниченном участке  воздействия. </w:t>
      </w:r>
    </w:p>
    <w:p w:rsidR="000E0ACD" w:rsidRPr="00E71AD8" w:rsidRDefault="000E0ACD"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Микроволны применяют при заболеваниях с аллергическими наслоениями, так как они обладают выраженным десенсибилизирующим действием. Для них характерны  большая равномерность поглощения тканями, «мягкость» воздействия, отсутствие перегрева и отрицательных реакций.</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ВЫСОКОЧАСТОТНАЯ МАГНИТОТЕРАПИЯ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b/>
          <w:bCs/>
          <w:sz w:val="28"/>
          <w:szCs w:val="28"/>
          <w:lang w:eastAsia="ru-RU"/>
        </w:rPr>
        <w:t>Высокочастотная</w:t>
      </w:r>
      <w:proofErr w:type="gramEnd"/>
      <w:r w:rsidRPr="00E71AD8">
        <w:rPr>
          <w:rFonts w:ascii="Times New Roman" w:eastAsia="Times New Roman" w:hAnsi="Times New Roman" w:cs="Times New Roman"/>
          <w:b/>
          <w:bCs/>
          <w:sz w:val="28"/>
          <w:szCs w:val="28"/>
          <w:lang w:eastAsia="ru-RU"/>
        </w:rPr>
        <w:t xml:space="preserve"> магнитотерапия</w:t>
      </w:r>
      <w:r w:rsidRPr="00E71AD8">
        <w:rPr>
          <w:rFonts w:ascii="Times New Roman" w:eastAsia="Times New Roman" w:hAnsi="Times New Roman" w:cs="Times New Roman"/>
          <w:sz w:val="28"/>
          <w:szCs w:val="28"/>
          <w:lang w:eastAsia="ru-RU"/>
        </w:rPr>
        <w:t xml:space="preserve"> – применение в лечебных целях магнитной составляющей электромагнитного поля высокой и ультравысокой частоты.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Для проведения процедур высокочастотной магнитотерапии используют аппарат ИКВ-4, генерирующий ПеМП частотой 13,56 МГц (длина волны 22,13 м). Используют также индукторы с настроенным контуром к различным аппаратам для УВЧ-терапии на частотах 27,12 МГц (длина волны 11,05 м) и 40,68 МГц (длина волны 7,37 м). Такие индукторы при мощности 30 Вт имеют диаметр 60 мм, при 70-80 Вт – 140 мм, при 90-100 Вт – 160 мм. Аппарат ИКВ-4 позволяет проводить воздействие с помощью большого и малого резонансных индукторов цилиндрической формы диаметром 22 см и 12 см, соответственно. Выходная мощность при работе с большим резонансным индуктором – 200 Вт, а с малым – 60 Вт. Кроме того, воздействие можно осуществлять при помощи индуктора-кабеля и гинекологических индукторов специальной формы (приставка ЭПГ-1), подключаемых к аппарату через согласующее устройство, снабженное приспособлением для настройки в резонанс, а также резонансного индуктора аппарата Curapulse.</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Аппарат ИКВ-4</w:t>
      </w:r>
      <w:r w:rsidRPr="00E71AD8">
        <w:rPr>
          <w:rFonts w:ascii="Times New Roman" w:eastAsia="Times New Roman" w:hAnsi="Times New Roman" w:cs="Times New Roman"/>
          <w:sz w:val="28"/>
          <w:szCs w:val="28"/>
          <w:lang w:eastAsia="ru-RU"/>
        </w:rPr>
        <w:t xml:space="preserve"> передвижной смонтирован в цельнометаллическом корпусе. </w:t>
      </w:r>
      <w:proofErr w:type="gramStart"/>
      <w:r w:rsidRPr="00E71AD8">
        <w:rPr>
          <w:rFonts w:ascii="Times New Roman" w:eastAsia="Times New Roman" w:hAnsi="Times New Roman" w:cs="Times New Roman"/>
          <w:sz w:val="28"/>
          <w:szCs w:val="28"/>
          <w:lang w:eastAsia="ru-RU"/>
        </w:rPr>
        <w:t>На корпусе и верхней панели расположены (рис.</w:t>
      </w:r>
      <w:r w:rsidR="00A743AA">
        <w:rPr>
          <w:rFonts w:ascii="Times New Roman" w:eastAsia="Times New Roman" w:hAnsi="Times New Roman" w:cs="Times New Roman"/>
          <w:sz w:val="28"/>
          <w:szCs w:val="28"/>
          <w:lang w:eastAsia="ru-RU"/>
        </w:rPr>
        <w:t xml:space="preserve"> 31</w:t>
      </w:r>
      <w:r w:rsidRPr="00E71AD8">
        <w:rPr>
          <w:rFonts w:ascii="Times New Roman" w:eastAsia="Times New Roman" w:hAnsi="Times New Roman" w:cs="Times New Roman"/>
          <w:sz w:val="28"/>
          <w:szCs w:val="28"/>
          <w:lang w:eastAsia="ru-RU"/>
        </w:rPr>
        <w:t xml:space="preserve">): клавиша включения сетевого напряжения (1) (черного цвета) с надписью «Вкл»; </w:t>
      </w:r>
      <w:r w:rsidRPr="00E71AD8">
        <w:rPr>
          <w:rFonts w:ascii="Times New Roman" w:eastAsia="Times New Roman" w:hAnsi="Times New Roman" w:cs="Times New Roman"/>
          <w:sz w:val="28"/>
          <w:szCs w:val="28"/>
          <w:lang w:eastAsia="ru-RU"/>
        </w:rPr>
        <w:lastRenderedPageBreak/>
        <w:t>сигнальная лампа включения сетевого напряжения (2); клавиша выключения сетевого напряжения (3) (красного цвета) с надписью «Выкл»; неоновая лампочка (4), сигнализирующая о включении высокой частоты; ручка реле времени (5) с надписью «Минуты»; ручка переключения выходной мощности (6) с надписью «Доза»;</w:t>
      </w:r>
      <w:proofErr w:type="gramEnd"/>
      <w:r w:rsidRPr="00E71AD8">
        <w:rPr>
          <w:rFonts w:ascii="Times New Roman" w:eastAsia="Times New Roman" w:hAnsi="Times New Roman" w:cs="Times New Roman"/>
          <w:sz w:val="28"/>
          <w:szCs w:val="28"/>
          <w:lang w:eastAsia="ru-RU"/>
        </w:rPr>
        <w:t xml:space="preserve"> согласующее устройство (7); индуктор резонансный большой (8); гнездо (9) для включения согласующего устройства или резонансного индуктора.</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432164" cy="2386940"/>
            <wp:effectExtent l="19050" t="0" r="0" b="0"/>
            <wp:docPr id="173" name="Рисунок 173" descr="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4-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2313" cy="2387188"/>
                    </a:xfrm>
                    <a:prstGeom prst="rect">
                      <a:avLst/>
                    </a:prstGeom>
                    <a:noFill/>
                    <a:ln>
                      <a:noFill/>
                    </a:ln>
                  </pic:spPr>
                </pic:pic>
              </a:graphicData>
            </a:graphic>
          </wp:inline>
        </w:drawing>
      </w:r>
    </w:p>
    <w:p w:rsidR="00627A41" w:rsidRPr="00E71AD8" w:rsidRDefault="00627A41" w:rsidP="00A743AA">
      <w:pPr>
        <w:spacing w:after="0" w:line="360" w:lineRule="auto"/>
        <w:ind w:firstLine="709"/>
        <w:jc w:val="center"/>
        <w:rPr>
          <w:rFonts w:ascii="Times New Roman" w:eastAsia="Times New Roman" w:hAnsi="Times New Roman" w:cs="Times New Roman"/>
          <w:sz w:val="28"/>
          <w:szCs w:val="28"/>
          <w:lang w:eastAsia="ru-RU"/>
        </w:rPr>
      </w:pPr>
      <w:r w:rsidRPr="007C53A9">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31</w:t>
      </w:r>
      <w:r w:rsidRPr="007C53A9">
        <w:rPr>
          <w:rFonts w:ascii="Times New Roman" w:eastAsia="Times New Roman" w:hAnsi="Times New Roman" w:cs="Times New Roman"/>
          <w:bCs/>
          <w:sz w:val="24"/>
          <w:szCs w:val="24"/>
          <w:lang w:eastAsia="ru-RU"/>
        </w:rPr>
        <w:t>. Аппарат ИКВ-4.</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В зависимости от решаемых задач при высокочастотной магнитотерапии применяют резонансный индуктор цилиндрической формы или индуктор-кабель, которые размещают и фиксируют на расстояни</w:t>
      </w:r>
      <w:r w:rsidR="0024600A">
        <w:rPr>
          <w:rFonts w:ascii="Times New Roman" w:eastAsia="Times New Roman" w:hAnsi="Times New Roman" w:cs="Times New Roman"/>
          <w:sz w:val="28"/>
          <w:szCs w:val="28"/>
          <w:lang w:eastAsia="ru-RU"/>
        </w:rPr>
        <w:t>и 1- 1,5 см от поверхности тела, ч</w:t>
      </w:r>
      <w:r w:rsidRPr="00E71AD8">
        <w:rPr>
          <w:rFonts w:ascii="Times New Roman" w:eastAsia="Times New Roman" w:hAnsi="Times New Roman" w:cs="Times New Roman"/>
          <w:sz w:val="28"/>
          <w:szCs w:val="28"/>
          <w:lang w:eastAsia="ru-RU"/>
        </w:rPr>
        <w:t>тобы выдержать такое расстояние, между индуктором и телом (одеждой) больного прокладывают сложенное в несколько раз махровое полотенце (или им обертывают соответствующий участок конечности).</w:t>
      </w:r>
      <w:proofErr w:type="gramEnd"/>
      <w:r w:rsidRPr="00E71AD8">
        <w:rPr>
          <w:rFonts w:ascii="Times New Roman" w:eastAsia="Times New Roman" w:hAnsi="Times New Roman" w:cs="Times New Roman"/>
          <w:sz w:val="28"/>
          <w:szCs w:val="28"/>
          <w:lang w:eastAsia="ru-RU"/>
        </w:rPr>
        <w:t xml:space="preserve"> Воздействие можно проводить не только через одежду, но и через сухую гипсовую повязку. Индуктор-диск можно помещать прямо на одежду (без махрового полотенца) с учетом зазора в 1-1,5 см внутри индуктора-диска, который устанавливают при его настройке.</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roofErr w:type="gramStart"/>
      <w:r w:rsidRPr="00E71AD8">
        <w:rPr>
          <w:rFonts w:ascii="Times New Roman" w:eastAsia="Times New Roman" w:hAnsi="Times New Roman" w:cs="Times New Roman"/>
          <w:sz w:val="28"/>
          <w:szCs w:val="28"/>
          <w:lang w:eastAsia="ru-RU"/>
        </w:rPr>
        <w:t xml:space="preserve">При локальном воздействии на участки тела с неровной поверхностью используют индуктор-кабель, который размещают в виде: – спирали в один виток – при продольном воздействии на руку, ногу, оба плечевых сустава, </w:t>
      </w:r>
      <w:r w:rsidRPr="00E71AD8">
        <w:rPr>
          <w:rFonts w:ascii="Times New Roman" w:eastAsia="Times New Roman" w:hAnsi="Times New Roman" w:cs="Times New Roman"/>
          <w:sz w:val="28"/>
          <w:szCs w:val="28"/>
          <w:lang w:eastAsia="ru-RU"/>
        </w:rPr>
        <w:lastRenderedPageBreak/>
        <w:t>позвоночник; – плоской продольной петли в 2 витка – при воздействии на грудную клетку, подреберье, проекцию почек; – плоской круглой спирали в 3 витка – при воздействии на молочную железу, на межлопаточную область, на кишечник;</w:t>
      </w:r>
      <w:proofErr w:type="gramEnd"/>
      <w:r w:rsidRPr="00E71AD8">
        <w:rPr>
          <w:rFonts w:ascii="Times New Roman" w:eastAsia="Times New Roman" w:hAnsi="Times New Roman" w:cs="Times New Roman"/>
          <w:sz w:val="28"/>
          <w:szCs w:val="28"/>
          <w:lang w:eastAsia="ru-RU"/>
        </w:rPr>
        <w:t xml:space="preserve"> – цилиндрической спирали в 3 витка – при воздействии на локтевой сустав, оба лучезапястных сустава, коленный сустав.</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Для того чтобы расстояние между витками было не менее 2-3 см, их фиксируют специальными разделителями («гребенками»), изготовленными из пластмассы. Для предохранения кабеля от перегрева в месте пересечения витков с его отводящим концом прокладывают медицинскую клеенку в несколько слоев. Можно надевать на кабель передвигающуюся вдоль него изолирующую втулку.</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Физиотерапевт в карте ф. 044/</w:t>
      </w:r>
      <w:proofErr w:type="gramStart"/>
      <w:r w:rsidRPr="00E71AD8">
        <w:rPr>
          <w:rFonts w:ascii="Times New Roman" w:eastAsia="Times New Roman" w:hAnsi="Times New Roman" w:cs="Times New Roman"/>
          <w:sz w:val="28"/>
          <w:szCs w:val="28"/>
          <w:lang w:eastAsia="ru-RU"/>
        </w:rPr>
        <w:t>у</w:t>
      </w:r>
      <w:proofErr w:type="gramEnd"/>
      <w:r w:rsidRPr="00E71AD8">
        <w:rPr>
          <w:rFonts w:ascii="Times New Roman" w:eastAsia="Times New Roman" w:hAnsi="Times New Roman" w:cs="Times New Roman"/>
          <w:sz w:val="28"/>
          <w:szCs w:val="28"/>
          <w:lang w:eastAsia="ru-RU"/>
        </w:rPr>
        <w:t xml:space="preserve"> указывает </w:t>
      </w:r>
      <w:proofErr w:type="gramStart"/>
      <w:r w:rsidRPr="00E71AD8">
        <w:rPr>
          <w:rFonts w:ascii="Times New Roman" w:eastAsia="Times New Roman" w:hAnsi="Times New Roman" w:cs="Times New Roman"/>
          <w:sz w:val="28"/>
          <w:szCs w:val="28"/>
          <w:lang w:eastAsia="ru-RU"/>
        </w:rPr>
        <w:t>область</w:t>
      </w:r>
      <w:proofErr w:type="gramEnd"/>
      <w:r w:rsidRPr="00E71AD8">
        <w:rPr>
          <w:rFonts w:ascii="Times New Roman" w:eastAsia="Times New Roman" w:hAnsi="Times New Roman" w:cs="Times New Roman"/>
          <w:sz w:val="28"/>
          <w:szCs w:val="28"/>
          <w:lang w:eastAsia="ru-RU"/>
        </w:rPr>
        <w:t xml:space="preserve"> воздействия, вид индуктора (кабель или диск), форму спирали-катушки, ступень мощности дозы (интенсивность воздействия), расстановку процедур в процессе лечения (ежедневно или через день) и общее их количество на курс лечения.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 xml:space="preserve">Пример прописи назначения. </w:t>
      </w:r>
      <w:r w:rsidRPr="00E71AD8">
        <w:rPr>
          <w:rFonts w:ascii="Times New Roman" w:eastAsia="Times New Roman" w:hAnsi="Times New Roman" w:cs="Times New Roman"/>
          <w:sz w:val="28"/>
          <w:szCs w:val="28"/>
          <w:lang w:eastAsia="ru-RU"/>
        </w:rPr>
        <w:t>Воздействие ПеМП ВЧ на область желудка. Индуктор-диск или индуктор-кабель в виде плоской спирали в 3 витка расположить в надчревной области. Доза – слаботепловая. Продолжительность воздействия – 20 мин, через день, № 15.</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roofErr w:type="gramStart"/>
      <w:r w:rsidRPr="00E71AD8">
        <w:rPr>
          <w:rFonts w:ascii="Times New Roman" w:eastAsia="Times New Roman" w:hAnsi="Times New Roman" w:cs="Times New Roman"/>
          <w:b/>
          <w:bCs/>
          <w:sz w:val="28"/>
          <w:szCs w:val="28"/>
          <w:lang w:eastAsia="ru-RU"/>
        </w:rPr>
        <w:t>Высокочастотная магнитотерапия (ВЧ МП) на область печени и желчного пузыря</w:t>
      </w:r>
      <w:r w:rsidRPr="00E71AD8">
        <w:rPr>
          <w:rFonts w:ascii="Times New Roman" w:eastAsia="Times New Roman" w:hAnsi="Times New Roman" w:cs="Times New Roman"/>
          <w:sz w:val="28"/>
          <w:szCs w:val="28"/>
          <w:lang w:eastAsia="ru-RU"/>
        </w:rPr>
        <w:t>.</w:t>
      </w:r>
      <w:proofErr w:type="gramEnd"/>
      <w:r w:rsidRPr="00E71AD8">
        <w:rPr>
          <w:rFonts w:ascii="Times New Roman" w:eastAsia="Times New Roman" w:hAnsi="Times New Roman" w:cs="Times New Roman"/>
          <w:sz w:val="28"/>
          <w:szCs w:val="28"/>
          <w:lang w:eastAsia="ru-RU"/>
        </w:rPr>
        <w:t xml:space="preserve"> Малый индуктор-диск помещают в правом подреберье при положении больного лежа на спине или индуктор-кабель в виде плоской петли в 2 витка укладывают на область печени при положении больного лежа на боку и фиксируют его к туловищу (рис</w:t>
      </w:r>
      <w:r w:rsidR="00A743AA">
        <w:rPr>
          <w:rFonts w:ascii="Times New Roman" w:eastAsia="Times New Roman" w:hAnsi="Times New Roman" w:cs="Times New Roman"/>
          <w:sz w:val="28"/>
          <w:szCs w:val="28"/>
          <w:lang w:eastAsia="ru-RU"/>
        </w:rPr>
        <w:t>. 32</w:t>
      </w:r>
      <w:r w:rsidRPr="00E71AD8">
        <w:rPr>
          <w:rFonts w:ascii="Times New Roman" w:eastAsia="Times New Roman" w:hAnsi="Times New Roman" w:cs="Times New Roman"/>
          <w:sz w:val="28"/>
          <w:szCs w:val="28"/>
          <w:lang w:eastAsia="ru-RU"/>
        </w:rPr>
        <w:t>). Доза – слаботепловая (1-3-е деления переключателя мощности на аппарате ИКВ-4); продолж</w:t>
      </w:r>
      <w:r w:rsidR="0024600A">
        <w:rPr>
          <w:rFonts w:ascii="Times New Roman" w:eastAsia="Times New Roman" w:hAnsi="Times New Roman" w:cs="Times New Roman"/>
          <w:sz w:val="28"/>
          <w:szCs w:val="28"/>
          <w:lang w:eastAsia="ru-RU"/>
        </w:rPr>
        <w:t>итель</w:t>
      </w:r>
      <w:r w:rsidRPr="00E71AD8">
        <w:rPr>
          <w:rFonts w:ascii="Times New Roman" w:eastAsia="Times New Roman" w:hAnsi="Times New Roman" w:cs="Times New Roman"/>
          <w:sz w:val="28"/>
          <w:szCs w:val="28"/>
          <w:lang w:eastAsia="ru-RU"/>
        </w:rPr>
        <w:t>ность процедуры – 10-20 мин; ежедневно или через день; курс – 10-15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726215" cy="1464406"/>
            <wp:effectExtent l="19050" t="0" r="7335" b="0"/>
            <wp:docPr id="175" name="Рисунок 175" descr="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4-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5319" cy="1463646"/>
                    </a:xfrm>
                    <a:prstGeom prst="rect">
                      <a:avLst/>
                    </a:prstGeom>
                    <a:noFill/>
                    <a:ln>
                      <a:noFill/>
                    </a:ln>
                  </pic:spPr>
                </pic:pic>
              </a:graphicData>
            </a:graphic>
          </wp:inline>
        </w:drawing>
      </w:r>
    </w:p>
    <w:p w:rsidR="00627A41" w:rsidRPr="00E71AD8" w:rsidRDefault="00627A41" w:rsidP="00C31CA6">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32</w:t>
      </w:r>
      <w:r w:rsidRPr="00E71AD8">
        <w:rPr>
          <w:rFonts w:ascii="Times New Roman" w:eastAsia="Times New Roman" w:hAnsi="Times New Roman" w:cs="Times New Roman"/>
          <w:bCs/>
          <w:sz w:val="24"/>
          <w:szCs w:val="24"/>
          <w:lang w:eastAsia="ru-RU"/>
        </w:rPr>
        <w:t xml:space="preserve">. </w:t>
      </w:r>
      <w:proofErr w:type="gramStart"/>
      <w:r w:rsidRPr="00E71AD8">
        <w:rPr>
          <w:rFonts w:ascii="Times New Roman" w:eastAsia="Times New Roman" w:hAnsi="Times New Roman" w:cs="Times New Roman"/>
          <w:bCs/>
          <w:sz w:val="24"/>
          <w:szCs w:val="24"/>
          <w:lang w:eastAsia="ru-RU"/>
        </w:rPr>
        <w:t>Воздействие ПеМП ВЧ на область органов малого таза у женщин; а – индуктором-кабелем в форме плоской спирали в 3 витка; б – индуктором-кабелем в виде продольной катушки в 2 витка; в – индуктором-кабелем в виде цилиндрической катушки в 2 витка; г – большим резонансным индуктором</w:t>
      </w:r>
      <w:proofErr w:type="gramEnd"/>
    </w:p>
    <w:p w:rsidR="00C31CA6"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roofErr w:type="gramStart"/>
      <w:r w:rsidRPr="00E71AD8">
        <w:rPr>
          <w:rFonts w:ascii="Times New Roman" w:eastAsia="Times New Roman" w:hAnsi="Times New Roman" w:cs="Times New Roman"/>
          <w:b/>
          <w:bCs/>
          <w:sz w:val="28"/>
          <w:szCs w:val="28"/>
          <w:lang w:eastAsia="ru-RU"/>
        </w:rPr>
        <w:t>Высокочастотная магнитотерапия (ВЧ МП) на область легких</w:t>
      </w:r>
      <w:r w:rsidRPr="00E71AD8">
        <w:rPr>
          <w:rFonts w:ascii="Times New Roman" w:eastAsia="Times New Roman" w:hAnsi="Times New Roman" w:cs="Times New Roman"/>
          <w:sz w:val="28"/>
          <w:szCs w:val="28"/>
          <w:lang w:eastAsia="ru-RU"/>
        </w:rPr>
        <w:t xml:space="preserve"> (рис.</w:t>
      </w:r>
      <w:r w:rsidR="00A743AA">
        <w:rPr>
          <w:rFonts w:ascii="Times New Roman" w:eastAsia="Times New Roman" w:hAnsi="Times New Roman" w:cs="Times New Roman"/>
          <w:sz w:val="28"/>
          <w:szCs w:val="28"/>
          <w:lang w:eastAsia="ru-RU"/>
        </w:rPr>
        <w:t xml:space="preserve"> 33</w:t>
      </w:r>
      <w:r w:rsidRPr="00E71AD8">
        <w:rPr>
          <w:rFonts w:ascii="Times New Roman" w:eastAsia="Times New Roman" w:hAnsi="Times New Roman" w:cs="Times New Roman"/>
          <w:sz w:val="28"/>
          <w:szCs w:val="28"/>
          <w:lang w:eastAsia="ru-RU"/>
        </w:rPr>
        <w:t>).</w:t>
      </w:r>
      <w:proofErr w:type="gramEnd"/>
      <w:r w:rsidRPr="00E71AD8">
        <w:rPr>
          <w:rFonts w:ascii="Times New Roman" w:eastAsia="Times New Roman" w:hAnsi="Times New Roman" w:cs="Times New Roman"/>
          <w:sz w:val="28"/>
          <w:szCs w:val="28"/>
          <w:lang w:eastAsia="ru-RU"/>
        </w:rPr>
        <w:t xml:space="preserve"> Большой или малый индуктор-диск устанавливают в межлопаточной области на правую (или левую) половину спины (с учетом характера и локализации патологического процесса). В межлопаточной области можно </w:t>
      </w:r>
      <w:proofErr w:type="gramStart"/>
      <w:r w:rsidRPr="00E71AD8">
        <w:rPr>
          <w:rFonts w:ascii="Times New Roman" w:eastAsia="Times New Roman" w:hAnsi="Times New Roman" w:cs="Times New Roman"/>
          <w:sz w:val="28"/>
          <w:szCs w:val="28"/>
          <w:lang w:eastAsia="ru-RU"/>
        </w:rPr>
        <w:t>разместить индуктор-кабель</w:t>
      </w:r>
      <w:proofErr w:type="gramEnd"/>
      <w:r w:rsidRPr="00E71AD8">
        <w:rPr>
          <w:rFonts w:ascii="Times New Roman" w:eastAsia="Times New Roman" w:hAnsi="Times New Roman" w:cs="Times New Roman"/>
          <w:sz w:val="28"/>
          <w:szCs w:val="28"/>
          <w:lang w:eastAsia="ru-RU"/>
        </w:rPr>
        <w:t xml:space="preserve"> в виде плоской спирали в 3 витка.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A743AA">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96935" cy="2006534"/>
            <wp:effectExtent l="19050" t="0" r="0" b="0"/>
            <wp:docPr id="176" name="Рисунок 176" descr="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4-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5794" cy="2005492"/>
                    </a:xfrm>
                    <a:prstGeom prst="rect">
                      <a:avLst/>
                    </a:prstGeom>
                    <a:noFill/>
                    <a:ln>
                      <a:noFill/>
                    </a:ln>
                  </pic:spPr>
                </pic:pic>
              </a:graphicData>
            </a:graphic>
          </wp:inline>
        </w:drawing>
      </w:r>
    </w:p>
    <w:p w:rsidR="00627A41" w:rsidRPr="00E71AD8" w:rsidRDefault="00627A41" w:rsidP="00C31CA6">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33</w:t>
      </w:r>
      <w:r w:rsidRPr="00E71AD8">
        <w:rPr>
          <w:rFonts w:ascii="Times New Roman" w:eastAsia="Times New Roman" w:hAnsi="Times New Roman" w:cs="Times New Roman"/>
          <w:bCs/>
          <w:sz w:val="24"/>
          <w:szCs w:val="24"/>
          <w:lang w:eastAsia="ru-RU"/>
        </w:rPr>
        <w:t xml:space="preserve">. </w:t>
      </w:r>
      <w:proofErr w:type="gramStart"/>
      <w:r w:rsidRPr="00E71AD8">
        <w:rPr>
          <w:rFonts w:ascii="Times New Roman" w:eastAsia="Times New Roman" w:hAnsi="Times New Roman" w:cs="Times New Roman"/>
          <w:bCs/>
          <w:sz w:val="24"/>
          <w:szCs w:val="24"/>
          <w:lang w:eastAsia="ru-RU"/>
        </w:rPr>
        <w:t>Воздействие ПеМП ВЧ; а – на область легких резонансным индуктором; б – на область легких индуктором-кабелем в форме плоской спирали в 3 витка; в – на область легких индуктором-кабелем в форме плоской продольной петли в 2 витка; г – на область почек большим резонансным индуктором-диском; д – на область почек индуктором-кабелем в форме плоской спирали в 3 витка;</w:t>
      </w:r>
      <w:proofErr w:type="gramEnd"/>
      <w:r w:rsidRPr="00E71AD8">
        <w:rPr>
          <w:rFonts w:ascii="Times New Roman" w:eastAsia="Times New Roman" w:hAnsi="Times New Roman" w:cs="Times New Roman"/>
          <w:bCs/>
          <w:sz w:val="24"/>
          <w:szCs w:val="24"/>
          <w:lang w:eastAsia="ru-RU"/>
        </w:rPr>
        <w:t xml:space="preserve"> е – на область надпочечников индуктором-кабелем в виде цилиндрической спирали в 2 витка; </w:t>
      </w:r>
      <w:proofErr w:type="gramStart"/>
      <w:r w:rsidRPr="00E71AD8">
        <w:rPr>
          <w:rFonts w:ascii="Times New Roman" w:eastAsia="Times New Roman" w:hAnsi="Times New Roman" w:cs="Times New Roman"/>
          <w:bCs/>
          <w:sz w:val="24"/>
          <w:szCs w:val="24"/>
          <w:lang w:eastAsia="ru-RU"/>
        </w:rPr>
        <w:t>ж-</w:t>
      </w:r>
      <w:proofErr w:type="gramEnd"/>
      <w:r w:rsidRPr="00E71AD8">
        <w:rPr>
          <w:rFonts w:ascii="Times New Roman" w:eastAsia="Times New Roman" w:hAnsi="Times New Roman" w:cs="Times New Roman"/>
          <w:bCs/>
          <w:sz w:val="24"/>
          <w:szCs w:val="24"/>
          <w:lang w:eastAsia="ru-RU"/>
        </w:rPr>
        <w:t xml:space="preserve"> на область чревного сплетения</w:t>
      </w:r>
    </w:p>
    <w:p w:rsidR="0024600A" w:rsidRPr="00E71AD8" w:rsidRDefault="00A743AA" w:rsidP="0024600A">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0024600A" w:rsidRPr="00E71AD8">
        <w:rPr>
          <w:rFonts w:ascii="Times New Roman" w:eastAsia="Times New Roman" w:hAnsi="Times New Roman" w:cs="Times New Roman"/>
          <w:sz w:val="28"/>
          <w:szCs w:val="28"/>
          <w:lang w:eastAsia="ru-RU"/>
        </w:rPr>
        <w:t>При распространенном патологическом процессе в легких на обе половины спины помещают с зазором 1,5-2 см индуктор-кабель в форме плоской пр</w:t>
      </w:r>
      <w:r w:rsidR="0024600A">
        <w:rPr>
          <w:rFonts w:ascii="Times New Roman" w:eastAsia="Times New Roman" w:hAnsi="Times New Roman" w:cs="Times New Roman"/>
          <w:sz w:val="28"/>
          <w:szCs w:val="28"/>
          <w:lang w:eastAsia="ru-RU"/>
        </w:rPr>
        <w:t>одольной петли в 2 витка</w:t>
      </w:r>
      <w:r w:rsidR="0024600A" w:rsidRPr="00E71AD8">
        <w:rPr>
          <w:rFonts w:ascii="Times New Roman" w:eastAsia="Times New Roman" w:hAnsi="Times New Roman" w:cs="Times New Roman"/>
          <w:sz w:val="28"/>
          <w:szCs w:val="28"/>
          <w:lang w:eastAsia="ru-RU"/>
        </w:rPr>
        <w:t xml:space="preserve">. При указанных трех вариантах воздействия МП ВЧ на область легких первоначально применяют слаботепловые дозы (1-3-е положения переключателя мощности на аппарате </w:t>
      </w:r>
      <w:r w:rsidR="0024600A" w:rsidRPr="00E71AD8">
        <w:rPr>
          <w:rFonts w:ascii="Times New Roman" w:eastAsia="Times New Roman" w:hAnsi="Times New Roman" w:cs="Times New Roman"/>
          <w:sz w:val="28"/>
          <w:szCs w:val="28"/>
          <w:lang w:eastAsia="ru-RU"/>
        </w:rPr>
        <w:lastRenderedPageBreak/>
        <w:t>ИКВ-4). В последующем, при хорошей переносимости, во второй половине курса воздействие продолжают в среднетепловой дозе (4-5-е положения переключателя мощности на аппарате ИКВ-4); продолжительность процедуры – 10-15 (до 30) мин; ежедневно; курс – 10-12 процедур.</w:t>
      </w:r>
    </w:p>
    <w:p w:rsidR="00A743AA" w:rsidRPr="00E71AD8" w:rsidRDefault="00A743AA" w:rsidP="00A743AA">
      <w:pPr>
        <w:spacing w:after="0" w:line="360" w:lineRule="auto"/>
        <w:ind w:firstLine="709"/>
        <w:jc w:val="both"/>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b/>
          <w:bCs/>
          <w:sz w:val="28"/>
          <w:szCs w:val="28"/>
          <w:lang w:eastAsia="ru-RU"/>
        </w:rPr>
        <w:t>Высокочастотная магнитотерапия (ВЧ МП) на область почек</w:t>
      </w:r>
      <w:r w:rsidRPr="00E71AD8">
        <w:rPr>
          <w:rFonts w:ascii="Times New Roman" w:eastAsia="Times New Roman" w:hAnsi="Times New Roman" w:cs="Times New Roman"/>
          <w:sz w:val="28"/>
          <w:szCs w:val="28"/>
          <w:lang w:eastAsia="ru-RU"/>
        </w:rPr>
        <w:t>.</w:t>
      </w:r>
      <w:proofErr w:type="gramEnd"/>
      <w:r w:rsidRPr="00E71AD8">
        <w:rPr>
          <w:rFonts w:ascii="Times New Roman" w:eastAsia="Times New Roman" w:hAnsi="Times New Roman" w:cs="Times New Roman"/>
          <w:sz w:val="28"/>
          <w:szCs w:val="28"/>
          <w:lang w:eastAsia="ru-RU"/>
        </w:rPr>
        <w:t xml:space="preserve"> На область почек помещают большой резонансный индуктор-диск без зазора на уровне позвонков Th</w:t>
      </w:r>
      <w:r w:rsidRPr="00E71AD8">
        <w:rPr>
          <w:rFonts w:ascii="Times New Roman" w:eastAsia="Times New Roman" w:hAnsi="Times New Roman" w:cs="Times New Roman"/>
          <w:sz w:val="28"/>
          <w:szCs w:val="28"/>
          <w:vertAlign w:val="subscript"/>
          <w:lang w:eastAsia="ru-RU"/>
        </w:rPr>
        <w:t>X</w:t>
      </w:r>
      <w:r w:rsidRPr="00E71AD8">
        <w:rPr>
          <w:rFonts w:ascii="Times New Roman" w:eastAsia="Times New Roman" w:hAnsi="Times New Roman" w:cs="Times New Roman"/>
          <w:sz w:val="28"/>
          <w:szCs w:val="28"/>
          <w:lang w:eastAsia="ru-RU"/>
        </w:rPr>
        <w:t>-L</w:t>
      </w:r>
      <w:r w:rsidRPr="00E71AD8">
        <w:rPr>
          <w:rFonts w:ascii="Times New Roman" w:eastAsia="Times New Roman" w:hAnsi="Times New Roman" w:cs="Times New Roman"/>
          <w:sz w:val="28"/>
          <w:szCs w:val="28"/>
          <w:vertAlign w:val="subscript"/>
          <w:lang w:eastAsia="ru-RU"/>
        </w:rPr>
        <w:t>III</w:t>
      </w:r>
      <w:r>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или индуктор-кабель в форме плоской спирали в 3 витка с зазором 1,5-2 см. При этом больного, лежащего на животе, не раздевают. Доза – среднетепловая (4-5-е положения переключателя мощности на аппарате ИКВ-4); продолжительность процедуры – 20-40 мин; ежедневно; курс – 8-10 процедур.</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СВЕРХВЫСОКОЧАСТОТНАЯ ЭЛЕКТРОТЕРАПИЯ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Сверхвысокочастотная электротерапия – применение в лечебных целях электромагнитных волн дециметрового (от 100 см до 10 см) и сантиметрового (от 10 см до 1 см) диапазонов. </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ДЕЦИМЕТРОВОЛНОВАЯ 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Дециметроволновая терапия (ДМВ-терапия)</w:t>
      </w:r>
      <w:r w:rsidRPr="00E71AD8">
        <w:rPr>
          <w:rFonts w:ascii="Times New Roman" w:eastAsia="Times New Roman" w:hAnsi="Times New Roman" w:cs="Times New Roman"/>
          <w:sz w:val="28"/>
          <w:szCs w:val="28"/>
          <w:lang w:eastAsia="ru-RU"/>
        </w:rPr>
        <w:t xml:space="preserve"> – метод лечебного применения электромагнитных волн дециметрового диапазона.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Для выполнения процедур применяют электромагнитные колебания частотой (460±4,6) МГц (длина волны 65 см). Генераторами волн указанного диапазона в настоящее время служат аппарат для ДМВ-терапии передвижной «Волна 2М» и переносный аппарат ДМВ-20-1 «Ранет».</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Аппарат для ДМВ-терапии «Волна 2М»</w:t>
      </w:r>
      <w:r w:rsidRPr="00E71AD8">
        <w:rPr>
          <w:rFonts w:ascii="Times New Roman" w:eastAsia="Times New Roman" w:hAnsi="Times New Roman" w:cs="Times New Roman"/>
          <w:sz w:val="28"/>
          <w:szCs w:val="28"/>
          <w:lang w:eastAsia="ru-RU"/>
        </w:rPr>
        <w:t xml:space="preserve"> предназначен для лечебного воздействия на отдельные участки тела электромагнитным полем частотой 460 МГц (длина волны 65 см). Выходная мощность аппарата – от 15 до 100 Вт. Работает он от сети переменного тока напряжением 220</w:t>
      </w:r>
      <w:proofErr w:type="gramStart"/>
      <w:r w:rsidRPr="00E71AD8">
        <w:rPr>
          <w:rFonts w:ascii="Times New Roman" w:eastAsia="Times New Roman" w:hAnsi="Times New Roman" w:cs="Times New Roman"/>
          <w:sz w:val="28"/>
          <w:szCs w:val="28"/>
          <w:lang w:eastAsia="ru-RU"/>
        </w:rPr>
        <w:t xml:space="preserve"> В</w:t>
      </w:r>
      <w:proofErr w:type="gramEnd"/>
      <w:r w:rsidRPr="00E71AD8">
        <w:rPr>
          <w:rFonts w:ascii="Times New Roman" w:eastAsia="Times New Roman" w:hAnsi="Times New Roman" w:cs="Times New Roman"/>
          <w:sz w:val="28"/>
          <w:szCs w:val="28"/>
          <w:lang w:eastAsia="ru-RU"/>
        </w:rPr>
        <w:t xml:space="preserve">, по защите от поражения электрическим током выполнен по классу I, тип В (требуется заземление), включается в сеть вилкой с заземляющим контактом. Аппарат является передвижным, выполнен в виде цельнометаллической тумбочки. На левой боковой стенке имеется кронштейн фрикционно-шарнирной конструкции </w:t>
      </w:r>
      <w:r w:rsidRPr="00E71AD8">
        <w:rPr>
          <w:rFonts w:ascii="Times New Roman" w:eastAsia="Times New Roman" w:hAnsi="Times New Roman" w:cs="Times New Roman"/>
          <w:sz w:val="28"/>
          <w:szCs w:val="28"/>
          <w:lang w:eastAsia="ru-RU"/>
        </w:rPr>
        <w:lastRenderedPageBreak/>
        <w:t>для закрепления и фиксации излучателя и идущего к нему от аппарата коаксиального кабеля. При этом обеспечиваются удобная ориентация излучателя и воздушный зазор в любой области тела пациента. К аппарату придаются очки защитные ОРЗ-5 или защитный лицевой щиток с оголовником НС5-р.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На панели управления аппарата «Волна 2М» размещены (рис.</w:t>
      </w:r>
      <w:r w:rsidR="00A743AA">
        <w:rPr>
          <w:rFonts w:ascii="Times New Roman" w:eastAsia="Times New Roman" w:hAnsi="Times New Roman" w:cs="Times New Roman"/>
          <w:sz w:val="28"/>
          <w:szCs w:val="28"/>
          <w:lang w:eastAsia="ru-RU"/>
        </w:rPr>
        <w:t xml:space="preserve"> 34</w:t>
      </w:r>
      <w:r w:rsidRPr="00E71AD8">
        <w:rPr>
          <w:rFonts w:ascii="Times New Roman" w:eastAsia="Times New Roman" w:hAnsi="Times New Roman" w:cs="Times New Roman"/>
          <w:sz w:val="28"/>
          <w:szCs w:val="28"/>
          <w:lang w:eastAsia="ru-RU"/>
        </w:rPr>
        <w:t xml:space="preserve">): ручка включения аппарата в сеть и компенсации напряжения питающей электросети (1) «Компенсатор»; сигнальная лампочка (2) (зеленого цвета), свидетельствующая о включении аппарата в сеть; измерительный прибор (3) для </w:t>
      </w:r>
      <w:proofErr w:type="gramStart"/>
      <w:r w:rsidRPr="00E71AD8">
        <w:rPr>
          <w:rFonts w:ascii="Times New Roman" w:eastAsia="Times New Roman" w:hAnsi="Times New Roman" w:cs="Times New Roman"/>
          <w:sz w:val="28"/>
          <w:szCs w:val="28"/>
          <w:lang w:eastAsia="ru-RU"/>
        </w:rPr>
        <w:t>контроля за</w:t>
      </w:r>
      <w:proofErr w:type="gramEnd"/>
      <w:r w:rsidRPr="00E71AD8">
        <w:rPr>
          <w:rFonts w:ascii="Times New Roman" w:eastAsia="Times New Roman" w:hAnsi="Times New Roman" w:cs="Times New Roman"/>
          <w:sz w:val="28"/>
          <w:szCs w:val="28"/>
          <w:lang w:eastAsia="ru-RU"/>
        </w:rPr>
        <w:t xml:space="preserve"> напряжением, подаваемым на аппарат, и выходной мощностью аппарата; таймер (4), включающий высокое напряжение после завода вправо до упора и выключающий его по истечении установленного времени; сигнальная лампочка (5) (красного цвета), свидетельствующая о включении высокого напряжения; ручка регулирования выходной мощности аппарата (6). К аппарату «Волна 2М» придаются три излучателя (рис.): продолговатый излучатель размером 160x350 мм, облегающий излучатель и малогабаритный излучатель.</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218186" cy="1685821"/>
            <wp:effectExtent l="19050" t="0" r="0" b="0"/>
            <wp:docPr id="180" name="Рисунок 180" descr="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5-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7034" cy="1684946"/>
                    </a:xfrm>
                    <a:prstGeom prst="rect">
                      <a:avLst/>
                    </a:prstGeom>
                    <a:noFill/>
                    <a:ln>
                      <a:noFill/>
                    </a:ln>
                  </pic:spPr>
                </pic:pic>
              </a:graphicData>
            </a:graphic>
          </wp:inline>
        </w:drawing>
      </w:r>
    </w:p>
    <w:p w:rsidR="00627A41" w:rsidRPr="00AA3667" w:rsidRDefault="00627A41" w:rsidP="00D47303">
      <w:pPr>
        <w:spacing w:after="0" w:line="240" w:lineRule="auto"/>
        <w:ind w:firstLine="709"/>
        <w:jc w:val="both"/>
        <w:rPr>
          <w:rFonts w:ascii="Times New Roman" w:eastAsia="Times New Roman" w:hAnsi="Times New Roman" w:cs="Times New Roman"/>
          <w:bCs/>
          <w:sz w:val="24"/>
          <w:szCs w:val="24"/>
          <w:lang w:eastAsia="ru-RU"/>
        </w:rPr>
      </w:pPr>
      <w:r w:rsidRPr="00AA3667">
        <w:rPr>
          <w:rFonts w:ascii="Times New Roman" w:eastAsia="Times New Roman" w:hAnsi="Times New Roman" w:cs="Times New Roman"/>
          <w:sz w:val="24"/>
          <w:szCs w:val="24"/>
          <w:lang w:eastAsia="ru-RU"/>
        </w:rPr>
        <w:t>   </w:t>
      </w:r>
      <w:r w:rsidRPr="00AA3667">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34</w:t>
      </w:r>
      <w:r w:rsidRPr="00AA3667">
        <w:rPr>
          <w:rFonts w:ascii="Times New Roman" w:eastAsia="Times New Roman" w:hAnsi="Times New Roman" w:cs="Times New Roman"/>
          <w:bCs/>
          <w:sz w:val="24"/>
          <w:szCs w:val="24"/>
          <w:lang w:eastAsia="ru-RU"/>
        </w:rPr>
        <w:t>. Аппарат для дециметрововолновой терапии передвижной «Волна 2М» с комплектом излучателей: а – вид аппарата, (обозначения в тексте); б – продолговатый излучатель размером 160х350 мм; в – облегающий излучатель; г – малогабаритный излучатель</w:t>
      </w:r>
    </w:p>
    <w:p w:rsidR="00AA3667" w:rsidRPr="00E71AD8" w:rsidRDefault="00AA3667" w:rsidP="00D47303">
      <w:pPr>
        <w:spacing w:after="0" w:line="240" w:lineRule="auto"/>
        <w:ind w:firstLine="709"/>
        <w:jc w:val="both"/>
        <w:rPr>
          <w:rFonts w:ascii="Times New Roman" w:eastAsia="Times New Roman" w:hAnsi="Times New Roman" w:cs="Times New Roman"/>
          <w:sz w:val="28"/>
          <w:szCs w:val="28"/>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Аппарат для ДМВ-терапии переносной ДМВ 20-1 «Ранет»</w:t>
      </w:r>
      <w:r w:rsidRPr="00E71AD8">
        <w:rPr>
          <w:rFonts w:ascii="Times New Roman" w:eastAsia="Times New Roman" w:hAnsi="Times New Roman" w:cs="Times New Roman"/>
          <w:sz w:val="28"/>
          <w:szCs w:val="28"/>
          <w:lang w:eastAsia="ru-RU"/>
        </w:rPr>
        <w:t xml:space="preserve"> предназначен для воздействия электромагнитными волнами на небольшие очаги поражения в различных областях тела. Аппарат выполнен по II классу защиты (не требуется заземление). На левом углу основания корпуса имеется специальный </w:t>
      </w:r>
      <w:r w:rsidRPr="00E71AD8">
        <w:rPr>
          <w:rFonts w:ascii="Times New Roman" w:eastAsia="Times New Roman" w:hAnsi="Times New Roman" w:cs="Times New Roman"/>
          <w:sz w:val="28"/>
          <w:szCs w:val="28"/>
          <w:lang w:eastAsia="ru-RU"/>
        </w:rPr>
        <w:lastRenderedPageBreak/>
        <w:t>кронштейн шарнирно-фрикционной конструкции для закрепления держателя излучателей. Он обеспечивает их установку в любом положении и последующую их быструю замену. Выходная мощность аппарата от 5 до 25 Вт.</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На панели управления аппарата расположены (рис.</w:t>
      </w:r>
      <w:r w:rsidR="00A743AA">
        <w:rPr>
          <w:rFonts w:ascii="Times New Roman" w:eastAsia="Times New Roman" w:hAnsi="Times New Roman" w:cs="Times New Roman"/>
          <w:sz w:val="28"/>
          <w:szCs w:val="28"/>
          <w:lang w:eastAsia="ru-RU"/>
        </w:rPr>
        <w:t xml:space="preserve"> 35</w:t>
      </w:r>
      <w:r w:rsidRPr="00E71AD8">
        <w:rPr>
          <w:rFonts w:ascii="Times New Roman" w:eastAsia="Times New Roman" w:hAnsi="Times New Roman" w:cs="Times New Roman"/>
          <w:sz w:val="28"/>
          <w:szCs w:val="28"/>
          <w:lang w:eastAsia="ru-RU"/>
        </w:rPr>
        <w:t>): кнопка включения сетевого напряжения (1); сигнальная лампочка (2) включения сетевого напряжения; ручка-ползунок (3) для регулирования выходной мощности аппарата; таймер (4). В комплект аппарата ДМВ 20-1 «Ранет» входят излучатели: цилиндрический с керамическим заполнением диаметром 100 мм, цилиндрический с керамическим заполнением диаметром 40 мм, цилиндрический влагалищный и цилиндрический ректальный с надеваемыми на них стерилизуемыми колпачками.</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622066" cy="1073426"/>
            <wp:effectExtent l="0" t="0" r="0" b="0"/>
            <wp:docPr id="181" name="Рисунок 181" descr="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5-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6289" cy="1076221"/>
                    </a:xfrm>
                    <a:prstGeom prst="rect">
                      <a:avLst/>
                    </a:prstGeom>
                    <a:noFill/>
                    <a:ln>
                      <a:noFill/>
                    </a:ln>
                  </pic:spPr>
                </pic:pic>
              </a:graphicData>
            </a:graphic>
          </wp:inline>
        </w:drawing>
      </w:r>
    </w:p>
    <w:p w:rsidR="00627A41" w:rsidRPr="00AA3667"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AA3667">
        <w:rPr>
          <w:rFonts w:ascii="Times New Roman" w:eastAsia="Times New Roman" w:hAnsi="Times New Roman" w:cs="Times New Roman"/>
          <w:sz w:val="24"/>
          <w:szCs w:val="24"/>
          <w:lang w:eastAsia="ru-RU"/>
        </w:rPr>
        <w:t>  </w:t>
      </w:r>
      <w:r w:rsidRPr="00AA3667">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35</w:t>
      </w:r>
      <w:r w:rsidRPr="00AA3667">
        <w:rPr>
          <w:rFonts w:ascii="Times New Roman" w:eastAsia="Times New Roman" w:hAnsi="Times New Roman" w:cs="Times New Roman"/>
          <w:bCs/>
          <w:sz w:val="24"/>
          <w:szCs w:val="24"/>
          <w:lang w:eastAsia="ru-RU"/>
        </w:rPr>
        <w:t xml:space="preserve">. Аппарат для дециметроволновой терапии переносной ДМВ-20-1 «Ранет». </w:t>
      </w:r>
    </w:p>
    <w:p w:rsidR="00AA3667"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процедуры</w:t>
      </w:r>
      <w:r w:rsidRPr="00E71AD8">
        <w:rPr>
          <w:rFonts w:ascii="Times New Roman" w:eastAsia="Times New Roman" w:hAnsi="Times New Roman" w:cs="Times New Roman"/>
          <w:sz w:val="28"/>
          <w:szCs w:val="28"/>
          <w:lang w:eastAsia="ru-RU"/>
        </w:rPr>
        <w:t>. Перед процедурой больной снимает с себя металлические предметы (часы, шпильки, кольца, браслеты, серьги и т. п.). Область воздействия освобождают от одежды. Больному придают удобное положение на кушетке или на деревянном кресле с подлокотниками и подголовником. Во время процедуры больной не должен изменять позу. При использовании аппарата «Волна 2М» медсестра выбирает излучатель необходимой формы (в соответствии с назначением) и устанавливает его с зазором 3-6 см (дистантная методика) над участком воздействия, проводит процедуру согласно параметрам, установленным на панели управления, и после автоматического выключения высокого напряжения уменьшает до 0 мощность аппарата. После этого отводит в сторону держатель вместе с излучателем и освобождает больного (заканчивает процедуру).</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Воздействие излучением ДМВ аппарата «Ранет» на обнаженную поверхность сидящего или лежащего на деревянной кушетке больного производят по контактной методике. Предварительно из зоны облучения удаляют металлические предметы (ключи, часы, шпильки и т. п.).</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 использовании внутриполостных (влагалищных или ректальных) излучателей с керамическим заполнением их вводят в полость с надетыми пластмассовыми колпачками, которые стерилизуют перед процедурой. После введения в полость свободный конец излучателя фиксируют к бедру. Медсестра должна следить за ощущениями больного в области воздействия. При возникновении жжения, чувства распирания следует уменьшить (или снизить до нуля) мощность воздействия перемещением вниз ручки-ползунка.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При назначении процедур ДМВ-терапии в подробной прописи указывают область воздействия, аппарат (название), излучатель, его размеры, контактное или дистанционное воздействие, воздушный зазор (в сантиметрах), интенсивность (доза) воздействия (Вт), продолжительность воздействия (мин), повторяемость процедур (ежедневно, через день или 2 раза в неделю), общее число процедур на курс лечения.</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При назначении процедур ДМВ-терапии аппаратом ДМВ 20-1 указывают область воздействия, излучатель для контактного воздействия или для внутриполостного; интенсивность воздействия (доза), продолжительность процедур, частоту их проведения (ежедневно или через день) и общее число процедур на курс лечения.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ДМВ-терапия на область желудка. Излучатель продолговатый размером 160x350 мм, воздушный зазор – 5 см. Доза – тепловая (мощность 30-50 Вт); продолжительность процедуры 10-15 мин, через день; курс лечения – 10 процедур.</w:t>
      </w:r>
    </w:p>
    <w:p w:rsidR="00627A41" w:rsidRPr="00E71AD8" w:rsidRDefault="00627A41" w:rsidP="00D47303">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ЛЕЧЕБНЫЕ МЕТОДИКИ ДЕЦИМЕТРОВОЛНОВОЙ ТЕРАПИИ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ДМВ-терапия на область верхнечелюстных пазух</w:t>
      </w:r>
      <w:r w:rsidR="00E71AD8" w:rsidRPr="00E71AD8">
        <w:rPr>
          <w:rFonts w:ascii="Times New Roman" w:eastAsia="Times New Roman" w:hAnsi="Times New Roman" w:cs="Times New Roman"/>
          <w:sz w:val="28"/>
          <w:szCs w:val="28"/>
          <w:lang w:eastAsia="ru-RU"/>
        </w:rPr>
        <w:t xml:space="preserve"> (рис. </w:t>
      </w:r>
      <w:r w:rsidR="00A743AA">
        <w:rPr>
          <w:rFonts w:ascii="Times New Roman" w:eastAsia="Times New Roman" w:hAnsi="Times New Roman" w:cs="Times New Roman"/>
          <w:sz w:val="28"/>
          <w:szCs w:val="28"/>
          <w:lang w:eastAsia="ru-RU"/>
        </w:rPr>
        <w:t>36</w:t>
      </w:r>
      <w:r w:rsidRPr="00E71AD8">
        <w:rPr>
          <w:rFonts w:ascii="Times New Roman" w:eastAsia="Times New Roman" w:hAnsi="Times New Roman" w:cs="Times New Roman"/>
          <w:sz w:val="28"/>
          <w:szCs w:val="28"/>
          <w:lang w:eastAsia="ru-RU"/>
        </w:rPr>
        <w:t xml:space="preserve">). Положение больного – сидя. Излучатель аппарата «Ранет» диаметром 40 мм устанавливают </w:t>
      </w:r>
      <w:r w:rsidRPr="00E71AD8">
        <w:rPr>
          <w:rFonts w:ascii="Times New Roman" w:eastAsia="Times New Roman" w:hAnsi="Times New Roman" w:cs="Times New Roman"/>
          <w:sz w:val="28"/>
          <w:szCs w:val="28"/>
          <w:lang w:eastAsia="ru-RU"/>
        </w:rPr>
        <w:lastRenderedPageBreak/>
        <w:t>контактно на область пораженной пазухи. Доза воздействия – слаботепловая или тепловая (мощность 5-7 Вт); продолжительность процедуры – 8-12 мин; ежедневно или через день; курс –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затылочную область</w:t>
      </w:r>
      <w:r w:rsidRPr="00E71AD8">
        <w:rPr>
          <w:rFonts w:ascii="Times New Roman" w:eastAsia="Times New Roman" w:hAnsi="Times New Roman" w:cs="Times New Roman"/>
          <w:sz w:val="28"/>
          <w:szCs w:val="28"/>
          <w:lang w:eastAsia="ru-RU"/>
        </w:rPr>
        <w:t xml:space="preserve">. Положение пациента – лежа на животе. </w:t>
      </w:r>
      <w:proofErr w:type="gramStart"/>
      <w:r w:rsidRPr="00E71AD8">
        <w:rPr>
          <w:rFonts w:ascii="Times New Roman" w:eastAsia="Times New Roman" w:hAnsi="Times New Roman" w:cs="Times New Roman"/>
          <w:sz w:val="28"/>
          <w:szCs w:val="28"/>
          <w:lang w:eastAsia="ru-RU"/>
        </w:rPr>
        <w:t>Цилиндрический излучатель аппарата «Волна» диаметром 130 мм устанавливают над областью затылка с зазором 3-4 см. Доза воздействия – слаботепловая (20-25 Вт) и тепловая (30-40 Вт); продолжительность процедуры – 8-10 мин; ежедневно или через день; курс – 10-14 процедур.</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шейный отдел позвоночника</w:t>
      </w:r>
      <w:r w:rsidRPr="00E71AD8">
        <w:rPr>
          <w:rFonts w:ascii="Times New Roman" w:eastAsia="Times New Roman" w:hAnsi="Times New Roman" w:cs="Times New Roman"/>
          <w:sz w:val="28"/>
          <w:szCs w:val="28"/>
          <w:lang w:eastAsia="ru-RU"/>
        </w:rPr>
        <w:t>. Положение больного – лежа на животе; цилиндрический излучатель диаметром 130 мм от аппарата «Волна» устанавливают над областью шейного отдела с зазором 3-4 см; доза воздействия – слаботепловая (мощность 20-30 Вт); продолжительность процедуры – 8-10 мин; ежедневно или через день; курс- 10-12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ДМВ-терапия на грудной отдел позвоночника</w:t>
      </w:r>
      <w:r w:rsidRPr="00E71AD8">
        <w:rPr>
          <w:rFonts w:ascii="Times New Roman" w:eastAsia="Times New Roman" w:hAnsi="Times New Roman" w:cs="Times New Roman"/>
          <w:sz w:val="28"/>
          <w:szCs w:val="28"/>
          <w:lang w:eastAsia="ru-RU"/>
        </w:rPr>
        <w:t>. Продолговатый излучатель аппарата «Волна 2М» размером 160x350 мм устанавливают с зазором 3-4 см над областью грудного отдела позвоночника в положении больного лежа на животе; доза воздействия – тепловая (мощность 30-40 Вт); продолжительность процедуры – 10-15 мин; ежедневно или через день, курс –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пояснично-крестцовый отдел позвоночника</w:t>
      </w:r>
      <w:r w:rsidRPr="00E71AD8">
        <w:rPr>
          <w:rFonts w:ascii="Times New Roman" w:eastAsia="Times New Roman" w:hAnsi="Times New Roman" w:cs="Times New Roman"/>
          <w:sz w:val="28"/>
          <w:szCs w:val="28"/>
          <w:lang w:eastAsia="ru-RU"/>
        </w:rPr>
        <w:t>. Продолговатый излучатель аппарата «Волна 2М» размером 160x350 мм устанавливают с зазором 3-4 см над областью пояснично-крестцового отдела в положении больного лежа на животе; доза воздействия – тепловая (мощность 30-40 Вт); продолжительность процедуры – 10-15 мин; ежедневно или через день; курс – 10-12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925339" cy="2410691"/>
            <wp:effectExtent l="19050" t="0" r="0" b="0"/>
            <wp:docPr id="185" name="Рисунок 185"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5-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5539" cy="2410942"/>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36</w:t>
      </w:r>
      <w:r w:rsidRPr="00E71AD8">
        <w:rPr>
          <w:rFonts w:ascii="Times New Roman" w:eastAsia="Times New Roman" w:hAnsi="Times New Roman" w:cs="Times New Roman"/>
          <w:bCs/>
          <w:sz w:val="24"/>
          <w:szCs w:val="24"/>
          <w:lang w:eastAsia="ru-RU"/>
        </w:rPr>
        <w:t xml:space="preserve"> ДМВ-терапия: а – на область верхнечелюстных пазух; </w:t>
      </w:r>
      <w:proofErr w:type="gramStart"/>
      <w:r w:rsidRPr="00E71AD8">
        <w:rPr>
          <w:rFonts w:ascii="Times New Roman" w:eastAsia="Times New Roman" w:hAnsi="Times New Roman" w:cs="Times New Roman"/>
          <w:bCs/>
          <w:sz w:val="24"/>
          <w:szCs w:val="24"/>
          <w:lang w:eastAsia="ru-RU"/>
        </w:rPr>
        <w:t>б-</w:t>
      </w:r>
      <w:proofErr w:type="gramEnd"/>
      <w:r w:rsidRPr="00E71AD8">
        <w:rPr>
          <w:rFonts w:ascii="Times New Roman" w:eastAsia="Times New Roman" w:hAnsi="Times New Roman" w:cs="Times New Roman"/>
          <w:bCs/>
          <w:sz w:val="24"/>
          <w:szCs w:val="24"/>
          <w:lang w:eastAsia="ru-RU"/>
        </w:rPr>
        <w:t xml:space="preserve"> на затылочную область; в – на шейный отдел позвоночника; г – на грудной отдел позвоночника; д – на пояснично-крестцовый отдел позвоночника; е – на кисти; ж – на переднюю поверхность коленных суставов; з – на заднюю поверхность коленных суставов</w:t>
      </w:r>
    </w:p>
    <w:p w:rsidR="00E71AD8" w:rsidRPr="00E71AD8" w:rsidRDefault="00E71AD8" w:rsidP="00D47303">
      <w:pPr>
        <w:spacing w:after="0" w:line="240" w:lineRule="auto"/>
        <w:ind w:firstLine="709"/>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кисти рук</w:t>
      </w:r>
      <w:r w:rsidRPr="00E71AD8">
        <w:rPr>
          <w:rFonts w:ascii="Times New Roman" w:eastAsia="Times New Roman" w:hAnsi="Times New Roman" w:cs="Times New Roman"/>
          <w:sz w:val="28"/>
          <w:szCs w:val="28"/>
          <w:lang w:eastAsia="ru-RU"/>
        </w:rPr>
        <w:t>. Положение больного – сидя на кресле, кисти положены ладонными поверхностями на стол; продолговатый излучатель аппарата «Волна 2М» размером 160x350 мм устанавливают с зазором 3-4 см над тыльной поверхностью кистей; доза воздействия – тепловая (мощность 30-50 Вт); продолжительность процедур – 10-15 мин; ежедневно или через день; курс –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ДМВ-терапия на коленные суставы</w:t>
      </w:r>
      <w:r w:rsidRPr="00E71AD8">
        <w:rPr>
          <w:rFonts w:ascii="Times New Roman" w:eastAsia="Times New Roman" w:hAnsi="Times New Roman" w:cs="Times New Roman"/>
          <w:sz w:val="28"/>
          <w:szCs w:val="28"/>
          <w:lang w:eastAsia="ru-RU"/>
        </w:rPr>
        <w:t xml:space="preserve">. Положение больного – лежа на спине; первоначально воздействуют на переднюю поверхность обоих суставов продолговатым излучателем аппарата «Волна 2М» размером 160x350 мм с зазором 3-4 см; доза воздействия тепловая (мощность 30-50 Вт); продолжительность процедуры – 7-10 мин; ежедневно или через день; курс – 12-18 процедур. После этого в положении больного лежа на </w:t>
      </w:r>
      <w:proofErr w:type="gramStart"/>
      <w:r w:rsidRPr="00E71AD8">
        <w:rPr>
          <w:rFonts w:ascii="Times New Roman" w:eastAsia="Times New Roman" w:hAnsi="Times New Roman" w:cs="Times New Roman"/>
          <w:sz w:val="28"/>
          <w:szCs w:val="28"/>
          <w:lang w:eastAsia="ru-RU"/>
        </w:rPr>
        <w:t>животе</w:t>
      </w:r>
      <w:proofErr w:type="gramEnd"/>
      <w:r w:rsidRPr="00E71AD8">
        <w:rPr>
          <w:rFonts w:ascii="Times New Roman" w:eastAsia="Times New Roman" w:hAnsi="Times New Roman" w:cs="Times New Roman"/>
          <w:sz w:val="28"/>
          <w:szCs w:val="28"/>
          <w:lang w:eastAsia="ru-RU"/>
        </w:rPr>
        <w:t xml:space="preserve"> воздействуют на заднюю поверхность коленных суставов; условия и параметры воздействия такие же, как и при воздействии на переднюю поверхность коленных суставов.</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область грудной клетки</w:t>
      </w:r>
      <w:r w:rsidRPr="00E71AD8">
        <w:rPr>
          <w:rFonts w:ascii="Times New Roman" w:eastAsia="Times New Roman" w:hAnsi="Times New Roman" w:cs="Times New Roman"/>
          <w:sz w:val="28"/>
          <w:szCs w:val="28"/>
          <w:lang w:eastAsia="ru-RU"/>
        </w:rPr>
        <w:t xml:space="preserve">. В положении больного лежа на </w:t>
      </w:r>
      <w:proofErr w:type="gramStart"/>
      <w:r w:rsidRPr="00E71AD8">
        <w:rPr>
          <w:rFonts w:ascii="Times New Roman" w:eastAsia="Times New Roman" w:hAnsi="Times New Roman" w:cs="Times New Roman"/>
          <w:sz w:val="28"/>
          <w:szCs w:val="28"/>
          <w:lang w:eastAsia="ru-RU"/>
        </w:rPr>
        <w:t>животе</w:t>
      </w:r>
      <w:proofErr w:type="gramEnd"/>
      <w:r w:rsidRPr="00E71AD8">
        <w:rPr>
          <w:rFonts w:ascii="Times New Roman" w:eastAsia="Times New Roman" w:hAnsi="Times New Roman" w:cs="Times New Roman"/>
          <w:sz w:val="28"/>
          <w:szCs w:val="28"/>
          <w:lang w:eastAsia="ru-RU"/>
        </w:rPr>
        <w:t xml:space="preserve"> воздействуют продолговатым излучателем размером 160x350 мм аппарата «Волна 2М»; зазор – 3-4 см. Доза воздействия – тепловая (мощность </w:t>
      </w:r>
      <w:r w:rsidRPr="00E71AD8">
        <w:rPr>
          <w:rFonts w:ascii="Times New Roman" w:eastAsia="Times New Roman" w:hAnsi="Times New Roman" w:cs="Times New Roman"/>
          <w:sz w:val="28"/>
          <w:szCs w:val="28"/>
          <w:lang w:eastAsia="ru-RU"/>
        </w:rPr>
        <w:lastRenderedPageBreak/>
        <w:t>30-40 Вт); продолжительность процедуры – 10-15 мин; ежедневно или через день; курс – 14 процедур. Область сердца спереди не облучают!</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область почек и надпочечников</w:t>
      </w:r>
      <w:r w:rsidRPr="00E71AD8">
        <w:rPr>
          <w:rFonts w:ascii="Times New Roman" w:eastAsia="Times New Roman" w:hAnsi="Times New Roman" w:cs="Times New Roman"/>
          <w:sz w:val="28"/>
          <w:szCs w:val="28"/>
          <w:lang w:eastAsia="ru-RU"/>
        </w:rPr>
        <w:t xml:space="preserve">. В положении больного лежа на </w:t>
      </w:r>
      <w:proofErr w:type="gramStart"/>
      <w:r w:rsidRPr="00E71AD8">
        <w:rPr>
          <w:rFonts w:ascii="Times New Roman" w:eastAsia="Times New Roman" w:hAnsi="Times New Roman" w:cs="Times New Roman"/>
          <w:sz w:val="28"/>
          <w:szCs w:val="28"/>
          <w:lang w:eastAsia="ru-RU"/>
        </w:rPr>
        <w:t>животе</w:t>
      </w:r>
      <w:proofErr w:type="gramEnd"/>
      <w:r w:rsidRPr="00E71AD8">
        <w:rPr>
          <w:rFonts w:ascii="Times New Roman" w:eastAsia="Times New Roman" w:hAnsi="Times New Roman" w:cs="Times New Roman"/>
          <w:sz w:val="28"/>
          <w:szCs w:val="28"/>
          <w:lang w:eastAsia="ru-RU"/>
        </w:rPr>
        <w:t xml:space="preserve"> продолговатый излучатель размером 160x350 аппарата «Волна 2М» располагают в области спины на уровне Th</w:t>
      </w:r>
      <w:r w:rsidRPr="00E71AD8">
        <w:rPr>
          <w:rFonts w:ascii="Times New Roman" w:eastAsia="Times New Roman" w:hAnsi="Times New Roman" w:cs="Times New Roman"/>
          <w:sz w:val="28"/>
          <w:szCs w:val="28"/>
          <w:vertAlign w:val="subscript"/>
          <w:lang w:eastAsia="ru-RU"/>
        </w:rPr>
        <w:t>X</w:t>
      </w:r>
      <w:r w:rsidRPr="00E71AD8">
        <w:rPr>
          <w:rFonts w:ascii="Times New Roman" w:eastAsia="Times New Roman" w:hAnsi="Times New Roman" w:cs="Times New Roman"/>
          <w:sz w:val="28"/>
          <w:szCs w:val="28"/>
          <w:lang w:eastAsia="ru-RU"/>
        </w:rPr>
        <w:t>-Th</w:t>
      </w:r>
      <w:r w:rsidRPr="00E71AD8">
        <w:rPr>
          <w:rFonts w:ascii="Times New Roman" w:eastAsia="Times New Roman" w:hAnsi="Times New Roman" w:cs="Times New Roman"/>
          <w:sz w:val="28"/>
          <w:szCs w:val="28"/>
          <w:vertAlign w:val="subscript"/>
          <w:lang w:eastAsia="ru-RU"/>
        </w:rPr>
        <w:t>IV</w:t>
      </w:r>
      <w:r w:rsidRPr="00E71AD8">
        <w:rPr>
          <w:rFonts w:ascii="Times New Roman" w:eastAsia="Times New Roman" w:hAnsi="Times New Roman" w:cs="Times New Roman"/>
          <w:sz w:val="28"/>
          <w:szCs w:val="28"/>
          <w:lang w:eastAsia="ru-RU"/>
        </w:rPr>
        <w:t xml:space="preserve"> позвонков. </w:t>
      </w:r>
      <w:proofErr w:type="gramStart"/>
      <w:r w:rsidRPr="00E71AD8">
        <w:rPr>
          <w:rFonts w:ascii="Times New Roman" w:eastAsia="Times New Roman" w:hAnsi="Times New Roman" w:cs="Times New Roman"/>
          <w:sz w:val="28"/>
          <w:szCs w:val="28"/>
          <w:lang w:eastAsia="ru-RU"/>
        </w:rPr>
        <w:t>Зазор – 3-4 см; доза – тепловая (мощность 30-50 Вт); продолжительность процедуры – 10-15 мин; ежедневно или через день; курс – 14-18 процедур.</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область желудка</w:t>
      </w:r>
      <w:r w:rsidRPr="00E71AD8">
        <w:rPr>
          <w:rFonts w:ascii="Times New Roman" w:eastAsia="Times New Roman" w:hAnsi="Times New Roman" w:cs="Times New Roman"/>
          <w:sz w:val="28"/>
          <w:szCs w:val="28"/>
          <w:lang w:eastAsia="ru-RU"/>
        </w:rPr>
        <w:t>. Положение больного – на спине. Цилиндрический излучатель диаметром 130 мм аппарата «Волна» устанавливают с зазором 3-4 см на область проекции желудка. Доза воздействия – тепловая (мощность 30-60 Вт); продолжительность процедуры – 10-15 мин; ежедневно или через день; курс – 8-10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ДМВ-терапия на область печени</w:t>
      </w:r>
      <w:r w:rsidRPr="00E71AD8">
        <w:rPr>
          <w:rFonts w:ascii="Times New Roman" w:eastAsia="Times New Roman" w:hAnsi="Times New Roman" w:cs="Times New Roman"/>
          <w:sz w:val="28"/>
          <w:szCs w:val="28"/>
          <w:lang w:eastAsia="ru-RU"/>
        </w:rPr>
        <w:t>. Положение больного – лежа на спине. Цилиндрический излучатель аппарата «Волна» диаметром 130 мм устанавливают с зазором 3-4 см. Доза воздействия – тепловая (мощность 30-40 Вт); продолжительность процедуры – 7-10 мин; ежедневно или через день; курс – 10-12 процедур.</w:t>
      </w:r>
    </w:p>
    <w:p w:rsidR="00E71AD8" w:rsidRPr="00E71AD8" w:rsidRDefault="00E71AD8" w:rsidP="00D47303">
      <w:pPr>
        <w:spacing w:after="0" w:line="240" w:lineRule="auto"/>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САНТИМЕТРОВОЛНОВАЯ 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Сантиметроволновая терапия (СМВ-терапия)</w:t>
      </w:r>
      <w:r w:rsidRPr="00E71AD8">
        <w:rPr>
          <w:rFonts w:ascii="Times New Roman" w:eastAsia="Times New Roman" w:hAnsi="Times New Roman" w:cs="Times New Roman"/>
          <w:sz w:val="28"/>
          <w:szCs w:val="28"/>
          <w:lang w:eastAsia="ru-RU"/>
        </w:rPr>
        <w:t xml:space="preserve"> – метод лечебного применения электромагнитных волн сантиметрового диапазона.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Для проведения процедур СМВ-терапии используют электромагнитные колебания частотой 2450 МГц (длина волны 12,2 см). Для проведения процедур используют переносные аппараты СМВ-150-1 Луч-11 (с максимальной выходной мощностью 150 Вт). Электроника ТЕРМА-50-1 (50 Вт), СМВ-20-3 Луч-3, Луч-4, Вариация, (20 Вт), Radarmed и другие. Все аппараты имеют комплект излучателей различной формы, в том числе и для проведения полостных процедур.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lastRenderedPageBreak/>
        <w:t>Аппарат Луч-11</w:t>
      </w:r>
      <w:r w:rsidRPr="00E71AD8">
        <w:rPr>
          <w:rFonts w:ascii="Times New Roman" w:eastAsia="Times New Roman" w:hAnsi="Times New Roman" w:cs="Times New Roman"/>
          <w:sz w:val="28"/>
          <w:szCs w:val="28"/>
          <w:lang w:eastAsia="ru-RU"/>
        </w:rPr>
        <w:t xml:space="preserve"> по электробезопасности выполнен по классу защиты II, тип</w:t>
      </w:r>
      <w:proofErr w:type="gramStart"/>
      <w:r w:rsidRPr="00E71AD8">
        <w:rPr>
          <w:rFonts w:ascii="Times New Roman" w:eastAsia="Times New Roman" w:hAnsi="Times New Roman" w:cs="Times New Roman"/>
          <w:sz w:val="28"/>
          <w:szCs w:val="28"/>
          <w:lang w:eastAsia="ru-RU"/>
        </w:rPr>
        <w:t xml:space="preserve"> В</w:t>
      </w:r>
      <w:proofErr w:type="gramEnd"/>
      <w:r w:rsidRPr="00E71AD8">
        <w:rPr>
          <w:rFonts w:ascii="Times New Roman" w:eastAsia="Times New Roman" w:hAnsi="Times New Roman" w:cs="Times New Roman"/>
          <w:sz w:val="28"/>
          <w:szCs w:val="28"/>
          <w:lang w:eastAsia="ru-RU"/>
        </w:rPr>
        <w:t xml:space="preserve"> (не требуется заземление). На панели управления аппарата «Луч-11» и его боковых стенках размещены (рис.): переключатель мощности (1); таймер (2); газоразрядный индикатор (3), свечение которого указывает уровень мощности</w:t>
      </w:r>
      <w:r w:rsidR="00A743AA">
        <w:rPr>
          <w:rFonts w:ascii="Times New Roman" w:eastAsia="Times New Roman" w:hAnsi="Times New Roman" w:cs="Times New Roman"/>
          <w:sz w:val="28"/>
          <w:szCs w:val="28"/>
          <w:lang w:eastAsia="ru-RU"/>
        </w:rPr>
        <w:t xml:space="preserve"> (рис. 37).</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В комплект к аппарату входят излучатели</w:t>
      </w:r>
      <w:r w:rsidR="0024600A">
        <w:rPr>
          <w:rFonts w:ascii="Times New Roman" w:eastAsia="Times New Roman" w:hAnsi="Times New Roman" w:cs="Times New Roman"/>
          <w:sz w:val="28"/>
          <w:szCs w:val="28"/>
          <w:lang w:eastAsia="ru-RU"/>
        </w:rPr>
        <w:t>, коаксиальный кабель,</w:t>
      </w:r>
      <w:r w:rsidRPr="00E71AD8">
        <w:rPr>
          <w:rFonts w:ascii="Times New Roman" w:eastAsia="Times New Roman" w:hAnsi="Times New Roman" w:cs="Times New Roman"/>
          <w:sz w:val="28"/>
          <w:szCs w:val="28"/>
          <w:lang w:eastAsia="ru-RU"/>
        </w:rPr>
        <w:t xml:space="preserve"> сетевая вилка с заземляющими контактами; держатель излучателя с держателем кабеля. На задней стенке аппарата находится кнопка включения и выключения аппарата. К аппарату СМВ-150-1 «Луч-11» прилагаются 5 излучателей: облегающий излучатель, прямоугольный излучатель размером 205x95 мм, цилиндрические излучатели диаметром 90, 110, и 140 мм.</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557220" cy="1508760"/>
            <wp:effectExtent l="19050" t="0" r="0" b="0"/>
            <wp:docPr id="187" name="Рисунок 187" descr="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5-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1167" cy="1511089"/>
                    </a:xfrm>
                    <a:prstGeom prst="rect">
                      <a:avLst/>
                    </a:prstGeom>
                    <a:noFill/>
                    <a:ln>
                      <a:noFill/>
                    </a:ln>
                  </pic:spPr>
                </pic:pic>
              </a:graphicData>
            </a:graphic>
          </wp:inline>
        </w:drawing>
      </w:r>
    </w:p>
    <w:p w:rsidR="00627A41" w:rsidRDefault="00A743AA" w:rsidP="00D47303">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Рисунок 37</w:t>
      </w:r>
      <w:r w:rsidR="00627A41" w:rsidRPr="00E71AD8">
        <w:rPr>
          <w:rFonts w:ascii="Times New Roman" w:eastAsia="Times New Roman" w:hAnsi="Times New Roman" w:cs="Times New Roman"/>
          <w:bCs/>
          <w:sz w:val="24"/>
          <w:szCs w:val="24"/>
          <w:lang w:eastAsia="ru-RU"/>
        </w:rPr>
        <w:t xml:space="preserve">. </w:t>
      </w:r>
      <w:proofErr w:type="gramStart"/>
      <w:r w:rsidR="00627A41" w:rsidRPr="00E71AD8">
        <w:rPr>
          <w:rFonts w:ascii="Times New Roman" w:eastAsia="Times New Roman" w:hAnsi="Times New Roman" w:cs="Times New Roman"/>
          <w:bCs/>
          <w:sz w:val="24"/>
          <w:szCs w:val="24"/>
          <w:lang w:eastAsia="ru-RU"/>
        </w:rPr>
        <w:t>Аппарат для СМВ-терапии передвижной СМВ-150-1 «Луч-11» (обозначения в тексте) с излучателями: а – вид аппарата, б – облегающий излучатель; в – прямоугольный излучатель размером 205х95 мм; г, д, е – цилиндрические излучатели диаметром 90, 110 и 140 мм, соответственно</w:t>
      </w:r>
      <w:proofErr w:type="gramEnd"/>
    </w:p>
    <w:p w:rsidR="0024600A" w:rsidRPr="00E71AD8" w:rsidRDefault="0024600A" w:rsidP="0024600A">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Аппарат СМВ-20-3 «Луч-3»</w:t>
      </w:r>
      <w:r w:rsidRPr="00E71AD8">
        <w:rPr>
          <w:rFonts w:ascii="Times New Roman" w:eastAsia="Times New Roman" w:hAnsi="Times New Roman" w:cs="Times New Roman"/>
          <w:sz w:val="28"/>
          <w:szCs w:val="28"/>
          <w:lang w:eastAsia="ru-RU"/>
        </w:rPr>
        <w:t xml:space="preserve"> – переносный генератор СВЧ-колебаний для проведения локальных процедур СМВ-терапии; питается от сети переменного тока напряжением 220</w:t>
      </w:r>
      <w:proofErr w:type="gramStart"/>
      <w:r w:rsidRPr="00E71AD8">
        <w:rPr>
          <w:rFonts w:ascii="Times New Roman" w:eastAsia="Times New Roman" w:hAnsi="Times New Roman" w:cs="Times New Roman"/>
          <w:sz w:val="28"/>
          <w:szCs w:val="28"/>
          <w:lang w:eastAsia="ru-RU"/>
        </w:rPr>
        <w:t xml:space="preserve"> В</w:t>
      </w:r>
      <w:proofErr w:type="gramEnd"/>
      <w:r w:rsidRPr="00E71AD8">
        <w:rPr>
          <w:rFonts w:ascii="Times New Roman" w:eastAsia="Times New Roman" w:hAnsi="Times New Roman" w:cs="Times New Roman"/>
          <w:sz w:val="28"/>
          <w:szCs w:val="28"/>
          <w:lang w:eastAsia="ru-RU"/>
        </w:rPr>
        <w:t>, имеет выходную мощность от 2,5 до 20 Вт при частоте генерируемых колебаний 2450 МГц (длина волны 12,2 см). На панели управления аппарата размещены (рис.): ручка переключателя (1) «Сеть»; сигнальная лампа подачи сетевого напряжения (2); измерительный прибор (3); кнопка переключателя (4) «Контроль»; таймер (5); ручка переключателя мощности (6</w:t>
      </w:r>
      <w:r>
        <w:rPr>
          <w:rFonts w:ascii="Times New Roman" w:eastAsia="Times New Roman" w:hAnsi="Times New Roman" w:cs="Times New Roman"/>
          <w:sz w:val="28"/>
          <w:szCs w:val="28"/>
          <w:lang w:eastAsia="ru-RU"/>
        </w:rPr>
        <w:t>) (рис. 38).</w:t>
      </w:r>
    </w:p>
    <w:p w:rsidR="0024600A" w:rsidRPr="00E71AD8" w:rsidRDefault="0024600A" w:rsidP="00D47303">
      <w:pPr>
        <w:spacing w:after="0" w:line="240" w:lineRule="auto"/>
        <w:ind w:firstLine="709"/>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002709" cy="2439967"/>
            <wp:effectExtent l="19050" t="0" r="0" b="0"/>
            <wp:docPr id="188" name="Рисунок 188" descr="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5-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4846" cy="2442571"/>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38</w:t>
      </w:r>
      <w:r w:rsidRPr="00E71AD8">
        <w:rPr>
          <w:rFonts w:ascii="Times New Roman" w:eastAsia="Times New Roman" w:hAnsi="Times New Roman" w:cs="Times New Roman"/>
          <w:bCs/>
          <w:sz w:val="24"/>
          <w:szCs w:val="24"/>
          <w:lang w:eastAsia="ru-RU"/>
        </w:rPr>
        <w:t>. Схема пан</w:t>
      </w:r>
      <w:r w:rsidR="00E71AD8" w:rsidRPr="00E71AD8">
        <w:rPr>
          <w:rFonts w:ascii="Times New Roman" w:eastAsia="Times New Roman" w:hAnsi="Times New Roman" w:cs="Times New Roman"/>
          <w:bCs/>
          <w:sz w:val="24"/>
          <w:szCs w:val="24"/>
          <w:lang w:eastAsia="ru-RU"/>
        </w:rPr>
        <w:t xml:space="preserve">ели управления аппарата «Луч-3». </w:t>
      </w:r>
      <w:proofErr w:type="gramStart"/>
      <w:r w:rsidRPr="00E71AD8">
        <w:rPr>
          <w:rFonts w:ascii="Times New Roman" w:eastAsia="Times New Roman" w:hAnsi="Times New Roman" w:cs="Times New Roman"/>
          <w:bCs/>
          <w:sz w:val="24"/>
          <w:szCs w:val="24"/>
          <w:lang w:eastAsia="ru-RU"/>
        </w:rPr>
        <w:t>Излучатели к аппарату «Луч-3»: а – с керамическим диэлектриком диаметром 20 мм; б – с керамическим диэлектриком диаметром 35 мм; в – с воздушным диэлектриком диаметром 115 мм; г – излучатель вагинальный; д – излучатель ректальный; е – излучатель ушной; ж – ремень для фиксации излучателя диаметром 115 мм</w:t>
      </w:r>
      <w:proofErr w:type="gramEnd"/>
    </w:p>
    <w:p w:rsidR="00F06D8F"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К аппарату придаются 6 излучателей, один из которых – с воздушным диэлектриком, а остальны</w:t>
      </w:r>
      <w:r w:rsidR="00A743AA">
        <w:rPr>
          <w:rFonts w:ascii="Times New Roman" w:eastAsia="Times New Roman" w:hAnsi="Times New Roman" w:cs="Times New Roman"/>
          <w:sz w:val="28"/>
          <w:szCs w:val="28"/>
          <w:lang w:eastAsia="ru-RU"/>
        </w:rPr>
        <w:t>е – с керамическим диэлектриком</w:t>
      </w:r>
      <w:r w:rsidRPr="00E71AD8">
        <w:rPr>
          <w:rFonts w:ascii="Times New Roman" w:eastAsia="Times New Roman" w:hAnsi="Times New Roman" w:cs="Times New Roman"/>
          <w:sz w:val="28"/>
          <w:szCs w:val="28"/>
          <w:lang w:eastAsia="ru-RU"/>
        </w:rPr>
        <w:t xml:space="preserve"> – излучатель с керамическим диэлектриком диаметром 20 мм, излучатель с керамическим диэлектриком диаметром 35 мм, излучатель с воздушным диэлектриком диаметром 115 мм, излучатель влагалищный с керамическим диэлектриком, излучатель ректальный с керамическим диэлектриком, ушной излучатель. В комплект входит также ремень для фиксации излучателя.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roofErr w:type="gramStart"/>
      <w:r w:rsidRPr="00E71AD8">
        <w:rPr>
          <w:rFonts w:ascii="Times New Roman" w:eastAsia="Times New Roman" w:hAnsi="Times New Roman" w:cs="Times New Roman"/>
          <w:iCs/>
          <w:sz w:val="28"/>
          <w:szCs w:val="28"/>
          <w:lang w:eastAsia="ru-RU"/>
        </w:rPr>
        <w:t>Аппарат Луч-4</w:t>
      </w:r>
      <w:r w:rsidRPr="00E71AD8">
        <w:rPr>
          <w:rFonts w:ascii="Times New Roman" w:eastAsia="Times New Roman" w:hAnsi="Times New Roman" w:cs="Times New Roman"/>
          <w:b/>
          <w:bCs/>
          <w:iCs/>
          <w:sz w:val="28"/>
          <w:szCs w:val="28"/>
          <w:lang w:eastAsia="ru-RU"/>
        </w:rPr>
        <w:t xml:space="preserve"> </w:t>
      </w:r>
      <w:r w:rsidRPr="00E71AD8">
        <w:rPr>
          <w:rFonts w:ascii="Times New Roman" w:eastAsia="Times New Roman" w:hAnsi="Times New Roman" w:cs="Times New Roman"/>
          <w:sz w:val="28"/>
          <w:szCs w:val="28"/>
          <w:lang w:eastAsia="ru-RU"/>
        </w:rPr>
        <w:t xml:space="preserve">предназначен для воздействия с лечебной целью на ткани тела пациента электромагнитным полем </w:t>
      </w:r>
      <w:r w:rsidR="00A743AA">
        <w:rPr>
          <w:rFonts w:ascii="Times New Roman" w:eastAsia="Times New Roman" w:hAnsi="Times New Roman" w:cs="Times New Roman"/>
          <w:sz w:val="28"/>
          <w:szCs w:val="28"/>
          <w:lang w:eastAsia="ru-RU"/>
        </w:rPr>
        <w:t>2450 МГц (длина волны – 12,2 см</w:t>
      </w:r>
      <w:r w:rsidRPr="00E71AD8">
        <w:rPr>
          <w:rFonts w:ascii="Times New Roman" w:eastAsia="Times New Roman" w:hAnsi="Times New Roman" w:cs="Times New Roman"/>
          <w:sz w:val="28"/>
          <w:szCs w:val="28"/>
          <w:lang w:eastAsia="ru-RU"/>
        </w:rPr>
        <w:t>. Аппарат имеет два диапазона выходной мощности: 0-5 Вт; 0-20 Вт. Работает от сети переменного тока напряжением 220 В. По электробезопасности выполнен по классу защиты II, тип В (не требует заземления).</w:t>
      </w:r>
      <w:proofErr w:type="gramEnd"/>
      <w:r w:rsidRPr="00E71AD8">
        <w:rPr>
          <w:rFonts w:ascii="Times New Roman" w:eastAsia="Times New Roman" w:hAnsi="Times New Roman" w:cs="Times New Roman"/>
          <w:sz w:val="28"/>
          <w:szCs w:val="28"/>
          <w:lang w:eastAsia="ru-RU"/>
        </w:rPr>
        <w:t xml:space="preserve"> Выпускается в двух исполнениях, отличающихся конструкцией излучателей. К аппарату придается 6 излучателей (рис.</w:t>
      </w:r>
      <w:r w:rsidR="00A743AA">
        <w:rPr>
          <w:rFonts w:ascii="Times New Roman" w:eastAsia="Times New Roman" w:hAnsi="Times New Roman" w:cs="Times New Roman"/>
          <w:sz w:val="28"/>
          <w:szCs w:val="28"/>
          <w:lang w:eastAsia="ru-RU"/>
        </w:rPr>
        <w:t xml:space="preserve"> 39</w:t>
      </w:r>
      <w:r w:rsidRPr="00E71AD8">
        <w:rPr>
          <w:rFonts w:ascii="Times New Roman" w:eastAsia="Times New Roman" w:hAnsi="Times New Roman" w:cs="Times New Roman"/>
          <w:sz w:val="28"/>
          <w:szCs w:val="28"/>
          <w:lang w:eastAsia="ru-RU"/>
        </w:rPr>
        <w:t xml:space="preserve">), один из которых с воздушным диэлектриком для воздействия на большие участки тела. Для фиксации этого излучателя диаметром 115 мм используют ремень. Имеется ушной излучатель, представляющий собой четвертьволновый несимметричный диполь, закрытый </w:t>
      </w:r>
      <w:r w:rsidRPr="00E71AD8">
        <w:rPr>
          <w:rFonts w:ascii="Times New Roman" w:eastAsia="Times New Roman" w:hAnsi="Times New Roman" w:cs="Times New Roman"/>
          <w:sz w:val="28"/>
          <w:szCs w:val="28"/>
          <w:lang w:eastAsia="ru-RU"/>
        </w:rPr>
        <w:lastRenderedPageBreak/>
        <w:t>пластмассовым кожухом. По отдельному заказу к аппарату может придаваться другой комплект излучателей.</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На правой боковой стенке аппарата «Луч-4» выходит коаксиальный кабель с разъемом для подключения соответствующих излучателей. На задней стенке аппарата имеется кабель с вилкой, имеющей контакты заземления, предназначенный для подключения аппарата в розетку питающей электросети.</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244009" cy="2498330"/>
            <wp:effectExtent l="19050" t="0" r="3891" b="0"/>
            <wp:docPr id="189" name="Рисунок 189" descr="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5-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2844" cy="2497033"/>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39</w:t>
      </w:r>
      <w:r w:rsidRPr="00E71AD8">
        <w:rPr>
          <w:rFonts w:ascii="Times New Roman" w:eastAsia="Times New Roman" w:hAnsi="Times New Roman" w:cs="Times New Roman"/>
          <w:bCs/>
          <w:sz w:val="24"/>
          <w:szCs w:val="24"/>
          <w:lang w:eastAsia="ru-RU"/>
        </w:rPr>
        <w:t xml:space="preserve">. Схема панели управления аппарата Луч-4. Излучатели к аппарату Луч-4: а – цилиндрический с керамическим диэлектриком 20 мм; б – с керамическим диэлектриком диаметром 35 мм; </w:t>
      </w:r>
      <w:proofErr w:type="gramStart"/>
      <w:r w:rsidRPr="00E71AD8">
        <w:rPr>
          <w:rFonts w:ascii="Times New Roman" w:eastAsia="Times New Roman" w:hAnsi="Times New Roman" w:cs="Times New Roman"/>
          <w:bCs/>
          <w:sz w:val="24"/>
          <w:szCs w:val="24"/>
          <w:lang w:eastAsia="ru-RU"/>
        </w:rPr>
        <w:t>в</w:t>
      </w:r>
      <w:proofErr w:type="gramEnd"/>
      <w:r w:rsidRPr="00E71AD8">
        <w:rPr>
          <w:rFonts w:ascii="Times New Roman" w:eastAsia="Times New Roman" w:hAnsi="Times New Roman" w:cs="Times New Roman"/>
          <w:bCs/>
          <w:sz w:val="24"/>
          <w:szCs w:val="24"/>
          <w:lang w:eastAsia="ru-RU"/>
        </w:rPr>
        <w:t xml:space="preserve"> – </w:t>
      </w:r>
      <w:proofErr w:type="gramStart"/>
      <w:r w:rsidRPr="00E71AD8">
        <w:rPr>
          <w:rFonts w:ascii="Times New Roman" w:eastAsia="Times New Roman" w:hAnsi="Times New Roman" w:cs="Times New Roman"/>
          <w:bCs/>
          <w:sz w:val="24"/>
          <w:szCs w:val="24"/>
          <w:lang w:eastAsia="ru-RU"/>
        </w:rPr>
        <w:t>с</w:t>
      </w:r>
      <w:proofErr w:type="gramEnd"/>
      <w:r w:rsidRPr="00E71AD8">
        <w:rPr>
          <w:rFonts w:ascii="Times New Roman" w:eastAsia="Times New Roman" w:hAnsi="Times New Roman" w:cs="Times New Roman"/>
          <w:bCs/>
          <w:sz w:val="24"/>
          <w:szCs w:val="24"/>
          <w:lang w:eastAsia="ru-RU"/>
        </w:rPr>
        <w:t xml:space="preserve"> воздушным диэлектриком диаметром 115 мм; г – излучатель вагинальный; д – излучатель ректальный; е – излучатель ушной.</w:t>
      </w:r>
    </w:p>
    <w:p w:rsidR="00F06D8F" w:rsidRDefault="00F06D8F" w:rsidP="00D47303">
      <w:pPr>
        <w:spacing w:after="0" w:line="360" w:lineRule="auto"/>
        <w:ind w:firstLine="709"/>
        <w:jc w:val="both"/>
        <w:rPr>
          <w:rFonts w:ascii="Times New Roman" w:eastAsia="Times New Roman" w:hAnsi="Times New Roman" w:cs="Times New Roman"/>
          <w:iCs/>
          <w:sz w:val="28"/>
          <w:szCs w:val="28"/>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Аппарат Radarmed 950+</w:t>
      </w:r>
      <w:r w:rsidRPr="00E71AD8">
        <w:rPr>
          <w:rFonts w:ascii="Times New Roman" w:eastAsia="Times New Roman" w:hAnsi="Times New Roman" w:cs="Times New Roman"/>
          <w:sz w:val="28"/>
          <w:szCs w:val="28"/>
          <w:lang w:eastAsia="ru-RU"/>
        </w:rPr>
        <w:t xml:space="preserve"> является передвижным аппаратом, для управления функциями которого, контроля его исправности, работы с протоколами лечения используют микрокомпьютер. Дисплей на жидких кристаллах отображает все настройки аппарата, включая режим (импульсный или постоянный), выходную мощность, время процедуры. Излучатель располагается на устойчивом многопозиционном держателе. Всего предусматривается 3 типа излучателя: </w:t>
      </w:r>
      <w:proofErr w:type="gramStart"/>
      <w:r w:rsidRPr="00E71AD8">
        <w:rPr>
          <w:rFonts w:ascii="Times New Roman" w:eastAsia="Times New Roman" w:hAnsi="Times New Roman" w:cs="Times New Roman"/>
          <w:sz w:val="28"/>
          <w:szCs w:val="28"/>
          <w:lang w:eastAsia="ru-RU"/>
        </w:rPr>
        <w:t>сфокусированный</w:t>
      </w:r>
      <w:proofErr w:type="gramEnd"/>
      <w:r w:rsidRPr="00E71AD8">
        <w:rPr>
          <w:rFonts w:ascii="Times New Roman" w:eastAsia="Times New Roman" w:hAnsi="Times New Roman" w:cs="Times New Roman"/>
          <w:sz w:val="28"/>
          <w:szCs w:val="28"/>
          <w:lang w:eastAsia="ru-RU"/>
        </w:rPr>
        <w:t xml:space="preserve">, продольный и чашеобразный. Микрокомпьютер постоянно следит за исправностью генератора, передающего кабеля, излучателей и приостанавливает процедуру в случае каких-либо неисправностей. Память микрокомпьютера содержит готовые методики лечения большого количества заболеваний. Рекомендации </w:t>
      </w:r>
      <w:r w:rsidRPr="00E71AD8">
        <w:rPr>
          <w:rFonts w:ascii="Times New Roman" w:eastAsia="Times New Roman" w:hAnsi="Times New Roman" w:cs="Times New Roman"/>
          <w:sz w:val="28"/>
          <w:szCs w:val="28"/>
          <w:lang w:eastAsia="ru-RU"/>
        </w:rPr>
        <w:lastRenderedPageBreak/>
        <w:t>включают в себя мощность излучения, тип излучателя, ожидаемые тепловые ощущения пациента.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w:t>
      </w:r>
      <w:r w:rsidRPr="00E71AD8">
        <w:rPr>
          <w:rFonts w:ascii="Times New Roman" w:eastAsia="Times New Roman" w:hAnsi="Times New Roman" w:cs="Times New Roman"/>
          <w:sz w:val="28"/>
          <w:szCs w:val="28"/>
          <w:lang w:eastAsia="ru-RU"/>
        </w:rPr>
        <w:t>. При назначении процедур в карте ф. 044/</w:t>
      </w:r>
      <w:proofErr w:type="gramStart"/>
      <w:r w:rsidRPr="00E71AD8">
        <w:rPr>
          <w:rFonts w:ascii="Times New Roman" w:eastAsia="Times New Roman" w:hAnsi="Times New Roman" w:cs="Times New Roman"/>
          <w:sz w:val="28"/>
          <w:szCs w:val="28"/>
          <w:lang w:eastAsia="ru-RU"/>
        </w:rPr>
        <w:t>у</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врач</w:t>
      </w:r>
      <w:proofErr w:type="gramEnd"/>
      <w:r w:rsidRPr="00E71AD8">
        <w:rPr>
          <w:rFonts w:ascii="Times New Roman" w:eastAsia="Times New Roman" w:hAnsi="Times New Roman" w:cs="Times New Roman"/>
          <w:sz w:val="28"/>
          <w:szCs w:val="28"/>
          <w:lang w:eastAsia="ru-RU"/>
        </w:rPr>
        <w:t xml:space="preserve"> должен указать область воздействия, форму и диаметр излучателя, воздушный зазор, мощность в ваттах, продолжительность воздействия на одно поле, расстановку процедур в процессе лечения (ежедневно или через день), их общее число на курс лечения.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 xml:space="preserve">Пример прописи процедуры. </w:t>
      </w:r>
      <w:r w:rsidRPr="00E71AD8">
        <w:rPr>
          <w:rFonts w:ascii="Times New Roman" w:eastAsia="Times New Roman" w:hAnsi="Times New Roman" w:cs="Times New Roman"/>
          <w:sz w:val="28"/>
          <w:szCs w:val="28"/>
          <w:lang w:eastAsia="ru-RU"/>
        </w:rPr>
        <w:t>Сантиметроволновая терапия. Контактно, 5 Вт, 10 мин, ежедневно, № 10.</w:t>
      </w:r>
    </w:p>
    <w:p w:rsidR="00627A41" w:rsidRPr="00E71AD8" w:rsidRDefault="00627A41" w:rsidP="00D47303">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ЛЕЧЕБНЫЕ МЕТОДИКИ САНТИМЕТРОВОЛНОВОЙ ТЕРАПИИ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СМВ-терапия области околоносовых пазух</w:t>
      </w:r>
      <w:r w:rsidRPr="00E71AD8">
        <w:rPr>
          <w:rFonts w:ascii="Times New Roman" w:eastAsia="Times New Roman" w:hAnsi="Times New Roman" w:cs="Times New Roman"/>
          <w:sz w:val="28"/>
          <w:szCs w:val="28"/>
          <w:lang w:eastAsia="ru-RU"/>
        </w:rPr>
        <w:t>. Положение больного – сидя. Цилиндрический излучатель аппарата Луч-3 диаметром 35 мм устанавливают контактно на область пораженной лобной пазухи или верхнечелюстной пазухи. Доза – слаботепловая (3-6 Вт) или тепловая (1-4 Вт). Продолжительность воздействия на одну зону (поле) – 5-8 мин. Больному рекомендуют проводить процедуру перед зеркалом. В течение одной процедуры допустимо воздействие на две зоны по очереди в один день. Суммарное время воздействия – до 20 мин; ежедневно; курс – 12-14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СМВ-терапия области глаз</w:t>
      </w:r>
      <w:r w:rsidRPr="00E71AD8">
        <w:rPr>
          <w:rFonts w:ascii="Times New Roman" w:eastAsia="Times New Roman" w:hAnsi="Times New Roman" w:cs="Times New Roman"/>
          <w:sz w:val="28"/>
          <w:szCs w:val="28"/>
          <w:lang w:eastAsia="ru-RU"/>
        </w:rPr>
        <w:t xml:space="preserve"> (рис.</w:t>
      </w:r>
      <w:r w:rsidR="00A743AA">
        <w:rPr>
          <w:rFonts w:ascii="Times New Roman" w:eastAsia="Times New Roman" w:hAnsi="Times New Roman" w:cs="Times New Roman"/>
          <w:sz w:val="28"/>
          <w:szCs w:val="28"/>
          <w:lang w:eastAsia="ru-RU"/>
        </w:rPr>
        <w:t xml:space="preserve"> 40</w:t>
      </w:r>
      <w:r w:rsidRPr="00E71AD8">
        <w:rPr>
          <w:rFonts w:ascii="Times New Roman" w:eastAsia="Times New Roman" w:hAnsi="Times New Roman" w:cs="Times New Roman"/>
          <w:sz w:val="28"/>
          <w:szCs w:val="28"/>
          <w:lang w:eastAsia="ru-RU"/>
        </w:rPr>
        <w:t>). Больной лежит на спине с закрытыми глазами. Цилиндрический излучатель аппарата Луч-11 диаметром 90 мм устанавливают над областью пораженного глаза с воздушным зазором 5-6 см. Доза воздействия – слаботепловая (мощность 20 Вт); продолжительность процедуры – 8-10 мин; ежедневно или через день; курс – 10-14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3578087" cy="2151436"/>
            <wp:effectExtent l="0" t="0" r="0" b="0"/>
            <wp:docPr id="190" name="Рисунок 190" descr="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5-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82823" cy="2154284"/>
                    </a:xfrm>
                    <a:prstGeom prst="rect">
                      <a:avLst/>
                    </a:prstGeom>
                    <a:noFill/>
                    <a:ln>
                      <a:noFill/>
                    </a:ln>
                  </pic:spPr>
                </pic:pic>
              </a:graphicData>
            </a:graphic>
          </wp:inline>
        </w:drawing>
      </w:r>
    </w:p>
    <w:p w:rsidR="00627A41" w:rsidRPr="00F06D8F" w:rsidRDefault="00F06D8F" w:rsidP="00D47303">
      <w:pPr>
        <w:spacing w:after="0" w:line="240" w:lineRule="auto"/>
        <w:ind w:firstLine="709"/>
        <w:jc w:val="both"/>
        <w:rPr>
          <w:rFonts w:ascii="Times New Roman" w:eastAsia="Times New Roman" w:hAnsi="Times New Roman" w:cs="Times New Roman"/>
          <w:sz w:val="24"/>
          <w:szCs w:val="24"/>
          <w:lang w:eastAsia="ru-RU"/>
        </w:rPr>
      </w:pPr>
      <w:r w:rsidRPr="00F06D8F">
        <w:rPr>
          <w:rFonts w:ascii="Times New Roman" w:eastAsia="Times New Roman" w:hAnsi="Times New Roman" w:cs="Times New Roman"/>
          <w:bCs/>
          <w:sz w:val="24"/>
          <w:szCs w:val="24"/>
          <w:lang w:eastAsia="ru-RU"/>
        </w:rPr>
        <w:lastRenderedPageBreak/>
        <w:t>Рис</w:t>
      </w:r>
      <w:r w:rsidR="00A743AA">
        <w:rPr>
          <w:rFonts w:ascii="Times New Roman" w:eastAsia="Times New Roman" w:hAnsi="Times New Roman" w:cs="Times New Roman"/>
          <w:bCs/>
          <w:sz w:val="24"/>
          <w:szCs w:val="24"/>
          <w:lang w:eastAsia="ru-RU"/>
        </w:rPr>
        <w:t>унок 40</w:t>
      </w:r>
      <w:r w:rsidRPr="00F06D8F">
        <w:rPr>
          <w:rFonts w:ascii="Times New Roman" w:eastAsia="Times New Roman" w:hAnsi="Times New Roman" w:cs="Times New Roman"/>
          <w:bCs/>
          <w:sz w:val="24"/>
          <w:szCs w:val="24"/>
          <w:lang w:eastAsia="ru-RU"/>
        </w:rPr>
        <w:t>.</w:t>
      </w:r>
      <w:r w:rsidR="00627A41" w:rsidRPr="00F06D8F">
        <w:rPr>
          <w:rFonts w:ascii="Times New Roman" w:eastAsia="Times New Roman" w:hAnsi="Times New Roman" w:cs="Times New Roman"/>
          <w:bCs/>
          <w:sz w:val="24"/>
          <w:szCs w:val="24"/>
          <w:lang w:eastAsia="ru-RU"/>
        </w:rPr>
        <w:t xml:space="preserve"> </w:t>
      </w:r>
      <w:proofErr w:type="gramStart"/>
      <w:r w:rsidR="00627A41" w:rsidRPr="00F06D8F">
        <w:rPr>
          <w:rFonts w:ascii="Times New Roman" w:eastAsia="Times New Roman" w:hAnsi="Times New Roman" w:cs="Times New Roman"/>
          <w:bCs/>
          <w:sz w:val="24"/>
          <w:szCs w:val="24"/>
          <w:lang w:eastAsia="ru-RU"/>
        </w:rPr>
        <w:t>СМВ-терапия: а – на лобную пазуху; б – на верхнечелюстную пазуху; в – на область глаза; г – на область гортани; д – на область миндалин; е – на шейный отдел позвоночника; ж – на грудной отдел позвоночника; з – на пояснично-крестцовый отдел позвоночника; и – на плечевой сустав; к – на локтевой сустав</w:t>
      </w:r>
      <w:proofErr w:type="gramEnd"/>
    </w:p>
    <w:p w:rsidR="00C31CA6" w:rsidRPr="00E71AD8" w:rsidRDefault="00C31CA6" w:rsidP="00D47303">
      <w:pPr>
        <w:spacing w:after="0" w:line="360" w:lineRule="auto"/>
        <w:ind w:firstLine="709"/>
        <w:rPr>
          <w:rFonts w:ascii="Times New Roman" w:eastAsia="Times New Roman" w:hAnsi="Times New Roman" w:cs="Times New Roman"/>
          <w:b/>
          <w:bCs/>
          <w:sz w:val="28"/>
          <w:szCs w:val="28"/>
          <w:lang w:eastAsia="ru-RU"/>
        </w:rPr>
      </w:pP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СРЕДНЕЧАСТОТНАЯ ЭЛЕКТРОТЕРАПИЯ</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МЕСТНАЯ ДАРСОНВАЛИЗАЦИЯ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Местная дарсонвализация</w:t>
      </w:r>
      <w:r w:rsidRPr="00E71AD8">
        <w:rPr>
          <w:rFonts w:ascii="Times New Roman" w:eastAsia="Times New Roman" w:hAnsi="Times New Roman" w:cs="Times New Roman"/>
          <w:sz w:val="28"/>
          <w:szCs w:val="28"/>
          <w:lang w:eastAsia="ru-RU"/>
        </w:rPr>
        <w:t xml:space="preserve"> — метод воздействия на отдельные участки тела больного импульсным переменным током средней частоты (110 кГц), высокого напряжения (16—20 кВ) и малой силы. </w:t>
      </w:r>
    </w:p>
    <w:p w:rsidR="00627A41"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Для проведения процедур используют переносные аппараты Искра 4Д (ДГ), ДАР-1-02 (Искра-2), ДАР-25-3 (Искра-3), устаревшую модель Искра-1, а также переносные аппараты ЭЛАД-МедТеК</w:t>
      </w:r>
      <w:r w:rsidR="00A743AA">
        <w:rPr>
          <w:rFonts w:ascii="Times New Roman" w:eastAsia="Times New Roman" w:hAnsi="Times New Roman" w:cs="Times New Roman"/>
          <w:sz w:val="28"/>
          <w:szCs w:val="28"/>
          <w:lang w:eastAsia="ru-RU"/>
        </w:rPr>
        <w:t>о</w:t>
      </w:r>
      <w:r w:rsidRPr="00E71AD8">
        <w:rPr>
          <w:rFonts w:ascii="Times New Roman" w:eastAsia="Times New Roman" w:hAnsi="Times New Roman" w:cs="Times New Roman"/>
          <w:sz w:val="28"/>
          <w:szCs w:val="28"/>
          <w:lang w:eastAsia="ru-RU"/>
        </w:rPr>
        <w:t xml:space="preserve"> и Корона-М. Эти аппараты комплектуют резонатором и набором из 8 вакуумных электродов: гребешковым, большим и малым </w:t>
      </w:r>
      <w:proofErr w:type="gramStart"/>
      <w:r w:rsidRPr="00E71AD8">
        <w:rPr>
          <w:rFonts w:ascii="Times New Roman" w:eastAsia="Times New Roman" w:hAnsi="Times New Roman" w:cs="Times New Roman"/>
          <w:sz w:val="28"/>
          <w:szCs w:val="28"/>
          <w:lang w:eastAsia="ru-RU"/>
        </w:rPr>
        <w:t>ректальными</w:t>
      </w:r>
      <w:proofErr w:type="gramEnd"/>
      <w:r w:rsidRPr="00E71AD8">
        <w:rPr>
          <w:rFonts w:ascii="Times New Roman" w:eastAsia="Times New Roman" w:hAnsi="Times New Roman" w:cs="Times New Roman"/>
          <w:sz w:val="28"/>
          <w:szCs w:val="28"/>
          <w:lang w:eastAsia="ru-RU"/>
        </w:rPr>
        <w:t>, ушным, большим и малым грибовидны</w:t>
      </w:r>
      <w:r w:rsidR="0024600A">
        <w:rPr>
          <w:rFonts w:ascii="Times New Roman" w:eastAsia="Times New Roman" w:hAnsi="Times New Roman" w:cs="Times New Roman"/>
          <w:sz w:val="28"/>
          <w:szCs w:val="28"/>
          <w:lang w:eastAsia="ru-RU"/>
        </w:rPr>
        <w:t>ми, десенным и вагинальным</w:t>
      </w:r>
      <w:r w:rsidRPr="00E71AD8">
        <w:rPr>
          <w:rFonts w:ascii="Times New Roman" w:eastAsia="Times New Roman" w:hAnsi="Times New Roman" w:cs="Times New Roman"/>
          <w:sz w:val="28"/>
          <w:szCs w:val="28"/>
          <w:lang w:eastAsia="ru-RU"/>
        </w:rPr>
        <w:t xml:space="preserve">, позволяющих воздействовать на различные участки кожи и слизистых оболочек. </w:t>
      </w:r>
    </w:p>
    <w:p w:rsidR="0024600A" w:rsidRPr="00E71AD8" w:rsidRDefault="0024600A"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Аппарат для местной дарсонвализации ЭЛАД-МедТеКо</w:t>
      </w:r>
      <w:r w:rsidRPr="00E71AD8">
        <w:rPr>
          <w:rFonts w:ascii="Times New Roman" w:eastAsia="Times New Roman" w:hAnsi="Times New Roman" w:cs="Times New Roman"/>
          <w:sz w:val="28"/>
          <w:szCs w:val="28"/>
          <w:lang w:eastAsia="ru-RU"/>
        </w:rPr>
        <w:t xml:space="preserve"> (рис.</w:t>
      </w:r>
      <w:r>
        <w:rPr>
          <w:rFonts w:ascii="Times New Roman" w:eastAsia="Times New Roman" w:hAnsi="Times New Roman" w:cs="Times New Roman"/>
          <w:sz w:val="28"/>
          <w:szCs w:val="28"/>
          <w:lang w:eastAsia="ru-RU"/>
        </w:rPr>
        <w:t xml:space="preserve"> 41</w:t>
      </w:r>
      <w:r w:rsidRPr="00E71AD8">
        <w:rPr>
          <w:rFonts w:ascii="Times New Roman" w:eastAsia="Times New Roman" w:hAnsi="Times New Roman" w:cs="Times New Roman"/>
          <w:sz w:val="28"/>
          <w:szCs w:val="28"/>
          <w:lang w:eastAsia="ru-RU"/>
        </w:rPr>
        <w:t xml:space="preserve">) представляет собой малогабаритное устройство, выполненное в ударопрочном полистироловом корпусе цилиндрической формы с коническим завершением (1). Внутри корпуса размещена </w:t>
      </w:r>
      <w:proofErr w:type="gramStart"/>
      <w:r w:rsidRPr="00E71AD8">
        <w:rPr>
          <w:rFonts w:ascii="Times New Roman" w:eastAsia="Times New Roman" w:hAnsi="Times New Roman" w:cs="Times New Roman"/>
          <w:sz w:val="28"/>
          <w:szCs w:val="28"/>
          <w:lang w:eastAsia="ru-RU"/>
        </w:rPr>
        <w:t>печатая</w:t>
      </w:r>
      <w:proofErr w:type="gramEnd"/>
      <w:r w:rsidRPr="00E71AD8">
        <w:rPr>
          <w:rFonts w:ascii="Times New Roman" w:eastAsia="Times New Roman" w:hAnsi="Times New Roman" w:cs="Times New Roman"/>
          <w:sz w:val="28"/>
          <w:szCs w:val="28"/>
          <w:lang w:eastAsia="ru-RU"/>
        </w:rPr>
        <w:t xml:space="preserve"> плата двухтактного генератора переменного тока и высоковольтный трансформатор. В конической части корпуса имеется отверстие для установки стеклянных конденсаторных электродов (2). На задней стороне корпуса расположен вход сетевого кабеля с вилкой, кнопочный сетевой выключатель, индикаторная лампочка и ручка потенциометра плавной регулировки выходного напряжения (3) и плавкие предохранители. В комплект аппарата входят три сменных стеклянных конденсаторных электрода: малый грибовидный, малый ректальный и электрод-расческа (2). Малый ректальный электрод может быть использован для воздействия на биологически активные точки и зоны (пунктурная дарсонвализация).</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244436" cy="1197032"/>
            <wp:effectExtent l="19050" t="0" r="3464" b="0"/>
            <wp:docPr id="193" name="Рисунок 193" descr="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2-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3271" cy="1196411"/>
                    </a:xfrm>
                    <a:prstGeom prst="rect">
                      <a:avLst/>
                    </a:prstGeom>
                    <a:noFill/>
                    <a:ln>
                      <a:noFill/>
                    </a:ln>
                  </pic:spPr>
                </pic:pic>
              </a:graphicData>
            </a:graphic>
          </wp:inline>
        </w:drawing>
      </w:r>
    </w:p>
    <w:p w:rsidR="00627A41" w:rsidRPr="00E71AD8" w:rsidRDefault="00F06D8F" w:rsidP="00A743AA">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 xml:space="preserve">унок 41. </w:t>
      </w:r>
      <w:r w:rsidR="00627A41" w:rsidRPr="00E71AD8">
        <w:rPr>
          <w:rFonts w:ascii="Times New Roman" w:eastAsia="Times New Roman" w:hAnsi="Times New Roman" w:cs="Times New Roman"/>
          <w:bCs/>
          <w:sz w:val="24"/>
          <w:szCs w:val="24"/>
          <w:lang w:eastAsia="ru-RU"/>
        </w:rPr>
        <w:t>Аппарат ЭЛАД-МедТеКо.</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В основе работы аппарата ЭЛАД-МедТеКо лежит преобразование сетевого напряжения 220</w:t>
      </w:r>
      <w:proofErr w:type="gramStart"/>
      <w:r w:rsidRPr="00E71AD8">
        <w:rPr>
          <w:rFonts w:ascii="Times New Roman" w:eastAsia="Times New Roman" w:hAnsi="Times New Roman" w:cs="Times New Roman"/>
          <w:sz w:val="28"/>
          <w:szCs w:val="28"/>
          <w:lang w:eastAsia="ru-RU"/>
        </w:rPr>
        <w:t xml:space="preserve"> В</w:t>
      </w:r>
      <w:proofErr w:type="gramEnd"/>
      <w:r w:rsidRPr="00E71AD8">
        <w:rPr>
          <w:rFonts w:ascii="Times New Roman" w:eastAsia="Times New Roman" w:hAnsi="Times New Roman" w:cs="Times New Roman"/>
          <w:sz w:val="28"/>
          <w:szCs w:val="28"/>
          <w:lang w:eastAsia="ru-RU"/>
        </w:rPr>
        <w:t xml:space="preserve"> в высоковольтное (до 5 кВ) напряжение средней частоты (110 кГц), модулированное током частотой 100 Гц. Оно прикладывается к металлическому наконечнику стеклянного конденсаторного электрода, из которого выкачан воздух. При приближении электрода к телу больного через ионизированный столб воздуха в баллоне, и воздушный промежуток между электродом и тканями проходит высоковольтный ток малой силы (0,02 мА) - тихий или искровой разряд. Его вид и интенсивность зависят от выходного напряжения аппарата и величины разрядного промежутка. Конструкция аппарата предусматривает размещение трансформатора в корпусе аппарата, что сокращает до минимума расстояние между его выходными клеммами и стеклянным электродом. Пластмассовый корпус аппарата обладает выраженными диэлектрическими свойствами, что обеспечивает более высокий класс безопасности (II).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Аппарат Искра 4Д</w:t>
      </w:r>
      <w:r w:rsidRPr="00E71AD8">
        <w:rPr>
          <w:rFonts w:ascii="Times New Roman" w:eastAsia="Times New Roman" w:hAnsi="Times New Roman" w:cs="Times New Roman"/>
          <w:sz w:val="28"/>
          <w:szCs w:val="28"/>
          <w:lang w:eastAsia="ru-RU"/>
        </w:rPr>
        <w:t xml:space="preserve"> (ДГ – с модулем для проведения процедур гальванизации) представляет собой генератор высокочастотных импульсно-модулированных колебаний частотой (110 ± 8,25) кГц, модулируемых с частотой 50 или 100 Гц Максимальная амплитуда тока на выходе (4 ± 1,2) мА, на ушном и десенном - (3 ± 1) мА. На лицевой панели аппарата (рис.2.55) расположены органы управления и контроля: индикатор таймера (2) отсчета времени проведения процедуры; кнопка установки таймера (3) «+»; кнопка установки таймера (4) «-»; кнопка таймера (5) «Старт» - «Стоп»; ручка (6) МОЩНОСТЬ, служащая для регулировки интенсивности, действующих факторов при проведении процедуры; кнопка (7) СЕТЬ</w:t>
      </w:r>
      <w:proofErr w:type="gramStart"/>
      <w:r w:rsidRPr="00E71AD8">
        <w:rPr>
          <w:rFonts w:ascii="Times New Roman" w:eastAsia="Times New Roman" w:hAnsi="Times New Roman" w:cs="Times New Roman"/>
          <w:sz w:val="28"/>
          <w:szCs w:val="28"/>
          <w:lang w:eastAsia="ru-RU"/>
        </w:rPr>
        <w:t>;ш</w:t>
      </w:r>
      <w:proofErr w:type="gramEnd"/>
      <w:r w:rsidRPr="00E71AD8">
        <w:rPr>
          <w:rFonts w:ascii="Times New Roman" w:eastAsia="Times New Roman" w:hAnsi="Times New Roman" w:cs="Times New Roman"/>
          <w:sz w:val="28"/>
          <w:szCs w:val="28"/>
          <w:lang w:eastAsia="ru-RU"/>
        </w:rPr>
        <w:t xml:space="preserve">тепсельный разъем </w:t>
      </w:r>
      <w:r w:rsidRPr="00E71AD8">
        <w:rPr>
          <w:rFonts w:ascii="Times New Roman" w:eastAsia="Times New Roman" w:hAnsi="Times New Roman" w:cs="Times New Roman"/>
          <w:sz w:val="28"/>
          <w:szCs w:val="28"/>
          <w:lang w:eastAsia="ru-RU"/>
        </w:rPr>
        <w:lastRenderedPageBreak/>
        <w:t>«Д» (8) для подключения резонатора; кнопки переключения (10) частоты модуляции в режиме дарсонвализации</w:t>
      </w:r>
      <w:proofErr w:type="gramStart"/>
      <w:r w:rsidRPr="00E71AD8">
        <w:rPr>
          <w:rFonts w:ascii="Times New Roman" w:eastAsia="Times New Roman" w:hAnsi="Times New Roman" w:cs="Times New Roman"/>
          <w:sz w:val="28"/>
          <w:szCs w:val="28"/>
          <w:lang w:eastAsia="ru-RU"/>
        </w:rPr>
        <w:t>;д</w:t>
      </w:r>
      <w:proofErr w:type="gramEnd"/>
      <w:r w:rsidRPr="00E71AD8">
        <w:rPr>
          <w:rFonts w:ascii="Times New Roman" w:eastAsia="Times New Roman" w:hAnsi="Times New Roman" w:cs="Times New Roman"/>
          <w:sz w:val="28"/>
          <w:szCs w:val="28"/>
          <w:lang w:eastAsia="ru-RU"/>
        </w:rPr>
        <w:t>вухцветный светодиод индикации (11) включения режима дарсонвализации</w:t>
      </w:r>
      <w:r w:rsidR="00A743AA">
        <w:rPr>
          <w:rFonts w:ascii="Times New Roman" w:eastAsia="Times New Roman" w:hAnsi="Times New Roman" w:cs="Times New Roman"/>
          <w:sz w:val="28"/>
          <w:szCs w:val="28"/>
          <w:lang w:eastAsia="ru-RU"/>
        </w:rPr>
        <w:t xml:space="preserve"> (рис. 42)</w:t>
      </w:r>
      <w:r w:rsidRPr="00E71AD8">
        <w:rPr>
          <w:rFonts w:ascii="Times New Roman" w:eastAsia="Times New Roman" w:hAnsi="Times New Roman" w:cs="Times New Roman"/>
          <w:sz w:val="28"/>
          <w:szCs w:val="28"/>
          <w:lang w:eastAsia="ru-RU"/>
        </w:rPr>
        <w:t xml:space="preserve">.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695698" cy="1401763"/>
            <wp:effectExtent l="19050" t="0" r="9402" b="0"/>
            <wp:docPr id="194" name="Рисунок 194" descr="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2-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5978" cy="1401909"/>
                    </a:xfrm>
                    <a:prstGeom prst="rect">
                      <a:avLst/>
                    </a:prstGeom>
                    <a:noFill/>
                    <a:ln>
                      <a:noFill/>
                    </a:ln>
                  </pic:spPr>
                </pic:pic>
              </a:graphicData>
            </a:graphic>
          </wp:inline>
        </w:drawing>
      </w:r>
    </w:p>
    <w:p w:rsidR="00627A41" w:rsidRDefault="00627A41" w:rsidP="00A743AA">
      <w:pPr>
        <w:spacing w:after="0" w:line="360" w:lineRule="auto"/>
        <w:ind w:firstLine="709"/>
        <w:jc w:val="center"/>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bCs/>
          <w:sz w:val="24"/>
          <w:szCs w:val="24"/>
          <w:lang w:eastAsia="ru-RU"/>
        </w:rPr>
        <w:t>Рис</w:t>
      </w:r>
      <w:r w:rsidR="00A743AA">
        <w:rPr>
          <w:rFonts w:ascii="Times New Roman" w:eastAsia="Times New Roman" w:hAnsi="Times New Roman" w:cs="Times New Roman"/>
          <w:bCs/>
          <w:sz w:val="24"/>
          <w:szCs w:val="24"/>
          <w:lang w:eastAsia="ru-RU"/>
        </w:rPr>
        <w:t>унок 42</w:t>
      </w:r>
      <w:r w:rsidRPr="00E71AD8">
        <w:rPr>
          <w:rFonts w:ascii="Times New Roman" w:eastAsia="Times New Roman" w:hAnsi="Times New Roman" w:cs="Times New Roman"/>
          <w:bCs/>
          <w:sz w:val="24"/>
          <w:szCs w:val="24"/>
          <w:lang w:eastAsia="ru-RU"/>
        </w:rPr>
        <w:t xml:space="preserve">. Аппарат для местной дарсонвализации </w:t>
      </w:r>
      <w:r w:rsidR="00F06D8F">
        <w:rPr>
          <w:rFonts w:ascii="Times New Roman" w:eastAsia="Times New Roman" w:hAnsi="Times New Roman" w:cs="Times New Roman"/>
          <w:bCs/>
          <w:sz w:val="24"/>
          <w:szCs w:val="24"/>
          <w:lang w:eastAsia="ru-RU"/>
        </w:rPr>
        <w:t>Искра-4 Д.</w:t>
      </w:r>
    </w:p>
    <w:p w:rsidR="00F06D8F" w:rsidRPr="00E71AD8" w:rsidRDefault="00F06D8F" w:rsidP="00D47303">
      <w:pPr>
        <w:spacing w:after="0" w:line="360" w:lineRule="auto"/>
        <w:ind w:firstLine="709"/>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w:t>
      </w:r>
      <w:r w:rsidRPr="00E71AD8">
        <w:rPr>
          <w:rFonts w:ascii="Times New Roman" w:eastAsia="Times New Roman" w:hAnsi="Times New Roman" w:cs="Times New Roman"/>
          <w:sz w:val="28"/>
          <w:szCs w:val="28"/>
          <w:lang w:eastAsia="ru-RU"/>
        </w:rPr>
        <w:t>. Процедуры местной дарсонвализации проводят в положении больного лежа (на кушетке) или сидя, в зависимости от области воздействия, по контактной или дистанционной методике. При контактном воздействии электрод, предварительно продезинфицированный ваткой, смоченной 70% этиловым спиртом, прикладывают к участку кожи или вводят в полость носа, прямую кишку, влагалище, наружный слуховой проход. При введении электрода в прямую кишку или влагалище его предварительно смазывают стерильным вазелином. После этого ручкой «Мощность» постепенно увеличивают интенсивность воздействия до появления «тихих» разрядов, что сопровождается ощущением покалывания или слабого тепла (при полостных процедурах). При дистанционном воздействии электрод располагают над участком кожи (раной, язвой) с воздушным зазором 1—8 мм, что приводит к возникновению искровых разрядов между электродом и поверхностью кожи.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 xml:space="preserve">Врач в карте ф. 044/у указывает название метода, область воздействия, форму электрода (ушной, гребешковый и пр.), методику воздействия (контактная или дистанционная), способ воздействия (лабильный или стабильный), мощность воздействия (малая, средняя или большая), продолжительность процедуры (мин), расстановку процедур в процессе лечения (ежедневно или через день) и общее количество </w:t>
      </w:r>
      <w:r w:rsidRPr="00E71AD8">
        <w:rPr>
          <w:rFonts w:ascii="Times New Roman" w:eastAsia="Times New Roman" w:hAnsi="Times New Roman" w:cs="Times New Roman"/>
          <w:sz w:val="28"/>
          <w:szCs w:val="28"/>
          <w:lang w:eastAsia="ru-RU"/>
        </w:rPr>
        <w:lastRenderedPageBreak/>
        <w:t>их на курс лечения.</w:t>
      </w:r>
      <w:proofErr w:type="gramEnd"/>
      <w:r w:rsidRPr="00E71AD8">
        <w:rPr>
          <w:rFonts w:ascii="Times New Roman" w:eastAsia="Times New Roman" w:hAnsi="Times New Roman" w:cs="Times New Roman"/>
          <w:sz w:val="28"/>
          <w:szCs w:val="28"/>
          <w:lang w:eastAsia="ru-RU"/>
        </w:rPr>
        <w:t xml:space="preserve"> На контурах тела в карте ф. 044/</w:t>
      </w:r>
      <w:proofErr w:type="gramStart"/>
      <w:r w:rsidRPr="00E71AD8">
        <w:rPr>
          <w:rFonts w:ascii="Times New Roman" w:eastAsia="Times New Roman" w:hAnsi="Times New Roman" w:cs="Times New Roman"/>
          <w:sz w:val="28"/>
          <w:szCs w:val="28"/>
          <w:lang w:eastAsia="ru-RU"/>
        </w:rPr>
        <w:t>у</w:t>
      </w:r>
      <w:proofErr w:type="gramEnd"/>
      <w:r w:rsidRPr="00E71AD8">
        <w:rPr>
          <w:rFonts w:ascii="Times New Roman" w:eastAsia="Times New Roman" w:hAnsi="Times New Roman" w:cs="Times New Roman"/>
          <w:sz w:val="28"/>
          <w:szCs w:val="28"/>
          <w:lang w:eastAsia="ru-RU"/>
        </w:rPr>
        <w:t xml:space="preserve"> указывают </w:t>
      </w:r>
      <w:proofErr w:type="gramStart"/>
      <w:r w:rsidRPr="00E71AD8">
        <w:rPr>
          <w:rFonts w:ascii="Times New Roman" w:eastAsia="Times New Roman" w:hAnsi="Times New Roman" w:cs="Times New Roman"/>
          <w:sz w:val="28"/>
          <w:szCs w:val="28"/>
          <w:lang w:eastAsia="ru-RU"/>
        </w:rPr>
        <w:t>область</w:t>
      </w:r>
      <w:proofErr w:type="gramEnd"/>
      <w:r w:rsidRPr="00E71AD8">
        <w:rPr>
          <w:rFonts w:ascii="Times New Roman" w:eastAsia="Times New Roman" w:hAnsi="Times New Roman" w:cs="Times New Roman"/>
          <w:sz w:val="28"/>
          <w:szCs w:val="28"/>
          <w:lang w:eastAsia="ru-RU"/>
        </w:rPr>
        <w:t xml:space="preserve"> воздействия.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Местная дарсонвализация правого наружного слухового прохода. Ушной конусоо</w:t>
      </w:r>
      <w:r w:rsidR="0024600A">
        <w:rPr>
          <w:rFonts w:ascii="Times New Roman" w:eastAsia="Times New Roman" w:hAnsi="Times New Roman" w:cs="Times New Roman"/>
          <w:sz w:val="28"/>
          <w:szCs w:val="28"/>
          <w:lang w:eastAsia="ru-RU"/>
        </w:rPr>
        <w:t>бразный электрод ввести в наруж</w:t>
      </w:r>
      <w:r w:rsidRPr="00E71AD8">
        <w:rPr>
          <w:rFonts w:ascii="Times New Roman" w:eastAsia="Times New Roman" w:hAnsi="Times New Roman" w:cs="Times New Roman"/>
          <w:sz w:val="28"/>
          <w:szCs w:val="28"/>
          <w:lang w:eastAsia="ru-RU"/>
        </w:rPr>
        <w:t>ный слуховой проход, оттягивая при этом вверх и назад ушную раковину. Методика — контактная, способ — стабильный. Мощность воздействия малая — до ощущения слабого тепла. Продолжительность процедуры 5—8 мин. Процедуры проводить ежедневно. Курс лечения — 15 процедур.</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УЛЬТРАТОНОТЕРАПИЯ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Ультратонотерапия</w:t>
      </w:r>
      <w:r w:rsidRPr="00E71AD8">
        <w:rPr>
          <w:rFonts w:ascii="Times New Roman" w:eastAsia="Times New Roman" w:hAnsi="Times New Roman" w:cs="Times New Roman"/>
          <w:sz w:val="28"/>
          <w:szCs w:val="28"/>
          <w:lang w:eastAsia="ru-RU"/>
        </w:rPr>
        <w:t xml:space="preserve"> — воздействие на участки тела больного непрерывным переменным током высокой частоты (22 кГц±1,6 кГц) при напряжении 4,5—5 кВ.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Для проведения процедур ультратонотерапии используют аппараты Ультратон, Ультратон-АПМ, Ультратон-2 -ТЧ-10-2 с комплектом стеклянных электродов: плоских, полостных и грибовидных. Аппарат «Ультратон ТНЧ-Ю-</w:t>
      </w:r>
      <w:proofErr w:type="gramStart"/>
      <w:r w:rsidRPr="00E71AD8">
        <w:rPr>
          <w:rFonts w:ascii="Times New Roman" w:eastAsia="Times New Roman" w:hAnsi="Times New Roman" w:cs="Times New Roman"/>
          <w:sz w:val="28"/>
          <w:szCs w:val="28"/>
          <w:lang w:eastAsia="ru-RU"/>
        </w:rPr>
        <w:t>l</w:t>
      </w:r>
      <w:proofErr w:type="gramEnd"/>
      <w:r w:rsidRPr="00E71AD8">
        <w:rPr>
          <w:rFonts w:ascii="Times New Roman" w:eastAsia="Times New Roman" w:hAnsi="Times New Roman" w:cs="Times New Roman"/>
          <w:sz w:val="28"/>
          <w:szCs w:val="28"/>
          <w:lang w:eastAsia="ru-RU"/>
        </w:rPr>
        <w:t>», весьма сходный с аппаратом для местной дарсонвализации «Искра-1». Он выполнен по II классу электробезопасности (не требуется заземление) и по многим параметрам и внешнему виду похож па аппарат «Искра-1».</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w:t>
      </w:r>
      <w:r w:rsidRPr="00E71AD8">
        <w:rPr>
          <w:rFonts w:ascii="Times New Roman" w:eastAsia="Times New Roman" w:hAnsi="Times New Roman" w:cs="Times New Roman"/>
          <w:sz w:val="28"/>
          <w:szCs w:val="28"/>
          <w:lang w:eastAsia="ru-RU"/>
        </w:rPr>
        <w:t xml:space="preserve">. Воздействие осуществляют с помощью стеклянных электродов в виде трубок различной формы, внутри которых имеются металлические стержни-спирали, а полость их заполнена инертным газом неоном под давлением 13,3—20 гПа. К аппарату придается комплект из 6 электродов (рис. </w:t>
      </w:r>
      <w:r w:rsidR="007436AA">
        <w:rPr>
          <w:rFonts w:ascii="Times New Roman" w:eastAsia="Times New Roman" w:hAnsi="Times New Roman" w:cs="Times New Roman"/>
          <w:sz w:val="28"/>
          <w:szCs w:val="28"/>
          <w:lang w:eastAsia="ru-RU"/>
        </w:rPr>
        <w:t>43</w:t>
      </w:r>
      <w:r w:rsidRPr="00E71AD8">
        <w:rPr>
          <w:rFonts w:ascii="Times New Roman" w:eastAsia="Times New Roman" w:hAnsi="Times New Roman" w:cs="Times New Roman"/>
          <w:sz w:val="28"/>
          <w:szCs w:val="28"/>
          <w:lang w:eastAsia="ru-RU"/>
        </w:rPr>
        <w:t>), в число которых входят: 1 — малый грибовидный; 2 — большой грибовидный; 3 — влагалищный; 4 — большой р</w:t>
      </w:r>
      <w:r w:rsidR="0024600A">
        <w:rPr>
          <w:rFonts w:ascii="Times New Roman" w:eastAsia="Times New Roman" w:hAnsi="Times New Roman" w:cs="Times New Roman"/>
          <w:sz w:val="28"/>
          <w:szCs w:val="28"/>
          <w:lang w:eastAsia="ru-RU"/>
        </w:rPr>
        <w:t>ектальный; 5 — малый ректальный</w:t>
      </w:r>
      <w:r w:rsidRPr="00E71AD8">
        <w:rPr>
          <w:rFonts w:ascii="Times New Roman" w:eastAsia="Times New Roman" w:hAnsi="Times New Roman" w:cs="Times New Roman"/>
          <w:sz w:val="28"/>
          <w:szCs w:val="28"/>
          <w:lang w:eastAsia="ru-RU"/>
        </w:rPr>
        <w:t xml:space="preserve">; 6 — десенный. Электроды вставляют в </w:t>
      </w:r>
      <w:proofErr w:type="gramStart"/>
      <w:r w:rsidRPr="00E71AD8">
        <w:rPr>
          <w:rFonts w:ascii="Times New Roman" w:eastAsia="Times New Roman" w:hAnsi="Times New Roman" w:cs="Times New Roman"/>
          <w:sz w:val="28"/>
          <w:szCs w:val="28"/>
          <w:lang w:eastAsia="ru-RU"/>
        </w:rPr>
        <w:t>специальный</w:t>
      </w:r>
      <w:proofErr w:type="gramEnd"/>
      <w:r w:rsidRPr="00E71AD8">
        <w:rPr>
          <w:rFonts w:ascii="Times New Roman" w:eastAsia="Times New Roman" w:hAnsi="Times New Roman" w:cs="Times New Roman"/>
          <w:sz w:val="28"/>
          <w:szCs w:val="28"/>
          <w:lang w:eastAsia="ru-RU"/>
        </w:rPr>
        <w:t xml:space="preserve"> электрододержатель с гнездом и кабелем для подключения к аппарату. При проведении процедур применяют контактную методику, лабильный и стабильный способы воздействия.</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347286" cy="2006929"/>
            <wp:effectExtent l="19050" t="0" r="0" b="0"/>
            <wp:docPr id="196" name="Рисунок 196" descr="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2-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9963" cy="2009218"/>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sz w:val="28"/>
          <w:szCs w:val="28"/>
          <w:lang w:eastAsia="ru-RU"/>
        </w:rPr>
      </w:pPr>
      <w:r w:rsidRPr="00F06D8F">
        <w:rPr>
          <w:rFonts w:ascii="Times New Roman" w:eastAsia="Times New Roman" w:hAnsi="Times New Roman" w:cs="Times New Roman"/>
          <w:sz w:val="24"/>
          <w:szCs w:val="24"/>
          <w:lang w:eastAsia="ru-RU"/>
        </w:rPr>
        <w:t>  </w:t>
      </w:r>
      <w:r w:rsidRPr="00F06D8F">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43</w:t>
      </w:r>
      <w:r w:rsidRPr="00F06D8F">
        <w:rPr>
          <w:rFonts w:ascii="Times New Roman" w:eastAsia="Times New Roman" w:hAnsi="Times New Roman" w:cs="Times New Roman"/>
          <w:bCs/>
          <w:sz w:val="24"/>
          <w:szCs w:val="24"/>
          <w:lang w:eastAsia="ru-RU"/>
        </w:rPr>
        <w:t xml:space="preserve">. Панель управления аппарата для ультратонтерапии ТНЧ-10-1 (а, обозначения в тексте) и комплект газоразрядных стеклянных электродов к нему (б). </w:t>
      </w:r>
    </w:p>
    <w:p w:rsidR="00F06D8F"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Ультратонотерапия очага хронической экземы на правом предплечье. Грибовидный электрод. Д</w:t>
      </w:r>
      <w:r w:rsidR="0024600A">
        <w:rPr>
          <w:rFonts w:ascii="Times New Roman" w:eastAsia="Times New Roman" w:hAnsi="Times New Roman" w:cs="Times New Roman"/>
          <w:sz w:val="28"/>
          <w:szCs w:val="28"/>
          <w:lang w:eastAsia="ru-RU"/>
        </w:rPr>
        <w:t>оза – малая (4-е деление шкалы),</w:t>
      </w:r>
      <w:r w:rsidRPr="00E71AD8">
        <w:rPr>
          <w:rFonts w:ascii="Times New Roman" w:eastAsia="Times New Roman" w:hAnsi="Times New Roman" w:cs="Times New Roman"/>
          <w:sz w:val="28"/>
          <w:szCs w:val="28"/>
          <w:lang w:eastAsia="ru-RU"/>
        </w:rPr>
        <w:t xml:space="preserve"> 20 мА, 15 мин, ежедневно, №10. </w:t>
      </w: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ЛЕЧЕБНЫЕ МЕТОДИКИ МЕСТНОЙ ДАРСОНВАЛИЗАЦИИ И УЛЬТРАТОНОТЕРАПИИ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Лечебные методики местной дарсонвализации и ультратонотерапии очень сходны по применению и выполнению. Соответственно, при назначении процедур ультратонотерапии цифрами указывают ее мощность в диапазоне от 2 до 12. Процедуры местной дарсонвализации и ультратонотерапии проводят при различных положениях больного — лежа на деревянной кушетке, сидя на стуле или деревянном кресле с подголовником. При дарсонвализации применяют две методики воздействия — </w:t>
      </w:r>
      <w:proofErr w:type="gramStart"/>
      <w:r w:rsidRPr="00E71AD8">
        <w:rPr>
          <w:rFonts w:ascii="Times New Roman" w:eastAsia="Times New Roman" w:hAnsi="Times New Roman" w:cs="Times New Roman"/>
          <w:sz w:val="28"/>
          <w:szCs w:val="28"/>
          <w:lang w:eastAsia="ru-RU"/>
        </w:rPr>
        <w:t>контактную</w:t>
      </w:r>
      <w:proofErr w:type="gramEnd"/>
      <w:r w:rsidRPr="00E71AD8">
        <w:rPr>
          <w:rFonts w:ascii="Times New Roman" w:eastAsia="Times New Roman" w:hAnsi="Times New Roman" w:cs="Times New Roman"/>
          <w:sz w:val="28"/>
          <w:szCs w:val="28"/>
          <w:lang w:eastAsia="ru-RU"/>
        </w:rPr>
        <w:t xml:space="preserve"> и дистанционную (с воздушным зазором), используя при этом лабильный и стабильный способы проведения процедуры. Процедуры ультратонотерапии проводят только по контактной методике.</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Местная дарсонвализация (ультратонотерапия) волосистой части головы</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44</w:t>
      </w:r>
      <w:r w:rsidRPr="00E71AD8">
        <w:rPr>
          <w:rFonts w:ascii="Times New Roman" w:eastAsia="Times New Roman" w:hAnsi="Times New Roman" w:cs="Times New Roman"/>
          <w:sz w:val="28"/>
          <w:szCs w:val="28"/>
          <w:lang w:eastAsia="ru-RU"/>
        </w:rPr>
        <w:t xml:space="preserve">). Перед началом процедуры удаляют заколки и расчесывают волосы редкой расческой. Методика воздействия — контактная, способ — лабильный. Гребешковый электрод вставляют в гнездо ручки электрододержателя (резонатора) и медленно перемещают его по волосистой части головы </w:t>
      </w:r>
      <w:proofErr w:type="gramStart"/>
      <w:r w:rsidRPr="00E71AD8">
        <w:rPr>
          <w:rFonts w:ascii="Times New Roman" w:eastAsia="Times New Roman" w:hAnsi="Times New Roman" w:cs="Times New Roman"/>
          <w:sz w:val="28"/>
          <w:szCs w:val="28"/>
          <w:lang w:eastAsia="ru-RU"/>
        </w:rPr>
        <w:t>от</w:t>
      </w:r>
      <w:proofErr w:type="gramEnd"/>
      <w:r w:rsidRPr="00E71AD8">
        <w:rPr>
          <w:rFonts w:ascii="Times New Roman" w:eastAsia="Times New Roman" w:hAnsi="Times New Roman" w:cs="Times New Roman"/>
          <w:sz w:val="28"/>
          <w:szCs w:val="28"/>
          <w:lang w:eastAsia="ru-RU"/>
        </w:rPr>
        <w:t xml:space="preserve"> лба к затылку. При коротко остриженных волосах электрод </w:t>
      </w:r>
      <w:r w:rsidRPr="00E71AD8">
        <w:rPr>
          <w:rFonts w:ascii="Times New Roman" w:eastAsia="Times New Roman" w:hAnsi="Times New Roman" w:cs="Times New Roman"/>
          <w:sz w:val="28"/>
          <w:szCs w:val="28"/>
          <w:lang w:eastAsia="ru-RU"/>
        </w:rPr>
        <w:lastRenderedPageBreak/>
        <w:t>можно перемещать и в обратном направлении. Мощность — малая; продолжительность процедуры— 8—10 мин; процедуры проводят ежедневно или через день; на курс — 20—25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20735" cy="2297463"/>
            <wp:effectExtent l="19050" t="0" r="0" b="0"/>
            <wp:docPr id="197" name="Рисунок 197" descr="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2-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1371" cy="2298152"/>
                    </a:xfrm>
                    <a:prstGeom prst="rect">
                      <a:avLst/>
                    </a:prstGeom>
                    <a:noFill/>
                    <a:ln>
                      <a:noFill/>
                    </a:ln>
                  </pic:spPr>
                </pic:pic>
              </a:graphicData>
            </a:graphic>
          </wp:inline>
        </w:drawing>
      </w:r>
    </w:p>
    <w:p w:rsidR="00627A41" w:rsidRPr="00F06D8F" w:rsidRDefault="00627A41" w:rsidP="00F06D8F">
      <w:pPr>
        <w:spacing w:after="0" w:line="360" w:lineRule="auto"/>
        <w:ind w:firstLine="709"/>
        <w:jc w:val="both"/>
        <w:rPr>
          <w:rFonts w:ascii="Times New Roman" w:eastAsia="Times New Roman" w:hAnsi="Times New Roman" w:cs="Times New Roman"/>
          <w:sz w:val="24"/>
          <w:szCs w:val="24"/>
          <w:lang w:eastAsia="ru-RU"/>
        </w:rPr>
      </w:pPr>
      <w:r w:rsidRPr="00F06D8F">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44</w:t>
      </w:r>
      <w:r w:rsidRPr="00F06D8F">
        <w:rPr>
          <w:rFonts w:ascii="Times New Roman" w:eastAsia="Times New Roman" w:hAnsi="Times New Roman" w:cs="Times New Roman"/>
          <w:bCs/>
          <w:sz w:val="24"/>
          <w:szCs w:val="24"/>
          <w:lang w:eastAsia="ru-RU"/>
        </w:rPr>
        <w:t xml:space="preserve">. Местная дарсонвализация: </w:t>
      </w:r>
      <w:proofErr w:type="gramStart"/>
      <w:r w:rsidRPr="00F06D8F">
        <w:rPr>
          <w:rFonts w:ascii="Times New Roman" w:eastAsia="Times New Roman" w:hAnsi="Times New Roman" w:cs="Times New Roman"/>
          <w:bCs/>
          <w:sz w:val="24"/>
          <w:szCs w:val="24"/>
          <w:lang w:eastAsia="ru-RU"/>
        </w:rPr>
        <w:t>а-</w:t>
      </w:r>
      <w:proofErr w:type="gramEnd"/>
      <w:r w:rsidRPr="00F06D8F">
        <w:rPr>
          <w:rFonts w:ascii="Times New Roman" w:eastAsia="Times New Roman" w:hAnsi="Times New Roman" w:cs="Times New Roman"/>
          <w:bCs/>
          <w:sz w:val="24"/>
          <w:szCs w:val="24"/>
          <w:lang w:eastAsia="ru-RU"/>
        </w:rPr>
        <w:t xml:space="preserve"> волосистой части головы; б- области наружного слухового прохода; в- области век; г- слизистой оболочки полости носа; д- височно-нижнечелюстного сустава; е- слизистой оболочки десен; ж- области лица; з- области шейных симпатических узлов.</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Местная дарсонвализация (ультратонотерапия) области наружного слухового прохода</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44б</w:t>
      </w:r>
      <w:r w:rsidRPr="00E71AD8">
        <w:rPr>
          <w:rFonts w:ascii="Times New Roman" w:eastAsia="Times New Roman" w:hAnsi="Times New Roman" w:cs="Times New Roman"/>
          <w:sz w:val="28"/>
          <w:szCs w:val="28"/>
          <w:lang w:eastAsia="ru-RU"/>
        </w:rPr>
        <w:t>). Перед началом воздействия из мочек ушных раковин удаляют серьги, снимают клипсы. Методика воздействия — контактная, способ — стабильный. Медсестра вводит конусообразный электрод в наружный слуховой проход на глубину 1</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1,5 см, оттягивая при этом вверх и назад верхний край ушной раковины, фиксирует электрод рукой и удерживает его в таком положении в течение всей процедуры. Мощность воздействия — малая; продолжительность процедуры — 6</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8 мин; процедуры проводят ежедневно или через день; курс — 18</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20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Местная дарсонвализация (ультратонотерапия) области век</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44в</w:t>
      </w:r>
      <w:r w:rsidRPr="00E71AD8">
        <w:rPr>
          <w:rFonts w:ascii="Times New Roman" w:eastAsia="Times New Roman" w:hAnsi="Times New Roman" w:cs="Times New Roman"/>
          <w:sz w:val="28"/>
          <w:szCs w:val="28"/>
          <w:lang w:eastAsia="ru-RU"/>
        </w:rPr>
        <w:t>). Методика воздействия</w:t>
      </w:r>
      <w:r w:rsidR="007436AA">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 контактная, способ — лабильный. Конусообразный электрод медленно передвигают по коже верхнего и нижнего века одного или обоих закрытых глаз. Мощность — малая; вводят его в другой носовой ход и проводят такое же воздействие в течение 2</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3 мин. Мощность — малая; продолжительность процедуры — 6</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8 мин суммарно в оба носовых хода; процедуры проводят ежедневно или через день; курс — 10</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w:t>
      </w:r>
      <w:r w:rsidRPr="00E71AD8">
        <w:rPr>
          <w:rFonts w:ascii="Times New Roman" w:eastAsia="Times New Roman" w:hAnsi="Times New Roman" w:cs="Times New Roman"/>
          <w:b/>
          <w:bCs/>
          <w:sz w:val="28"/>
          <w:szCs w:val="28"/>
          <w:lang w:eastAsia="ru-RU"/>
        </w:rPr>
        <w:t>Местная дарсонвализация (ультратонотерапия) области лица</w:t>
      </w:r>
      <w:r w:rsidRPr="00E71AD8">
        <w:rPr>
          <w:rFonts w:ascii="Times New Roman" w:eastAsia="Times New Roman" w:hAnsi="Times New Roman" w:cs="Times New Roman"/>
          <w:sz w:val="28"/>
          <w:szCs w:val="28"/>
          <w:lang w:eastAsia="ru-RU"/>
        </w:rPr>
        <w:t>. Методика воздействия — контактная или дистанционная (с учетом показаний), способ — лабильный. Грибовидный электрод медленно передвигают кругообразными движениями по области лба, затем — носа и подбородка на одной половине лица (рис.</w:t>
      </w:r>
      <w:r w:rsidR="007436AA">
        <w:rPr>
          <w:rFonts w:ascii="Times New Roman" w:eastAsia="Times New Roman" w:hAnsi="Times New Roman" w:cs="Times New Roman"/>
          <w:sz w:val="28"/>
          <w:szCs w:val="28"/>
          <w:lang w:eastAsia="ru-RU"/>
        </w:rPr>
        <w:t xml:space="preserve"> 44ж</w:t>
      </w:r>
      <w:r w:rsidRPr="00E71AD8">
        <w:rPr>
          <w:rFonts w:ascii="Times New Roman" w:eastAsia="Times New Roman" w:hAnsi="Times New Roman" w:cs="Times New Roman"/>
          <w:sz w:val="28"/>
          <w:szCs w:val="28"/>
          <w:lang w:eastAsia="ru-RU"/>
        </w:rPr>
        <w:t>). После этого воздействие повторяют в таком же порядке на другой половине лица. Мощность воздействия — малая или средняя (в зависимости от показаний); воздействуют суммарно на область всего лица — 6</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10 мин; процедуры проводят ежедневно или через день; курс— 15</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20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Местная дарсонвализация (ультратонотерапия) шейных симпатических узлов</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44з</w:t>
      </w:r>
      <w:r w:rsidRPr="00E71AD8">
        <w:rPr>
          <w:rFonts w:ascii="Times New Roman" w:eastAsia="Times New Roman" w:hAnsi="Times New Roman" w:cs="Times New Roman"/>
          <w:sz w:val="28"/>
          <w:szCs w:val="28"/>
          <w:lang w:eastAsia="ru-RU"/>
        </w:rPr>
        <w:t>). Методика воздействия — дистанционная, способ — лабильный. Малый грибовидный электрод плавно передвигают с воздушным зазором 3</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6 мм над областью грудиноключично-сосцевидной мышцы в направлении сверху вниз и наоборот — </w:t>
      </w:r>
      <w:r w:rsidR="00AA1746" w:rsidRPr="00E71AD8">
        <w:rPr>
          <w:rFonts w:ascii="Times New Roman" w:eastAsia="Times New Roman" w:hAnsi="Times New Roman" w:cs="Times New Roman"/>
          <w:sz w:val="28"/>
          <w:szCs w:val="28"/>
          <w:lang w:eastAsia="ru-RU"/>
        </w:rPr>
        <w:t>снизу-вверх</w:t>
      </w:r>
      <w:r w:rsidRPr="00E71AD8">
        <w:rPr>
          <w:rFonts w:ascii="Times New Roman" w:eastAsia="Times New Roman" w:hAnsi="Times New Roman" w:cs="Times New Roman"/>
          <w:sz w:val="28"/>
          <w:szCs w:val="28"/>
          <w:lang w:eastAsia="ru-RU"/>
        </w:rPr>
        <w:t>. После этого аналогичное воздействие проводят малым грибовидным электродом на противоположной стороне шеи. Мощность воздействия — с</w:t>
      </w:r>
      <w:r w:rsidR="00AA1746">
        <w:rPr>
          <w:rFonts w:ascii="Times New Roman" w:eastAsia="Times New Roman" w:hAnsi="Times New Roman" w:cs="Times New Roman"/>
          <w:sz w:val="28"/>
          <w:szCs w:val="28"/>
          <w:lang w:eastAsia="ru-RU"/>
        </w:rPr>
        <w:t>редняя; продолжительность проце</w:t>
      </w:r>
      <w:r w:rsidRPr="00E71AD8">
        <w:rPr>
          <w:rFonts w:ascii="Times New Roman" w:eastAsia="Times New Roman" w:hAnsi="Times New Roman" w:cs="Times New Roman"/>
          <w:sz w:val="28"/>
          <w:szCs w:val="28"/>
          <w:lang w:eastAsia="ru-RU"/>
        </w:rPr>
        <w:t>дуры — 3</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4 мин на каждой стороне шеи; процедуры проводят ежедневно или через день; курс— 10</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Местная дарсонвализация (ультратонотерапия) воротниковой области</w:t>
      </w:r>
      <w:r w:rsidR="007436AA">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Методика воздействия — дистанционная с воздушным зазором 2</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4 мм, способ — лабильный. Большой грибовидный электрод перемещают плавно, круговыми движениями над воротниковой областью вдоль ключицы — спереди, до позвонка Th</w:t>
      </w:r>
      <w:r w:rsidRPr="00E71AD8">
        <w:rPr>
          <w:rFonts w:ascii="Times New Roman" w:eastAsia="Times New Roman" w:hAnsi="Times New Roman" w:cs="Times New Roman"/>
          <w:sz w:val="28"/>
          <w:szCs w:val="28"/>
          <w:vertAlign w:val="subscript"/>
          <w:lang w:eastAsia="ru-RU"/>
        </w:rPr>
        <w:t>VI</w:t>
      </w:r>
      <w:r w:rsidRPr="00E71AD8">
        <w:rPr>
          <w:rFonts w:ascii="Times New Roman" w:eastAsia="Times New Roman" w:hAnsi="Times New Roman" w:cs="Times New Roman"/>
          <w:sz w:val="28"/>
          <w:szCs w:val="28"/>
          <w:lang w:eastAsia="ru-RU"/>
        </w:rPr>
        <w:t xml:space="preserve"> сзади. Мощность воздействия — средняя; продолжительность процедуры— 10</w:t>
      </w:r>
      <w:r w:rsidR="00AA1746">
        <w:rPr>
          <w:rFonts w:ascii="Times New Roman" w:eastAsia="Times New Roman" w:hAnsi="Times New Roman" w:cs="Times New Roman"/>
          <w:sz w:val="28"/>
          <w:szCs w:val="28"/>
          <w:lang w:eastAsia="ru-RU"/>
        </w:rPr>
        <w:t>-12</w:t>
      </w:r>
      <w:r w:rsidRPr="00E71AD8">
        <w:rPr>
          <w:rFonts w:ascii="Times New Roman" w:eastAsia="Times New Roman" w:hAnsi="Times New Roman" w:cs="Times New Roman"/>
          <w:sz w:val="28"/>
          <w:szCs w:val="28"/>
          <w:lang w:eastAsia="ru-RU"/>
        </w:rPr>
        <w:t xml:space="preserve"> мин; процедуры проводят ежедневно или через день; курс—10</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12 процедур</w:t>
      </w:r>
      <w:r w:rsidR="007436AA">
        <w:rPr>
          <w:rFonts w:ascii="Times New Roman" w:eastAsia="Times New Roman" w:hAnsi="Times New Roman" w:cs="Times New Roman"/>
          <w:sz w:val="28"/>
          <w:szCs w:val="28"/>
          <w:lang w:eastAsia="ru-RU"/>
        </w:rPr>
        <w:t xml:space="preserve"> (рис. 45 а)</w:t>
      </w:r>
      <w:r w:rsidRPr="00E71AD8">
        <w:rPr>
          <w:rFonts w:ascii="Times New Roman" w:eastAsia="Times New Roman" w:hAnsi="Times New Roman" w:cs="Times New Roman"/>
          <w:sz w:val="28"/>
          <w:szCs w:val="28"/>
          <w:lang w:eastAsia="ru-RU"/>
        </w:rPr>
        <w:t>.</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295753" cy="3194462"/>
            <wp:effectExtent l="19050" t="0" r="9297" b="0"/>
            <wp:docPr id="198" name="Рисунок 198" descr="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2-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5992" cy="3194794"/>
                    </a:xfrm>
                    <a:prstGeom prst="rect">
                      <a:avLst/>
                    </a:prstGeom>
                    <a:noFill/>
                    <a:ln>
                      <a:noFill/>
                    </a:ln>
                  </pic:spPr>
                </pic:pic>
              </a:graphicData>
            </a:graphic>
          </wp:inline>
        </w:drawing>
      </w:r>
    </w:p>
    <w:p w:rsidR="00627A41" w:rsidRPr="00F06D8F"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F06D8F">
        <w:rPr>
          <w:rFonts w:ascii="Times New Roman" w:eastAsia="Times New Roman" w:hAnsi="Times New Roman" w:cs="Times New Roman"/>
          <w:sz w:val="24"/>
          <w:szCs w:val="24"/>
          <w:lang w:eastAsia="ru-RU"/>
        </w:rPr>
        <w:t>  </w:t>
      </w:r>
      <w:r w:rsidRPr="00F06D8F">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45</w:t>
      </w:r>
      <w:r w:rsidRPr="00F06D8F">
        <w:rPr>
          <w:rFonts w:ascii="Times New Roman" w:eastAsia="Times New Roman" w:hAnsi="Times New Roman" w:cs="Times New Roman"/>
          <w:bCs/>
          <w:sz w:val="24"/>
          <w:szCs w:val="24"/>
          <w:lang w:eastAsia="ru-RU"/>
        </w:rPr>
        <w:t xml:space="preserve">. Местная дарсонвализация: </w:t>
      </w:r>
      <w:proofErr w:type="gramStart"/>
      <w:r w:rsidRPr="00F06D8F">
        <w:rPr>
          <w:rFonts w:ascii="Times New Roman" w:eastAsia="Times New Roman" w:hAnsi="Times New Roman" w:cs="Times New Roman"/>
          <w:bCs/>
          <w:sz w:val="24"/>
          <w:szCs w:val="24"/>
          <w:lang w:eastAsia="ru-RU"/>
        </w:rPr>
        <w:t>а-</w:t>
      </w:r>
      <w:proofErr w:type="gramEnd"/>
      <w:r w:rsidRPr="00F06D8F">
        <w:rPr>
          <w:rFonts w:ascii="Times New Roman" w:eastAsia="Times New Roman" w:hAnsi="Times New Roman" w:cs="Times New Roman"/>
          <w:bCs/>
          <w:sz w:val="24"/>
          <w:szCs w:val="24"/>
          <w:lang w:eastAsia="ru-RU"/>
        </w:rPr>
        <w:t xml:space="preserve"> во</w:t>
      </w:r>
      <w:r w:rsidR="007436AA">
        <w:rPr>
          <w:rFonts w:ascii="Times New Roman" w:eastAsia="Times New Roman" w:hAnsi="Times New Roman" w:cs="Times New Roman"/>
          <w:bCs/>
          <w:sz w:val="24"/>
          <w:szCs w:val="24"/>
          <w:lang w:eastAsia="ru-RU"/>
        </w:rPr>
        <w:t>ротниковой области;</w:t>
      </w:r>
      <w:r w:rsidRPr="00F06D8F">
        <w:rPr>
          <w:rFonts w:ascii="Times New Roman" w:eastAsia="Times New Roman" w:hAnsi="Times New Roman" w:cs="Times New Roman"/>
          <w:bCs/>
          <w:sz w:val="24"/>
          <w:szCs w:val="24"/>
          <w:lang w:eastAsia="ru-RU"/>
        </w:rPr>
        <w:t xml:space="preserve"> б- области сердца; в- области молочных желез; г-д- области межреберных нервов; е- продольная дарсонвализация области позвоночника; ж- области спины.</w:t>
      </w:r>
    </w:p>
    <w:p w:rsidR="00F06D8F"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Дарсонвализация области позвоночника</w:t>
      </w:r>
      <w:r w:rsidR="008C6AD5"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45е</w:t>
      </w:r>
      <w:r w:rsidRPr="00E71AD8">
        <w:rPr>
          <w:rFonts w:ascii="Times New Roman" w:eastAsia="Times New Roman" w:hAnsi="Times New Roman" w:cs="Times New Roman"/>
          <w:sz w:val="28"/>
          <w:szCs w:val="28"/>
          <w:lang w:eastAsia="ru-RU"/>
        </w:rPr>
        <w:t>). Методика воздействия — контактная или дистантная, с воздушным зазором 3</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4 мм, способ — лабильный. Большой грибовидный электрод перемещают по паравертебральным зонам справа и слева вдоль позвоночника, от шеи до копчика. Мощность воздействия — малая или средняя; продолжительность процедуры — 6</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8 мин; процедуры проводят ежедневно; курс — 10</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Дарсонвализация области спины</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45ж</w:t>
      </w:r>
      <w:r w:rsidRPr="00E71AD8">
        <w:rPr>
          <w:rFonts w:ascii="Times New Roman" w:eastAsia="Times New Roman" w:hAnsi="Times New Roman" w:cs="Times New Roman"/>
          <w:sz w:val="28"/>
          <w:szCs w:val="28"/>
          <w:lang w:eastAsia="ru-RU"/>
        </w:rPr>
        <w:t>). Методика воздействия контактно-дистантная, зазор — 2</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4 мм, способ — лабильный. Большой грибовидный электрод перемещают продольными и круговыми движениями от надплечья до талии и от позвоночника до задней подмышечной линии. Воздействуют на правую или левую половину спины, при необходимости — на всю спину. Мощность воздействия</w:t>
      </w:r>
      <w:r w:rsidR="00AA1746">
        <w:rPr>
          <w:rFonts w:ascii="Times New Roman" w:eastAsia="Times New Roman" w:hAnsi="Times New Roman" w:cs="Times New Roman"/>
          <w:sz w:val="28"/>
          <w:szCs w:val="28"/>
          <w:lang w:eastAsia="ru-RU"/>
        </w:rPr>
        <w:t xml:space="preserve"> — средняя; продолжитель</w:t>
      </w:r>
      <w:r w:rsidRPr="00E71AD8">
        <w:rPr>
          <w:rFonts w:ascii="Times New Roman" w:eastAsia="Times New Roman" w:hAnsi="Times New Roman" w:cs="Times New Roman"/>
          <w:sz w:val="28"/>
          <w:szCs w:val="28"/>
          <w:lang w:eastAsia="ru-RU"/>
        </w:rPr>
        <w:t>ность процедуры — 10</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15 мин суммарно на всю спину; процедуры проводят ежедневно; курс — 6</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10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Дарсонвализация области чревного сплетения</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46 а</w:t>
      </w:r>
      <w:r w:rsidRPr="00E71AD8">
        <w:rPr>
          <w:rFonts w:ascii="Times New Roman" w:eastAsia="Times New Roman" w:hAnsi="Times New Roman" w:cs="Times New Roman"/>
          <w:sz w:val="28"/>
          <w:szCs w:val="28"/>
          <w:lang w:eastAsia="ru-RU"/>
        </w:rPr>
        <w:t>). Методика воздействия — контактно-дистанционная, зазор — 2</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4 мм, способ — </w:t>
      </w:r>
      <w:r w:rsidRPr="00E71AD8">
        <w:rPr>
          <w:rFonts w:ascii="Times New Roman" w:eastAsia="Times New Roman" w:hAnsi="Times New Roman" w:cs="Times New Roman"/>
          <w:sz w:val="28"/>
          <w:szCs w:val="28"/>
          <w:lang w:eastAsia="ru-RU"/>
        </w:rPr>
        <w:lastRenderedPageBreak/>
        <w:t>лабильный. Большим грибовидным электродом воздействуют продольно-круговыми движениями в зоне от мечевидного отростка до линии на 3</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4 см ниже пупка и на 6</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7 см в сторону от белой линии живота. Мощность воздействия — средняя; продолжительность процедуры — 8</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10 мин; процедуры проводят ежедневно; курс—12</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14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Дарсонвализация области толстой кишки</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46б)</w:t>
      </w:r>
      <w:r w:rsidRPr="00E71AD8">
        <w:rPr>
          <w:rFonts w:ascii="Times New Roman" w:eastAsia="Times New Roman" w:hAnsi="Times New Roman" w:cs="Times New Roman"/>
          <w:sz w:val="28"/>
          <w:szCs w:val="28"/>
          <w:lang w:eastAsia="ru-RU"/>
        </w:rPr>
        <w:t>. Методика воздействия — контактно-дистанционная с воздушным зазором 3</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5 мм. Воздействуют большим грибовидным электродом, который перемещают в области, ограниченной сверху линией, проходящей через пупок, снизу — паховыми складками. Мощность воздействия — средняя или большая; продолжительность процедуры — 10</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15 мин; процедуры проводят ежедневно или через день; курс—12</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14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Дарсонвализация области промежности</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46в-г</w:t>
      </w:r>
      <w:r w:rsidRPr="00E71AD8">
        <w:rPr>
          <w:rFonts w:ascii="Times New Roman" w:eastAsia="Times New Roman" w:hAnsi="Times New Roman" w:cs="Times New Roman"/>
          <w:sz w:val="28"/>
          <w:szCs w:val="28"/>
          <w:lang w:eastAsia="ru-RU"/>
        </w:rPr>
        <w:t>). Методика воздействия — контактно-дистантнная. Положение больного — лежа на спине с раздвинутыми ногами и подложенными под оба коленных сустава валиками. Воздействия проводят большим грибовидным электродом, первоначально в пояснично-крестцовой области (в), после чего переходят на промежность и задневнутреннюю поверхность бедер (г). Мощность воздействия — средняя или большая, продолжительность процедуры — по 5 мин на каждую из областей (суммарно — до 10—15 мин); процедуры проводят ежедневно или через день; курс— 15 процедур.</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757548" cy="1379675"/>
            <wp:effectExtent l="19050" t="0" r="0" b="0"/>
            <wp:docPr id="199" name="Рисунок 199" descr="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2-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6636" cy="1378959"/>
                    </a:xfrm>
                    <a:prstGeom prst="rect">
                      <a:avLst/>
                    </a:prstGeom>
                    <a:noFill/>
                    <a:ln>
                      <a:noFill/>
                    </a:ln>
                  </pic:spPr>
                </pic:pic>
              </a:graphicData>
            </a:graphic>
          </wp:inline>
        </w:drawing>
      </w:r>
    </w:p>
    <w:p w:rsidR="00627A41" w:rsidRPr="00F06D8F" w:rsidRDefault="00627A41" w:rsidP="00D47303">
      <w:pPr>
        <w:spacing w:after="0" w:line="360" w:lineRule="auto"/>
        <w:ind w:firstLine="709"/>
        <w:jc w:val="both"/>
        <w:rPr>
          <w:rFonts w:ascii="Times New Roman" w:eastAsia="Times New Roman" w:hAnsi="Times New Roman" w:cs="Times New Roman"/>
          <w:sz w:val="24"/>
          <w:szCs w:val="24"/>
          <w:lang w:eastAsia="ru-RU"/>
        </w:rPr>
      </w:pPr>
      <w:r w:rsidRPr="00F06D8F">
        <w:rPr>
          <w:rFonts w:ascii="Times New Roman" w:eastAsia="Times New Roman" w:hAnsi="Times New Roman" w:cs="Times New Roman"/>
          <w:sz w:val="24"/>
          <w:szCs w:val="24"/>
          <w:lang w:eastAsia="ru-RU"/>
        </w:rPr>
        <w:t> </w:t>
      </w:r>
      <w:r w:rsidRPr="00F06D8F">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46</w:t>
      </w:r>
      <w:r w:rsidRPr="00F06D8F">
        <w:rPr>
          <w:rFonts w:ascii="Times New Roman" w:eastAsia="Times New Roman" w:hAnsi="Times New Roman" w:cs="Times New Roman"/>
          <w:bCs/>
          <w:sz w:val="24"/>
          <w:szCs w:val="24"/>
          <w:lang w:eastAsia="ru-RU"/>
        </w:rPr>
        <w:t xml:space="preserve">. Местная дарсонвализация: </w:t>
      </w:r>
      <w:proofErr w:type="gramStart"/>
      <w:r w:rsidRPr="00F06D8F">
        <w:rPr>
          <w:rFonts w:ascii="Times New Roman" w:eastAsia="Times New Roman" w:hAnsi="Times New Roman" w:cs="Times New Roman"/>
          <w:bCs/>
          <w:sz w:val="24"/>
          <w:szCs w:val="24"/>
          <w:lang w:eastAsia="ru-RU"/>
        </w:rPr>
        <w:t>а-</w:t>
      </w:r>
      <w:proofErr w:type="gramEnd"/>
      <w:r w:rsidRPr="00F06D8F">
        <w:rPr>
          <w:rFonts w:ascii="Times New Roman" w:eastAsia="Times New Roman" w:hAnsi="Times New Roman" w:cs="Times New Roman"/>
          <w:bCs/>
          <w:sz w:val="24"/>
          <w:szCs w:val="24"/>
          <w:lang w:eastAsia="ru-RU"/>
        </w:rPr>
        <w:t xml:space="preserve"> области чревного сплетения; б- области толстой кишки; в-г- области промежности; д- влагалища; е- прямой кишки.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Дарсонвализация прямой кишки</w:t>
      </w:r>
      <w:r w:rsidRPr="00E71AD8">
        <w:rPr>
          <w:rFonts w:ascii="Times New Roman" w:eastAsia="Times New Roman" w:hAnsi="Times New Roman" w:cs="Times New Roman"/>
          <w:sz w:val="28"/>
          <w:szCs w:val="28"/>
          <w:lang w:eastAsia="ru-RU"/>
        </w:rPr>
        <w:t xml:space="preserve"> (рис.</w:t>
      </w:r>
      <w:r w:rsidR="007436AA">
        <w:rPr>
          <w:rFonts w:ascii="Times New Roman" w:eastAsia="Times New Roman" w:hAnsi="Times New Roman" w:cs="Times New Roman"/>
          <w:sz w:val="28"/>
          <w:szCs w:val="28"/>
          <w:lang w:eastAsia="ru-RU"/>
        </w:rPr>
        <w:t xml:space="preserve"> 46е</w:t>
      </w:r>
      <w:r w:rsidRPr="00E71AD8">
        <w:rPr>
          <w:rFonts w:ascii="Times New Roman" w:eastAsia="Times New Roman" w:hAnsi="Times New Roman" w:cs="Times New Roman"/>
          <w:sz w:val="28"/>
          <w:szCs w:val="28"/>
          <w:lang w:eastAsia="ru-RU"/>
        </w:rPr>
        <w:t xml:space="preserve">). Перед процедурой очищают кишечник и мочевой пузырь. Процедуру проводят в положении лежа </w:t>
      </w:r>
      <w:r w:rsidRPr="00E71AD8">
        <w:rPr>
          <w:rFonts w:ascii="Times New Roman" w:eastAsia="Times New Roman" w:hAnsi="Times New Roman" w:cs="Times New Roman"/>
          <w:sz w:val="28"/>
          <w:szCs w:val="28"/>
          <w:lang w:eastAsia="ru-RU"/>
        </w:rPr>
        <w:lastRenderedPageBreak/>
        <w:t>на левом боку, с приведенными к животу бедрами. Методика воздействия — контактная, способ — стабильный. Ректальный большой электрод смазывают стерильным вазелином, вводят вращательными движениями в прямую кишку на глубину 4</w:t>
      </w:r>
      <w:r w:rsidR="00AA1746">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5 см. После этого фиксируют электрод, кладя под ручку резонатора и поверх нее мешочки с песком. Медсестра информирует больного о том, что возможна травма прямой кишки стеклянным электродом при его разрушении.</w:t>
      </w:r>
    </w:p>
    <w:p w:rsidR="00627A41" w:rsidRPr="00E71AD8" w:rsidRDefault="00627A41" w:rsidP="00AA1746">
      <w:pPr>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 УЛЬТРАВЫСОКОЧАСТОТНАЯ  ТЕРАПИЯ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Ультравысокочастотная (</w:t>
      </w:r>
      <w:r w:rsidR="00D47303" w:rsidRPr="00E71AD8">
        <w:rPr>
          <w:rFonts w:ascii="Times New Roman" w:eastAsia="Times New Roman" w:hAnsi="Times New Roman" w:cs="Times New Roman"/>
          <w:b/>
          <w:bCs/>
          <w:sz w:val="28"/>
          <w:szCs w:val="28"/>
          <w:lang w:eastAsia="ru-RU"/>
        </w:rPr>
        <w:t>УВЧ</w:t>
      </w:r>
      <w:r w:rsidRPr="00E71AD8">
        <w:rPr>
          <w:rFonts w:ascii="Times New Roman" w:eastAsia="Times New Roman" w:hAnsi="Times New Roman" w:cs="Times New Roman"/>
          <w:b/>
          <w:bCs/>
          <w:sz w:val="28"/>
          <w:szCs w:val="28"/>
          <w:lang w:eastAsia="ru-RU"/>
        </w:rPr>
        <w:t>)  терапия </w:t>
      </w:r>
      <w:r w:rsidRPr="00E71AD8">
        <w:rPr>
          <w:rFonts w:ascii="Times New Roman" w:eastAsia="Times New Roman" w:hAnsi="Times New Roman" w:cs="Times New Roman"/>
          <w:sz w:val="28"/>
          <w:szCs w:val="28"/>
          <w:lang w:eastAsia="ru-RU"/>
        </w:rPr>
        <w:t xml:space="preserve"> – метод лечебног</w:t>
      </w:r>
      <w:r w:rsidR="00D47303" w:rsidRPr="00E71AD8">
        <w:rPr>
          <w:rFonts w:ascii="Times New Roman" w:eastAsia="Times New Roman" w:hAnsi="Times New Roman" w:cs="Times New Roman"/>
          <w:sz w:val="28"/>
          <w:szCs w:val="28"/>
          <w:lang w:eastAsia="ru-RU"/>
        </w:rPr>
        <w:t>о действия электрической состав</w:t>
      </w:r>
      <w:r w:rsidRPr="00E71AD8">
        <w:rPr>
          <w:rFonts w:ascii="Times New Roman" w:eastAsia="Times New Roman" w:hAnsi="Times New Roman" w:cs="Times New Roman"/>
          <w:sz w:val="28"/>
          <w:szCs w:val="28"/>
          <w:lang w:eastAsia="ru-RU"/>
        </w:rPr>
        <w:t xml:space="preserve">ляющей переменного электромагнитного поля ультравысокой и высокой частоты. Воздействие осуществляют с помощью конденсаторных пластин, к которым подводится переменное напряжение частотой 40,68 или 27,12 МГц, генерируемое аппаратами для </w:t>
      </w:r>
      <w:r w:rsidR="00D47303" w:rsidRPr="00E71AD8">
        <w:rPr>
          <w:rFonts w:ascii="Times New Roman" w:eastAsia="Times New Roman" w:hAnsi="Times New Roman" w:cs="Times New Roman"/>
          <w:sz w:val="28"/>
          <w:szCs w:val="28"/>
          <w:lang w:eastAsia="ru-RU"/>
        </w:rPr>
        <w:t> УВЧ-терапии</w:t>
      </w:r>
      <w:r w:rsidRPr="00E71AD8">
        <w:rPr>
          <w:rFonts w:ascii="Times New Roman" w:eastAsia="Times New Roman" w:hAnsi="Times New Roman" w:cs="Times New Roman"/>
          <w:sz w:val="28"/>
          <w:szCs w:val="28"/>
          <w:lang w:eastAsia="ru-RU"/>
        </w:rPr>
        <w:t>.</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Для проведения процедур  УВЧ-терапии  используют высокочастотные электромагнитные колебания частотой 27,12 МГц (длина волны 11,05 м). Наряду с ними используют ранее выпускавшиеся аппараты </w:t>
      </w:r>
      <w:r w:rsidR="00D47303" w:rsidRPr="00E71AD8">
        <w:rPr>
          <w:rFonts w:ascii="Times New Roman" w:eastAsia="Times New Roman" w:hAnsi="Times New Roman" w:cs="Times New Roman"/>
          <w:sz w:val="28"/>
          <w:szCs w:val="28"/>
          <w:lang w:eastAsia="ru-RU"/>
        </w:rPr>
        <w:t> УВЧ-терапии</w:t>
      </w:r>
      <w:r w:rsidRPr="00E71AD8">
        <w:rPr>
          <w:rFonts w:ascii="Times New Roman" w:eastAsia="Times New Roman" w:hAnsi="Times New Roman" w:cs="Times New Roman"/>
          <w:sz w:val="28"/>
          <w:szCs w:val="28"/>
          <w:lang w:eastAsia="ru-RU"/>
        </w:rPr>
        <w:t xml:space="preserve">, настроенные на частоту 40,68 МГц (длина волны 7,37 м). Для процедур  УВЧ-терапии  применяют аппараты малой, средней и большой мощности. Первую группу составляют аппараты  УВЧ-5-2  «Минитерм» (выходная мощность 5 Вт) и  УВЧ-30-2  (частота 40, 68 МГц, мощность 5, 10, 20 и 30 Вт),  УВЧ-30  (частота 27,12 МГц) – (рис. </w:t>
      </w:r>
      <w:r w:rsidR="007436AA">
        <w:rPr>
          <w:rFonts w:ascii="Times New Roman" w:eastAsia="Times New Roman" w:hAnsi="Times New Roman" w:cs="Times New Roman"/>
          <w:sz w:val="28"/>
          <w:szCs w:val="28"/>
          <w:lang w:eastAsia="ru-RU"/>
        </w:rPr>
        <w:t>47</w:t>
      </w:r>
      <w:r w:rsidRPr="00E71AD8">
        <w:rPr>
          <w:rFonts w:ascii="Times New Roman" w:eastAsia="Times New Roman" w:hAnsi="Times New Roman" w:cs="Times New Roman"/>
          <w:sz w:val="28"/>
          <w:szCs w:val="28"/>
          <w:lang w:eastAsia="ru-RU"/>
        </w:rPr>
        <w:t xml:space="preserve"> а). Среднюю выходную мощность имеют аппараты  УВЧ-50  «Устье» (50 Вт),  УВЧ-30 /60-МедТеКо и  УВЧ-80  «Ундатерм» (рис. </w:t>
      </w:r>
      <w:r w:rsidR="007436AA">
        <w:rPr>
          <w:rFonts w:ascii="Times New Roman" w:eastAsia="Times New Roman" w:hAnsi="Times New Roman" w:cs="Times New Roman"/>
          <w:sz w:val="28"/>
          <w:szCs w:val="28"/>
          <w:lang w:eastAsia="ru-RU"/>
        </w:rPr>
        <w:t>47</w:t>
      </w:r>
      <w:r w:rsidRPr="00E71AD8">
        <w:rPr>
          <w:rFonts w:ascii="Times New Roman" w:eastAsia="Times New Roman" w:hAnsi="Times New Roman" w:cs="Times New Roman"/>
          <w:sz w:val="28"/>
          <w:szCs w:val="28"/>
          <w:lang w:eastAsia="ru-RU"/>
        </w:rPr>
        <w:t xml:space="preserve"> в) с 7 ступенями регулировки мощности от 10 до 80 Вт и автоматической настройкой в резонанс генераторного и терапевтического контуров, а также аппараты Curapulse. </w:t>
      </w:r>
    </w:p>
    <w:p w:rsidR="00627A41" w:rsidRPr="00E71AD8" w:rsidRDefault="00627A41" w:rsidP="006F2448">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w:t>
      </w:r>
      <w:r w:rsidRPr="00E71AD8">
        <w:rPr>
          <w:rFonts w:ascii="Times New Roman" w:eastAsia="Times New Roman" w:hAnsi="Times New Roman" w:cs="Times New Roman"/>
          <w:iCs/>
          <w:sz w:val="28"/>
          <w:szCs w:val="28"/>
          <w:lang w:eastAsia="ru-RU"/>
        </w:rPr>
        <w:t>ппарат  УВЧ-30 </w:t>
      </w:r>
      <w:r w:rsidRPr="00E71AD8">
        <w:rPr>
          <w:rFonts w:ascii="Times New Roman" w:eastAsia="Times New Roman" w:hAnsi="Times New Roman" w:cs="Times New Roman"/>
          <w:sz w:val="28"/>
          <w:szCs w:val="28"/>
          <w:lang w:eastAsia="ru-RU"/>
        </w:rPr>
        <w:t xml:space="preserve"> выполнен по защите от поражения электрическим током по классу II тип BF (не требуется заземление).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Для подведения  УВЧ-поля  к больному используют парные конденсаторные пластины 3-х размеров, диаметры которых для переносных аппаратов составляют: № 1 – 3,6 см (4,2 см), № 2 – 8 см и № 3 – 11,3 см; для </w:t>
      </w:r>
      <w:r w:rsidRPr="00E71AD8">
        <w:rPr>
          <w:rFonts w:ascii="Times New Roman" w:eastAsia="Times New Roman" w:hAnsi="Times New Roman" w:cs="Times New Roman"/>
          <w:sz w:val="28"/>
          <w:szCs w:val="28"/>
          <w:lang w:eastAsia="ru-RU"/>
        </w:rPr>
        <w:lastRenderedPageBreak/>
        <w:t>стационарных (передвижных) аппаратов пластины имеют диаметры: № 1 – 5,6 см, № 2</w:t>
      </w:r>
      <w:r w:rsidR="006F2448" w:rsidRPr="00E71AD8">
        <w:rPr>
          <w:rFonts w:ascii="Times New Roman" w:eastAsia="Times New Roman" w:hAnsi="Times New Roman" w:cs="Times New Roman"/>
          <w:sz w:val="28"/>
          <w:szCs w:val="28"/>
          <w:lang w:eastAsia="ru-RU"/>
        </w:rPr>
        <w:t xml:space="preserve"> – 11 см и № 3 – 17 см (рис. </w:t>
      </w:r>
      <w:r w:rsidR="007436AA">
        <w:rPr>
          <w:rFonts w:ascii="Times New Roman" w:eastAsia="Times New Roman" w:hAnsi="Times New Roman" w:cs="Times New Roman"/>
          <w:sz w:val="28"/>
          <w:szCs w:val="28"/>
          <w:lang w:eastAsia="ru-RU"/>
        </w:rPr>
        <w:t>47</w:t>
      </w:r>
      <w:r w:rsidRPr="00E71AD8">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b/>
          <w:bCs/>
          <w:sz w:val="28"/>
          <w:szCs w:val="28"/>
          <w:lang w:eastAsia="ru-RU"/>
        </w:rPr>
        <w:t xml:space="preserve">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85059" cy="2323446"/>
            <wp:effectExtent l="19050" t="0" r="5691" b="0"/>
            <wp:docPr id="202" name="Рисунок 202" descr="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3-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3925" cy="2322240"/>
                    </a:xfrm>
                    <a:prstGeom prst="rect">
                      <a:avLst/>
                    </a:prstGeom>
                    <a:noFill/>
                    <a:ln>
                      <a:noFill/>
                    </a:ln>
                  </pic:spPr>
                </pic:pic>
              </a:graphicData>
            </a:graphic>
          </wp:inline>
        </w:drawing>
      </w:r>
    </w:p>
    <w:p w:rsidR="00627A41" w:rsidRPr="00E71AD8" w:rsidRDefault="00627A41" w:rsidP="00A944A8">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47</w:t>
      </w:r>
      <w:r w:rsidRPr="00E71AD8">
        <w:rPr>
          <w:rFonts w:ascii="Times New Roman" w:eastAsia="Times New Roman" w:hAnsi="Times New Roman" w:cs="Times New Roman"/>
          <w:bCs/>
          <w:sz w:val="24"/>
          <w:szCs w:val="24"/>
          <w:lang w:eastAsia="ru-RU"/>
        </w:rPr>
        <w:t>. Конденсаторные пластины к аппаратам для  УВЧ-терапии  (а – г) и расположение конденсаторных пластин при процедурах (д-ж)</w:t>
      </w:r>
      <w:proofErr w:type="gramStart"/>
      <w:r w:rsidRPr="00E71AD8">
        <w:rPr>
          <w:rFonts w:ascii="Times New Roman" w:eastAsia="Times New Roman" w:hAnsi="Times New Roman" w:cs="Times New Roman"/>
          <w:bCs/>
          <w:sz w:val="24"/>
          <w:szCs w:val="24"/>
          <w:lang w:eastAsia="ru-RU"/>
        </w:rPr>
        <w:t>.</w:t>
      </w:r>
      <w:proofErr w:type="gramEnd"/>
      <w:r w:rsidRPr="00E71AD8">
        <w:rPr>
          <w:rFonts w:ascii="Times New Roman" w:eastAsia="Times New Roman" w:hAnsi="Times New Roman" w:cs="Times New Roman"/>
          <w:bCs/>
          <w:sz w:val="24"/>
          <w:szCs w:val="24"/>
          <w:lang w:eastAsia="ru-RU"/>
        </w:rPr>
        <w:t xml:space="preserve"> </w:t>
      </w:r>
      <w:proofErr w:type="gramStart"/>
      <w:r w:rsidRPr="00E71AD8">
        <w:rPr>
          <w:rFonts w:ascii="Times New Roman" w:eastAsia="Times New Roman" w:hAnsi="Times New Roman" w:cs="Times New Roman"/>
          <w:bCs/>
          <w:sz w:val="24"/>
          <w:szCs w:val="24"/>
          <w:lang w:eastAsia="ru-RU"/>
        </w:rPr>
        <w:t>а</w:t>
      </w:r>
      <w:proofErr w:type="gramEnd"/>
      <w:r w:rsidRPr="00E71AD8">
        <w:rPr>
          <w:rFonts w:ascii="Times New Roman" w:eastAsia="Times New Roman" w:hAnsi="Times New Roman" w:cs="Times New Roman"/>
          <w:bCs/>
          <w:sz w:val="24"/>
          <w:szCs w:val="24"/>
          <w:lang w:eastAsia="ru-RU"/>
        </w:rPr>
        <w:t xml:space="preserve"> – жесткие дисковые, запрессованные в пластмассу; б – пластмассовые типа «бочонок» с передвигающимися внутри конденсаторными пластинами; в – мягкие сетчатые, запрессованные в резину, прямоугольные; д – поперечное положение; е – продольное положение; ж – тангенциальное положение</w:t>
      </w:r>
    </w:p>
    <w:p w:rsidR="00A944A8" w:rsidRPr="00E71AD8" w:rsidRDefault="00A944A8" w:rsidP="00A944A8">
      <w:pPr>
        <w:spacing w:after="0" w:line="240" w:lineRule="auto"/>
        <w:ind w:firstLine="709"/>
        <w:jc w:val="both"/>
        <w:rPr>
          <w:rFonts w:ascii="Times New Roman" w:eastAsia="Times New Roman" w:hAnsi="Times New Roman" w:cs="Times New Roman"/>
          <w:sz w:val="24"/>
          <w:szCs w:val="24"/>
          <w:lang w:eastAsia="ru-RU"/>
        </w:rPr>
      </w:pPr>
    </w:p>
    <w:p w:rsidR="006F2448"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w:t>
      </w:r>
      <w:r w:rsidRPr="00E71AD8">
        <w:rPr>
          <w:rFonts w:ascii="Times New Roman" w:eastAsia="Times New Roman" w:hAnsi="Times New Roman" w:cs="Times New Roman"/>
          <w:sz w:val="28"/>
          <w:szCs w:val="28"/>
          <w:lang w:eastAsia="ru-RU"/>
        </w:rPr>
        <w:t>. При проведении процедур  УВЧ-терапии  соответствующий участок тела больного помещают между двумя конденсаторными пластинами необходимого размера, закрепл</w:t>
      </w:r>
      <w:r w:rsidR="00AA1746">
        <w:rPr>
          <w:rFonts w:ascii="Times New Roman" w:eastAsia="Times New Roman" w:hAnsi="Times New Roman" w:cs="Times New Roman"/>
          <w:sz w:val="28"/>
          <w:szCs w:val="28"/>
          <w:lang w:eastAsia="ru-RU"/>
        </w:rPr>
        <w:t>енными в держателях с шарнирами, к</w:t>
      </w:r>
      <w:r w:rsidRPr="00E71AD8">
        <w:rPr>
          <w:rFonts w:ascii="Times New Roman" w:eastAsia="Times New Roman" w:hAnsi="Times New Roman" w:cs="Times New Roman"/>
          <w:sz w:val="28"/>
          <w:szCs w:val="28"/>
          <w:lang w:eastAsia="ru-RU"/>
        </w:rPr>
        <w:t xml:space="preserve">ак правило, применяют конденсаторные пластины одинакового размера. Между телом и пластинами на участке воздействия устанавливают воздушный или заполненный войлочными прокладками (сложенными полотенцами или простынями) зазор. </w:t>
      </w:r>
      <w:proofErr w:type="gramStart"/>
      <w:r w:rsidRPr="00E71AD8">
        <w:rPr>
          <w:rFonts w:ascii="Times New Roman" w:eastAsia="Times New Roman" w:hAnsi="Times New Roman" w:cs="Times New Roman"/>
          <w:sz w:val="28"/>
          <w:szCs w:val="28"/>
          <w:lang w:eastAsia="ru-RU"/>
        </w:rPr>
        <w:t>Величина зазора между телом больного и обеими конденсаторными пластинами в сумме не должна превышать 6 см, при этом воздушный зазор у одной пластины может быть 2 см, у другой – 4 см; под одной пластиной – 1 см, а под другой – 4- 5 см, а может быть одинаковым – по 3 см у каждой пластины.</w:t>
      </w:r>
      <w:proofErr w:type="gramEnd"/>
      <w:r w:rsidRPr="00E71AD8">
        <w:rPr>
          <w:rFonts w:ascii="Times New Roman" w:eastAsia="Times New Roman" w:hAnsi="Times New Roman" w:cs="Times New Roman"/>
          <w:sz w:val="28"/>
          <w:szCs w:val="28"/>
          <w:lang w:eastAsia="ru-RU"/>
        </w:rPr>
        <w:t xml:space="preserve"> Зазор устанавливают с учетом характера патологического процесса и области расположения воспалительного очага. При поверхностных процессах зазор 0,5-1 см, так как поверхностные ткани при этом поглощают энергию  УВЧ-поля  в большей степени, нежели глубокорасположенные. </w:t>
      </w:r>
    </w:p>
    <w:p w:rsidR="006F2448"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В зависимости от решаемых задач применяют в два способа расположения конденсаторных пластин – поперечный и продольный. Иногда применяют так называемый тангенциальный способ размещения конденсаторных пластин</w:t>
      </w:r>
      <w:r w:rsidR="00A944A8" w:rsidRPr="00E71AD8">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eastAsia="ru-RU"/>
        </w:rPr>
        <w:t xml:space="preserve"> При этом силовые линии  УВЧ-поля  проходят от одной пластины к другой, значительно углубляясь в ткани, расположенные между ними. В то же время большинство авторов считают, что тангенциальный способ размещения пластин практически не отличается от продольного способа, особенно на малых расстояниях. При продольном способе размещения пластин края их должны отстоять друг от друга на расстояние, не меньшее, чем их диаметр. Воздействие полем  УВЧ  можно проводить через одежду, гипсовую и марлевую повязки, если они сухие. Влажные повязки и сырой гипс будут поглощать часть энергии  УВЧ-поля  и нагреваться, что может привести к снижению эффективности процедуры или возникновению ожога.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Порядок назначения процедуры.</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После осмотра больного врач заполняет паспортную часть карты ф. 044/у, указывает диагноз и дату назначения, название метода, дозу воздействия по выходной мощности аппарата (Вт) или по ощущению больным тепла (нетепловая, слаботепловая, тепловая, с ощущением выраженного тепла), область воздействия, номер конденсаторных пластин или их диаметр (размеры в сантиметрах), расположение пластин (поперечное, продольное или другое), величину воздушного зазора между каждой из</w:t>
      </w:r>
      <w:proofErr w:type="gramEnd"/>
      <w:r w:rsidRPr="00E71AD8">
        <w:rPr>
          <w:rFonts w:ascii="Times New Roman" w:eastAsia="Times New Roman" w:hAnsi="Times New Roman" w:cs="Times New Roman"/>
          <w:sz w:val="28"/>
          <w:szCs w:val="28"/>
          <w:lang w:eastAsia="ru-RU"/>
        </w:rPr>
        <w:t xml:space="preserve"> пластин и телом больного (</w:t>
      </w:r>
      <w:proofErr w:type="gramStart"/>
      <w:r w:rsidRPr="00E71AD8">
        <w:rPr>
          <w:rFonts w:ascii="Times New Roman" w:eastAsia="Times New Roman" w:hAnsi="Times New Roman" w:cs="Times New Roman"/>
          <w:sz w:val="28"/>
          <w:szCs w:val="28"/>
          <w:lang w:eastAsia="ru-RU"/>
        </w:rPr>
        <w:t>см</w:t>
      </w:r>
      <w:proofErr w:type="gramEnd"/>
      <w:r w:rsidRPr="00E71AD8">
        <w:rPr>
          <w:rFonts w:ascii="Times New Roman" w:eastAsia="Times New Roman" w:hAnsi="Times New Roman" w:cs="Times New Roman"/>
          <w:sz w:val="28"/>
          <w:szCs w:val="28"/>
          <w:lang w:eastAsia="ru-RU"/>
        </w:rPr>
        <w:t>), продолжительность процедур (мин), расстановку процедур в процессе лечения (ежедневно, через день и проч.) и их общее число на курс.</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Воздействие электрическим полем  УВЧ </w:t>
      </w:r>
      <w:r w:rsidR="000A50B8" w:rsidRPr="00E71AD8">
        <w:rPr>
          <w:rFonts w:ascii="Times New Roman" w:eastAsia="Times New Roman" w:hAnsi="Times New Roman" w:cs="Times New Roman"/>
          <w:sz w:val="28"/>
          <w:szCs w:val="28"/>
          <w:lang w:eastAsia="ru-RU"/>
        </w:rPr>
        <w:t xml:space="preserve"> мощностью 4</w:t>
      </w:r>
      <w:r w:rsidRPr="00E71AD8">
        <w:rPr>
          <w:rFonts w:ascii="Times New Roman" w:eastAsia="Times New Roman" w:hAnsi="Times New Roman" w:cs="Times New Roman"/>
          <w:sz w:val="28"/>
          <w:szCs w:val="28"/>
          <w:lang w:eastAsia="ru-RU"/>
        </w:rPr>
        <w:t>0 Вт (доза слаботепловая) на область правой половины грудной клетки. Конденсаторные пластины диаметром 11,3 см каждая, расположить поперечно, соответственно проекции зоны локализации поражения в правом легком; установить зазор спереди и сзади грудной клетки по 3 см. Продолжительность процедуры – 10-15 мин. Первые 5 процедур ежедневно, затем – через день, курс лечения – 10 процедур</w:t>
      </w:r>
      <w:r w:rsidR="007436AA">
        <w:rPr>
          <w:rFonts w:ascii="Times New Roman" w:eastAsia="Times New Roman" w:hAnsi="Times New Roman" w:cs="Times New Roman"/>
          <w:sz w:val="28"/>
          <w:szCs w:val="28"/>
          <w:lang w:eastAsia="ru-RU"/>
        </w:rPr>
        <w:t xml:space="preserve"> (рис. 48-54)</w:t>
      </w:r>
      <w:r w:rsidRPr="00E71AD8">
        <w:rPr>
          <w:rFonts w:ascii="Times New Roman" w:eastAsia="Times New Roman" w:hAnsi="Times New Roman" w:cs="Times New Roman"/>
          <w:sz w:val="28"/>
          <w:szCs w:val="28"/>
          <w:lang w:eastAsia="ru-RU"/>
        </w:rPr>
        <w:t>.</w:t>
      </w:r>
      <w:r w:rsidR="007436AA">
        <w:rPr>
          <w:rFonts w:ascii="Times New Roman" w:eastAsia="Times New Roman" w:hAnsi="Times New Roman" w:cs="Times New Roman"/>
          <w:sz w:val="28"/>
          <w:szCs w:val="28"/>
          <w:lang w:eastAsia="ru-RU"/>
        </w:rPr>
        <w:t xml:space="preserve"> </w:t>
      </w:r>
    </w:p>
    <w:p w:rsidR="00627A41" w:rsidRPr="00E71AD8" w:rsidRDefault="00627A41" w:rsidP="000A50B8">
      <w:pPr>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lastRenderedPageBreak/>
        <w:t>ЛЕЧЕБНЫЕ МЕТОДИКИ  УВЧ-ТЕРАПИИ</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600077" cy="2043484"/>
            <wp:effectExtent l="0" t="0" r="0" b="0"/>
            <wp:docPr id="203" name="Рисунок 203" descr="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3-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4672" cy="2047095"/>
                    </a:xfrm>
                    <a:prstGeom prst="rect">
                      <a:avLst/>
                    </a:prstGeom>
                    <a:noFill/>
                    <a:ln>
                      <a:noFill/>
                    </a:ln>
                  </pic:spPr>
                </pic:pic>
              </a:graphicData>
            </a:graphic>
          </wp:inline>
        </w:drawing>
      </w:r>
    </w:p>
    <w:p w:rsidR="00627A41" w:rsidRPr="00E71AD8" w:rsidRDefault="00627A41" w:rsidP="000A50B8">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48</w:t>
      </w:r>
      <w:r w:rsidRPr="00E71AD8">
        <w:rPr>
          <w:rFonts w:ascii="Times New Roman" w:eastAsia="Times New Roman" w:hAnsi="Times New Roman" w:cs="Times New Roman"/>
          <w:bCs/>
          <w:sz w:val="24"/>
          <w:szCs w:val="24"/>
          <w:lang w:eastAsia="ru-RU"/>
        </w:rPr>
        <w:t xml:space="preserve">. Воздействие электрическим полем </w:t>
      </w:r>
      <w:r w:rsidR="00D47303" w:rsidRPr="00E71AD8">
        <w:rPr>
          <w:rFonts w:ascii="Times New Roman" w:eastAsia="Times New Roman" w:hAnsi="Times New Roman" w:cs="Times New Roman"/>
          <w:bCs/>
          <w:sz w:val="24"/>
          <w:szCs w:val="24"/>
          <w:lang w:eastAsia="ru-RU"/>
        </w:rPr>
        <w:t> УВЧ</w:t>
      </w:r>
      <w:r w:rsidRPr="00E71AD8">
        <w:rPr>
          <w:rFonts w:ascii="Times New Roman" w:eastAsia="Times New Roman" w:hAnsi="Times New Roman" w:cs="Times New Roman"/>
          <w:bCs/>
          <w:sz w:val="24"/>
          <w:szCs w:val="24"/>
          <w:lang w:eastAsia="ru-RU"/>
        </w:rPr>
        <w:t xml:space="preserve">: а – на височные области; б – на область наружного и среднего уха; </w:t>
      </w:r>
      <w:proofErr w:type="gramStart"/>
      <w:r w:rsidRPr="00E71AD8">
        <w:rPr>
          <w:rFonts w:ascii="Times New Roman" w:eastAsia="Times New Roman" w:hAnsi="Times New Roman" w:cs="Times New Roman"/>
          <w:bCs/>
          <w:sz w:val="24"/>
          <w:szCs w:val="24"/>
          <w:lang w:eastAsia="ru-RU"/>
        </w:rPr>
        <w:t>в</w:t>
      </w:r>
      <w:proofErr w:type="gramEnd"/>
      <w:r w:rsidRPr="00E71AD8">
        <w:rPr>
          <w:rFonts w:ascii="Times New Roman" w:eastAsia="Times New Roman" w:hAnsi="Times New Roman" w:cs="Times New Roman"/>
          <w:bCs/>
          <w:sz w:val="24"/>
          <w:szCs w:val="24"/>
          <w:lang w:eastAsia="ru-RU"/>
        </w:rPr>
        <w:t xml:space="preserve"> – на область лобных пазух; г – на область верхнечелюстных пазух; д, е – на околоносовые пазухи при пансинуситах; ж – на область верхних зубов и десен; з – на область нижних зубов и десен</w:t>
      </w:r>
    </w:p>
    <w:p w:rsidR="000A50B8" w:rsidRPr="00E71AD8" w:rsidRDefault="000A50B8" w:rsidP="000A50B8">
      <w:pPr>
        <w:spacing w:after="0" w:line="240" w:lineRule="auto"/>
        <w:ind w:firstLine="709"/>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018805" cy="1530927"/>
            <wp:effectExtent l="19050" t="0" r="495" b="0"/>
            <wp:docPr id="204" name="Рисунок 204" descr="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3-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7757" cy="1530132"/>
                    </a:xfrm>
                    <a:prstGeom prst="rect">
                      <a:avLst/>
                    </a:prstGeom>
                    <a:noFill/>
                    <a:ln>
                      <a:noFill/>
                    </a:ln>
                  </pic:spPr>
                </pic:pic>
              </a:graphicData>
            </a:graphic>
          </wp:inline>
        </w:drawing>
      </w:r>
    </w:p>
    <w:p w:rsidR="00627A41" w:rsidRPr="00E71AD8" w:rsidRDefault="00627A41" w:rsidP="000A50B8">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49</w:t>
      </w:r>
      <w:r w:rsidRPr="00E71AD8">
        <w:rPr>
          <w:rFonts w:ascii="Times New Roman" w:eastAsia="Times New Roman" w:hAnsi="Times New Roman" w:cs="Times New Roman"/>
          <w:bCs/>
          <w:sz w:val="24"/>
          <w:szCs w:val="24"/>
          <w:lang w:eastAsia="ru-RU"/>
        </w:rPr>
        <w:t xml:space="preserve">. Воздействие полем УВЧ : а – на область лицевого нерва; б – на область миндалин; в – на область гортани; </w:t>
      </w:r>
      <w:proofErr w:type="gramStart"/>
      <w:r w:rsidRPr="00E71AD8">
        <w:rPr>
          <w:rFonts w:ascii="Times New Roman" w:eastAsia="Times New Roman" w:hAnsi="Times New Roman" w:cs="Times New Roman"/>
          <w:bCs/>
          <w:sz w:val="24"/>
          <w:szCs w:val="24"/>
          <w:lang w:eastAsia="ru-RU"/>
        </w:rPr>
        <w:t>в-</w:t>
      </w:r>
      <w:proofErr w:type="gramEnd"/>
      <w:r w:rsidRPr="00E71AD8">
        <w:rPr>
          <w:rFonts w:ascii="Times New Roman" w:eastAsia="Times New Roman" w:hAnsi="Times New Roman" w:cs="Times New Roman"/>
          <w:bCs/>
          <w:sz w:val="24"/>
          <w:szCs w:val="24"/>
          <w:lang w:eastAsia="ru-RU"/>
        </w:rPr>
        <w:t xml:space="preserve"> на область шейных симпатических узлов; д – на область трахеи.</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168770" cy="2309338"/>
            <wp:effectExtent l="19050" t="0" r="2930" b="0"/>
            <wp:docPr id="205" name="Рисунок 205" descr="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3-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8770" cy="2309338"/>
                    </a:xfrm>
                    <a:prstGeom prst="rect">
                      <a:avLst/>
                    </a:prstGeom>
                    <a:noFill/>
                    <a:ln>
                      <a:noFill/>
                    </a:ln>
                  </pic:spPr>
                </pic:pic>
              </a:graphicData>
            </a:graphic>
          </wp:inline>
        </w:drawing>
      </w:r>
    </w:p>
    <w:p w:rsidR="00627A41" w:rsidRPr="00E71AD8" w:rsidRDefault="00627A41" w:rsidP="000A50B8">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50</w:t>
      </w:r>
      <w:r w:rsidRPr="00E71AD8">
        <w:rPr>
          <w:rFonts w:ascii="Times New Roman" w:eastAsia="Times New Roman" w:hAnsi="Times New Roman" w:cs="Times New Roman"/>
          <w:bCs/>
          <w:sz w:val="24"/>
          <w:szCs w:val="24"/>
          <w:lang w:eastAsia="ru-RU"/>
        </w:rPr>
        <w:t xml:space="preserve">. Воздействие электрическим полем </w:t>
      </w:r>
      <w:r w:rsidR="003F71B7" w:rsidRPr="00E71AD8">
        <w:rPr>
          <w:rFonts w:ascii="Times New Roman" w:eastAsia="Times New Roman" w:hAnsi="Times New Roman" w:cs="Times New Roman"/>
          <w:bCs/>
          <w:sz w:val="24"/>
          <w:szCs w:val="24"/>
          <w:lang w:eastAsia="ru-RU"/>
        </w:rPr>
        <w:t> УВЧ</w:t>
      </w:r>
      <w:r w:rsidRPr="00E71AD8">
        <w:rPr>
          <w:rFonts w:ascii="Times New Roman" w:eastAsia="Times New Roman" w:hAnsi="Times New Roman" w:cs="Times New Roman"/>
          <w:bCs/>
          <w:sz w:val="24"/>
          <w:szCs w:val="24"/>
          <w:lang w:eastAsia="ru-RU"/>
        </w:rPr>
        <w:t xml:space="preserve">: а, б – на область легких; в, </w:t>
      </w:r>
      <w:proofErr w:type="gramStart"/>
      <w:r w:rsidRPr="00E71AD8">
        <w:rPr>
          <w:rFonts w:ascii="Times New Roman" w:eastAsia="Times New Roman" w:hAnsi="Times New Roman" w:cs="Times New Roman"/>
          <w:bCs/>
          <w:sz w:val="24"/>
          <w:szCs w:val="24"/>
          <w:lang w:eastAsia="ru-RU"/>
        </w:rPr>
        <w:t>г</w:t>
      </w:r>
      <w:proofErr w:type="gramEnd"/>
      <w:r w:rsidRPr="00E71AD8">
        <w:rPr>
          <w:rFonts w:ascii="Times New Roman" w:eastAsia="Times New Roman" w:hAnsi="Times New Roman" w:cs="Times New Roman"/>
          <w:bCs/>
          <w:sz w:val="24"/>
          <w:szCs w:val="24"/>
          <w:lang w:eastAsia="ru-RU"/>
        </w:rPr>
        <w:t xml:space="preserve"> – на область печени и желчевыводящих путей</w:t>
      </w:r>
    </w:p>
    <w:p w:rsidR="00627A41" w:rsidRPr="00E71AD8" w:rsidRDefault="00627A41" w:rsidP="000A50B8">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155051" cy="2582470"/>
            <wp:effectExtent l="19050" t="0" r="0" b="0"/>
            <wp:docPr id="206" name="Рисунок 206" descr="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3-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051" cy="2582470"/>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51</w:t>
      </w:r>
      <w:r w:rsidRPr="00E71AD8">
        <w:rPr>
          <w:rFonts w:ascii="Times New Roman" w:eastAsia="Times New Roman" w:hAnsi="Times New Roman" w:cs="Times New Roman"/>
          <w:bCs/>
          <w:sz w:val="24"/>
          <w:szCs w:val="24"/>
          <w:lang w:eastAsia="ru-RU"/>
        </w:rPr>
        <w:t xml:space="preserve">. Воздействие электрическим полем  УВЧ: а – на область желудка с помощью мягких конденсаторных пластин; б – на область кишечника с помощью мягких конденсаторных пластин; в – на область малого таза у женщин; г – на область мочевого пузыря или предстательной </w:t>
      </w:r>
      <w:proofErr w:type="gramStart"/>
      <w:r w:rsidRPr="00E71AD8">
        <w:rPr>
          <w:rFonts w:ascii="Times New Roman" w:eastAsia="Times New Roman" w:hAnsi="Times New Roman" w:cs="Times New Roman"/>
          <w:bCs/>
          <w:sz w:val="24"/>
          <w:szCs w:val="24"/>
          <w:lang w:eastAsia="ru-RU"/>
        </w:rPr>
        <w:t>железы</w:t>
      </w:r>
      <w:proofErr w:type="gramEnd"/>
      <w:r w:rsidRPr="00E71AD8">
        <w:rPr>
          <w:rFonts w:ascii="Times New Roman" w:eastAsia="Times New Roman" w:hAnsi="Times New Roman" w:cs="Times New Roman"/>
          <w:bCs/>
          <w:sz w:val="24"/>
          <w:szCs w:val="24"/>
          <w:lang w:eastAsia="ru-RU"/>
        </w:rPr>
        <w:t xml:space="preserve"> в положении лежа; д – на область мочевого пузыря и предстательной железы в положении лежа; е – на область проекции прямой кишки</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1742158" cy="2517569"/>
            <wp:effectExtent l="19050" t="0" r="0" b="0"/>
            <wp:docPr id="207" name="Рисунок 207" descr="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3-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2339" cy="2517831"/>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4"/>
          <w:szCs w:val="24"/>
          <w:lang w:eastAsia="ru-RU"/>
        </w:rPr>
        <w:t> </w:t>
      </w: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52</w:t>
      </w:r>
      <w:r w:rsidRPr="00E71AD8">
        <w:rPr>
          <w:rFonts w:ascii="Times New Roman" w:eastAsia="Times New Roman" w:hAnsi="Times New Roman" w:cs="Times New Roman"/>
          <w:bCs/>
          <w:sz w:val="24"/>
          <w:szCs w:val="24"/>
          <w:lang w:eastAsia="ru-RU"/>
        </w:rPr>
        <w:t>.</w:t>
      </w:r>
      <w:r w:rsidR="00A944A8" w:rsidRPr="00E71AD8">
        <w:rPr>
          <w:rFonts w:ascii="Times New Roman" w:eastAsia="Times New Roman" w:hAnsi="Times New Roman" w:cs="Times New Roman"/>
          <w:bCs/>
          <w:sz w:val="24"/>
          <w:szCs w:val="24"/>
          <w:lang w:eastAsia="ru-RU"/>
        </w:rPr>
        <w:t xml:space="preserve"> </w:t>
      </w:r>
      <w:r w:rsidR="003F71B7" w:rsidRPr="00E71AD8">
        <w:rPr>
          <w:rFonts w:ascii="Times New Roman" w:eastAsia="Times New Roman" w:hAnsi="Times New Roman" w:cs="Times New Roman"/>
          <w:bCs/>
          <w:sz w:val="24"/>
          <w:szCs w:val="24"/>
          <w:lang w:eastAsia="ru-RU"/>
        </w:rPr>
        <w:t>УВЧ-терапия</w:t>
      </w:r>
      <w:r w:rsidRPr="00E71AD8">
        <w:rPr>
          <w:rFonts w:ascii="Times New Roman" w:eastAsia="Times New Roman" w:hAnsi="Times New Roman" w:cs="Times New Roman"/>
          <w:bCs/>
          <w:sz w:val="24"/>
          <w:szCs w:val="24"/>
          <w:lang w:eastAsia="ru-RU"/>
        </w:rPr>
        <w:t xml:space="preserve">: а – на область позвоночника продольно жесткими конденсаторными пластинами; б – мягкими конденсаторными пластинами; </w:t>
      </w:r>
      <w:proofErr w:type="gramStart"/>
      <w:r w:rsidRPr="00E71AD8">
        <w:rPr>
          <w:rFonts w:ascii="Times New Roman" w:eastAsia="Times New Roman" w:hAnsi="Times New Roman" w:cs="Times New Roman"/>
          <w:bCs/>
          <w:sz w:val="24"/>
          <w:szCs w:val="24"/>
          <w:lang w:eastAsia="ru-RU"/>
        </w:rPr>
        <w:t>в</w:t>
      </w:r>
      <w:proofErr w:type="gramEnd"/>
      <w:r w:rsidRPr="00E71AD8">
        <w:rPr>
          <w:rFonts w:ascii="Times New Roman" w:eastAsia="Times New Roman" w:hAnsi="Times New Roman" w:cs="Times New Roman"/>
          <w:bCs/>
          <w:sz w:val="24"/>
          <w:szCs w:val="24"/>
          <w:lang w:eastAsia="ru-RU"/>
        </w:rPr>
        <w:t xml:space="preserve"> – </w:t>
      </w:r>
      <w:proofErr w:type="gramStart"/>
      <w:r w:rsidRPr="00E71AD8">
        <w:rPr>
          <w:rFonts w:ascii="Times New Roman" w:eastAsia="Times New Roman" w:hAnsi="Times New Roman" w:cs="Times New Roman"/>
          <w:bCs/>
          <w:sz w:val="24"/>
          <w:szCs w:val="24"/>
          <w:lang w:eastAsia="ru-RU"/>
        </w:rPr>
        <w:t>на</w:t>
      </w:r>
      <w:proofErr w:type="gramEnd"/>
      <w:r w:rsidRPr="00E71AD8">
        <w:rPr>
          <w:rFonts w:ascii="Times New Roman" w:eastAsia="Times New Roman" w:hAnsi="Times New Roman" w:cs="Times New Roman"/>
          <w:bCs/>
          <w:sz w:val="24"/>
          <w:szCs w:val="24"/>
          <w:lang w:eastAsia="ru-RU"/>
        </w:rPr>
        <w:t xml:space="preserve"> область почек и надпочечников; г – на область поясничных симпатических узлов; д – на область нервов верхней конечности; е – на область плечевого сустава</w:t>
      </w:r>
    </w:p>
    <w:p w:rsidR="000A50B8" w:rsidRPr="00E71AD8" w:rsidRDefault="000A50B8" w:rsidP="00D47303">
      <w:pPr>
        <w:spacing w:after="0" w:line="240" w:lineRule="auto"/>
        <w:ind w:firstLine="709"/>
        <w:jc w:val="both"/>
        <w:rPr>
          <w:rFonts w:ascii="Times New Roman" w:eastAsia="Times New Roman" w:hAnsi="Times New Roman" w:cs="Times New Roman"/>
          <w:sz w:val="24"/>
          <w:szCs w:val="24"/>
          <w:lang w:eastAsia="ru-RU"/>
        </w:rPr>
      </w:pPr>
    </w:p>
    <w:p w:rsidR="00627A41" w:rsidRPr="00E71AD8" w:rsidRDefault="00627A41" w:rsidP="007436AA">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2537001" cy="2790701"/>
            <wp:effectExtent l="19050" t="0" r="0" b="0"/>
            <wp:docPr id="208" name="Рисунок 208" descr="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3-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36402" cy="2790043"/>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bCs/>
          <w:sz w:val="24"/>
          <w:szCs w:val="24"/>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53</w:t>
      </w:r>
      <w:r w:rsidRPr="00E71AD8">
        <w:rPr>
          <w:rFonts w:ascii="Times New Roman" w:eastAsia="Times New Roman" w:hAnsi="Times New Roman" w:cs="Times New Roman"/>
          <w:bCs/>
          <w:sz w:val="24"/>
          <w:szCs w:val="24"/>
          <w:lang w:eastAsia="ru-RU"/>
        </w:rPr>
        <w:t>. Воздействие электрическим полем</w:t>
      </w:r>
      <w:r w:rsidR="003F71B7" w:rsidRPr="00E71AD8">
        <w:rPr>
          <w:rFonts w:ascii="Times New Roman" w:eastAsia="Times New Roman" w:hAnsi="Times New Roman" w:cs="Times New Roman"/>
          <w:bCs/>
          <w:sz w:val="24"/>
          <w:szCs w:val="24"/>
          <w:lang w:eastAsia="ru-RU"/>
        </w:rPr>
        <w:t xml:space="preserve"> </w:t>
      </w:r>
      <w:r w:rsidRPr="00E71AD8">
        <w:rPr>
          <w:rFonts w:ascii="Times New Roman" w:eastAsia="Times New Roman" w:hAnsi="Times New Roman" w:cs="Times New Roman"/>
          <w:bCs/>
          <w:sz w:val="24"/>
          <w:szCs w:val="24"/>
          <w:lang w:eastAsia="ru-RU"/>
        </w:rPr>
        <w:t>УВЧ</w:t>
      </w:r>
      <w:proofErr w:type="gramStart"/>
      <w:r w:rsidRPr="00E71AD8">
        <w:rPr>
          <w:rFonts w:ascii="Times New Roman" w:eastAsia="Times New Roman" w:hAnsi="Times New Roman" w:cs="Times New Roman"/>
          <w:bCs/>
          <w:sz w:val="24"/>
          <w:szCs w:val="24"/>
          <w:lang w:eastAsia="ru-RU"/>
        </w:rPr>
        <w:t> :</w:t>
      </w:r>
      <w:proofErr w:type="gramEnd"/>
      <w:r w:rsidRPr="00E71AD8">
        <w:rPr>
          <w:rFonts w:ascii="Times New Roman" w:eastAsia="Times New Roman" w:hAnsi="Times New Roman" w:cs="Times New Roman"/>
          <w:bCs/>
          <w:sz w:val="24"/>
          <w:szCs w:val="24"/>
          <w:lang w:eastAsia="ru-RU"/>
        </w:rPr>
        <w:t xml:space="preserve"> а – на область локтевого сустава; б – на область лучезапястного сустава; в – на область мелких суставов одной кисти; г- на область суставов обеих кистей; д – на область нервов нижней конечности дисковыми пластинами; е – на область нервов нижней конечности мягкими прямоугольными пластинами</w:t>
      </w:r>
    </w:p>
    <w:p w:rsidR="00A944A8" w:rsidRPr="00E71AD8" w:rsidRDefault="00A944A8" w:rsidP="00D47303">
      <w:pPr>
        <w:spacing w:after="0" w:line="240" w:lineRule="auto"/>
        <w:ind w:firstLine="709"/>
        <w:jc w:val="both"/>
        <w:rPr>
          <w:rFonts w:ascii="Times New Roman" w:eastAsia="Times New Roman" w:hAnsi="Times New Roman" w:cs="Times New Roman"/>
          <w:sz w:val="24"/>
          <w:szCs w:val="24"/>
          <w:lang w:eastAsia="ru-RU"/>
        </w:rPr>
      </w:pP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2426557" cy="3063834"/>
            <wp:effectExtent l="19050" t="0" r="0" b="0"/>
            <wp:docPr id="209" name="Рисунок 209" descr="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3-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6809" cy="3064152"/>
                    </a:xfrm>
                    <a:prstGeom prst="rect">
                      <a:avLst/>
                    </a:prstGeom>
                    <a:noFill/>
                    <a:ln>
                      <a:noFill/>
                    </a:ln>
                  </pic:spPr>
                </pic:pic>
              </a:graphicData>
            </a:graphic>
          </wp:inline>
        </w:drawing>
      </w:r>
    </w:p>
    <w:p w:rsidR="00627A41" w:rsidRPr="00E71AD8" w:rsidRDefault="00627A41" w:rsidP="00D47303">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00A944A8"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54</w:t>
      </w:r>
      <w:r w:rsidR="00A944A8" w:rsidRPr="00E71AD8">
        <w:rPr>
          <w:rFonts w:ascii="Times New Roman" w:eastAsia="Times New Roman" w:hAnsi="Times New Roman" w:cs="Times New Roman"/>
          <w:bCs/>
          <w:sz w:val="24"/>
          <w:szCs w:val="24"/>
          <w:lang w:eastAsia="ru-RU"/>
        </w:rPr>
        <w:t xml:space="preserve">. </w:t>
      </w:r>
      <w:r w:rsidR="00AA1746">
        <w:rPr>
          <w:rFonts w:ascii="Times New Roman" w:eastAsia="Times New Roman" w:hAnsi="Times New Roman" w:cs="Times New Roman"/>
          <w:bCs/>
          <w:sz w:val="24"/>
          <w:szCs w:val="24"/>
          <w:lang w:eastAsia="ru-RU"/>
        </w:rPr>
        <w:t xml:space="preserve"> Воздействие полем УВЧ</w:t>
      </w:r>
      <w:r w:rsidRPr="00E71AD8">
        <w:rPr>
          <w:rFonts w:ascii="Times New Roman" w:eastAsia="Times New Roman" w:hAnsi="Times New Roman" w:cs="Times New Roman"/>
          <w:bCs/>
          <w:sz w:val="24"/>
          <w:szCs w:val="24"/>
          <w:lang w:eastAsia="ru-RU"/>
        </w:rPr>
        <w:t xml:space="preserve">: а – на область тазобедренного сустава дисковыми пластинами; б – на область тазобедренного сустава мягкими прямоугольными пластинами; </w:t>
      </w:r>
      <w:proofErr w:type="gramStart"/>
      <w:r w:rsidRPr="00E71AD8">
        <w:rPr>
          <w:rFonts w:ascii="Times New Roman" w:eastAsia="Times New Roman" w:hAnsi="Times New Roman" w:cs="Times New Roman"/>
          <w:bCs/>
          <w:sz w:val="24"/>
          <w:szCs w:val="24"/>
          <w:lang w:eastAsia="ru-RU"/>
        </w:rPr>
        <w:t>в</w:t>
      </w:r>
      <w:proofErr w:type="gramEnd"/>
      <w:r w:rsidRPr="00E71AD8">
        <w:rPr>
          <w:rFonts w:ascii="Times New Roman" w:eastAsia="Times New Roman" w:hAnsi="Times New Roman" w:cs="Times New Roman"/>
          <w:bCs/>
          <w:sz w:val="24"/>
          <w:szCs w:val="24"/>
          <w:lang w:eastAsia="ru-RU"/>
        </w:rPr>
        <w:t xml:space="preserve"> – </w:t>
      </w:r>
      <w:proofErr w:type="gramStart"/>
      <w:r w:rsidRPr="00E71AD8">
        <w:rPr>
          <w:rFonts w:ascii="Times New Roman" w:eastAsia="Times New Roman" w:hAnsi="Times New Roman" w:cs="Times New Roman"/>
          <w:bCs/>
          <w:sz w:val="24"/>
          <w:szCs w:val="24"/>
          <w:lang w:eastAsia="ru-RU"/>
        </w:rPr>
        <w:t>на</w:t>
      </w:r>
      <w:proofErr w:type="gramEnd"/>
      <w:r w:rsidRPr="00E71AD8">
        <w:rPr>
          <w:rFonts w:ascii="Times New Roman" w:eastAsia="Times New Roman" w:hAnsi="Times New Roman" w:cs="Times New Roman"/>
          <w:bCs/>
          <w:sz w:val="24"/>
          <w:szCs w:val="24"/>
          <w:lang w:eastAsia="ru-RU"/>
        </w:rPr>
        <w:t xml:space="preserve"> область коленного сустава; г – на область голеностопного сустава; д – на область мелких суставов стопы; е – на пяточную кость</w:t>
      </w:r>
    </w:p>
    <w:p w:rsidR="00A944A8" w:rsidRPr="00E71AD8" w:rsidRDefault="00A944A8" w:rsidP="00D47303">
      <w:pPr>
        <w:spacing w:after="0" w:line="360" w:lineRule="auto"/>
        <w:ind w:firstLine="709"/>
        <w:rPr>
          <w:rFonts w:ascii="Times New Roman" w:eastAsia="Times New Roman" w:hAnsi="Times New Roman" w:cs="Times New Roman"/>
          <w:b/>
          <w:bCs/>
          <w:sz w:val="28"/>
          <w:szCs w:val="28"/>
          <w:lang w:eastAsia="ru-RU"/>
        </w:rPr>
      </w:pP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УЛЬТРАВЫСОКОЧАСТОТНАЯ МАГНИТОТЕРАПИЯ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b/>
          <w:bCs/>
          <w:sz w:val="28"/>
          <w:szCs w:val="28"/>
          <w:lang w:eastAsia="ru-RU"/>
        </w:rPr>
        <w:t>Ультравысокочастотная</w:t>
      </w:r>
      <w:proofErr w:type="gramEnd"/>
      <w:r w:rsidRPr="00E71AD8">
        <w:rPr>
          <w:rFonts w:ascii="Times New Roman" w:eastAsia="Times New Roman" w:hAnsi="Times New Roman" w:cs="Times New Roman"/>
          <w:b/>
          <w:bCs/>
          <w:sz w:val="28"/>
          <w:szCs w:val="28"/>
          <w:lang w:eastAsia="ru-RU"/>
        </w:rPr>
        <w:t xml:space="preserve"> магнитотерапия (УВЧ-индуктотермия)</w:t>
      </w:r>
      <w:r w:rsidRPr="00E71AD8">
        <w:rPr>
          <w:rFonts w:ascii="Times New Roman" w:eastAsia="Times New Roman" w:hAnsi="Times New Roman" w:cs="Times New Roman"/>
          <w:sz w:val="28"/>
          <w:szCs w:val="28"/>
          <w:lang w:eastAsia="ru-RU"/>
        </w:rPr>
        <w:t xml:space="preserve"> – метод воздействия на ткани больного преимущественно переменной магнитной </w:t>
      </w:r>
      <w:r w:rsidRPr="00E71AD8">
        <w:rPr>
          <w:rFonts w:ascii="Times New Roman" w:eastAsia="Times New Roman" w:hAnsi="Times New Roman" w:cs="Times New Roman"/>
          <w:sz w:val="28"/>
          <w:szCs w:val="28"/>
          <w:lang w:eastAsia="ru-RU"/>
        </w:rPr>
        <w:lastRenderedPageBreak/>
        <w:t xml:space="preserve">составляющей электромагнитного поля ультравысокой частоты. Действующим фактором является магнитное поле катушки, возбуждаемое ультравысокочастотным генератором (40,68 или 27,12 МГц) аппаратов УВЧ-терапии. </w:t>
      </w:r>
    </w:p>
    <w:p w:rsidR="00627A41" w:rsidRPr="00E71AD8" w:rsidRDefault="00627A41" w:rsidP="006F2448">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xml:space="preserve">. К большинству выпускаемых в настоящее время аппаратов УВЧ-терапии (УВЧ-30, УВЧ-80-3 «Ундатерм», Curapulse и др.) придают резонансный индуктор соответствующего диаметра.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w:t>
      </w:r>
      <w:r w:rsidRPr="00E71AD8">
        <w:rPr>
          <w:rFonts w:ascii="Times New Roman" w:eastAsia="Times New Roman" w:hAnsi="Times New Roman" w:cs="Times New Roman"/>
          <w:sz w:val="28"/>
          <w:szCs w:val="28"/>
          <w:lang w:eastAsia="ru-RU"/>
        </w:rPr>
        <w:t xml:space="preserve">. Больного размещают на деревянной кушетке или усаживают на кресло с деревянным подголовником. Из гнезд аппарата для УВЧ-терапии извлекают однополюсные вилки (фидеры конденсаторных пластин). Резонансный индуктор на одном из шарнирных электрододержателей фиксируют над областью воздействия. Обе однополюсные вилки проводов, идущих от резонансного индуктора, вставляют в выходные гнезда аппарата. </w:t>
      </w:r>
      <w:proofErr w:type="gramStart"/>
      <w:r w:rsidRPr="00E71AD8">
        <w:rPr>
          <w:rFonts w:ascii="Times New Roman" w:eastAsia="Times New Roman" w:hAnsi="Times New Roman" w:cs="Times New Roman"/>
          <w:sz w:val="28"/>
          <w:szCs w:val="28"/>
          <w:lang w:eastAsia="ru-RU"/>
        </w:rPr>
        <w:t>Индуктор устанавливают на область воздействия контактно или с воздушным зазором 0,5-1 см. После включения аппарата УВЧ-магнитотерапии устанавливают необходимую мощность воздействия, настраивают терапевтический контур в резонанс с генераторным, спрашивают больного о теплоощущении и, пользуясь процедурными часами, фиксируют время начала процедуры.</w:t>
      </w:r>
      <w:proofErr w:type="gramEnd"/>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 xml:space="preserve">Порядок назначения процедуры. </w:t>
      </w:r>
      <w:r w:rsidRPr="00E71AD8">
        <w:rPr>
          <w:rFonts w:ascii="Times New Roman" w:eastAsia="Times New Roman" w:hAnsi="Times New Roman" w:cs="Times New Roman"/>
          <w:sz w:val="28"/>
          <w:szCs w:val="28"/>
          <w:lang w:eastAsia="ru-RU"/>
        </w:rPr>
        <w:t>Указывают область воздействия, диаметр резонансного индуктора, интенсивность воздействия (дозу), продолжительность процедуры (мин) и их повторяемость (ежедневно или через день), общее число процедур на курс лечения</w:t>
      </w:r>
      <w:r w:rsidR="007436AA">
        <w:rPr>
          <w:rFonts w:ascii="Times New Roman" w:eastAsia="Times New Roman" w:hAnsi="Times New Roman" w:cs="Times New Roman"/>
          <w:sz w:val="28"/>
          <w:szCs w:val="28"/>
          <w:lang w:eastAsia="ru-RU"/>
        </w:rPr>
        <w:t xml:space="preserve"> (рис. 55)</w:t>
      </w:r>
      <w:r w:rsidRPr="00E71AD8">
        <w:rPr>
          <w:rFonts w:ascii="Times New Roman" w:eastAsia="Times New Roman" w:hAnsi="Times New Roman" w:cs="Times New Roman"/>
          <w:sz w:val="28"/>
          <w:szCs w:val="28"/>
          <w:lang w:eastAsia="ru-RU"/>
        </w:rPr>
        <w:t>.</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УВЧ-магнитотерапия области печени. Резонансный индуктор 60 мм в области середины правого межреберья, 30 Вт, 15 мин, ежедневно, №12.</w:t>
      </w:r>
    </w:p>
    <w:p w:rsidR="00627A41" w:rsidRPr="00E71AD8" w:rsidRDefault="00627A41" w:rsidP="00F06D8F">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p>
    <w:p w:rsidR="00627A41" w:rsidRPr="00E71AD8" w:rsidRDefault="00627A41" w:rsidP="00D47303">
      <w:pPr>
        <w:spacing w:after="0" w:line="360" w:lineRule="auto"/>
        <w:ind w:firstLine="709"/>
        <w:jc w:val="center"/>
        <w:rPr>
          <w:rFonts w:ascii="Times New Roman" w:eastAsia="Times New Roman" w:hAnsi="Times New Roman" w:cs="Times New Roman"/>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1988691" cy="2078182"/>
            <wp:effectExtent l="19050" t="0" r="0" b="0"/>
            <wp:docPr id="212" name="Рисунок 212" descr="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4-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90299" cy="2079862"/>
                    </a:xfrm>
                    <a:prstGeom prst="rect">
                      <a:avLst/>
                    </a:prstGeom>
                    <a:noFill/>
                    <a:ln>
                      <a:noFill/>
                    </a:ln>
                  </pic:spPr>
                </pic:pic>
              </a:graphicData>
            </a:graphic>
          </wp:inline>
        </w:drawing>
      </w:r>
    </w:p>
    <w:p w:rsidR="00627A41" w:rsidRPr="00E71AD8" w:rsidRDefault="00627A41" w:rsidP="006F2448">
      <w:pPr>
        <w:spacing w:after="0" w:line="240" w:lineRule="auto"/>
        <w:ind w:firstLine="709"/>
        <w:jc w:val="both"/>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w:t>
      </w:r>
      <w:r w:rsidR="006F2448" w:rsidRPr="00E71AD8">
        <w:rPr>
          <w:rFonts w:ascii="Times New Roman" w:eastAsia="Times New Roman" w:hAnsi="Times New Roman" w:cs="Times New Roman"/>
          <w:bCs/>
          <w:sz w:val="24"/>
          <w:szCs w:val="24"/>
          <w:lang w:eastAsia="ru-RU"/>
        </w:rPr>
        <w:t>Рис</w:t>
      </w:r>
      <w:r w:rsidR="007436AA">
        <w:rPr>
          <w:rFonts w:ascii="Times New Roman" w:eastAsia="Times New Roman" w:hAnsi="Times New Roman" w:cs="Times New Roman"/>
          <w:bCs/>
          <w:sz w:val="24"/>
          <w:szCs w:val="24"/>
          <w:lang w:eastAsia="ru-RU"/>
        </w:rPr>
        <w:t>унок 55</w:t>
      </w:r>
      <w:r w:rsidR="006F2448" w:rsidRPr="00E71AD8">
        <w:rPr>
          <w:rFonts w:ascii="Times New Roman" w:eastAsia="Times New Roman" w:hAnsi="Times New Roman" w:cs="Times New Roman"/>
          <w:bCs/>
          <w:sz w:val="24"/>
          <w:szCs w:val="24"/>
          <w:lang w:eastAsia="ru-RU"/>
        </w:rPr>
        <w:t xml:space="preserve">. </w:t>
      </w:r>
      <w:r w:rsidRPr="00E71AD8">
        <w:rPr>
          <w:rFonts w:ascii="Times New Roman" w:eastAsia="Times New Roman" w:hAnsi="Times New Roman" w:cs="Times New Roman"/>
          <w:bCs/>
          <w:sz w:val="24"/>
          <w:szCs w:val="24"/>
          <w:lang w:eastAsia="ru-RU"/>
        </w:rPr>
        <w:t xml:space="preserve"> </w:t>
      </w:r>
      <w:proofErr w:type="gramStart"/>
      <w:r w:rsidRPr="00E71AD8">
        <w:rPr>
          <w:rFonts w:ascii="Times New Roman" w:eastAsia="Times New Roman" w:hAnsi="Times New Roman" w:cs="Times New Roman"/>
          <w:bCs/>
          <w:sz w:val="24"/>
          <w:szCs w:val="24"/>
          <w:lang w:eastAsia="ru-RU"/>
        </w:rPr>
        <w:t>УВЧ-магнитотерапия: а – области лобных пазух; б – области решетчатых пазух; в – области верхнечелюстных пазух; г – области вилочковой железы; д – области почек; е – области тазобедренного сустава</w:t>
      </w:r>
      <w:proofErr w:type="gramEnd"/>
    </w:p>
    <w:p w:rsidR="006F2448" w:rsidRPr="00E71AD8" w:rsidRDefault="006F2448" w:rsidP="00D47303">
      <w:pPr>
        <w:spacing w:after="0" w:line="360" w:lineRule="auto"/>
        <w:ind w:firstLine="709"/>
        <w:rPr>
          <w:rFonts w:ascii="Times New Roman" w:eastAsia="Times New Roman" w:hAnsi="Times New Roman" w:cs="Times New Roman"/>
          <w:b/>
          <w:bCs/>
          <w:sz w:val="28"/>
          <w:szCs w:val="28"/>
          <w:lang w:eastAsia="ru-RU"/>
        </w:rPr>
      </w:pP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КРАЙНЕ ВЫСОКОЧАСТОТНАЯ ТЕРАПИЯ</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Крайне высокочастотная терапия</w:t>
      </w:r>
      <w:r w:rsidRPr="00E71AD8">
        <w:rPr>
          <w:rFonts w:ascii="Times New Roman" w:eastAsia="Times New Roman" w:hAnsi="Times New Roman" w:cs="Times New Roman"/>
          <w:sz w:val="28"/>
          <w:szCs w:val="28"/>
          <w:lang w:eastAsia="ru-RU"/>
        </w:rPr>
        <w:t xml:space="preserve"> (КВЧ-терапия) – лечебное применение электромагнитных волн миллиметрового диапазона. </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Аппараты</w:t>
      </w:r>
      <w:r w:rsidRPr="00E71AD8">
        <w:rPr>
          <w:rFonts w:ascii="Times New Roman" w:eastAsia="Times New Roman" w:hAnsi="Times New Roman" w:cs="Times New Roman"/>
          <w:sz w:val="28"/>
          <w:szCs w:val="28"/>
          <w:lang w:eastAsia="ru-RU"/>
        </w:rPr>
        <w:t>. Для лечения больных используют аппараты Явь-1-5,6 и Явь-1-7,1, Шлем и Квотер. Для КВЧ-терапии применяют электромагнитные колебания частотой 57-65 ГГц (длины волн 4-8 мм). Чаще используют фиксированные частоты, соответствующие длинам волн 5,6 мм (53,534±0,01 ГГц) и 7,1 мм (42,194±0,01 ГГц), наряду с широким спектром излучений. Плотность потока энергии миллиметровых радиоволн не превышает 10 мВт</w:t>
      </w:r>
      <w:proofErr w:type="gramStart"/>
      <w:r w:rsidRPr="00E71AD8">
        <w:rPr>
          <w:rFonts w:ascii="Times New Roman" w:eastAsia="Times New Roman" w:hAnsi="Times New Roman" w:cs="Times New Roman"/>
          <w:sz w:val="28"/>
          <w:szCs w:val="28"/>
          <w:vertAlign w:val="superscript"/>
          <w:lang w:eastAsia="ru-RU"/>
        </w:rPr>
        <w:t>.</w:t>
      </w:r>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м</w:t>
      </w:r>
      <w:r w:rsidRPr="00E71AD8">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Частотная модуляция КВЧ-излучений достигает 100 МГц.</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Методика проведения процедур</w:t>
      </w:r>
      <w:r w:rsidRPr="00E71AD8">
        <w:rPr>
          <w:rFonts w:ascii="Times New Roman" w:eastAsia="Times New Roman" w:hAnsi="Times New Roman" w:cs="Times New Roman"/>
          <w:sz w:val="28"/>
          <w:szCs w:val="28"/>
          <w:lang w:eastAsia="ru-RU"/>
        </w:rPr>
        <w:t>. Воздействие миллиметровыми волнами осуществляют на кожные проекции патологического очага, вегетативных ганглиев, двигательные точки, рефлексогенные и биологически активные зоны. Рупор излучателя-волновода устанавливают на расстоянии 2-5 мм от области облучения или фиксируют при помощи пластмассовой насадки волновода.</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iCs/>
          <w:sz w:val="28"/>
          <w:szCs w:val="28"/>
          <w:lang w:eastAsia="ru-RU"/>
        </w:rPr>
        <w:t>Пример прописи назначения</w:t>
      </w:r>
      <w:r w:rsidRPr="00E71AD8">
        <w:rPr>
          <w:rFonts w:ascii="Times New Roman" w:eastAsia="Times New Roman" w:hAnsi="Times New Roman" w:cs="Times New Roman"/>
          <w:sz w:val="28"/>
          <w:szCs w:val="28"/>
          <w:lang w:eastAsia="ru-RU"/>
        </w:rPr>
        <w:t>. КВЧ-облучение эпигастральной области. Длина волны 5,6 мм, непрерывный режим, 30 мин, ежедневно, № 10.</w:t>
      </w:r>
    </w:p>
    <w:p w:rsidR="00AA1746" w:rsidRDefault="00AA1746" w:rsidP="00D47303">
      <w:pPr>
        <w:spacing w:after="0" w:line="360" w:lineRule="auto"/>
        <w:ind w:firstLine="709"/>
        <w:rPr>
          <w:rFonts w:ascii="Times New Roman" w:eastAsia="Times New Roman" w:hAnsi="Times New Roman" w:cs="Times New Roman"/>
          <w:b/>
          <w:bCs/>
          <w:sz w:val="28"/>
          <w:szCs w:val="28"/>
          <w:lang w:eastAsia="ru-RU"/>
        </w:rPr>
      </w:pPr>
    </w:p>
    <w:p w:rsidR="00AA1746" w:rsidRDefault="00AA1746" w:rsidP="00D47303">
      <w:pPr>
        <w:spacing w:after="0" w:line="360" w:lineRule="auto"/>
        <w:ind w:firstLine="709"/>
        <w:rPr>
          <w:rFonts w:ascii="Times New Roman" w:eastAsia="Times New Roman" w:hAnsi="Times New Roman" w:cs="Times New Roman"/>
          <w:b/>
          <w:bCs/>
          <w:sz w:val="28"/>
          <w:szCs w:val="28"/>
          <w:lang w:eastAsia="ru-RU"/>
        </w:rPr>
      </w:pPr>
    </w:p>
    <w:p w:rsidR="00627A41" w:rsidRPr="00E71AD8" w:rsidRDefault="00627A41" w:rsidP="00D47303">
      <w:pPr>
        <w:spacing w:after="0" w:line="360" w:lineRule="auto"/>
        <w:ind w:firstLine="709"/>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lastRenderedPageBreak/>
        <w:t>ЛЕЧЕБНЫЕ МЕТОДИКИ КВЧ-ТЕРАПИИ</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Воздействие КВЧ-излучения на область грудины.</w:t>
      </w:r>
      <w:r w:rsidRPr="00E71AD8">
        <w:rPr>
          <w:rFonts w:ascii="Times New Roman" w:eastAsia="Times New Roman" w:hAnsi="Times New Roman" w:cs="Times New Roman"/>
          <w:sz w:val="28"/>
          <w:szCs w:val="28"/>
          <w:lang w:eastAsia="ru-RU"/>
        </w:rPr>
        <w:t xml:space="preserve"> Процедуру проводят в положении больного сидя или лежа с воздействием миллиметровыми радиоволнами на грудину в области III-IV межреберной щели (рис.). Процедуры выполняют на аппарате – Явь-1-5,6 в режиме фиксированной частоты. Рупор волновода располагают контактно. Продолжительность ежедневных воздействий – 30 мин, курс –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Воздействие КВЧ-излучения на эпигастральную область.</w:t>
      </w:r>
      <w:r w:rsidRPr="00E71AD8">
        <w:rPr>
          <w:rFonts w:ascii="Times New Roman" w:eastAsia="Times New Roman" w:hAnsi="Times New Roman" w:cs="Times New Roman"/>
          <w:sz w:val="28"/>
          <w:szCs w:val="28"/>
          <w:lang w:eastAsia="ru-RU"/>
        </w:rPr>
        <w:t xml:space="preserve"> Процедуру проводят в положении больного сидя, с облучением поверхности тела в эпигастральной области контактно расположенным рупором волновода. Процедуры выполняют преимущественно на аппарате Явь-1-7,1 в режиме частотной модуляции. Продолжительность ежедневных воздействий – 30-40 мин, курс –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Воздействие КВЧ-излучения на область почек.</w:t>
      </w:r>
      <w:r w:rsidRPr="00E71AD8">
        <w:rPr>
          <w:rFonts w:ascii="Times New Roman" w:eastAsia="Times New Roman" w:hAnsi="Times New Roman" w:cs="Times New Roman"/>
          <w:sz w:val="28"/>
          <w:szCs w:val="28"/>
          <w:lang w:eastAsia="ru-RU"/>
        </w:rPr>
        <w:t xml:space="preserve"> Процедуру проводят в положении больного лежа с облучением поверхности тела в области расположения правой и левой почек. Рупоры контактно располагают на поверхности кожи. Ручкой «настройка частоты «</w:t>
      </w:r>
      <w:r w:rsidR="00AA1746">
        <w:rPr>
          <w:rFonts w:ascii="Times New Roman" w:eastAsia="Times New Roman" w:hAnsi="Times New Roman" w:cs="Times New Roman"/>
          <w:sz w:val="28"/>
          <w:szCs w:val="28"/>
          <w:lang w:eastAsia="ru-RU"/>
        </w:rPr>
        <w:t>в</w:t>
      </w:r>
      <w:r w:rsidRPr="00E71AD8">
        <w:rPr>
          <w:rFonts w:ascii="Times New Roman" w:eastAsia="Times New Roman" w:hAnsi="Times New Roman" w:cs="Times New Roman"/>
          <w:sz w:val="28"/>
          <w:szCs w:val="28"/>
          <w:lang w:eastAsia="ru-RU"/>
        </w:rPr>
        <w:t>ыбирают режим рабочей частоты (по максимальному отклонению стрелочного индикатора). Процедуры выполняют преимущественно на аппарате «Явь-1»-5,6 в режиме частотной модуляции. Продолжительность ежедневных воздействий – 20-30 мин, курс – 10-12 процедур.</w:t>
      </w:r>
    </w:p>
    <w:p w:rsidR="00627A41" w:rsidRPr="00E71AD8" w:rsidRDefault="00627A4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w:t>
      </w:r>
      <w:r w:rsidRPr="00E71AD8">
        <w:rPr>
          <w:rFonts w:ascii="Times New Roman" w:eastAsia="Times New Roman" w:hAnsi="Times New Roman" w:cs="Times New Roman"/>
          <w:b/>
          <w:bCs/>
          <w:sz w:val="28"/>
          <w:szCs w:val="28"/>
          <w:lang w:eastAsia="ru-RU"/>
        </w:rPr>
        <w:t>Воздействие КВЧ-излучения на область промежности</w:t>
      </w:r>
      <w:r w:rsidRPr="00E71AD8">
        <w:rPr>
          <w:rFonts w:ascii="Times New Roman" w:eastAsia="Times New Roman" w:hAnsi="Times New Roman" w:cs="Times New Roman"/>
          <w:sz w:val="28"/>
          <w:szCs w:val="28"/>
          <w:lang w:eastAsia="ru-RU"/>
        </w:rPr>
        <w:t xml:space="preserve"> Процедуру проводят в положении больного лежа с разведенными ногами. Воздействуют контактно на область проекции предстательной железы. Ручкой «настройка частоты» аппарата Явь-1-5,6 выбирают режим рабочей частоты (по максимальному отклонению стрелочного индикатора), а затем включают режим частотной модуляции. Продолжительность ежедневных воздействий – 20 мин, курс – 10-12 процедур.</w:t>
      </w:r>
    </w:p>
    <w:p w:rsidR="000B2FE5" w:rsidRDefault="000B2FE5" w:rsidP="000B2FE5">
      <w:pPr>
        <w:spacing w:after="0" w:line="360" w:lineRule="auto"/>
        <w:ind w:firstLine="709"/>
        <w:jc w:val="center"/>
        <w:rPr>
          <w:rFonts w:ascii="Times New Roman" w:eastAsia="Times New Roman" w:hAnsi="Times New Roman" w:cs="Times New Roman"/>
          <w:b/>
          <w:sz w:val="28"/>
          <w:szCs w:val="28"/>
          <w:lang w:eastAsia="ru-RU"/>
        </w:rPr>
      </w:pPr>
    </w:p>
    <w:p w:rsidR="000B2FE5" w:rsidRDefault="000B2FE5" w:rsidP="000B2FE5">
      <w:pPr>
        <w:spacing w:after="0" w:line="360" w:lineRule="auto"/>
        <w:ind w:firstLine="709"/>
        <w:jc w:val="center"/>
        <w:rPr>
          <w:rFonts w:ascii="Times New Roman" w:eastAsia="Times New Roman" w:hAnsi="Times New Roman" w:cs="Times New Roman"/>
          <w:b/>
          <w:sz w:val="28"/>
          <w:szCs w:val="28"/>
          <w:lang w:eastAsia="ru-RU"/>
        </w:rPr>
      </w:pPr>
    </w:p>
    <w:p w:rsidR="000B2FE5" w:rsidRDefault="000B2FE5" w:rsidP="000B2FE5">
      <w:pPr>
        <w:spacing w:after="0" w:line="360" w:lineRule="auto"/>
        <w:ind w:firstLine="709"/>
        <w:jc w:val="center"/>
        <w:rPr>
          <w:rFonts w:ascii="Times New Roman" w:eastAsia="Times New Roman" w:hAnsi="Times New Roman" w:cs="Times New Roman"/>
          <w:b/>
          <w:sz w:val="28"/>
          <w:szCs w:val="28"/>
          <w:lang w:eastAsia="ru-RU"/>
        </w:rPr>
      </w:pPr>
    </w:p>
    <w:p w:rsidR="002B02ED" w:rsidRPr="00E71AD8" w:rsidRDefault="00627A41" w:rsidP="000B2FE5">
      <w:pPr>
        <w:spacing w:after="0" w:line="360" w:lineRule="auto"/>
        <w:ind w:firstLine="709"/>
        <w:jc w:val="center"/>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val="en-US" w:eastAsia="ru-RU"/>
        </w:rPr>
        <w:t>III</w:t>
      </w:r>
      <w:r w:rsidRPr="00E71AD8">
        <w:rPr>
          <w:rFonts w:ascii="Times New Roman" w:eastAsia="Times New Roman" w:hAnsi="Times New Roman" w:cs="Times New Roman"/>
          <w:b/>
          <w:sz w:val="28"/>
          <w:szCs w:val="28"/>
          <w:lang w:eastAsia="ru-RU"/>
        </w:rPr>
        <w:t>. МЕХАНИЧЕСКАЯ ЭНЕРГИЯ</w:t>
      </w:r>
    </w:p>
    <w:p w:rsidR="00CA6517" w:rsidRPr="00E71AD8" w:rsidRDefault="00CA6517" w:rsidP="00CA6517">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w:t>
      </w:r>
      <w:r w:rsidR="002B02ED" w:rsidRPr="00E71AD8">
        <w:rPr>
          <w:rFonts w:ascii="Times New Roman" w:eastAsia="Times New Roman" w:hAnsi="Times New Roman" w:cs="Times New Roman"/>
          <w:sz w:val="28"/>
          <w:szCs w:val="28"/>
          <w:lang w:eastAsia="ru-RU"/>
        </w:rPr>
        <w:t>аиболее часто используются вибротерапия общая и местная (вибромассаж), терапия ультразвуковыми колеб</w:t>
      </w:r>
      <w:r w:rsidRPr="00E71AD8">
        <w:rPr>
          <w:rFonts w:ascii="Times New Roman" w:eastAsia="Times New Roman" w:hAnsi="Times New Roman" w:cs="Times New Roman"/>
          <w:sz w:val="28"/>
          <w:szCs w:val="28"/>
          <w:lang w:eastAsia="ru-RU"/>
        </w:rPr>
        <w:t>аниями, фонофорез лекарственный.</w:t>
      </w:r>
    </w:p>
    <w:p w:rsidR="002B02ED" w:rsidRPr="00E71AD8" w:rsidRDefault="002B02ED" w:rsidP="00CA6517">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sz w:val="28"/>
          <w:szCs w:val="28"/>
          <w:lang w:eastAsia="ru-RU"/>
        </w:rPr>
        <w:t>Вибротерапия</w:t>
      </w:r>
      <w:r w:rsidRPr="00E71AD8">
        <w:rPr>
          <w:rFonts w:ascii="Times New Roman" w:eastAsia="Times New Roman" w:hAnsi="Times New Roman" w:cs="Times New Roman"/>
          <w:sz w:val="28"/>
          <w:szCs w:val="28"/>
          <w:lang w:eastAsia="ru-RU"/>
        </w:rPr>
        <w:t xml:space="preserve"> – применение с лечебной целью механических колебаний низкой частоты (до 200 Гц). Влияние на организм инфразвуковых (менее 16 Гц) колебаний в настоящее время продолжает изучаться и с лечебной целью не используется. Лечебное действие вибрации низкой частоты вызывается механическим возбуждением рецепторов, а также периодическими сжатиями и растяжениями тканей. При адекватно выбранной частоте и интенсивности колебаний (от 16х104 до 9х1015 кПа), а также продолжительности воздействия под влиянием вибрации улучшается функциональное состояние ЦНС, периферический </w:t>
      </w:r>
      <w:r w:rsidR="00CA6517" w:rsidRPr="00E71AD8">
        <w:rPr>
          <w:rFonts w:ascii="Times New Roman" w:eastAsia="Times New Roman" w:hAnsi="Times New Roman" w:cs="Times New Roman"/>
          <w:sz w:val="28"/>
          <w:szCs w:val="28"/>
          <w:lang w:eastAsia="ru-RU"/>
        </w:rPr>
        <w:t>тонус тканей, состояние симпато</w:t>
      </w:r>
      <w:r w:rsidRPr="00E71AD8">
        <w:rPr>
          <w:rFonts w:ascii="Times New Roman" w:eastAsia="Times New Roman" w:hAnsi="Times New Roman" w:cs="Times New Roman"/>
          <w:sz w:val="28"/>
          <w:szCs w:val="28"/>
          <w:lang w:eastAsia="ru-RU"/>
        </w:rPr>
        <w:t>адреналовой системы, кровообращения, обменных процессов, проявляется болеутоляющее действие. Вибротерапия может осуществляться путем аппликаций вибраторов непосредственно к телу либо через водную среду в ваннах.</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Аппаратура: Вибрационный массаж: аппараты ВМП-1, 2; «Бодрость», ЭМА-2М, генерирующие колебания с частотой 50 Гц. Термовибромассаж – «Чародей».</w:t>
      </w:r>
    </w:p>
    <w:p w:rsidR="002B02ED" w:rsidRPr="00AA1746" w:rsidRDefault="002B02ED" w:rsidP="00AA1746">
      <w:pPr>
        <w:keepNext/>
        <w:spacing w:after="0" w:line="360" w:lineRule="auto"/>
        <w:ind w:firstLine="709"/>
        <w:jc w:val="both"/>
        <w:outlineLvl w:val="2"/>
        <w:rPr>
          <w:rFonts w:ascii="Times New Roman" w:eastAsia="Times New Roman" w:hAnsi="Times New Roman" w:cs="Times New Roman"/>
          <w:b/>
          <w:sz w:val="28"/>
          <w:szCs w:val="28"/>
          <w:lang w:eastAsia="ru-RU"/>
        </w:rPr>
      </w:pPr>
      <w:r w:rsidRPr="00E71AD8">
        <w:rPr>
          <w:rFonts w:ascii="Times New Roman" w:eastAsia="Times New Roman" w:hAnsi="Times New Roman" w:cs="Times New Roman"/>
          <w:b/>
          <w:sz w:val="28"/>
          <w:szCs w:val="28"/>
          <w:lang w:eastAsia="ru-RU"/>
        </w:rPr>
        <w:t>Ультразвук</w:t>
      </w:r>
      <w:r w:rsidR="00AA1746">
        <w:rPr>
          <w:rFonts w:ascii="Times New Roman" w:eastAsia="Times New Roman" w:hAnsi="Times New Roman" w:cs="Times New Roman"/>
          <w:b/>
          <w:sz w:val="28"/>
          <w:szCs w:val="28"/>
          <w:lang w:eastAsia="ru-RU"/>
        </w:rPr>
        <w:t xml:space="preserve"> </w:t>
      </w:r>
      <w:r w:rsidRPr="00E71AD8">
        <w:rPr>
          <w:rFonts w:ascii="Times New Roman" w:eastAsia="Times New Roman" w:hAnsi="Times New Roman" w:cs="Times New Roman"/>
          <w:sz w:val="28"/>
          <w:szCs w:val="28"/>
          <w:lang w:eastAsia="ru-RU"/>
        </w:rPr>
        <w:t>— это механические колебания упругой среды с частотой выше 16 (по другим данным выше 20) кГц. В физиотерапии используется ультразвук с частотой от 800 до 30 000 кГц. Различают низкую, среднюю и высокую частоту, что определяет использование ультразвука в тех или иных областях медицины.</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Действие ультразвука — при распространении в неоднородной среде часть энергии отражается, а часть переходит в следующую среду. Отражение зависит в большей мере от акустического сопротивления, угла падения и частоты колебания волн. Если акустическое сопротивление сред в зоне действия разнится мало, то отражение на границе этих сред минимально</w:t>
      </w:r>
      <w:r w:rsidR="00AA1746">
        <w:rPr>
          <w:rFonts w:ascii="Times New Roman" w:eastAsia="Times New Roman" w:hAnsi="Times New Roman" w:cs="Times New Roman"/>
          <w:sz w:val="28"/>
          <w:szCs w:val="28"/>
          <w:lang w:eastAsia="ru-RU"/>
        </w:rPr>
        <w:t>, е</w:t>
      </w:r>
      <w:r w:rsidRPr="00E71AD8">
        <w:rPr>
          <w:rFonts w:ascii="Times New Roman" w:eastAsia="Times New Roman" w:hAnsi="Times New Roman" w:cs="Times New Roman"/>
          <w:sz w:val="28"/>
          <w:szCs w:val="28"/>
          <w:lang w:eastAsia="ru-RU"/>
        </w:rPr>
        <w:t xml:space="preserve">сли </w:t>
      </w:r>
      <w:r w:rsidRPr="00E71AD8">
        <w:rPr>
          <w:rFonts w:ascii="Times New Roman" w:eastAsia="Times New Roman" w:hAnsi="Times New Roman" w:cs="Times New Roman"/>
          <w:sz w:val="28"/>
          <w:szCs w:val="28"/>
          <w:lang w:eastAsia="ru-RU"/>
        </w:rPr>
        <w:lastRenderedPageBreak/>
        <w:t>же оно отличается резко, то падающая волна отражается полностью от границы сред. Так происходит на границе биологических тканей и воздуха, где отражение составляет 99,7%. Скорость ультразвука в жидких средах и мягких тканях, организма приближается к его скорости в воде — 1520 м/с; в костной ткани составляет 3350 м/с, а в воздухе равняется 330 м/</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Отсюда понятно важнейшее требование к методике ультразвуковой терапии: безвоздушный контакт ультразвуковой головки с облучаемым участком тела.</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sz w:val="28"/>
          <w:szCs w:val="28"/>
          <w:lang w:eastAsia="ru-RU"/>
        </w:rPr>
        <w:t>Используют так называемые контактные среды — вода, вазелиновое, растительные масла, глицерин, мази, специальные пасты, наносимые на зону действия тампоном, кисточкой.</w:t>
      </w:r>
      <w:proofErr w:type="gramEnd"/>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Величина отражения при этом — от 0,1 до 1%. Оптимальным углом падения является угол в 90°. Ультразвук поглощается неравномерно: слабо в подкожно-жировой клетчатке, больше в мышцах, нервах, максимально в костях; глубина проникновения в кости составляет 0,3 см. Коэффициент поглощения ультразвука для костной ткани в</w:t>
      </w:r>
      <w:r w:rsidRPr="00E71AD8">
        <w:rPr>
          <w:rFonts w:ascii="Times New Roman" w:eastAsia="Times New Roman" w:hAnsi="Times New Roman" w:cs="Times New Roman"/>
          <w:sz w:val="28"/>
          <w:szCs w:val="28"/>
          <w:lang w:eastAsia="ru-RU"/>
        </w:rPr>
        <w:tab/>
        <w:t>12-15 раз выше в сравнении с мышечной тканью.</w:t>
      </w:r>
      <w:proofErr w:type="gramEnd"/>
      <w:r w:rsidRPr="00E71AD8">
        <w:rPr>
          <w:rFonts w:ascii="Times New Roman" w:eastAsia="Times New Roman" w:hAnsi="Times New Roman" w:cs="Times New Roman"/>
          <w:sz w:val="28"/>
          <w:szCs w:val="28"/>
          <w:lang w:eastAsia="ru-RU"/>
        </w:rPr>
        <w:t xml:space="preserve"> При патологических процессах поглощение </w:t>
      </w:r>
      <w:proofErr w:type="gramStart"/>
      <w:r w:rsidRPr="00E71AD8">
        <w:rPr>
          <w:rFonts w:ascii="Times New Roman" w:eastAsia="Times New Roman" w:hAnsi="Times New Roman" w:cs="Times New Roman"/>
          <w:sz w:val="28"/>
          <w:szCs w:val="28"/>
          <w:lang w:eastAsia="ru-RU"/>
        </w:rPr>
        <w:t>ультра звука</w:t>
      </w:r>
      <w:proofErr w:type="gramEnd"/>
      <w:r w:rsidRPr="00E71AD8">
        <w:rPr>
          <w:rFonts w:ascii="Times New Roman" w:eastAsia="Times New Roman" w:hAnsi="Times New Roman" w:cs="Times New Roman"/>
          <w:sz w:val="28"/>
          <w:szCs w:val="28"/>
          <w:lang w:eastAsia="ru-RU"/>
        </w:rPr>
        <w:t xml:space="preserve"> меняется: если имеется отек ткани, коэффициент поглощения ультразвуковых волн снижается. Инфильтрация ткани клеточными элементами приводит к увеличению коэффициента поглощения.</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Принято считать, что в условиях целостного организма ультразвук частотой 800-1000 кГц распространяется на глубину 5-6 см, а при частоте 2500-3000 кГц — на 1,5-2 см. С учетом этого для лечения заболеваний внутренних органон используют частоту 880 кГц, а в дерматологической практике применяют ультразвук с частотой колебаний 2000-3000 кГц.</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Следует помнить о кавитации — столкновение поглощенных и отраженных волн может сопровождаться суммацией их амплитуд, что чревато повреждением анатомических структур, вплоть до разрыва тканей.</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Механизмы действия ультразвука:</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механический фактор,</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тепловой фактор,</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физико-химический.</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sz w:val="28"/>
          <w:szCs w:val="28"/>
          <w:lang w:eastAsia="ru-RU"/>
        </w:rPr>
        <w:t>В</w:t>
      </w:r>
      <w:r w:rsidRPr="00E71AD8">
        <w:rPr>
          <w:rFonts w:ascii="Times New Roman" w:eastAsia="Times New Roman" w:hAnsi="Times New Roman" w:cs="Times New Roman"/>
          <w:sz w:val="28"/>
          <w:szCs w:val="28"/>
          <w:lang w:eastAsia="ru-RU"/>
        </w:rPr>
        <w:tab/>
        <w:t>результате сменяющих друг друга чрезвычайно сильных по-ложительного и отрицательного давлений, ведущих к сжатию и растяжению тканей, происходит внутритканевое перемещение частиц, сопровождающееся трением и изменением их электрического и изоэлектрического состояния.</w:t>
      </w:r>
      <w:proofErr w:type="gramEnd"/>
      <w:r w:rsidRPr="00E71AD8">
        <w:rPr>
          <w:rFonts w:ascii="Times New Roman" w:eastAsia="Times New Roman" w:hAnsi="Times New Roman" w:cs="Times New Roman"/>
          <w:sz w:val="28"/>
          <w:szCs w:val="28"/>
          <w:lang w:eastAsia="ru-RU"/>
        </w:rPr>
        <w:t xml:space="preserve"> При этом происходит ионизация внутренних элементов тканей с образованием высокоактивных веществ типа перекиси водорода, окислов азота, других перекисей. Повышается проницаемость клеточных мембран, изменяется рН (происходит сдвиг в щелочную сторону, что определяет противовоспалительное действие); наступает изменение состояния коллоидов — пере</w:t>
      </w:r>
      <w:proofErr w:type="gramStart"/>
      <w:r w:rsidRPr="00E71AD8">
        <w:rPr>
          <w:rFonts w:ascii="Times New Roman" w:eastAsia="Times New Roman" w:hAnsi="Times New Roman" w:cs="Times New Roman"/>
          <w:sz w:val="28"/>
          <w:szCs w:val="28"/>
          <w:lang w:eastAsia="ru-RU"/>
        </w:rPr>
        <w:t>x</w:t>
      </w:r>
      <w:proofErr w:type="gramEnd"/>
      <w:r w:rsidRPr="00E71AD8">
        <w:rPr>
          <w:rFonts w:ascii="Times New Roman" w:eastAsia="Times New Roman" w:hAnsi="Times New Roman" w:cs="Times New Roman"/>
          <w:sz w:val="28"/>
          <w:szCs w:val="28"/>
          <w:lang w:eastAsia="ru-RU"/>
        </w:rPr>
        <w:t xml:space="preserve">од геля в золь, перемещение клеточных структур, повышается энергетическая способность клеток, изменяются процессы диффузии и осмоса. Все это, особенно на границе разных структур, приводит к изменению транскапиллярного обмена. Тепловой фактор — происходит переход механической энергии в </w:t>
      </w:r>
      <w:proofErr w:type="gramStart"/>
      <w:r w:rsidRPr="00E71AD8">
        <w:rPr>
          <w:rFonts w:ascii="Times New Roman" w:eastAsia="Times New Roman" w:hAnsi="Times New Roman" w:cs="Times New Roman"/>
          <w:sz w:val="28"/>
          <w:szCs w:val="28"/>
          <w:lang w:eastAsia="ru-RU"/>
        </w:rPr>
        <w:t>тепловую</w:t>
      </w:r>
      <w:proofErr w:type="gramEnd"/>
      <w:r w:rsidRPr="00E71AD8">
        <w:rPr>
          <w:rFonts w:ascii="Times New Roman" w:eastAsia="Times New Roman" w:hAnsi="Times New Roman" w:cs="Times New Roman"/>
          <w:sz w:val="28"/>
          <w:szCs w:val="28"/>
          <w:lang w:eastAsia="ru-RU"/>
        </w:rPr>
        <w:t xml:space="preserve">, больше в пограничных слоях, что обусловливает преимущество лабильной методики применения ультразвука, так как тепло образуется более равномерно. Повышается температура тканей, не только </w:t>
      </w:r>
      <w:r w:rsidR="00AA1746" w:rsidRPr="00E71AD8">
        <w:rPr>
          <w:rFonts w:ascii="Times New Roman" w:eastAsia="Times New Roman" w:hAnsi="Times New Roman" w:cs="Times New Roman"/>
          <w:sz w:val="28"/>
          <w:szCs w:val="28"/>
          <w:lang w:eastAsia="ru-RU"/>
        </w:rPr>
        <w:t>вовремя</w:t>
      </w:r>
      <w:r w:rsidRPr="00E71AD8">
        <w:rPr>
          <w:rFonts w:ascii="Times New Roman" w:eastAsia="Times New Roman" w:hAnsi="Times New Roman" w:cs="Times New Roman"/>
          <w:sz w:val="28"/>
          <w:szCs w:val="28"/>
          <w:lang w:eastAsia="ru-RU"/>
        </w:rPr>
        <w:t>, но и после процедуры — до 1-2 часов, что является результатом физико-химических процессов. Тепло расширяет сосуды, усиливает кровоток, повышается обмен веществ.</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Физико-химическое действие — перестройка молекулярных комплексов — возрастает содержание свободных форм биологически активных веществ: серотонина, гепарина, гистамина,</w:t>
      </w:r>
      <w:r w:rsidR="00B8387E" w:rsidRPr="00E71AD8">
        <w:rPr>
          <w:rFonts w:ascii="Times New Roman" w:eastAsia="Times New Roman" w:hAnsi="Times New Roman" w:cs="Times New Roman"/>
          <w:sz w:val="28"/>
          <w:szCs w:val="28"/>
          <w:lang w:eastAsia="ru-RU"/>
        </w:rPr>
        <w:t xml:space="preserve"> катехоламинов, простагландинов</w:t>
      </w:r>
      <w:proofErr w:type="gramStart"/>
      <w:r w:rsidR="00B8387E"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Е</w:t>
      </w:r>
      <w:proofErr w:type="gramEnd"/>
      <w:r w:rsidRPr="00E71AD8">
        <w:rPr>
          <w:rFonts w:ascii="Times New Roman" w:eastAsia="Times New Roman" w:hAnsi="Times New Roman" w:cs="Times New Roman"/>
          <w:sz w:val="28"/>
          <w:szCs w:val="28"/>
          <w:lang w:eastAsia="ru-RU"/>
        </w:rPr>
        <w:t>, сенсибилизирующих нервные рецепторы. Ультразвуковое излучение влияет на ферментативные процессы, повышается общая иммунологическая реактивность. Особо чувствительна к ультразвуку соединительная ткань — возрастает антителообразование.</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Действие ультразвука:</w:t>
      </w:r>
    </w:p>
    <w:p w:rsidR="002B02ED" w:rsidRPr="00E71AD8" w:rsidRDefault="00AA1746"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болеутоляющее,</w:t>
      </w:r>
    </w:p>
    <w:p w:rsidR="002B02ED" w:rsidRPr="00E71AD8" w:rsidRDefault="00AA1746"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нейровегетативное,</w:t>
      </w:r>
    </w:p>
    <w:p w:rsidR="002B02ED" w:rsidRPr="00E71AD8" w:rsidRDefault="00AA1746"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2B02ED" w:rsidRPr="00E71AD8">
        <w:rPr>
          <w:rFonts w:ascii="Times New Roman" w:eastAsia="Times New Roman" w:hAnsi="Times New Roman" w:cs="Times New Roman"/>
          <w:sz w:val="28"/>
          <w:szCs w:val="28"/>
          <w:lang w:eastAsia="ru-RU"/>
        </w:rPr>
        <w:t xml:space="preserve"> спазмолитическое,</w:t>
      </w:r>
    </w:p>
    <w:p w:rsidR="002B02ED" w:rsidRPr="00E71AD8" w:rsidRDefault="00AA1746"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противовоспалительное,</w:t>
      </w:r>
    </w:p>
    <w:p w:rsidR="002B02ED" w:rsidRPr="00E71AD8" w:rsidRDefault="00AA1746"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гипосенсибилизирующее,</w:t>
      </w:r>
    </w:p>
    <w:p w:rsidR="002B02ED" w:rsidRPr="00E71AD8" w:rsidRDefault="00AA1746"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фибринолитическое.</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Ультразвук обладает выраженным противовоспалительным действием, которое обусловлено тепловым, рассасывающим и сосудорасширяющим его влиянием, а также значительным ускорением скорости кров</w:t>
      </w:r>
      <w:proofErr w:type="gramStart"/>
      <w:r w:rsidRPr="00E71AD8">
        <w:rPr>
          <w:rFonts w:ascii="Times New Roman" w:eastAsia="Times New Roman" w:hAnsi="Times New Roman" w:cs="Times New Roman"/>
          <w:sz w:val="28"/>
          <w:szCs w:val="28"/>
          <w:lang w:eastAsia="ru-RU"/>
        </w:rPr>
        <w:t>о-</w:t>
      </w:r>
      <w:proofErr w:type="gramEnd"/>
      <w:r w:rsidRPr="00E71AD8">
        <w:rPr>
          <w:rFonts w:ascii="Times New Roman" w:eastAsia="Times New Roman" w:hAnsi="Times New Roman" w:cs="Times New Roman"/>
          <w:sz w:val="28"/>
          <w:szCs w:val="28"/>
          <w:lang w:eastAsia="ru-RU"/>
        </w:rPr>
        <w:t xml:space="preserve"> и лимфотока. Ультразвук оказывает выраженное влияние на систему соединительной ткани, в результате чего при хронических воспалительных процессах предотвращается образование спаек и рубцов, размягчается грубоволокнистая ткань, повышается ее эластичность. Эти качества лежат в основе применения ультразвука при спаечных и рубцовых процессах, контрактурах, анкилозах. Ультразвук оказывает благоприятное действие па периферический отдел нервной системы и на нервно-мышечный аппарат. Улучшаются процессы передачи нервного возбуждения в мионевральных синапсах, снижается повышенная возбудимость периферических нервов, увеличивается их функциональная подвижность (лабильность). Это благотворно сказывается па состоянии</w:t>
      </w:r>
      <w:r w:rsidR="00CA6517" w:rsidRPr="00E71AD8">
        <w:rPr>
          <w:rFonts w:ascii="Times New Roman" w:eastAsia="Times New Roman" w:hAnsi="Times New Roman" w:cs="Times New Roman"/>
          <w:sz w:val="28"/>
          <w:szCs w:val="28"/>
          <w:lang w:eastAsia="ru-RU"/>
        </w:rPr>
        <w:t xml:space="preserve"> двигательных нервов, поперечно</w:t>
      </w:r>
      <w:r w:rsidRPr="00E71AD8">
        <w:rPr>
          <w:rFonts w:ascii="Times New Roman" w:eastAsia="Times New Roman" w:hAnsi="Times New Roman" w:cs="Times New Roman"/>
          <w:sz w:val="28"/>
          <w:szCs w:val="28"/>
          <w:lang w:eastAsia="ru-RU"/>
        </w:rPr>
        <w:t>полосатых мышц и активизации деятельности опорно-двигательного аппарата. Известно широкое применение ультразвуковой тера</w:t>
      </w:r>
      <w:r w:rsidR="00CA6517" w:rsidRPr="00E71AD8">
        <w:rPr>
          <w:rFonts w:ascii="Times New Roman" w:eastAsia="Times New Roman" w:hAnsi="Times New Roman" w:cs="Times New Roman"/>
          <w:sz w:val="28"/>
          <w:szCs w:val="28"/>
          <w:lang w:eastAsia="ru-RU"/>
        </w:rPr>
        <w:t>пии при воспалительных и дегене</w:t>
      </w:r>
      <w:r w:rsidRPr="00E71AD8">
        <w:rPr>
          <w:rFonts w:ascii="Times New Roman" w:eastAsia="Times New Roman" w:hAnsi="Times New Roman" w:cs="Times New Roman"/>
          <w:sz w:val="28"/>
          <w:szCs w:val="28"/>
          <w:lang w:eastAsia="ru-RU"/>
        </w:rPr>
        <w:t>ративно-дистрофических заболеваниях суставов, а также при травматических поражениях костей и мягких тканей.</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Характерной особенностью ультразвука является его выраженный обезболивающий эффект. Механизмы его достаточно многообразны: нормализация воз будим ости нервных образований, улучшение трофики и кровообращения тканей, спазмолитическое действие. В связи с этим ультразвук успешно применяется при различных болевых синдромах, связанных с заболеваниями нервной и костно-мышечной систем, желудочно-кишечного тракта. В последнем случае аналгезирующее действие обусловлено чаще всего снятием спазма гладкой мускулатуры при язвенной болезни, спастической дискинезии толстого кишечника, гипермоторных дискинезиях желчных путей. </w:t>
      </w:r>
      <w:r w:rsidRPr="00E71AD8">
        <w:rPr>
          <w:rFonts w:ascii="Times New Roman" w:eastAsia="Times New Roman" w:hAnsi="Times New Roman" w:cs="Times New Roman"/>
          <w:sz w:val="28"/>
          <w:szCs w:val="28"/>
          <w:lang w:eastAsia="ru-RU"/>
        </w:rPr>
        <w:lastRenderedPageBreak/>
        <w:t>Эти же свойства ультразвука лежат в основе его высокой терапевтической эффективности при бронхиальной астме.</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Многообразные действия данного физического фактора расширяют показания для его успешного применения в узкоспециализированных клиниках (ЛОР, глазной, кожной и др.). Следует учитывать высокую чувствительность к большим дозам ультразвука центральной нервной системы и высших вегетативных образований, эндокринной и </w:t>
      </w:r>
      <w:proofErr w:type="gramStart"/>
      <w:r w:rsidRPr="00E71AD8">
        <w:rPr>
          <w:rFonts w:ascii="Times New Roman" w:eastAsia="Times New Roman" w:hAnsi="Times New Roman" w:cs="Times New Roman"/>
          <w:sz w:val="28"/>
          <w:szCs w:val="28"/>
          <w:lang w:eastAsia="ru-RU"/>
        </w:rPr>
        <w:t>сердечно-сосудистой</w:t>
      </w:r>
      <w:proofErr w:type="gramEnd"/>
      <w:r w:rsidRPr="00E71AD8">
        <w:rPr>
          <w:rFonts w:ascii="Times New Roman" w:eastAsia="Times New Roman" w:hAnsi="Times New Roman" w:cs="Times New Roman"/>
          <w:sz w:val="28"/>
          <w:szCs w:val="28"/>
          <w:lang w:eastAsia="ru-RU"/>
        </w:rPr>
        <w:t xml:space="preserve"> систем, что ограничивает его применение при резко выраженных нарушениях их деятельности.</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Наиболее часто в детской лечебной практике используют частоту 880 кГц. Участкам тела, попадающим в зону действия УЗ-колебаний, сообщаются огромные переменные давления и ускорения, под влиянием которых они совершают колебательные движения, передавая их глубжерасположенным участкам тела. УЗ-колебания проходят через всю толщу тканей, но при условии, что </w:t>
      </w:r>
      <w:proofErr w:type="gramStart"/>
      <w:r w:rsidRPr="00E71AD8">
        <w:rPr>
          <w:rFonts w:ascii="Times New Roman" w:eastAsia="Times New Roman" w:hAnsi="Times New Roman" w:cs="Times New Roman"/>
          <w:sz w:val="28"/>
          <w:szCs w:val="28"/>
          <w:lang w:eastAsia="ru-RU"/>
        </w:rPr>
        <w:t>последние</w:t>
      </w:r>
      <w:proofErr w:type="gramEnd"/>
      <w:r w:rsidRPr="00E71AD8">
        <w:rPr>
          <w:rFonts w:ascii="Times New Roman" w:eastAsia="Times New Roman" w:hAnsi="Times New Roman" w:cs="Times New Roman"/>
          <w:sz w:val="28"/>
          <w:szCs w:val="28"/>
          <w:lang w:eastAsia="ru-RU"/>
        </w:rPr>
        <w:t xml:space="preserve"> более или менее однородны.</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На границе раздела двух сред с различной плотностью часть УЗ-колебаний отражается, что позволяет их использовать для диагностических целей, </w:t>
      </w:r>
      <w:r w:rsidR="00AA1746" w:rsidRPr="00E71AD8">
        <w:rPr>
          <w:rFonts w:ascii="Times New Roman" w:eastAsia="Times New Roman" w:hAnsi="Times New Roman" w:cs="Times New Roman"/>
          <w:sz w:val="28"/>
          <w:szCs w:val="28"/>
          <w:lang w:eastAsia="ru-RU"/>
        </w:rPr>
        <w:t>например,</w:t>
      </w:r>
      <w:r w:rsidRPr="00E71AD8">
        <w:rPr>
          <w:rFonts w:ascii="Times New Roman" w:eastAsia="Times New Roman" w:hAnsi="Times New Roman" w:cs="Times New Roman"/>
          <w:sz w:val="28"/>
          <w:szCs w:val="28"/>
          <w:lang w:eastAsia="ru-RU"/>
        </w:rPr>
        <w:t xml:space="preserve"> при разрывах мягких тканей. Особенно хорошо УЗ-колебания отражаются от костной ткани, образуя в области надкостницы, помимо </w:t>
      </w:r>
      <w:proofErr w:type="gramStart"/>
      <w:r w:rsidRPr="00E71AD8">
        <w:rPr>
          <w:rFonts w:ascii="Times New Roman" w:eastAsia="Times New Roman" w:hAnsi="Times New Roman" w:cs="Times New Roman"/>
          <w:sz w:val="28"/>
          <w:szCs w:val="28"/>
          <w:lang w:eastAsia="ru-RU"/>
        </w:rPr>
        <w:t>подводимых</w:t>
      </w:r>
      <w:proofErr w:type="gramEnd"/>
      <w:r w:rsidRPr="00E71AD8">
        <w:rPr>
          <w:rFonts w:ascii="Times New Roman" w:eastAsia="Times New Roman" w:hAnsi="Times New Roman" w:cs="Times New Roman"/>
          <w:sz w:val="28"/>
          <w:szCs w:val="28"/>
          <w:lang w:eastAsia="ru-RU"/>
        </w:rPr>
        <w:t xml:space="preserve"> извне, так называемые стоячие  волны. Повышенная интенсивность УЗ-колебаний в области надкостницы при применении даже умеренных дозировок ультразвука вызывает ощущение тупой, ноющей боли, поэтому в области костных выступов и при очень тонком слое мягких тканей УЗ-воздействия проводят при очень мал</w:t>
      </w:r>
      <w:r w:rsidR="00CA6517" w:rsidRPr="00E71AD8">
        <w:rPr>
          <w:rFonts w:ascii="Times New Roman" w:eastAsia="Times New Roman" w:hAnsi="Times New Roman" w:cs="Times New Roman"/>
          <w:sz w:val="28"/>
          <w:szCs w:val="28"/>
          <w:lang w:eastAsia="ru-RU"/>
        </w:rPr>
        <w:t>ых дозировках (0,2 - 0,6 Вт/см</w:t>
      </w:r>
      <w:proofErr w:type="gramStart"/>
      <w:r w:rsidR="00CA6517" w:rsidRPr="00AA1746">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Под влиянием УЗ-колебаний в подвергаемых воздействию тканях происходят сложные механические и</w:t>
      </w:r>
      <w:r w:rsidR="00777719">
        <w:rPr>
          <w:rFonts w:ascii="Times New Roman" w:eastAsia="Times New Roman" w:hAnsi="Times New Roman" w:cs="Times New Roman"/>
          <w:sz w:val="28"/>
          <w:szCs w:val="28"/>
          <w:lang w:eastAsia="ru-RU"/>
        </w:rPr>
        <w:t xml:space="preserve"> физико-химические процессы. Ме</w:t>
      </w:r>
      <w:r w:rsidRPr="00E71AD8">
        <w:rPr>
          <w:rFonts w:ascii="Times New Roman" w:eastAsia="Times New Roman" w:hAnsi="Times New Roman" w:cs="Times New Roman"/>
          <w:sz w:val="28"/>
          <w:szCs w:val="28"/>
          <w:lang w:eastAsia="ru-RU"/>
        </w:rPr>
        <w:t xml:space="preserve">ханические колебания проявляются и во внутренних средах клеточных образований, что ведет не только к возникновению внутриклеточного тепла, но к своеобразному внутриклеточному массажу, сопровождающемуся, как было только что указано, </w:t>
      </w:r>
      <w:r w:rsidR="00CA6517" w:rsidRPr="00E71AD8">
        <w:rPr>
          <w:rFonts w:ascii="Times New Roman" w:eastAsia="Times New Roman" w:hAnsi="Times New Roman" w:cs="Times New Roman"/>
          <w:sz w:val="28"/>
          <w:szCs w:val="28"/>
          <w:lang w:eastAsia="ru-RU"/>
        </w:rPr>
        <w:t>высоким давлением в момент нара</w:t>
      </w:r>
      <w:r w:rsidRPr="00E71AD8">
        <w:rPr>
          <w:rFonts w:ascii="Times New Roman" w:eastAsia="Times New Roman" w:hAnsi="Times New Roman" w:cs="Times New Roman"/>
          <w:sz w:val="28"/>
          <w:szCs w:val="28"/>
          <w:lang w:eastAsia="ru-RU"/>
        </w:rPr>
        <w:t xml:space="preserve">стания упругой волны и </w:t>
      </w:r>
      <w:r w:rsidRPr="00E71AD8">
        <w:rPr>
          <w:rFonts w:ascii="Times New Roman" w:eastAsia="Times New Roman" w:hAnsi="Times New Roman" w:cs="Times New Roman"/>
          <w:sz w:val="28"/>
          <w:szCs w:val="28"/>
          <w:lang w:eastAsia="ru-RU"/>
        </w:rPr>
        <w:lastRenderedPageBreak/>
        <w:t>высоким разрежени</w:t>
      </w:r>
      <w:r w:rsidR="00CA6517" w:rsidRPr="00E71AD8">
        <w:rPr>
          <w:rFonts w:ascii="Times New Roman" w:eastAsia="Times New Roman" w:hAnsi="Times New Roman" w:cs="Times New Roman"/>
          <w:sz w:val="28"/>
          <w:szCs w:val="28"/>
          <w:lang w:eastAsia="ru-RU"/>
        </w:rPr>
        <w:t>ем в момент падения ее. Та</w:t>
      </w:r>
      <w:r w:rsidRPr="00E71AD8">
        <w:rPr>
          <w:rFonts w:ascii="Times New Roman" w:eastAsia="Times New Roman" w:hAnsi="Times New Roman" w:cs="Times New Roman"/>
          <w:sz w:val="28"/>
          <w:szCs w:val="28"/>
          <w:lang w:eastAsia="ru-RU"/>
        </w:rPr>
        <w:t xml:space="preserve">кие же колебания происходят и в целой ткани или тканях, где тканевые элементы испытывают взаимное трение и высокое давление (при мощностях, далеко превышающих применяемые в лечебной практике, эти переменные давления вызывают явления так называемой кавитации, сопровождающейся разрушением вещества). Кроме того, внутритканевое перемещение частиц сопровождается изменением их электрического или изоэлектрического состояния, наступает ионизация внутренних элементов с образованием новых электрических полей, порождающих электрические изменения в клетке. </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Физико-химические процессы при используемой с лечебной целью мощности УЗ-колебаний являются основным действующим фактором. </w:t>
      </w:r>
      <w:proofErr w:type="gramStart"/>
      <w:r w:rsidRPr="00E71AD8">
        <w:rPr>
          <w:rFonts w:ascii="Times New Roman" w:eastAsia="Times New Roman" w:hAnsi="Times New Roman" w:cs="Times New Roman"/>
          <w:sz w:val="28"/>
          <w:szCs w:val="28"/>
          <w:lang w:eastAsia="ru-RU"/>
        </w:rPr>
        <w:t>Возникающее в результате трения частиц тепло обычно весьма невелико и не имеет существенного значения в ме</w:t>
      </w:r>
      <w:r w:rsidR="00CA6517" w:rsidRPr="00E71AD8">
        <w:rPr>
          <w:rFonts w:ascii="Times New Roman" w:eastAsia="Times New Roman" w:hAnsi="Times New Roman" w:cs="Times New Roman"/>
          <w:sz w:val="28"/>
          <w:szCs w:val="28"/>
          <w:lang w:eastAsia="ru-RU"/>
        </w:rPr>
        <w:t>ханизме лечебного действия ульт</w:t>
      </w:r>
      <w:r w:rsidRPr="00E71AD8">
        <w:rPr>
          <w:rFonts w:ascii="Times New Roman" w:eastAsia="Times New Roman" w:hAnsi="Times New Roman" w:cs="Times New Roman"/>
          <w:sz w:val="28"/>
          <w:szCs w:val="28"/>
          <w:lang w:eastAsia="ru-RU"/>
        </w:rPr>
        <w:t>развука, но сам по себе механический</w:t>
      </w:r>
      <w:r w:rsidR="00CA6517" w:rsidRPr="00E71AD8">
        <w:rPr>
          <w:rFonts w:ascii="Times New Roman" w:eastAsia="Times New Roman" w:hAnsi="Times New Roman" w:cs="Times New Roman"/>
          <w:sz w:val="28"/>
          <w:szCs w:val="28"/>
          <w:lang w:eastAsia="ru-RU"/>
        </w:rPr>
        <w:t xml:space="preserve"> фактор, вызывающий сложные мак</w:t>
      </w:r>
      <w:r w:rsidRPr="00E71AD8">
        <w:rPr>
          <w:rFonts w:ascii="Times New Roman" w:eastAsia="Times New Roman" w:hAnsi="Times New Roman" w:cs="Times New Roman"/>
          <w:sz w:val="28"/>
          <w:szCs w:val="28"/>
          <w:lang w:eastAsia="ru-RU"/>
        </w:rPr>
        <w:t>ро- или микроколебания, имеет важное значение: вибрация передается по тканям далеко за пределы подвергаемого воздействию участка и может вызвать нежелательные реакции в осн</w:t>
      </w:r>
      <w:r w:rsidR="00CA6517" w:rsidRPr="00E71AD8">
        <w:rPr>
          <w:rFonts w:ascii="Times New Roman" w:eastAsia="Times New Roman" w:hAnsi="Times New Roman" w:cs="Times New Roman"/>
          <w:sz w:val="28"/>
          <w:szCs w:val="28"/>
          <w:lang w:eastAsia="ru-RU"/>
        </w:rPr>
        <w:t>овном в нервной системе.</w:t>
      </w:r>
      <w:proofErr w:type="gramEnd"/>
      <w:r w:rsidR="00CA6517" w:rsidRPr="00E71AD8">
        <w:rPr>
          <w:rFonts w:ascii="Times New Roman" w:eastAsia="Times New Roman" w:hAnsi="Times New Roman" w:cs="Times New Roman"/>
          <w:sz w:val="28"/>
          <w:szCs w:val="28"/>
          <w:lang w:eastAsia="ru-RU"/>
        </w:rPr>
        <w:t xml:space="preserve"> Ионизи</w:t>
      </w:r>
      <w:r w:rsidRPr="00E71AD8">
        <w:rPr>
          <w:rFonts w:ascii="Times New Roman" w:eastAsia="Times New Roman" w:hAnsi="Times New Roman" w:cs="Times New Roman"/>
          <w:sz w:val="28"/>
          <w:szCs w:val="28"/>
          <w:lang w:eastAsia="ru-RU"/>
        </w:rPr>
        <w:t xml:space="preserve">рующий и механический эффекты побуждают к применению с лечебными целями интенсивности, не </w:t>
      </w:r>
      <w:r w:rsidR="00777719" w:rsidRPr="00E71AD8">
        <w:rPr>
          <w:rFonts w:ascii="Times New Roman" w:eastAsia="Times New Roman" w:hAnsi="Times New Roman" w:cs="Times New Roman"/>
          <w:sz w:val="28"/>
          <w:szCs w:val="28"/>
          <w:lang w:eastAsia="ru-RU"/>
        </w:rPr>
        <w:t>превышающей 1</w:t>
      </w:r>
      <w:r w:rsidRPr="00E71AD8">
        <w:rPr>
          <w:rFonts w:ascii="Times New Roman" w:eastAsia="Times New Roman" w:hAnsi="Times New Roman" w:cs="Times New Roman"/>
          <w:sz w:val="28"/>
          <w:szCs w:val="28"/>
          <w:lang w:eastAsia="ru-RU"/>
        </w:rPr>
        <w:t>Вт/см</w:t>
      </w:r>
      <w:proofErr w:type="gramStart"/>
      <w:r w:rsidRPr="00777719">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Под влиянием УЗ-воздействий расширяются кровеносные сосуды, и в них усиливается кровоток. Воздейс</w:t>
      </w:r>
      <w:r w:rsidR="00CA6517" w:rsidRPr="00E71AD8">
        <w:rPr>
          <w:rFonts w:ascii="Times New Roman" w:eastAsia="Times New Roman" w:hAnsi="Times New Roman" w:cs="Times New Roman"/>
          <w:sz w:val="28"/>
          <w:szCs w:val="28"/>
          <w:lang w:eastAsia="ru-RU"/>
        </w:rPr>
        <w:t>твия на нервные окончания оказы</w:t>
      </w:r>
      <w:r w:rsidRPr="00E71AD8">
        <w:rPr>
          <w:rFonts w:ascii="Times New Roman" w:eastAsia="Times New Roman" w:hAnsi="Times New Roman" w:cs="Times New Roman"/>
          <w:sz w:val="28"/>
          <w:szCs w:val="28"/>
          <w:lang w:eastAsia="ru-RU"/>
        </w:rPr>
        <w:t xml:space="preserve">вают отчетливое болеутоляющее влияние. </w:t>
      </w:r>
      <w:proofErr w:type="gramStart"/>
      <w:r w:rsidRPr="00E71AD8">
        <w:rPr>
          <w:rFonts w:ascii="Times New Roman" w:eastAsia="Times New Roman" w:hAnsi="Times New Roman" w:cs="Times New Roman"/>
          <w:sz w:val="28"/>
          <w:szCs w:val="28"/>
          <w:lang w:eastAsia="ru-RU"/>
        </w:rPr>
        <w:t>УЗ-колебания</w:t>
      </w:r>
      <w:proofErr w:type="gramEnd"/>
      <w:r w:rsidRPr="00E71AD8">
        <w:rPr>
          <w:rFonts w:ascii="Times New Roman" w:eastAsia="Times New Roman" w:hAnsi="Times New Roman" w:cs="Times New Roman"/>
          <w:sz w:val="28"/>
          <w:szCs w:val="28"/>
          <w:lang w:eastAsia="ru-RU"/>
        </w:rPr>
        <w:t xml:space="preserve"> повышают ин¬тен¬сивность биохимических, </w:t>
      </w:r>
      <w:r w:rsidR="00777719" w:rsidRPr="00E71AD8">
        <w:rPr>
          <w:rFonts w:ascii="Times New Roman" w:eastAsia="Times New Roman" w:hAnsi="Times New Roman" w:cs="Times New Roman"/>
          <w:sz w:val="28"/>
          <w:szCs w:val="28"/>
          <w:lang w:eastAsia="ru-RU"/>
        </w:rPr>
        <w:t>а, следовательно</w:t>
      </w:r>
      <w:r w:rsidRPr="00E71AD8">
        <w:rPr>
          <w:rFonts w:ascii="Times New Roman" w:eastAsia="Times New Roman" w:hAnsi="Times New Roman" w:cs="Times New Roman"/>
          <w:sz w:val="28"/>
          <w:szCs w:val="28"/>
          <w:lang w:eastAsia="ru-RU"/>
        </w:rPr>
        <w:t>, и обменных процессов в тканях.</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УЗ-воздействия </w:t>
      </w:r>
      <w:r w:rsidR="00777719" w:rsidRPr="00E71AD8">
        <w:rPr>
          <w:rFonts w:ascii="Times New Roman" w:eastAsia="Times New Roman" w:hAnsi="Times New Roman" w:cs="Times New Roman"/>
          <w:sz w:val="28"/>
          <w:szCs w:val="28"/>
          <w:lang w:eastAsia="ru-RU"/>
        </w:rPr>
        <w:t xml:space="preserve">применяют </w:t>
      </w:r>
      <w:proofErr w:type="gramStart"/>
      <w:r w:rsidR="00777719" w:rsidRPr="00E71AD8">
        <w:rPr>
          <w:rFonts w:ascii="Times New Roman" w:eastAsia="Times New Roman" w:hAnsi="Times New Roman" w:cs="Times New Roman"/>
          <w:sz w:val="28"/>
          <w:szCs w:val="28"/>
          <w:lang w:eastAsia="ru-RU"/>
        </w:rPr>
        <w:t>при</w:t>
      </w:r>
      <w:proofErr w:type="gramEnd"/>
      <w:r w:rsidRPr="00E71AD8">
        <w:rPr>
          <w:rFonts w:ascii="Times New Roman" w:eastAsia="Times New Roman" w:hAnsi="Times New Roman" w:cs="Times New Roman"/>
          <w:sz w:val="28"/>
          <w:szCs w:val="28"/>
          <w:lang w:eastAsia="ru-RU"/>
        </w:rPr>
        <w:t xml:space="preserve"> различных воспалительных забо-леваниях суставов, исключая фа</w:t>
      </w:r>
      <w:r w:rsidR="00CA6517" w:rsidRPr="00E71AD8">
        <w:rPr>
          <w:rFonts w:ascii="Times New Roman" w:eastAsia="Times New Roman" w:hAnsi="Times New Roman" w:cs="Times New Roman"/>
          <w:sz w:val="28"/>
          <w:szCs w:val="28"/>
          <w:lang w:eastAsia="ru-RU"/>
        </w:rPr>
        <w:t>зу острых экссудативных явлений. П</w:t>
      </w:r>
      <w:r w:rsidRPr="00E71AD8">
        <w:rPr>
          <w:rFonts w:ascii="Times New Roman" w:eastAsia="Times New Roman" w:hAnsi="Times New Roman" w:cs="Times New Roman"/>
          <w:sz w:val="28"/>
          <w:szCs w:val="28"/>
          <w:lang w:eastAsia="ru-RU"/>
        </w:rPr>
        <w:t>ри периартрите, бурситах, нейромиозитах, невралгии, травмах мышечно-свя-зочного аппарата, замедленной консолидации переломов костей, хронических тонзиллитах, нейродермите, склеродермии и др.</w:t>
      </w:r>
    </w:p>
    <w:p w:rsidR="00352EA5" w:rsidRPr="00E71AD8" w:rsidRDefault="00352EA5" w:rsidP="00352EA5">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Противопоказания общие: нельзя проводить воздействие ультразвуком у детей на чувствительные ростковые зоны костей. Дозируют УЗ-колебания по интенсивности, приходящейся на 1 см</w:t>
      </w:r>
      <w:proofErr w:type="gramStart"/>
      <w:r w:rsidRPr="00E71AD8">
        <w:rPr>
          <w:rFonts w:ascii="Times New Roman" w:eastAsia="Times New Roman" w:hAnsi="Times New Roman" w:cs="Times New Roman"/>
          <w:sz w:val="28"/>
          <w:szCs w:val="28"/>
          <w:lang w:eastAsia="ru-RU"/>
        </w:rPr>
        <w:t>2</w:t>
      </w:r>
      <w:proofErr w:type="gramEnd"/>
      <w:r w:rsidRPr="00E71AD8">
        <w:rPr>
          <w:rFonts w:ascii="Times New Roman" w:eastAsia="Times New Roman" w:hAnsi="Times New Roman" w:cs="Times New Roman"/>
          <w:sz w:val="28"/>
          <w:szCs w:val="28"/>
          <w:lang w:eastAsia="ru-RU"/>
        </w:rPr>
        <w:t xml:space="preserve"> активной рабочей поверхности аппликатора. Для лечения детей, учитывая нежность их тканей, следует пользоваться только слабыми интенсивностями - в пределах 0,05-0,2-0,4 Вт/см</w:t>
      </w:r>
      <w:proofErr w:type="gramStart"/>
      <w:r w:rsidRPr="00E71AD8">
        <w:rPr>
          <w:rFonts w:ascii="Times New Roman" w:eastAsia="Times New Roman" w:hAnsi="Times New Roman" w:cs="Times New Roman"/>
          <w:sz w:val="28"/>
          <w:szCs w:val="28"/>
          <w:lang w:eastAsia="ru-RU"/>
        </w:rPr>
        <w:t>2</w:t>
      </w:r>
      <w:proofErr w:type="gramEnd"/>
      <w:r w:rsidRPr="00E71AD8">
        <w:rPr>
          <w:rFonts w:ascii="Times New Roman" w:eastAsia="Times New Roman" w:hAnsi="Times New Roman" w:cs="Times New Roman"/>
          <w:sz w:val="28"/>
          <w:szCs w:val="28"/>
          <w:lang w:eastAsia="ru-RU"/>
        </w:rPr>
        <w:t>.</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sz w:val="28"/>
          <w:szCs w:val="28"/>
          <w:lang w:eastAsia="ru-RU"/>
        </w:rPr>
        <w:t>Фонофорез</w:t>
      </w:r>
      <w:r w:rsidR="00777719">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 сочетание ультразвука</w:t>
      </w:r>
      <w:r w:rsidR="00777719">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с</w:t>
      </w:r>
      <w:r w:rsidRPr="00E71AD8">
        <w:rPr>
          <w:rFonts w:ascii="Times New Roman" w:eastAsia="Times New Roman" w:hAnsi="Times New Roman" w:cs="Times New Roman"/>
          <w:sz w:val="28"/>
          <w:szCs w:val="28"/>
          <w:lang w:eastAsia="ru-RU"/>
        </w:rPr>
        <w:tab/>
        <w:t>лекарственными препаратами. Глубина проникновения при этом – эпидермис, куда попадает 1-5</w:t>
      </w:r>
      <w:r w:rsidR="00777719">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 от дозы лекарства.</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Основные дозиметрические параметры ультразвука: мощность, интенсивность, режим и продолжительность воздействия. Под мощностью понимают количество энергии, излучаемой всей поверхностью ультразвуковой головки. В физиотерапии чаще пользуются понятием интенсивность — это количество ультразвуковой энергии, проходящей через</w:t>
      </w:r>
      <w:r w:rsidR="00352EA5"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1</w:t>
      </w:r>
      <w:r w:rsidRPr="00E71AD8">
        <w:rPr>
          <w:rFonts w:ascii="Times New Roman" w:eastAsia="Times New Roman" w:hAnsi="Times New Roman" w:cs="Times New Roman"/>
          <w:sz w:val="28"/>
          <w:szCs w:val="28"/>
          <w:lang w:eastAsia="ru-RU"/>
        </w:rPr>
        <w:tab/>
        <w:t>см</w:t>
      </w:r>
      <w:proofErr w:type="gramStart"/>
      <w:r w:rsidRPr="00777719">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площади излучателя в течение одной секунды (Вт/см</w:t>
      </w:r>
      <w:r w:rsidRPr="00777719">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В современной физиотерапии утвердилось подразделение интенсивности ультразвука на малые - 0,05-0,4 Вт/см</w:t>
      </w:r>
      <w:proofErr w:type="gramStart"/>
      <w:r w:rsidRPr="00777719">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средние — 0,6-0,8 Вт/см</w:t>
      </w:r>
      <w:r w:rsidRPr="00777719">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большие — 1,0-1,2 Вт/см</w:t>
      </w:r>
      <w:r w:rsidRPr="00777719">
        <w:rPr>
          <w:rFonts w:ascii="Times New Roman" w:eastAsia="Times New Roman" w:hAnsi="Times New Roman" w:cs="Times New Roman"/>
          <w:sz w:val="28"/>
          <w:szCs w:val="28"/>
          <w:vertAlign w:val="superscript"/>
          <w:lang w:eastAsia="ru-RU"/>
        </w:rPr>
        <w:t>2</w:t>
      </w:r>
      <w:r w:rsidRPr="00E71AD8">
        <w:rPr>
          <w:rFonts w:ascii="Times New Roman" w:eastAsia="Times New Roman" w:hAnsi="Times New Roman" w:cs="Times New Roman"/>
          <w:sz w:val="28"/>
          <w:szCs w:val="28"/>
          <w:lang w:eastAsia="ru-RU"/>
        </w:rPr>
        <w:t>. Режим использования ультразвука может быть непрерывным и импульсным; при последнем частота импульсов — 50 Гц, их длительность - 10,4 и 2 м/</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 скважность — соотношение длительности всего периода к длительности прохождения импульса — 2,5 и 10.</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Аппаратура: в наших лечебных учреждениях имеется много моделей ультразвуковых аппаратов. Они построены по одной принципиальной схеме и отличаются друг от друга отдельными конструктивными особенностями и внешним оформлением. Аппараты состоят из двух основных частей:</w:t>
      </w:r>
      <w:r w:rsidR="00CA6517"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 xml:space="preserve">электронного блока питания в виде генератора электрических колебании высокой частоты и собственно излучателя, соединенного с генератором высоковольтным проводом. В излучателях применены пьезоэлементы из кварца или титаната бария (в новых моделях), преобразующие с помощью резонатора </w:t>
      </w:r>
      <w:r w:rsidRPr="00E71AD8">
        <w:rPr>
          <w:rFonts w:ascii="Times New Roman" w:eastAsia="Times New Roman" w:hAnsi="Times New Roman" w:cs="Times New Roman"/>
          <w:sz w:val="28"/>
          <w:szCs w:val="28"/>
          <w:lang w:eastAsia="ru-RU"/>
        </w:rPr>
        <w:lastRenderedPageBreak/>
        <w:t xml:space="preserve">электрические колебания </w:t>
      </w:r>
      <w:proofErr w:type="gramStart"/>
      <w:r w:rsidRPr="00E71AD8">
        <w:rPr>
          <w:rFonts w:ascii="Times New Roman" w:eastAsia="Times New Roman" w:hAnsi="Times New Roman" w:cs="Times New Roman"/>
          <w:sz w:val="28"/>
          <w:szCs w:val="28"/>
          <w:lang w:eastAsia="ru-RU"/>
        </w:rPr>
        <w:t>в</w:t>
      </w:r>
      <w:proofErr w:type="gramEnd"/>
      <w:r w:rsidRPr="00E71AD8">
        <w:rPr>
          <w:rFonts w:ascii="Times New Roman" w:eastAsia="Times New Roman" w:hAnsi="Times New Roman" w:cs="Times New Roman"/>
          <w:sz w:val="28"/>
          <w:szCs w:val="28"/>
          <w:lang w:eastAsia="ru-RU"/>
        </w:rPr>
        <w:t xml:space="preserve"> ультразвуковые. Все части излучателя хорошо герметизированы.</w:t>
      </w:r>
    </w:p>
    <w:p w:rsidR="00CA6517"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w:t>
      </w:r>
      <w:r w:rsidRPr="00E71AD8">
        <w:rPr>
          <w:rFonts w:ascii="Times New Roman" w:eastAsia="Times New Roman" w:hAnsi="Times New Roman" w:cs="Times New Roman"/>
          <w:sz w:val="28"/>
          <w:szCs w:val="28"/>
          <w:lang w:eastAsia="ru-RU"/>
        </w:rPr>
        <w:tab/>
        <w:t xml:space="preserve">наименование ультразвуковых терапевтических (УЗТ) аппаратов, кроме аббревиатуры, входят цифры. Первая из них указывает на частоту генерируемых колебаний с округлением: 880 кГц = 1 МГц, 2640 кГц - 3 МГц, последующие цифры указывают на номер модели и область применения. Отдельным аппаратам даются и предметные наименования. Ниже приводится перечень наиболее распространенных аппаратов: УЗТ-1.01Ф — общетерапевтический; УЗТ-1.02С — стоматологический; УЗТ-КОЗУ — урологический; УЗТ-1.04О — офтальмологический. Все эти аппараты имеют один и тот же вид и отличаются лишь набором головок-вибраторов. </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Методики: различают по способу воздействия </w:t>
      </w:r>
      <w:proofErr w:type="gramStart"/>
      <w:r w:rsidRPr="00E71AD8">
        <w:rPr>
          <w:rFonts w:ascii="Times New Roman" w:eastAsia="Times New Roman" w:hAnsi="Times New Roman" w:cs="Times New Roman"/>
          <w:sz w:val="28"/>
          <w:szCs w:val="28"/>
          <w:lang w:eastAsia="ru-RU"/>
        </w:rPr>
        <w:t>на</w:t>
      </w:r>
      <w:proofErr w:type="gramEnd"/>
      <w:r w:rsidRPr="00E71AD8">
        <w:rPr>
          <w:rFonts w:ascii="Times New Roman" w:eastAsia="Times New Roman" w:hAnsi="Times New Roman" w:cs="Times New Roman"/>
          <w:sz w:val="28"/>
          <w:szCs w:val="28"/>
          <w:lang w:eastAsia="ru-RU"/>
        </w:rPr>
        <w:t xml:space="preserve"> контактные и неконтактные.</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 контактном способе на участок тела больного наносят масла или мази. На смазанную поверхность помещают излучатель, который должен плотно прилегать к телу больного. В зависимости от положения излучателя выделяют две разновидности контактной методики - стабильную и лабильную. Стабильная методика применяется довольно редко, обычно в тех случаях, когда размеры очага поражения не превышают площади ультразвукового излучателя. Лабильная методика является наиболее распространенной и общепринятой. При этом излучатель медленно передвигают по поверхности участка кожи со скоростью 1-2 см/с, совершая спиралевидные, кругообразные, поглаживающие движения (как при массаже). При воздействии на область выраженных болевых точек движение излучателя задерживают на 1-2 с.</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При неконтактном способе воздействия в качестве проводящей среды применяют воду. Процедуры проводят на участках тела, имеющих неровные поверхности, деформации, выступы, где хорошее и полное прилегание излучателя к коже невозможно, т. е. чаще всего при поражениях конечностей. Воздействие через воду осуществляют в фаянсовых или фарфоровых ванночках, наполненных дегазированной (кипяченой) водой (температура + 36 </w:t>
      </w:r>
      <w:r w:rsidRPr="00E71AD8">
        <w:rPr>
          <w:rFonts w:ascii="Times New Roman" w:eastAsia="Times New Roman" w:hAnsi="Times New Roman" w:cs="Times New Roman"/>
          <w:sz w:val="28"/>
          <w:szCs w:val="28"/>
          <w:lang w:eastAsia="ru-RU"/>
        </w:rPr>
        <w:lastRenderedPageBreak/>
        <w:t>+32°С). Пораженную конечность и ультразвуковой излучатель погружают в воду. Расстояние излучателя от поверхности кожи 1-2 см. Во время процедуры медсестра медленно перемещает излучатель под водой продольными или круговыми движениями соответственно месту проекции пораженного участка. Излучатель в ванне может быть закреплен неподвижно на держателе. В таких случаях сам больной должен производить движения конечностью вокруг него. Появляющиеся на коже или поверхности излучателя пузырьки воздуха следует удалять кисточкой.</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Ультразвуковая терапия проводится всегда по местным методикам воздействия, т. е. на ограниченные участки тела. Площадь участка (поля) в среднем составляет 150-250 см</w:t>
      </w:r>
      <w:proofErr w:type="gramStart"/>
      <w:r w:rsidRPr="00323842">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Большие поверхности тела делят на несколько полей. При проведении первых процедур воздействуют на 1-2 поля, в последующем - одновременно на несколько полей (3-5).</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Наряду с очаговыми методиками (на очаг поражения) используют сегментарные воздействия на определенные рефлексогенные зоны. В этих случаях процедуры проводят чаще всего па паравертебральпые зоны соответствующих сегментов спинного мозга.</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Проведение фонофореза лекарственных веществ по техническим приемам принципиально не отличается от контактных методик ультразвуковой терапии. В качестве контактной среды при эгом используют назначенное лекарство в виде мази.</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Дозировка: об интенсивности и мощности говорилось ранее; следует учесть, что при воздействии через воду дозы ультразвука несколько завышаются: малые — 0,5-0,8; средние — 0,9-1,2 и большие — 1,3-1,6 Вт/см</w:t>
      </w:r>
      <w:proofErr w:type="gramStart"/>
      <w:r w:rsidRPr="00323842">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При стабильной методике лечения, наоборот, необходимо применять небольшую интенсивность ультразвука во избежание перегрева тканей и передозирования.</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Большое значение придают использованию непрерывного или импульсного режима работы. При непрерывном потоке ультразвука больной получает максимальное количество энергии и наиболее сильное воздействие, </w:t>
      </w:r>
      <w:r w:rsidRPr="00E71AD8">
        <w:rPr>
          <w:rFonts w:ascii="Times New Roman" w:eastAsia="Times New Roman" w:hAnsi="Times New Roman" w:cs="Times New Roman"/>
          <w:sz w:val="28"/>
          <w:szCs w:val="28"/>
          <w:lang w:eastAsia="ru-RU"/>
        </w:rPr>
        <w:lastRenderedPageBreak/>
        <w:t>при импульсном режиме — «мягкое» щадящее действие. Наиболее слабое влияние при отсутствии теплового эффекта дает импульсный ультразвук при длительности импульса 2 мс, более сильное — импульсный режим с длительностью импульса 4 мс и особенно 10 мс.</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Дозирование процедур осуществляют также по времени. Продолжительность воздействия на каждое поле составляет обычно 3 - 5 мин. В зависимости от числа полей общая продолжительность процедуры составляет от 6 до 10-15 мин. Процедуры проводят ежедневно или через день. Курсовое лечение состоит из разного количества процедур: от 6-8 до 10-12, иногда 20 воздействий. Через 2 месяца возможно применение повторного курса лечения.</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Техника безопасности:</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для предупреждения разрушения пьезоэлемента необходимо при работающем генераторе всегда нагружать ультразвуковой излучатель путем расположения его на поверхности тела или в воде при проведении процедур или измерении мощности, не оставляя его свободно излучающим в окружающее воздушное пространство;</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необходимо оберегать поверхность ультразвукового излучателя от царапин и других повреждений, а также резких перегибов кабеля излучателя;</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во избежание появления сильного жжения или резкой боли обеспечивать хороший контакт излучателя с поверхностью кожи, не допуская воздушной прослойки между ними;</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при проведении ультразвуковых процедур, преимущественно под водой, медсестре целесообразно работать в матерчатых перчатках, поверх которых </w:t>
      </w:r>
      <w:proofErr w:type="gramStart"/>
      <w:r w:rsidR="002B02ED" w:rsidRPr="00E71AD8">
        <w:rPr>
          <w:rFonts w:ascii="Times New Roman" w:eastAsia="Times New Roman" w:hAnsi="Times New Roman" w:cs="Times New Roman"/>
          <w:sz w:val="28"/>
          <w:szCs w:val="28"/>
          <w:lang w:eastAsia="ru-RU"/>
        </w:rPr>
        <w:t>надеты</w:t>
      </w:r>
      <w:proofErr w:type="gramEnd"/>
      <w:r w:rsidR="002B02ED" w:rsidRPr="00E71AD8">
        <w:rPr>
          <w:rFonts w:ascii="Times New Roman" w:eastAsia="Times New Roman" w:hAnsi="Times New Roman" w:cs="Times New Roman"/>
          <w:sz w:val="28"/>
          <w:szCs w:val="28"/>
          <w:lang w:eastAsia="ru-RU"/>
        </w:rPr>
        <w:t xml:space="preserve"> резиновые.</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ПРАВИЛА НАЗНАЧЕНИЯ УЛЬТРАЗВУКА</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 назначении ультразвуковой терапии в рецептурной части врач должен указать:</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название лечебного метода — ультразвук, фонофорез или улътрафонофорез с указанием лекарственного вещества. При назначении </w:t>
      </w:r>
      <w:r w:rsidR="002B02ED" w:rsidRPr="00E71AD8">
        <w:rPr>
          <w:rFonts w:ascii="Times New Roman" w:eastAsia="Times New Roman" w:hAnsi="Times New Roman" w:cs="Times New Roman"/>
          <w:sz w:val="28"/>
          <w:szCs w:val="28"/>
          <w:lang w:eastAsia="ru-RU"/>
        </w:rPr>
        <w:lastRenderedPageBreak/>
        <w:t>ультразвуковой терапии общепринятым сокращением является — УЗ-терапия, узвук;</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область (зону) воздействия — часть тела, ограниченный участок лица, орган (глаз, нос и др.)</w:t>
      </w: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интенсивность воздействия — в ваттах на квадратный сантиметр (Вт/см</w:t>
      </w:r>
      <w:proofErr w:type="gramStart"/>
      <w:r w:rsidR="002B02ED" w:rsidRPr="00323842">
        <w:rPr>
          <w:rFonts w:ascii="Times New Roman" w:eastAsia="Times New Roman" w:hAnsi="Times New Roman" w:cs="Times New Roman"/>
          <w:sz w:val="28"/>
          <w:szCs w:val="28"/>
          <w:vertAlign w:val="superscript"/>
          <w:lang w:eastAsia="ru-RU"/>
        </w:rPr>
        <w:t>2</w:t>
      </w:r>
      <w:proofErr w:type="gramEnd"/>
      <w:r w:rsidR="002B02ED" w:rsidRPr="00E71AD8">
        <w:rPr>
          <w:rFonts w:ascii="Times New Roman" w:eastAsia="Times New Roman" w:hAnsi="Times New Roman" w:cs="Times New Roman"/>
          <w:sz w:val="28"/>
          <w:szCs w:val="28"/>
          <w:lang w:eastAsia="ru-RU"/>
        </w:rPr>
        <w:t>). Интенсивность зависит от локализации воздействия, необходимости</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02ED" w:rsidRPr="00E71AD8">
        <w:rPr>
          <w:rFonts w:ascii="Times New Roman" w:eastAsia="Times New Roman" w:hAnsi="Times New Roman" w:cs="Times New Roman"/>
          <w:sz w:val="28"/>
          <w:szCs w:val="28"/>
          <w:lang w:eastAsia="ru-RU"/>
        </w:rPr>
        <w:t>использовать силу влияния механического фактора. Минимальная интенсивность - 0,05-0,2 Вт/см</w:t>
      </w:r>
      <w:proofErr w:type="gramStart"/>
      <w:r w:rsidR="002B02ED" w:rsidRPr="00323842">
        <w:rPr>
          <w:rFonts w:ascii="Times New Roman" w:eastAsia="Times New Roman" w:hAnsi="Times New Roman" w:cs="Times New Roman"/>
          <w:sz w:val="28"/>
          <w:szCs w:val="28"/>
          <w:vertAlign w:val="superscript"/>
          <w:lang w:eastAsia="ru-RU"/>
        </w:rPr>
        <w:t>2</w:t>
      </w:r>
      <w:proofErr w:type="gramEnd"/>
      <w:r w:rsidR="002B02ED" w:rsidRPr="00E71AD8">
        <w:rPr>
          <w:rFonts w:ascii="Times New Roman" w:eastAsia="Times New Roman" w:hAnsi="Times New Roman" w:cs="Times New Roman"/>
          <w:sz w:val="28"/>
          <w:szCs w:val="28"/>
          <w:lang w:eastAsia="ru-RU"/>
        </w:rPr>
        <w:t xml:space="preserve"> — назначается для воздействия на область лица, на проекцию симпатических ганглиев, при выраженной остроте или активности патологического процесса. Относительно большая интенсивность</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0,8-1,2 Вт/см</w:t>
      </w:r>
      <w:proofErr w:type="gramStart"/>
      <w:r w:rsidR="002B02ED" w:rsidRPr="00323842">
        <w:rPr>
          <w:rFonts w:ascii="Times New Roman" w:eastAsia="Times New Roman" w:hAnsi="Times New Roman" w:cs="Times New Roman"/>
          <w:sz w:val="28"/>
          <w:szCs w:val="28"/>
          <w:vertAlign w:val="superscript"/>
          <w:lang w:eastAsia="ru-RU"/>
        </w:rPr>
        <w:t>2</w:t>
      </w:r>
      <w:proofErr w:type="gramEnd"/>
      <w:r w:rsidR="002B02ED" w:rsidRPr="00E71AD8">
        <w:rPr>
          <w:rFonts w:ascii="Times New Roman" w:eastAsia="Times New Roman" w:hAnsi="Times New Roman" w:cs="Times New Roman"/>
          <w:sz w:val="28"/>
          <w:szCs w:val="28"/>
          <w:lang w:eastAsia="ru-RU"/>
        </w:rPr>
        <w:t xml:space="preserve"> — для проявления разволокняющего, рассасывающего действия, преимущественно при процессах, локализующихся в дистальных отделах конечностей;</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режим подачи ультразвука — непрерывный, импульсный, с длительностью импульсов 2, 4 и 10 мс. Импульсный режим, как более мягко действующий, предпочтителен при острых процессах, выраженных</w:t>
      </w:r>
      <w:r w:rsidR="00352EA5" w:rsidRPr="00E71AD8">
        <w:rPr>
          <w:rFonts w:ascii="Times New Roman" w:eastAsia="Times New Roman" w:hAnsi="Times New Roman" w:cs="Times New Roman"/>
          <w:sz w:val="28"/>
          <w:szCs w:val="28"/>
          <w:lang w:eastAsia="ru-RU"/>
        </w:rPr>
        <w:t xml:space="preserve"> </w:t>
      </w:r>
      <w:r w:rsidR="002B02ED" w:rsidRPr="00E71AD8">
        <w:rPr>
          <w:rFonts w:ascii="Times New Roman" w:eastAsia="Times New Roman" w:hAnsi="Times New Roman" w:cs="Times New Roman"/>
          <w:sz w:val="28"/>
          <w:szCs w:val="28"/>
          <w:lang w:eastAsia="ru-RU"/>
        </w:rPr>
        <w:t>аллергических, вегетативно-сосудистых, невротических реакциях, при лечении детей;</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продолжительность воздействия — в минутах на каждое поле; в среднем она составляет 3-5-10 мин. При нескольких полях воздействия общая продолжительность процедуры не должна превышать 15 мин;</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методику проведения процедуры — лабильная, стабильная. Обычно накожные воздействия проводят лабильно, включая приемы стабильности в болевых точках, местах уплотнения мышц, при полостных процедурах;</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02ED" w:rsidRPr="00E71AD8">
        <w:rPr>
          <w:rFonts w:ascii="Times New Roman" w:eastAsia="Times New Roman" w:hAnsi="Times New Roman" w:cs="Times New Roman"/>
          <w:sz w:val="28"/>
          <w:szCs w:val="28"/>
          <w:lang w:eastAsia="ru-RU"/>
        </w:rPr>
        <w:t xml:space="preserve">способ проведения процедуры </w:t>
      </w:r>
      <w:proofErr w:type="gramStart"/>
      <w:r w:rsidR="002B02ED" w:rsidRPr="00E71AD8">
        <w:rPr>
          <w:rFonts w:ascii="Times New Roman" w:eastAsia="Times New Roman" w:hAnsi="Times New Roman" w:cs="Times New Roman"/>
          <w:sz w:val="28"/>
          <w:szCs w:val="28"/>
          <w:lang w:eastAsia="ru-RU"/>
        </w:rPr>
        <w:t>—к</w:t>
      </w:r>
      <w:proofErr w:type="gramEnd"/>
      <w:r w:rsidR="002B02ED" w:rsidRPr="00E71AD8">
        <w:rPr>
          <w:rFonts w:ascii="Times New Roman" w:eastAsia="Times New Roman" w:hAnsi="Times New Roman" w:cs="Times New Roman"/>
          <w:sz w:val="28"/>
          <w:szCs w:val="28"/>
          <w:lang w:eastAsia="ru-RU"/>
        </w:rPr>
        <w:t xml:space="preserve">онтактно, через масляную среду или дистактно через воду. К воздействию через воду прибегают в случаях, когда невозможно осуществить воздействие контактным способом </w:t>
      </w: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контрактура, гиперестезия, каузалгия, заболевания кожи и др.);</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ED" w:rsidRPr="00E71AD8">
        <w:rPr>
          <w:rFonts w:ascii="Times New Roman" w:eastAsia="Times New Roman" w:hAnsi="Times New Roman" w:cs="Times New Roman"/>
          <w:sz w:val="28"/>
          <w:szCs w:val="28"/>
          <w:lang w:eastAsia="ru-RU"/>
        </w:rPr>
        <w:t xml:space="preserve"> количество озвучиваемых полей в одну процедуру – не более 5 полей, 2-3 суставов;</w:t>
      </w:r>
    </w:p>
    <w:p w:rsidR="002B02ED" w:rsidRPr="00E71AD8" w:rsidRDefault="00323842"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2B02ED" w:rsidRPr="00E71AD8">
        <w:rPr>
          <w:rFonts w:ascii="Times New Roman" w:eastAsia="Times New Roman" w:hAnsi="Times New Roman" w:cs="Times New Roman"/>
          <w:sz w:val="28"/>
          <w:szCs w:val="28"/>
          <w:lang w:eastAsia="ru-RU"/>
        </w:rPr>
        <w:t xml:space="preserve"> частота проведения процедур — ежедневно или через день; общее количество процедур на курс лечения обозначается соответственно общим правилам.</w:t>
      </w:r>
    </w:p>
    <w:p w:rsidR="002B02ED" w:rsidRPr="00E71AD8" w:rsidRDefault="00CA6517"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Т</w:t>
      </w:r>
      <w:r w:rsidR="002B02ED" w:rsidRPr="00E71AD8">
        <w:rPr>
          <w:rFonts w:ascii="Times New Roman" w:eastAsia="Times New Roman" w:hAnsi="Times New Roman" w:cs="Times New Roman"/>
          <w:sz w:val="28"/>
          <w:szCs w:val="28"/>
          <w:lang w:eastAsia="ru-RU"/>
        </w:rPr>
        <w:t>ип</w:t>
      </w:r>
      <w:r w:rsidRPr="00E71AD8">
        <w:rPr>
          <w:rFonts w:ascii="Times New Roman" w:eastAsia="Times New Roman" w:hAnsi="Times New Roman" w:cs="Times New Roman"/>
          <w:sz w:val="28"/>
          <w:szCs w:val="28"/>
          <w:lang w:eastAsia="ru-RU"/>
        </w:rPr>
        <w:t xml:space="preserve">ы аппаратов: </w:t>
      </w:r>
      <w:r w:rsidR="002B02ED" w:rsidRPr="00E71AD8">
        <w:rPr>
          <w:rFonts w:ascii="Times New Roman" w:eastAsia="Times New Roman" w:hAnsi="Times New Roman" w:cs="Times New Roman"/>
          <w:sz w:val="28"/>
          <w:szCs w:val="28"/>
          <w:lang w:eastAsia="ru-RU"/>
        </w:rPr>
        <w:t>«ЛО</w:t>
      </w:r>
      <w:r w:rsidR="00B8387E" w:rsidRPr="00E71AD8">
        <w:rPr>
          <w:rFonts w:ascii="Times New Roman" w:eastAsia="Times New Roman" w:hAnsi="Times New Roman" w:cs="Times New Roman"/>
          <w:sz w:val="28"/>
          <w:szCs w:val="28"/>
          <w:lang w:eastAsia="ru-RU"/>
        </w:rPr>
        <w:t>Р-3», «УЗТ-31», «УЗТ-104» и др.</w:t>
      </w:r>
      <w:r w:rsidR="002B02ED" w:rsidRPr="00E71AD8">
        <w:rPr>
          <w:rFonts w:ascii="Times New Roman" w:eastAsia="Times New Roman" w:hAnsi="Times New Roman" w:cs="Times New Roman"/>
          <w:sz w:val="28"/>
          <w:szCs w:val="28"/>
          <w:lang w:eastAsia="ru-RU"/>
        </w:rPr>
        <w:t>, площадь излучателя (1 или 4 см), вид или шифр излучателя («ИУТ-0,88-1-3», «ИУТ-0,88-4,8»).</w:t>
      </w:r>
    </w:p>
    <w:p w:rsidR="002B02ED" w:rsidRPr="00E71AD8" w:rsidRDefault="002B02ED" w:rsidP="002B02ED">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Пример назначения:</w:t>
      </w:r>
    </w:p>
    <w:p w:rsidR="00323842" w:rsidRPr="00E71AD8" w:rsidRDefault="002B02ED" w:rsidP="00323842">
      <w:pPr>
        <w:keepNext/>
        <w:spacing w:after="0" w:line="360" w:lineRule="auto"/>
        <w:ind w:firstLine="709"/>
        <w:jc w:val="both"/>
        <w:outlineLvl w:val="2"/>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Диагноз: артрит правого коленного сустава.</w:t>
      </w:r>
      <w:r w:rsidR="00CA6517"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sz w:val="28"/>
          <w:szCs w:val="28"/>
          <w:lang w:eastAsia="ru-RU"/>
        </w:rPr>
        <w:t>В рецепте написать: ультрафонофорез гидрокортизона на правый коленный сустав, 0,4 Вт/см</w:t>
      </w:r>
      <w:proofErr w:type="gramStart"/>
      <w:r w:rsidRPr="00323842">
        <w:rPr>
          <w:rFonts w:ascii="Times New Roman" w:eastAsia="Times New Roman" w:hAnsi="Times New Roman" w:cs="Times New Roman"/>
          <w:sz w:val="28"/>
          <w:szCs w:val="28"/>
          <w:vertAlign w:val="superscript"/>
          <w:lang w:eastAsia="ru-RU"/>
        </w:rPr>
        <w:t>2</w:t>
      </w:r>
      <w:proofErr w:type="gramEnd"/>
      <w:r w:rsidRPr="00E71AD8">
        <w:rPr>
          <w:rFonts w:ascii="Times New Roman" w:eastAsia="Times New Roman" w:hAnsi="Times New Roman" w:cs="Times New Roman"/>
          <w:sz w:val="28"/>
          <w:szCs w:val="28"/>
          <w:lang w:eastAsia="ru-RU"/>
        </w:rPr>
        <w:t xml:space="preserve">,  режим непрерывный, контактно, лабильно, 5-8 мин, еж., № 5 (8).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caps/>
          <w:sz w:val="28"/>
          <w:szCs w:val="28"/>
          <w:lang w:eastAsia="ru-RU"/>
        </w:rPr>
        <w:t xml:space="preserve">      </w:t>
      </w:r>
      <w:r w:rsidRPr="00E71AD8">
        <w:rPr>
          <w:rFonts w:ascii="Times New Roman" w:eastAsia="Calibri" w:hAnsi="Times New Roman" w:cs="Times New Roman"/>
          <w:b/>
          <w:bCs/>
          <w:iCs/>
          <w:caps/>
          <w:sz w:val="28"/>
          <w:szCs w:val="28"/>
          <w:lang w:eastAsia="ru-RU"/>
        </w:rPr>
        <w:t>магнитотерапия -</w:t>
      </w:r>
      <w:r w:rsidRPr="00E71AD8">
        <w:rPr>
          <w:rFonts w:ascii="Times New Roman" w:eastAsia="Calibri" w:hAnsi="Times New Roman" w:cs="Times New Roman"/>
          <w:sz w:val="28"/>
          <w:szCs w:val="28"/>
          <w:lang w:eastAsia="ru-RU"/>
        </w:rPr>
        <w:t xml:space="preserve"> использование переменного магнитного поля низкой частоты. Образующиеся при этом вихревые токи низкой частоты приводят к усилению обменных процессов в тканях, сопровождаясь седативным и болеутоляющим действием. Магнитотерапия у детей успешно используется при неврозах, трофических язвах, для лечения послеоперационных воспалительных изменений, уменьшения отечности и болей.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iCs/>
          <w:caps/>
          <w:sz w:val="28"/>
          <w:szCs w:val="28"/>
          <w:lang w:eastAsia="ru-RU"/>
        </w:rPr>
        <w:t xml:space="preserve">      теплолечение</w:t>
      </w:r>
      <w:r w:rsidRPr="00E71AD8">
        <w:rPr>
          <w:rFonts w:ascii="Times New Roman" w:eastAsia="Calibri" w:hAnsi="Times New Roman" w:cs="Times New Roman"/>
          <w:sz w:val="28"/>
          <w:szCs w:val="28"/>
          <w:lang w:eastAsia="ru-RU"/>
        </w:rPr>
        <w:t>. Теплолечение занимает большое место в физиотерапии. К теплолечебным средствам относят: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различные грязи,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парафин,</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озокерит,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нафталан,</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глину,</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песок.</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Все они оказывают термическое, механическое и химическое действие. По основному тепловому качеству - теплоудерживающей способности - на первом месте стоит озокерит, на втором - парафин. Механическое воздействие теплоносителей обусловлено давлением массы применяемого агента, трением его частиц о кожу больного. Химическое воздействие определяется наличием </w:t>
      </w:r>
      <w:r w:rsidRPr="00E71AD8">
        <w:rPr>
          <w:rFonts w:ascii="Times New Roman" w:eastAsia="Calibri" w:hAnsi="Times New Roman" w:cs="Times New Roman"/>
          <w:sz w:val="28"/>
          <w:szCs w:val="28"/>
          <w:lang w:eastAsia="ru-RU"/>
        </w:rPr>
        <w:lastRenderedPageBreak/>
        <w:t>газов (сероводород, аммиак и др.), минеральных и органических веществ, активностью среды и др. Наиболее выраженное химическое действие оказывают лечебные грязи и озокерит.</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ПАРАФИН  И  ОЗОКЕРИТ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Парафин  представляет собой смесь твердых высокомолекулярных углеводов, получаемую в основном из нефти. Для лечебных целей используется белый парафин, лишенный примесей, с точкой плавления 52-55</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 Большая теплоемкость, низкая теплопроводность, способность при застывании выделять большое количество тепла делают парафин ценнейшим тепловым фактором. Он обладает выраженным компрессионным действием, при охлаждении затвердевает и, уменьшаясь в объеме, оказывает механическое воздействие на ткани, способствуя тем самым более глубокому прогреванию их. В химическом отношении парафин малоактивен.</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Как и всякий внешний тепловой агент, парафин, прежде всего, действует на кожу, ее рецепторы и сосуды. Повышение температуры кожи, вызванное аппликацией, способствует рефлекторно повышению температуры кожи вначале на близлежащих и симметричных участках, а затем и более отдаленных. Противовоспалительное действие парафиновых аппликаций обусловлено улучшением гемодинамики, усилением фагоцитарной функции элементов соединительной ткани, увеличением проницаемости мембран, активацией регенеративных процессов.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Существует несколько способов наложения парафина на кожу. В педиатрии наиболее приняты салфетно-аппликационный и кюветно-аппликационный способы.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Озокерит  - </w:t>
      </w:r>
      <w:r w:rsidR="00323842">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горный воск</w:t>
      </w:r>
      <w:r w:rsidR="00323842">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 продукт нефтяного происхождения. В его состав входят: цезерин, парафин, минеральные масла, нефтяные смолы, асфальтены, механические примеси. Из газов в озокерите находятся метан, этан, бутан, этилен, пропилен, бутилен и др., из ароматических углеводородов - толуол и бензол. В м</w:t>
      </w:r>
      <w:r w:rsidR="00323842">
        <w:rPr>
          <w:rFonts w:ascii="Times New Roman" w:eastAsia="Calibri" w:hAnsi="Times New Roman" w:cs="Times New Roman"/>
          <w:sz w:val="28"/>
          <w:szCs w:val="28"/>
          <w:lang w:eastAsia="ru-RU"/>
        </w:rPr>
        <w:t>едицине применяют озокерит-стан</w:t>
      </w:r>
      <w:r w:rsidRPr="00E71AD8">
        <w:rPr>
          <w:rFonts w:ascii="Times New Roman" w:eastAsia="Calibri" w:hAnsi="Times New Roman" w:cs="Times New Roman"/>
          <w:sz w:val="28"/>
          <w:szCs w:val="28"/>
          <w:lang w:eastAsia="ru-RU"/>
        </w:rPr>
        <w:t>дарт. Температура плавления его от 52</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 xml:space="preserve">С. Установлено, что озокерит обладает наибольшей </w:t>
      </w:r>
      <w:r w:rsidRPr="00E71AD8">
        <w:rPr>
          <w:rFonts w:ascii="Times New Roman" w:eastAsia="Calibri" w:hAnsi="Times New Roman" w:cs="Times New Roman"/>
          <w:sz w:val="28"/>
          <w:szCs w:val="28"/>
          <w:lang w:eastAsia="ru-RU"/>
        </w:rPr>
        <w:lastRenderedPageBreak/>
        <w:t>теплоемкостью, наименьшей теплопроводностью и наибольшей теплоудерживающей способностью, которая в 4 раза больше, чем у иловых грязей, и в 1,6 раза больше, чем у парафина. Замедленная отдача тепла озокеритом вызывает постепенное расширение сосудов на месте наложения аппликации и за ее пределами, что облегчает переносимость процедуры при сравнительно высоких ее температурах. Озокерит обладает и механическим действием - большой пластичностью и способностью при переходе из жидкого состояния в твердое уменьшаться в объеме (примерно на 15 %); это компрессионное свойство озокерита больше, чем у парафина.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Озокерит оказывает тепловое, механическое и выраженное химическое действие. В минеральных маслах и асфальтосмолистых веществах озокерита содержатся химические и биологические элементы, оказывающие на организм разносторонее действие. Имеет также значение наличие микрофлоры, выделяющей вещества типа антибиотиков.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Таким образом, озокерит представляет собой мощный физический фактор, обладающий термическим, механическим, химическим и биологическим действием. Установлено положительное влияние озокерита на функциональное состояние ЦНС и ее вегетативного отдела (нормализация соотношения между симпатическим и парасимпатическим отделом вегетативной нервной системы, а также между корой большого мозга и подкоркой).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Противовоспалительное действие озокерита обусловлено улучшением кров</w:t>
      </w:r>
      <w:proofErr w:type="gramStart"/>
      <w:r w:rsidRPr="00E71AD8">
        <w:rPr>
          <w:rFonts w:ascii="Times New Roman" w:eastAsia="Calibri" w:hAnsi="Times New Roman" w:cs="Times New Roman"/>
          <w:sz w:val="28"/>
          <w:szCs w:val="28"/>
          <w:lang w:eastAsia="ru-RU"/>
        </w:rPr>
        <w:t>о-</w:t>
      </w:r>
      <w:proofErr w:type="gramEnd"/>
      <w:r w:rsidRPr="00E71AD8">
        <w:rPr>
          <w:rFonts w:ascii="Times New Roman" w:eastAsia="Calibri" w:hAnsi="Times New Roman" w:cs="Times New Roman"/>
          <w:sz w:val="28"/>
          <w:szCs w:val="28"/>
          <w:lang w:eastAsia="ru-RU"/>
        </w:rPr>
        <w:t xml:space="preserve"> и лимфообращения в зоне применения, активизацией обменных процессов, стимуляцией элементов соединительной ткани и иммунологических реакций. Озокеритотерапия оказывает также антиспастическое, болеутоляющее и рассасывающее действие.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При озокеритотерапии детей, как и при парафинотерапии, применяют салфетно-аппликационный и кюветно-аппликационный способы.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Показания к парафино-озокеритотерапии: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воспалительные и травматические заболевания опорно-</w:t>
      </w:r>
      <w:r w:rsidRPr="00E71AD8">
        <w:rPr>
          <w:rFonts w:ascii="Times New Roman" w:eastAsia="Calibri" w:hAnsi="Times New Roman" w:cs="Times New Roman"/>
          <w:sz w:val="28"/>
          <w:szCs w:val="28"/>
          <w:lang w:eastAsia="ru-RU"/>
        </w:rPr>
        <w:lastRenderedPageBreak/>
        <w:t xml:space="preserve">двигательного аппарата (в подострой и хронической стадии болезни),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пневмонии,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острые респираторные заболевания,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дизентерия,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инфекционный гепатит (в фазе стихания),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заболевания периферической нервной системы.</w:t>
      </w:r>
    </w:p>
    <w:p w:rsidR="00892780"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Противопоказания те же, что и при грязелечении.</w:t>
      </w:r>
      <w:r w:rsidRPr="00E71AD8">
        <w:rPr>
          <w:rFonts w:ascii="Times New Roman" w:hAnsi="Times New Roman" w:cs="Times New Roman"/>
          <w:sz w:val="28"/>
          <w:szCs w:val="28"/>
        </w:rPr>
        <w:t xml:space="preserve"> </w:t>
      </w:r>
      <w:r w:rsidRPr="00E71AD8">
        <w:rPr>
          <w:rFonts w:ascii="Times New Roman" w:eastAsia="Calibri" w:hAnsi="Times New Roman" w:cs="Times New Roman"/>
          <w:sz w:val="28"/>
          <w:szCs w:val="28"/>
          <w:lang w:eastAsia="ru-RU"/>
        </w:rPr>
        <w:t>Парафин и озокерит  оказывают  механическое,  тепловое,  химическое  и  биологическое  воздействие.  Улучшают  кровообращение,  фагоцитарную  функцию  элементов  соединительной  ткани, увеличивают  проницаемость  мембран,  активируют  регенераторный  процесс.  В  результате  наблюдается  антиспастическое,  болеутоляющее  и  рассасывающее  действие.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Способ  лечения  салфетно-аппликационный  и  кюветно-аппликационный.  Показания  к  парафин</w:t>
      </w:r>
      <w:proofErr w:type="gramStart"/>
      <w:r w:rsidRPr="00E71AD8">
        <w:rPr>
          <w:rFonts w:ascii="Times New Roman" w:eastAsia="Calibri" w:hAnsi="Times New Roman" w:cs="Times New Roman"/>
          <w:sz w:val="28"/>
          <w:szCs w:val="28"/>
          <w:lang w:eastAsia="ru-RU"/>
        </w:rPr>
        <w:t>о-</w:t>
      </w:r>
      <w:proofErr w:type="gramEnd"/>
      <w:r w:rsidRPr="00E71AD8">
        <w:rPr>
          <w:rFonts w:ascii="Times New Roman" w:eastAsia="Calibri" w:hAnsi="Times New Roman" w:cs="Times New Roman"/>
          <w:sz w:val="28"/>
          <w:szCs w:val="28"/>
          <w:lang w:eastAsia="ru-RU"/>
        </w:rPr>
        <w:t xml:space="preserve">  озокеритолечению:  травмы без нарушения целостности кожи,  артриты,  а  также  такие заболевания,  как  плевриты,  пневмонии,  заболевания  органов  брюшной  полости.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 педиатрической практике наиболее часто применяют следующие водные процедуры: </w:t>
      </w:r>
    </w:p>
    <w:p w:rsidR="000E17D1" w:rsidRPr="00E71AD8" w:rsidRDefault="000E17D1" w:rsidP="00D47303">
      <w:pPr>
        <w:pStyle w:val="ac"/>
        <w:widowControl w:val="0"/>
        <w:numPr>
          <w:ilvl w:val="0"/>
          <w:numId w:val="75"/>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согревающий компресс, </w:t>
      </w:r>
    </w:p>
    <w:p w:rsidR="000E17D1" w:rsidRPr="00E71AD8" w:rsidRDefault="000E17D1" w:rsidP="00D47303">
      <w:pPr>
        <w:pStyle w:val="ac"/>
        <w:widowControl w:val="0"/>
        <w:numPr>
          <w:ilvl w:val="0"/>
          <w:numId w:val="75"/>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обертывание, </w:t>
      </w:r>
    </w:p>
    <w:p w:rsidR="000E17D1" w:rsidRPr="00E71AD8" w:rsidRDefault="000E17D1" w:rsidP="00D47303">
      <w:pPr>
        <w:pStyle w:val="ac"/>
        <w:widowControl w:val="0"/>
        <w:numPr>
          <w:ilvl w:val="0"/>
          <w:numId w:val="75"/>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ванны, </w:t>
      </w:r>
    </w:p>
    <w:p w:rsidR="000E17D1" w:rsidRPr="00E71AD8" w:rsidRDefault="000E17D1" w:rsidP="00D47303">
      <w:pPr>
        <w:pStyle w:val="ac"/>
        <w:widowControl w:val="0"/>
        <w:numPr>
          <w:ilvl w:val="0"/>
          <w:numId w:val="75"/>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души, </w:t>
      </w:r>
    </w:p>
    <w:p w:rsidR="000E17D1" w:rsidRPr="00E71AD8" w:rsidRDefault="000E17D1" w:rsidP="00D47303">
      <w:pPr>
        <w:pStyle w:val="ac"/>
        <w:widowControl w:val="0"/>
        <w:numPr>
          <w:ilvl w:val="0"/>
          <w:numId w:val="75"/>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купания. </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СОГРЕВАЮЩИЙ КОМПРЕСС</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Согревающий компресс состоит из 3 слоев: внутреннего (влажного), среднего (изолирующего) и наружного (утепляющего). Влажный слой готовят из 8-10 слоев марли, изолирующий слой - из компрессной клеенки или вощеной бумаги, утепляющий - из ваты 2-3 см толщиной или любой теплой ткани (платок, шарф). Размеры каждого вышележащего слоя больше нижележащего. Марлю обильно смачивают холодной водой или разведенным спиртом и </w:t>
      </w:r>
      <w:r w:rsidRPr="00E71AD8">
        <w:rPr>
          <w:rFonts w:ascii="Times New Roman" w:eastAsia="Calibri" w:hAnsi="Times New Roman" w:cs="Times New Roman"/>
          <w:sz w:val="28"/>
          <w:szCs w:val="28"/>
          <w:lang w:eastAsia="ru-RU"/>
        </w:rPr>
        <w:lastRenderedPageBreak/>
        <w:t>хорошо отжимают. Согревающий компресс накладывают на 3-6 часов в течение нескольких дней.</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ОБЕРТЫВАНИЯ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Обертывания (горчичные) применяют при пневмонии, острых бронхитах и т.д.  100 г сухой горчицы заливают кипятком, затем содержимое выливают в таз с теплой водой, замачивают в нем пеленку, отжимают ее и укутывают ребенка, поверх обертывают сухой простыней и одеялом. При  этом должна быть открыта голова, на нее кладут смоченное в холодной воде полотенце. Длительность процедуры 15-20 минут. После этого кожу вытирают насухо и укладывают больного в постель. Детям старше 3 лет горчичные обертывания ограничивают областью грудной клетки. Горчичные обертывания возбуждают </w:t>
      </w:r>
      <w:proofErr w:type="gramStart"/>
      <w:r w:rsidRPr="00E71AD8">
        <w:rPr>
          <w:rFonts w:ascii="Times New Roman" w:eastAsia="Calibri" w:hAnsi="Times New Roman" w:cs="Times New Roman"/>
          <w:sz w:val="28"/>
          <w:szCs w:val="28"/>
          <w:lang w:eastAsia="ru-RU"/>
        </w:rPr>
        <w:t>серде</w:t>
      </w:r>
      <w:r w:rsidR="00323842">
        <w:rPr>
          <w:rFonts w:ascii="Times New Roman" w:eastAsia="Calibri" w:hAnsi="Times New Roman" w:cs="Times New Roman"/>
          <w:sz w:val="28"/>
          <w:szCs w:val="28"/>
          <w:lang w:eastAsia="ru-RU"/>
        </w:rPr>
        <w:t>чно-сосудистую</w:t>
      </w:r>
      <w:proofErr w:type="gramEnd"/>
      <w:r w:rsidR="00323842">
        <w:rPr>
          <w:rFonts w:ascii="Times New Roman" w:eastAsia="Calibri" w:hAnsi="Times New Roman" w:cs="Times New Roman"/>
          <w:sz w:val="28"/>
          <w:szCs w:val="28"/>
          <w:lang w:eastAsia="ru-RU"/>
        </w:rPr>
        <w:t xml:space="preserve"> систему, углубля</w:t>
      </w:r>
      <w:r w:rsidRPr="00E71AD8">
        <w:rPr>
          <w:rFonts w:ascii="Times New Roman" w:eastAsia="Calibri" w:hAnsi="Times New Roman" w:cs="Times New Roman"/>
          <w:sz w:val="28"/>
          <w:szCs w:val="28"/>
          <w:lang w:eastAsia="ru-RU"/>
        </w:rPr>
        <w:t>ют и учащают дыхание, действуют успокаивающе на нервную систему.</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ВАННЫ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Ванны –  наиболее распространенная водолечебная процедура.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По составу ванны бывают: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пресные,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лекарственные,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ароматические,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минеральные,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газовые,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радоновые.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По уровню воды:</w:t>
      </w:r>
      <w:r w:rsidRPr="00E71AD8">
        <w:rPr>
          <w:rFonts w:ascii="Times New Roman" w:eastAsia="Calibri" w:hAnsi="Times New Roman" w:cs="Times New Roman"/>
          <w:sz w:val="28"/>
          <w:szCs w:val="28"/>
          <w:lang w:eastAsia="ru-RU"/>
        </w:rPr>
        <w:tab/>
      </w:r>
      <w:r w:rsidRPr="00E71AD8">
        <w:rPr>
          <w:rFonts w:ascii="Times New Roman" w:eastAsia="Calibri" w:hAnsi="Times New Roman" w:cs="Times New Roman"/>
          <w:sz w:val="28"/>
          <w:szCs w:val="28"/>
          <w:lang w:eastAsia="ru-RU"/>
        </w:rPr>
        <w:tab/>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общие,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полуванны,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местные ванны (ручные и ножные).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По температуре: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холодные,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прохладные,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индифферентные,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w:t>
      </w:r>
      <w:r w:rsidRPr="00E71AD8">
        <w:rPr>
          <w:rFonts w:ascii="Times New Roman" w:eastAsia="Calibri" w:hAnsi="Times New Roman" w:cs="Times New Roman"/>
          <w:sz w:val="28"/>
          <w:szCs w:val="28"/>
          <w:lang w:eastAsia="ru-RU"/>
        </w:rPr>
        <w:tab/>
        <w:t xml:space="preserve">теплые,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ab/>
        <w:t xml:space="preserve">горячие.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У детей применяют только индифферентные, теплые и горячие ванны.</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Общие пресные ванны - </w:t>
      </w:r>
      <w:r w:rsidR="000E17D1" w:rsidRPr="00E71AD8">
        <w:rPr>
          <w:rFonts w:ascii="Times New Roman" w:eastAsia="Calibri" w:hAnsi="Times New Roman" w:cs="Times New Roman"/>
          <w:sz w:val="28"/>
          <w:szCs w:val="28"/>
          <w:lang w:eastAsia="ru-RU"/>
        </w:rPr>
        <w:t xml:space="preserve"> с применением воды различной температуры. Вода должна доходить до уровня сосков ребенка, чтобы не стеснять дыхательные движения. В основном действуют как температурный раздражитель. Теплые ванны благополучно влияют на функциональное состояние ЦНС, оказывают успокаивающее действие, способствуют наступлению физиологического сна; действуют сосудорасширяюще, улучшают кровообращение и функцию дыхания, усиливают диурез.</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Общие пресные ванны показаны детям </w:t>
      </w:r>
      <w:proofErr w:type="gramStart"/>
      <w:r w:rsidRPr="00E71AD8">
        <w:rPr>
          <w:rFonts w:ascii="Times New Roman" w:eastAsia="Calibri" w:hAnsi="Times New Roman" w:cs="Times New Roman"/>
          <w:sz w:val="28"/>
          <w:szCs w:val="28"/>
          <w:lang w:eastAsia="ru-RU"/>
        </w:rPr>
        <w:t>при</w:t>
      </w:r>
      <w:proofErr w:type="gramEnd"/>
      <w:r w:rsidRPr="00E71AD8">
        <w:rPr>
          <w:rFonts w:ascii="Times New Roman" w:eastAsia="Calibri" w:hAnsi="Times New Roman" w:cs="Times New Roman"/>
          <w:sz w:val="28"/>
          <w:szCs w:val="28"/>
          <w:lang w:eastAsia="ru-RU"/>
        </w:rPr>
        <w:t>:</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при явлениях возбуждения и двигательного беспокойства,</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хорее,</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энурезе,</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proofErr w:type="gramStart"/>
      <w:r w:rsidRPr="00E71AD8">
        <w:rPr>
          <w:rFonts w:ascii="Times New Roman" w:hAnsi="Times New Roman"/>
          <w:sz w:val="28"/>
          <w:szCs w:val="28"/>
          <w:lang w:eastAsia="ru-RU"/>
        </w:rPr>
        <w:t>расстройствах</w:t>
      </w:r>
      <w:proofErr w:type="gramEnd"/>
      <w:r w:rsidRPr="00E71AD8">
        <w:rPr>
          <w:rFonts w:ascii="Times New Roman" w:hAnsi="Times New Roman"/>
          <w:sz w:val="28"/>
          <w:szCs w:val="28"/>
          <w:lang w:eastAsia="ru-RU"/>
        </w:rPr>
        <w:t xml:space="preserve"> сна, </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спастических </w:t>
      </w:r>
      <w:proofErr w:type="gramStart"/>
      <w:r w:rsidRPr="00E71AD8">
        <w:rPr>
          <w:rFonts w:ascii="Times New Roman" w:hAnsi="Times New Roman"/>
          <w:sz w:val="28"/>
          <w:szCs w:val="28"/>
          <w:lang w:eastAsia="ru-RU"/>
        </w:rPr>
        <w:t>параличах</w:t>
      </w:r>
      <w:proofErr w:type="gramEnd"/>
      <w:r w:rsidRPr="00E71AD8">
        <w:rPr>
          <w:rFonts w:ascii="Times New Roman" w:hAnsi="Times New Roman"/>
          <w:sz w:val="28"/>
          <w:szCs w:val="28"/>
          <w:lang w:eastAsia="ru-RU"/>
        </w:rPr>
        <w:t xml:space="preserve"> и парезах, </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proofErr w:type="gramStart"/>
      <w:r w:rsidRPr="00E71AD8">
        <w:rPr>
          <w:rFonts w:ascii="Times New Roman" w:hAnsi="Times New Roman"/>
          <w:sz w:val="28"/>
          <w:szCs w:val="28"/>
          <w:lang w:eastAsia="ru-RU"/>
        </w:rPr>
        <w:t>заболеваниях</w:t>
      </w:r>
      <w:proofErr w:type="gramEnd"/>
      <w:r w:rsidRPr="00E71AD8">
        <w:rPr>
          <w:rFonts w:ascii="Times New Roman" w:hAnsi="Times New Roman"/>
          <w:sz w:val="28"/>
          <w:szCs w:val="28"/>
          <w:lang w:eastAsia="ru-RU"/>
        </w:rPr>
        <w:t xml:space="preserve"> кожи, сопровождающихся зудом, </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 xml:space="preserve">спастических </w:t>
      </w:r>
      <w:proofErr w:type="gramStart"/>
      <w:r w:rsidRPr="00E71AD8">
        <w:rPr>
          <w:rFonts w:ascii="Times New Roman" w:hAnsi="Times New Roman"/>
          <w:sz w:val="28"/>
          <w:szCs w:val="28"/>
          <w:lang w:eastAsia="ru-RU"/>
        </w:rPr>
        <w:t>запорах</w:t>
      </w:r>
      <w:proofErr w:type="gramEnd"/>
      <w:r w:rsidRPr="00E71AD8">
        <w:rPr>
          <w:rFonts w:ascii="Times New Roman" w:hAnsi="Times New Roman"/>
          <w:sz w:val="28"/>
          <w:szCs w:val="28"/>
          <w:lang w:eastAsia="ru-RU"/>
        </w:rPr>
        <w:t>,</w:t>
      </w:r>
    </w:p>
    <w:p w:rsidR="000E17D1" w:rsidRPr="00E71AD8" w:rsidRDefault="000E17D1" w:rsidP="00D47303">
      <w:pPr>
        <w:pStyle w:val="ac"/>
        <w:widowControl w:val="0"/>
        <w:numPr>
          <w:ilvl w:val="0"/>
          <w:numId w:val="76"/>
        </w:numPr>
        <w:autoSpaceDE w:val="0"/>
        <w:autoSpaceDN w:val="0"/>
        <w:adjustRightInd w:val="0"/>
        <w:spacing w:after="0" w:line="360" w:lineRule="auto"/>
        <w:ind w:left="0" w:firstLine="709"/>
        <w:jc w:val="both"/>
        <w:rPr>
          <w:rFonts w:ascii="Times New Roman" w:hAnsi="Times New Roman"/>
          <w:sz w:val="28"/>
          <w:szCs w:val="28"/>
          <w:lang w:eastAsia="ru-RU"/>
        </w:rPr>
      </w:pPr>
      <w:proofErr w:type="gramStart"/>
      <w:r w:rsidRPr="00E71AD8">
        <w:rPr>
          <w:rFonts w:ascii="Times New Roman" w:hAnsi="Times New Roman"/>
          <w:sz w:val="28"/>
          <w:szCs w:val="28"/>
          <w:lang w:eastAsia="ru-RU"/>
        </w:rPr>
        <w:t>болезнях</w:t>
      </w:r>
      <w:proofErr w:type="gramEnd"/>
      <w:r w:rsidRPr="00E71AD8">
        <w:rPr>
          <w:rFonts w:ascii="Times New Roman" w:hAnsi="Times New Roman"/>
          <w:sz w:val="28"/>
          <w:szCs w:val="28"/>
          <w:lang w:eastAsia="ru-RU"/>
        </w:rPr>
        <w:t xml:space="preserve"> органов дыхания, почек.</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Температура воды в теплой ванне 36-38</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xml:space="preserve">, продолжительность от 5 до 12-15 мин. Ванны делают больным через день, реже ежедневно. На курс  лечения 6-10 ванн.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Проведение общих горячих ванн требует особой осторожности. Сначала ребенка погружают в ванну с водой температуры 37</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а затем осторожно доливают в ножной конец горячую воду, доводя ее температуру до 39</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 Чтобы предотвратить прилив крови к голове, кладут  полотенце, смоченное холодной водой. После ванны ребенка заворачивают в теплое одеяло и дают теплое питье. Продолжительность общих горячих ванн 2-3-5 мин. Применяют их при ОРЗ, пневмонии, бронхите (при температуре тела не выше 38</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 xml:space="preserve">С). </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Лекарственные ванны </w:t>
      </w:r>
      <w:r w:rsidR="000E17D1" w:rsidRPr="00E71AD8">
        <w:rPr>
          <w:rFonts w:ascii="Times New Roman" w:eastAsia="Calibri" w:hAnsi="Times New Roman" w:cs="Times New Roman"/>
          <w:sz w:val="28"/>
          <w:szCs w:val="28"/>
          <w:lang w:eastAsia="ru-RU"/>
        </w:rPr>
        <w:t xml:space="preserve">готовят путем добавления к пресной воде тех или </w:t>
      </w:r>
      <w:r w:rsidR="000E17D1" w:rsidRPr="00E71AD8">
        <w:rPr>
          <w:rFonts w:ascii="Times New Roman" w:eastAsia="Calibri" w:hAnsi="Times New Roman" w:cs="Times New Roman"/>
          <w:sz w:val="28"/>
          <w:szCs w:val="28"/>
          <w:lang w:eastAsia="ru-RU"/>
        </w:rPr>
        <w:lastRenderedPageBreak/>
        <w:t>иных веществ. В детской практике иногда используют крахмальные ванны или ванны с отрубями. Они показаны при заболеваниях кожи как противозудное, а также как подсуш</w:t>
      </w:r>
      <w:r w:rsidRPr="00E71AD8">
        <w:rPr>
          <w:rFonts w:ascii="Times New Roman" w:eastAsia="Calibri" w:hAnsi="Times New Roman" w:cs="Times New Roman"/>
          <w:sz w:val="28"/>
          <w:szCs w:val="28"/>
          <w:lang w:eastAsia="ru-RU"/>
        </w:rPr>
        <w:t>ивающее средство. Температура в</w:t>
      </w:r>
      <w:r w:rsidR="000E17D1" w:rsidRPr="00E71AD8">
        <w:rPr>
          <w:rFonts w:ascii="Times New Roman" w:eastAsia="Calibri" w:hAnsi="Times New Roman" w:cs="Times New Roman"/>
          <w:sz w:val="28"/>
          <w:szCs w:val="28"/>
          <w:lang w:eastAsia="ru-RU"/>
        </w:rPr>
        <w:t>оды 36-37</w:t>
      </w:r>
      <w:r w:rsidR="00323842">
        <w:rPr>
          <w:rFonts w:ascii="Times New Roman" w:eastAsia="Calibri" w:hAnsi="Times New Roman" w:cs="Times New Roman"/>
          <w:sz w:val="28"/>
          <w:szCs w:val="28"/>
          <w:lang w:eastAsia="ru-RU"/>
        </w:rPr>
        <w:t>º</w:t>
      </w:r>
      <w:r w:rsidR="000E17D1" w:rsidRPr="00E71AD8">
        <w:rPr>
          <w:rFonts w:ascii="Times New Roman" w:eastAsia="Calibri" w:hAnsi="Times New Roman" w:cs="Times New Roman"/>
          <w:sz w:val="28"/>
          <w:szCs w:val="28"/>
          <w:lang w:eastAsia="ru-RU"/>
        </w:rPr>
        <w:t xml:space="preserve">С. Применяют через день по 7-10 мин; на курс лечения 8-10 ванн.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Марганцевые  ванны (0,1 г перманганата калия на 10 л воды - до бледно-розовой окраски). Применяют новорожденным и грудным детям при пиодермии. Температура воды 37-37,5</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продолжительность ванны 5-10 мин. проводится ежедневно или через день, на курс 10 процедур.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Горчичные  ванны (50 г горчицы на ведро воды). Показания те же, что и для горячих пресных ванн. Температура воды 37-38</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длительность 5-8 мин. Для того, чтобы ребенок не дышал испарениями горчицы, ванну накрывают простыней, голова ребенка остается открытой. После процедуры ребенка обливают чистой водой, завертывают в согретую простыню и укладывают в постель под теплое одеяло на 30-40 мин.</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Хвойные </w:t>
      </w:r>
      <w:r w:rsidR="00323842" w:rsidRPr="00E71AD8">
        <w:rPr>
          <w:rFonts w:ascii="Times New Roman" w:eastAsia="Calibri" w:hAnsi="Times New Roman" w:cs="Times New Roman"/>
          <w:sz w:val="28"/>
          <w:szCs w:val="28"/>
          <w:lang w:eastAsia="ru-RU"/>
        </w:rPr>
        <w:t>ванны (</w:t>
      </w:r>
      <w:r w:rsidRPr="00E71AD8">
        <w:rPr>
          <w:rFonts w:ascii="Times New Roman" w:eastAsia="Calibri" w:hAnsi="Times New Roman" w:cs="Times New Roman"/>
          <w:sz w:val="28"/>
          <w:szCs w:val="28"/>
          <w:lang w:eastAsia="ru-RU"/>
        </w:rPr>
        <w:t>5 мл хвойного экстракта на 10 л воды). Показаны при рахите, острой ревматической лихорадке, язвенной болезни, при функциональных нарушениях НС в пубертатном возрасте. Действие хвойных ванн основано на наличии в хвое эфирных масел, благоприятно влияю¬щих на кожу, верхние дыхательные пути и оказывающих успокаивающее действие (через обонятельный анализатор) на нервную систему.</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Минеральные ванны - х</w:t>
      </w:r>
      <w:r w:rsidR="000E17D1" w:rsidRPr="00E71AD8">
        <w:rPr>
          <w:rFonts w:ascii="Times New Roman" w:eastAsia="Calibri" w:hAnsi="Times New Roman" w:cs="Times New Roman"/>
          <w:sz w:val="28"/>
          <w:szCs w:val="28"/>
          <w:lang w:eastAsia="ru-RU"/>
        </w:rPr>
        <w:t>лоридные натриевые ванны (100-200 г соли на ведро воды). Температура воды 36</w:t>
      </w:r>
      <w:proofErr w:type="gramStart"/>
      <w:r w:rsidR="00323842">
        <w:rPr>
          <w:rFonts w:ascii="Times New Roman" w:eastAsia="Calibri" w:hAnsi="Times New Roman" w:cs="Times New Roman"/>
          <w:sz w:val="28"/>
          <w:szCs w:val="28"/>
          <w:lang w:eastAsia="ru-RU"/>
        </w:rPr>
        <w:t>º</w:t>
      </w:r>
      <w:r w:rsidR="000E17D1" w:rsidRPr="00E71AD8">
        <w:rPr>
          <w:rFonts w:ascii="Times New Roman" w:eastAsia="Calibri" w:hAnsi="Times New Roman" w:cs="Times New Roman"/>
          <w:sz w:val="28"/>
          <w:szCs w:val="28"/>
          <w:lang w:eastAsia="ru-RU"/>
        </w:rPr>
        <w:t>С</w:t>
      </w:r>
      <w:proofErr w:type="gramEnd"/>
      <w:r w:rsidR="000E17D1" w:rsidRPr="00E71AD8">
        <w:rPr>
          <w:rFonts w:ascii="Times New Roman" w:eastAsia="Calibri" w:hAnsi="Times New Roman" w:cs="Times New Roman"/>
          <w:sz w:val="28"/>
          <w:szCs w:val="28"/>
          <w:lang w:eastAsia="ru-RU"/>
        </w:rPr>
        <w:t>, продолжительность ванны 5-10 мин. через день, на курс 10-12 ванн. Такие ванны оказывают выраженное химическое действие, вызывают более значительный тепловой эффект, чем пресные ванны той же температуры.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Морские ванны </w:t>
      </w:r>
      <w:r w:rsidR="00892780" w:rsidRPr="00E71AD8">
        <w:rPr>
          <w:rFonts w:ascii="Times New Roman" w:eastAsia="Calibri" w:hAnsi="Times New Roman" w:cs="Times New Roman"/>
          <w:sz w:val="28"/>
          <w:szCs w:val="28"/>
          <w:lang w:eastAsia="ru-RU"/>
        </w:rPr>
        <w:t>приготавливают</w:t>
      </w:r>
      <w:r w:rsidRPr="00E71AD8">
        <w:rPr>
          <w:rFonts w:ascii="Times New Roman" w:eastAsia="Calibri" w:hAnsi="Times New Roman" w:cs="Times New Roman"/>
          <w:sz w:val="28"/>
          <w:szCs w:val="28"/>
          <w:lang w:eastAsia="ru-RU"/>
        </w:rPr>
        <w:t>, растворяя</w:t>
      </w:r>
      <w:r w:rsidR="00892780" w:rsidRPr="00E71AD8">
        <w:rPr>
          <w:rFonts w:ascii="Times New Roman" w:eastAsia="Calibri" w:hAnsi="Times New Roman" w:cs="Times New Roman"/>
          <w:sz w:val="28"/>
          <w:szCs w:val="28"/>
          <w:lang w:eastAsia="ru-RU"/>
        </w:rPr>
        <w:t xml:space="preserve"> морскую соль. Темпе</w:t>
      </w:r>
      <w:r w:rsidRPr="00E71AD8">
        <w:rPr>
          <w:rFonts w:ascii="Times New Roman" w:eastAsia="Calibri" w:hAnsi="Times New Roman" w:cs="Times New Roman"/>
          <w:sz w:val="28"/>
          <w:szCs w:val="28"/>
          <w:lang w:eastAsia="ru-RU"/>
        </w:rPr>
        <w:t>ратуру воды постепенно снижают в курсе лечения с 37 до 36</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xml:space="preserve">, продолжительность ванны увеличивают от 8 до 12-15 мин., проводят через день или 2 дня подряд с третьим днем отдыха. На курс лечения 10-15 ванн. Морские ванны укрепляют общее состояние ребенка, НС, способствуют закаливанию.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 xml:space="preserve">Йодобромные ванны  (на 1л воды 100 г йодида натрия и 250 г бромида калия; на ванну - 100 мл приготовленного раствора  + 1 или 2 кг поваренной соли). Оказывают регулирующее влияние на функцию щитовидной железы, гипофизарно-надпочечниковую систему, усиливают процессы торможения в НС, способствуют нормализации обменных процессов, оказывая более мягкое действие на </w:t>
      </w:r>
      <w:proofErr w:type="gramStart"/>
      <w:r w:rsidRPr="00E71AD8">
        <w:rPr>
          <w:rFonts w:ascii="Times New Roman" w:eastAsia="Calibri" w:hAnsi="Times New Roman" w:cs="Times New Roman"/>
          <w:sz w:val="28"/>
          <w:szCs w:val="28"/>
          <w:lang w:eastAsia="ru-RU"/>
        </w:rPr>
        <w:t>сердечно-сосудистую</w:t>
      </w:r>
      <w:proofErr w:type="gramEnd"/>
      <w:r w:rsidRPr="00E71AD8">
        <w:rPr>
          <w:rFonts w:ascii="Times New Roman" w:eastAsia="Calibri" w:hAnsi="Times New Roman" w:cs="Times New Roman"/>
          <w:sz w:val="28"/>
          <w:szCs w:val="28"/>
          <w:lang w:eastAsia="ru-RU"/>
        </w:rPr>
        <w:t xml:space="preserve"> систему, чем хлоридные натриевые, являются фактором </w:t>
      </w:r>
      <w:r w:rsidR="00323842">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щадящей</w:t>
      </w:r>
      <w:r w:rsidR="00323842">
        <w:rPr>
          <w:rFonts w:ascii="Times New Roman" w:eastAsia="Calibri" w:hAnsi="Times New Roman" w:cs="Times New Roman"/>
          <w:sz w:val="28"/>
          <w:szCs w:val="28"/>
          <w:lang w:eastAsia="ru-RU"/>
        </w:rPr>
        <w:t>»</w:t>
      </w:r>
      <w:r w:rsidRPr="00E71AD8">
        <w:rPr>
          <w:rFonts w:ascii="Times New Roman" w:eastAsia="Calibri" w:hAnsi="Times New Roman" w:cs="Times New Roman"/>
          <w:sz w:val="28"/>
          <w:szCs w:val="28"/>
          <w:lang w:eastAsia="ru-RU"/>
        </w:rPr>
        <w:t xml:space="preserve"> бальнеотерапии. Применяют при артериальной гипертензии, заболеваниях суставов, неврозах, функциональных изменениях нервной, </w:t>
      </w:r>
      <w:proofErr w:type="gramStart"/>
      <w:r w:rsidRPr="00E71AD8">
        <w:rPr>
          <w:rFonts w:ascii="Times New Roman" w:eastAsia="Calibri" w:hAnsi="Times New Roman" w:cs="Times New Roman"/>
          <w:sz w:val="28"/>
          <w:szCs w:val="28"/>
          <w:lang w:eastAsia="ru-RU"/>
        </w:rPr>
        <w:t>сердечно-сосудистой</w:t>
      </w:r>
      <w:proofErr w:type="gramEnd"/>
      <w:r w:rsidRPr="00E71AD8">
        <w:rPr>
          <w:rFonts w:ascii="Times New Roman" w:eastAsia="Calibri" w:hAnsi="Times New Roman" w:cs="Times New Roman"/>
          <w:sz w:val="28"/>
          <w:szCs w:val="28"/>
          <w:lang w:eastAsia="ru-RU"/>
        </w:rPr>
        <w:t xml:space="preserve">, эндокринной систем, нарушениях жирового обмена.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Сульфидные (сероводородные) ванны. Основное их действие химическое. Сероводород, проникая в организм главным образом через кожу и дыхательные пути, оказывает существенное влияние на сосудистую систему, обменные процессы, стимулируя все виды обмена: вызвает положительные сдвиги в гемодинамике, улучшают периферическое кровообращение, тканевое дыхание. Показаны при ревматизме в неактивной фазе, при заболеваниях центральной и периферической НС, хронических дерматозах, заболеваниях суставов, нарушениях обмена веществ.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Радоновые ванны  приготавливают искусственно, добавляя в ванну с пресной водой температуры 36-37</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xml:space="preserve"> готовый раствор радона.  Продолжительность процедуры от 5-8 до 10-12 мин, через день, на курс 8-9-10 ванн. В механизме действия имеет значение воздействие на кожу, внутренние органы излучения, образующегося при распаде радона. Ионизация молекул воды под действием излучения способствует образованию пере¬кисей, активации окислительных процессов, стимулирует адаптационные механизмы организма. Радоновые ванны благоприятно влияют на </w:t>
      </w:r>
      <w:proofErr w:type="gramStart"/>
      <w:r w:rsidRPr="00E71AD8">
        <w:rPr>
          <w:rFonts w:ascii="Times New Roman" w:eastAsia="Calibri" w:hAnsi="Times New Roman" w:cs="Times New Roman"/>
          <w:sz w:val="28"/>
          <w:szCs w:val="28"/>
          <w:lang w:eastAsia="ru-RU"/>
        </w:rPr>
        <w:t>нервную</w:t>
      </w:r>
      <w:proofErr w:type="gramEnd"/>
      <w:r w:rsidRPr="00E71AD8">
        <w:rPr>
          <w:rFonts w:ascii="Times New Roman" w:eastAsia="Calibri" w:hAnsi="Times New Roman" w:cs="Times New Roman"/>
          <w:sz w:val="28"/>
          <w:szCs w:val="28"/>
          <w:lang w:eastAsia="ru-RU"/>
        </w:rPr>
        <w:t>, сердечно-сосудистую системы, обмен веществ. Применяют при лечении ревматизма, ревматоидного полиартрита, хронической пневмонии, некоторых кожных заболеваний, ДЦП.</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Газовые ванны - </w:t>
      </w:r>
      <w:r w:rsidR="000E17D1" w:rsidRPr="00E71AD8">
        <w:rPr>
          <w:rFonts w:ascii="Times New Roman" w:eastAsia="Calibri" w:hAnsi="Times New Roman" w:cs="Times New Roman"/>
          <w:sz w:val="28"/>
          <w:szCs w:val="28"/>
          <w:lang w:eastAsia="ru-RU"/>
        </w:rPr>
        <w:t xml:space="preserve"> содержат газы: кислород, углекислоту, воздух, азот.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Кислородные ванны  приготавливают физическим или химическим способом. При физическом методе ван</w:t>
      </w:r>
      <w:r w:rsidR="00892780" w:rsidRPr="00E71AD8">
        <w:rPr>
          <w:rFonts w:ascii="Times New Roman" w:eastAsia="Calibri" w:hAnsi="Times New Roman" w:cs="Times New Roman"/>
          <w:sz w:val="28"/>
          <w:szCs w:val="28"/>
          <w:lang w:eastAsia="ru-RU"/>
        </w:rPr>
        <w:t>ну готовят путем насыщения водо</w:t>
      </w:r>
      <w:r w:rsidRPr="00E71AD8">
        <w:rPr>
          <w:rFonts w:ascii="Times New Roman" w:eastAsia="Calibri" w:hAnsi="Times New Roman" w:cs="Times New Roman"/>
          <w:sz w:val="28"/>
          <w:szCs w:val="28"/>
          <w:lang w:eastAsia="ru-RU"/>
        </w:rPr>
        <w:t xml:space="preserve">проводной воды кислородом из аппарата насыщения АН-9 (при давлении газа 1,5-2 </w:t>
      </w:r>
      <w:proofErr w:type="gramStart"/>
      <w:r w:rsidRPr="00E71AD8">
        <w:rPr>
          <w:rFonts w:ascii="Times New Roman" w:eastAsia="Calibri" w:hAnsi="Times New Roman" w:cs="Times New Roman"/>
          <w:sz w:val="28"/>
          <w:szCs w:val="28"/>
          <w:lang w:eastAsia="ru-RU"/>
        </w:rPr>
        <w:t>атм</w:t>
      </w:r>
      <w:proofErr w:type="gramEnd"/>
      <w:r w:rsidRPr="00E71AD8">
        <w:rPr>
          <w:rFonts w:ascii="Times New Roman" w:eastAsia="Calibri" w:hAnsi="Times New Roman" w:cs="Times New Roman"/>
          <w:sz w:val="28"/>
          <w:szCs w:val="28"/>
          <w:lang w:eastAsia="ru-RU"/>
        </w:rPr>
        <w:t>). При химическом способе в воду добавляют питьевую соду, 5 % раствор медного купороса, технический пергидр</w:t>
      </w:r>
      <w:r w:rsidR="00892780" w:rsidRPr="00E71AD8">
        <w:rPr>
          <w:rFonts w:ascii="Times New Roman" w:eastAsia="Calibri" w:hAnsi="Times New Roman" w:cs="Times New Roman"/>
          <w:sz w:val="28"/>
          <w:szCs w:val="28"/>
          <w:lang w:eastAsia="ru-RU"/>
        </w:rPr>
        <w:t>оль. Продолжи</w:t>
      </w:r>
      <w:r w:rsidRPr="00E71AD8">
        <w:rPr>
          <w:rFonts w:ascii="Times New Roman" w:eastAsia="Calibri" w:hAnsi="Times New Roman" w:cs="Times New Roman"/>
          <w:sz w:val="28"/>
          <w:szCs w:val="28"/>
          <w:lang w:eastAsia="ru-RU"/>
        </w:rPr>
        <w:t>тельность кислородных ванн 7-10 мин.</w:t>
      </w:r>
      <w:r w:rsidR="00892780" w:rsidRPr="00E71AD8">
        <w:rPr>
          <w:rFonts w:ascii="Times New Roman" w:eastAsia="Calibri" w:hAnsi="Times New Roman" w:cs="Times New Roman"/>
          <w:sz w:val="28"/>
          <w:szCs w:val="28"/>
          <w:lang w:eastAsia="ru-RU"/>
        </w:rPr>
        <w:t>, температура 35-36</w:t>
      </w:r>
      <w:proofErr w:type="gramStart"/>
      <w:r w:rsidR="00323842">
        <w:rPr>
          <w:rFonts w:ascii="Times New Roman" w:eastAsia="Calibri" w:hAnsi="Times New Roman" w:cs="Times New Roman"/>
          <w:sz w:val="28"/>
          <w:szCs w:val="28"/>
          <w:lang w:eastAsia="ru-RU"/>
        </w:rPr>
        <w:t>º</w:t>
      </w:r>
      <w:r w:rsidR="00892780" w:rsidRPr="00E71AD8">
        <w:rPr>
          <w:rFonts w:ascii="Times New Roman" w:eastAsia="Calibri" w:hAnsi="Times New Roman" w:cs="Times New Roman"/>
          <w:sz w:val="28"/>
          <w:szCs w:val="28"/>
          <w:lang w:eastAsia="ru-RU"/>
        </w:rPr>
        <w:t>С</w:t>
      </w:r>
      <w:proofErr w:type="gramEnd"/>
      <w:r w:rsidR="00892780" w:rsidRPr="00E71AD8">
        <w:rPr>
          <w:rFonts w:ascii="Times New Roman" w:eastAsia="Calibri" w:hAnsi="Times New Roman" w:cs="Times New Roman"/>
          <w:sz w:val="28"/>
          <w:szCs w:val="28"/>
          <w:lang w:eastAsia="ru-RU"/>
        </w:rPr>
        <w:t>, курс лече</w:t>
      </w:r>
      <w:r w:rsidRPr="00E71AD8">
        <w:rPr>
          <w:rFonts w:ascii="Times New Roman" w:eastAsia="Calibri" w:hAnsi="Times New Roman" w:cs="Times New Roman"/>
          <w:sz w:val="28"/>
          <w:szCs w:val="28"/>
          <w:lang w:eastAsia="ru-RU"/>
        </w:rPr>
        <w:t>ния 10 ванн (3-4 ванны в неделю).</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Физическое действие кислород</w:t>
      </w:r>
      <w:r w:rsidR="00892780" w:rsidRPr="00E71AD8">
        <w:rPr>
          <w:rFonts w:ascii="Times New Roman" w:eastAsia="Calibri" w:hAnsi="Times New Roman" w:cs="Times New Roman"/>
          <w:sz w:val="28"/>
          <w:szCs w:val="28"/>
          <w:lang w:eastAsia="ru-RU"/>
        </w:rPr>
        <w:t>ных ванн обусловлено воздействи</w:t>
      </w:r>
      <w:r w:rsidRPr="00E71AD8">
        <w:rPr>
          <w:rFonts w:ascii="Times New Roman" w:eastAsia="Calibri" w:hAnsi="Times New Roman" w:cs="Times New Roman"/>
          <w:sz w:val="28"/>
          <w:szCs w:val="28"/>
          <w:lang w:eastAsia="ru-RU"/>
        </w:rPr>
        <w:t>ем механического и термического раз</w:t>
      </w:r>
      <w:r w:rsidR="00892780" w:rsidRPr="00E71AD8">
        <w:rPr>
          <w:rFonts w:ascii="Times New Roman" w:eastAsia="Calibri" w:hAnsi="Times New Roman" w:cs="Times New Roman"/>
          <w:sz w:val="28"/>
          <w:szCs w:val="28"/>
          <w:lang w:eastAsia="ru-RU"/>
        </w:rPr>
        <w:t>дражителей: разница индифферент</w:t>
      </w:r>
      <w:r w:rsidRPr="00E71AD8">
        <w:rPr>
          <w:rFonts w:ascii="Times New Roman" w:eastAsia="Calibri" w:hAnsi="Times New Roman" w:cs="Times New Roman"/>
          <w:sz w:val="28"/>
          <w:szCs w:val="28"/>
          <w:lang w:eastAsia="ru-RU"/>
        </w:rPr>
        <w:t>ных температур воды (35-36</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 и кислорода (16-18</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 Имеет значение и дополнительное поступление кислород</w:t>
      </w:r>
      <w:r w:rsidR="00892780" w:rsidRPr="00E71AD8">
        <w:rPr>
          <w:rFonts w:ascii="Times New Roman" w:eastAsia="Calibri" w:hAnsi="Times New Roman" w:cs="Times New Roman"/>
          <w:sz w:val="28"/>
          <w:szCs w:val="28"/>
          <w:lang w:eastAsia="ru-RU"/>
        </w:rPr>
        <w:t>а через дыхательные пути. Кисло</w:t>
      </w:r>
      <w:r w:rsidRPr="00E71AD8">
        <w:rPr>
          <w:rFonts w:ascii="Times New Roman" w:eastAsia="Calibri" w:hAnsi="Times New Roman" w:cs="Times New Roman"/>
          <w:sz w:val="28"/>
          <w:szCs w:val="28"/>
          <w:lang w:eastAsia="ru-RU"/>
        </w:rPr>
        <w:t>родные ванны оказывают регулирующее влияние на НС, тонус сосудов, вызывают положительные сдвиги в показателях углеводного, белкового и липидного обменов. Наиболее эффект</w:t>
      </w:r>
      <w:r w:rsidR="00892780" w:rsidRPr="00E71AD8">
        <w:rPr>
          <w:rFonts w:ascii="Times New Roman" w:eastAsia="Calibri" w:hAnsi="Times New Roman" w:cs="Times New Roman"/>
          <w:sz w:val="28"/>
          <w:szCs w:val="28"/>
          <w:lang w:eastAsia="ru-RU"/>
        </w:rPr>
        <w:t>ивны при начальной стадии гипер</w:t>
      </w:r>
      <w:r w:rsidRPr="00E71AD8">
        <w:rPr>
          <w:rFonts w:ascii="Times New Roman" w:eastAsia="Calibri" w:hAnsi="Times New Roman" w:cs="Times New Roman"/>
          <w:sz w:val="28"/>
          <w:szCs w:val="28"/>
          <w:lang w:eastAsia="ru-RU"/>
        </w:rPr>
        <w:t xml:space="preserve">тонической болезни, тиреотоксикозе легкой степени, гиперстенических неврозах, вегетативной дисфункции.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Жемчужные ванны. Приготавливают их только искусственным путем. В воду (36-35</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 xml:space="preserve">С) при помощи компрессора “Вихрь” нагнетают через специальную решетку на дне ванны воздух под давлением 0,5-1,5 атм. Продолжительность ванны 10-12 мин., на курс 10-12 процедур. Показания те же, что к </w:t>
      </w:r>
      <w:proofErr w:type="gramStart"/>
      <w:r w:rsidRPr="00E71AD8">
        <w:rPr>
          <w:rFonts w:ascii="Times New Roman" w:eastAsia="Calibri" w:hAnsi="Times New Roman" w:cs="Times New Roman"/>
          <w:sz w:val="28"/>
          <w:szCs w:val="28"/>
          <w:lang w:eastAsia="ru-RU"/>
        </w:rPr>
        <w:t>кислородным</w:t>
      </w:r>
      <w:proofErr w:type="gramEnd"/>
      <w:r w:rsidRPr="00E71AD8">
        <w:rPr>
          <w:rFonts w:ascii="Times New Roman" w:eastAsia="Calibri" w:hAnsi="Times New Roman" w:cs="Times New Roman"/>
          <w:sz w:val="28"/>
          <w:szCs w:val="28"/>
          <w:lang w:eastAsia="ru-RU"/>
        </w:rPr>
        <w:t xml:space="preserve">.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Углекислые ванны. Имеются химический и физический способы приготовления таких ванн. Химический - в воду добавляют питьевую соду и несколько медленно растворяющихся таблеток, содержащих кислый сернокислый натрий или калий. Благодаря медленному растворению таблеток все время происходит образование углекислоты в ванне. При физическом способе холодную водопроводную воду в аппарате АН-9 насыщают углекислотой и подают в ванну, в которую предварительно наливают горячую воду. Эффективность таких ванн выше, чем при химическом способе их приготовления.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 xml:space="preserve">Механизм действия складывается из механического и термического влияния, а также специфического воздействия свободной углекислоты. Углекислая ванна вызывает гиперемию кожи, приятное ощущение тепла держится после ванны в течение 30-60 мин. Поступающая в организм, углекислота раздражает дыхательный центр, оказывает существенное влияние на газообмен, дыхание становится глубже и реже. Наиболее активное действие на </w:t>
      </w:r>
      <w:proofErr w:type="gramStart"/>
      <w:r w:rsidRPr="00E71AD8">
        <w:rPr>
          <w:rFonts w:ascii="Times New Roman" w:eastAsia="Calibri" w:hAnsi="Times New Roman" w:cs="Times New Roman"/>
          <w:sz w:val="28"/>
          <w:szCs w:val="28"/>
          <w:lang w:eastAsia="ru-RU"/>
        </w:rPr>
        <w:t>сердечно-сосудистую</w:t>
      </w:r>
      <w:proofErr w:type="gramEnd"/>
      <w:r w:rsidRPr="00E71AD8">
        <w:rPr>
          <w:rFonts w:ascii="Times New Roman" w:eastAsia="Calibri" w:hAnsi="Times New Roman" w:cs="Times New Roman"/>
          <w:sz w:val="28"/>
          <w:szCs w:val="28"/>
          <w:lang w:eastAsia="ru-RU"/>
        </w:rPr>
        <w:t xml:space="preserve"> систему: замедление пульса, усиление сердечных сокращений, что проявляется увеличением ударного и минутного объема крови, ускорением кровотока. Такая ванна предъявляет к </w:t>
      </w:r>
      <w:proofErr w:type="gramStart"/>
      <w:r w:rsidRPr="00E71AD8">
        <w:rPr>
          <w:rFonts w:ascii="Times New Roman" w:eastAsia="Calibri" w:hAnsi="Times New Roman" w:cs="Times New Roman"/>
          <w:sz w:val="28"/>
          <w:szCs w:val="28"/>
          <w:lang w:eastAsia="ru-RU"/>
        </w:rPr>
        <w:t>сердечно-сосудистой</w:t>
      </w:r>
      <w:proofErr w:type="gramEnd"/>
      <w:r w:rsidRPr="00E71AD8">
        <w:rPr>
          <w:rFonts w:ascii="Times New Roman" w:eastAsia="Calibri" w:hAnsi="Times New Roman" w:cs="Times New Roman"/>
          <w:sz w:val="28"/>
          <w:szCs w:val="28"/>
          <w:lang w:eastAsia="ru-RU"/>
        </w:rPr>
        <w:t xml:space="preserve"> системе особые требования, заставляя ее приспосабливаться к меняющимся во время приема ванны процессам кровообращения, оказывает тренирующее действие. Длительность ванны 5-10 мин, температура воды 36</w:t>
      </w:r>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 xml:space="preserve">С. На курс 10-12 процедур, проводимых через день. Показания к применению:  заболевания </w:t>
      </w:r>
      <w:proofErr w:type="gramStart"/>
      <w:r w:rsidRPr="00E71AD8">
        <w:rPr>
          <w:rFonts w:ascii="Times New Roman" w:eastAsia="Calibri" w:hAnsi="Times New Roman" w:cs="Times New Roman"/>
          <w:sz w:val="28"/>
          <w:szCs w:val="28"/>
          <w:lang w:eastAsia="ru-RU"/>
        </w:rPr>
        <w:t>сердечно-сосудистой</w:t>
      </w:r>
      <w:proofErr w:type="gramEnd"/>
      <w:r w:rsidRPr="00E71AD8">
        <w:rPr>
          <w:rFonts w:ascii="Times New Roman" w:eastAsia="Calibri" w:hAnsi="Times New Roman" w:cs="Times New Roman"/>
          <w:sz w:val="28"/>
          <w:szCs w:val="28"/>
          <w:lang w:eastAsia="ru-RU"/>
        </w:rPr>
        <w:t xml:space="preserve"> системы (ревматизм в неактивной фазе, пороки сердца</w:t>
      </w:r>
      <w:r w:rsidR="00892780" w:rsidRPr="00E71AD8">
        <w:rPr>
          <w:rFonts w:ascii="Times New Roman" w:eastAsia="Calibri" w:hAnsi="Times New Roman" w:cs="Times New Roman"/>
          <w:sz w:val="28"/>
          <w:szCs w:val="28"/>
          <w:lang w:eastAsia="ru-RU"/>
        </w:rPr>
        <w:t>, сосудистые дистонии), хрониче</w:t>
      </w:r>
      <w:r w:rsidRPr="00E71AD8">
        <w:rPr>
          <w:rFonts w:ascii="Times New Roman" w:eastAsia="Calibri" w:hAnsi="Times New Roman" w:cs="Times New Roman"/>
          <w:sz w:val="28"/>
          <w:szCs w:val="28"/>
          <w:lang w:eastAsia="ru-RU"/>
        </w:rPr>
        <w:t>ские бронхолегочные заболевания, бронхиальная астма.</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w:t>
      </w:r>
      <w:r w:rsidR="000E17D1" w:rsidRPr="00E71AD8">
        <w:rPr>
          <w:rFonts w:ascii="Times New Roman" w:eastAsia="Calibri" w:hAnsi="Times New Roman" w:cs="Times New Roman"/>
          <w:sz w:val="28"/>
          <w:szCs w:val="28"/>
          <w:lang w:eastAsia="ru-RU"/>
        </w:rPr>
        <w:t>олуванна - лечебная процедура, при которой тело больного одновременно подвергается растиранию и обливанию. В детской практике их применяют преимущественно у детей старшего возраста при функциональных расстройствах ЦНС.</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Местные ванны</w:t>
      </w:r>
      <w:r w:rsidR="000E17D1" w:rsidRPr="00E71AD8">
        <w:rPr>
          <w:rFonts w:ascii="Times New Roman" w:eastAsia="Calibri" w:hAnsi="Times New Roman" w:cs="Times New Roman"/>
          <w:sz w:val="28"/>
          <w:szCs w:val="28"/>
          <w:lang w:eastAsia="ru-RU"/>
        </w:rPr>
        <w:t xml:space="preserve"> (ручные, ножные)</w:t>
      </w:r>
      <w:r w:rsidRPr="00E71AD8">
        <w:rPr>
          <w:rFonts w:ascii="Times New Roman" w:eastAsia="Calibri" w:hAnsi="Times New Roman" w:cs="Times New Roman"/>
          <w:sz w:val="28"/>
          <w:szCs w:val="28"/>
          <w:lang w:eastAsia="ru-RU"/>
        </w:rPr>
        <w:t xml:space="preserve"> - о</w:t>
      </w:r>
      <w:r w:rsidR="000E17D1" w:rsidRPr="00E71AD8">
        <w:rPr>
          <w:rFonts w:ascii="Times New Roman" w:eastAsia="Calibri" w:hAnsi="Times New Roman" w:cs="Times New Roman"/>
          <w:sz w:val="28"/>
          <w:szCs w:val="28"/>
          <w:lang w:eastAsia="ru-RU"/>
        </w:rPr>
        <w:t>дну или обе руки ребенка погруж</w:t>
      </w:r>
      <w:r w:rsidRPr="00E71AD8">
        <w:rPr>
          <w:rFonts w:ascii="Times New Roman" w:eastAsia="Calibri" w:hAnsi="Times New Roman" w:cs="Times New Roman"/>
          <w:sz w:val="28"/>
          <w:szCs w:val="28"/>
          <w:lang w:eastAsia="ru-RU"/>
        </w:rPr>
        <w:t>ают в воду до локтей. Для усиле</w:t>
      </w:r>
      <w:r w:rsidR="000E17D1" w:rsidRPr="00E71AD8">
        <w:rPr>
          <w:rFonts w:ascii="Times New Roman" w:eastAsia="Calibri" w:hAnsi="Times New Roman" w:cs="Times New Roman"/>
          <w:sz w:val="28"/>
          <w:szCs w:val="28"/>
          <w:lang w:eastAsia="ru-RU"/>
        </w:rPr>
        <w:t>ния раздражающего действия ванны в нее можно добавить немного сухой горчицы. Постепенно повышают температуру воды с 37 до 40</w:t>
      </w:r>
      <w:proofErr w:type="gramStart"/>
      <w:r w:rsidR="00323842">
        <w:rPr>
          <w:rFonts w:ascii="Times New Roman" w:eastAsia="Calibri" w:hAnsi="Times New Roman" w:cs="Times New Roman"/>
          <w:sz w:val="28"/>
          <w:szCs w:val="28"/>
          <w:lang w:eastAsia="ru-RU"/>
        </w:rPr>
        <w:t>º</w:t>
      </w:r>
      <w:r w:rsidR="000E17D1" w:rsidRPr="00E71AD8">
        <w:rPr>
          <w:rFonts w:ascii="Times New Roman" w:eastAsia="Calibri" w:hAnsi="Times New Roman" w:cs="Times New Roman"/>
          <w:sz w:val="28"/>
          <w:szCs w:val="28"/>
          <w:lang w:eastAsia="ru-RU"/>
        </w:rPr>
        <w:t>С</w:t>
      </w:r>
      <w:proofErr w:type="gramEnd"/>
      <w:r w:rsidR="000E17D1" w:rsidRPr="00E71AD8">
        <w:rPr>
          <w:rFonts w:ascii="Times New Roman" w:eastAsia="Calibri" w:hAnsi="Times New Roman" w:cs="Times New Roman"/>
          <w:sz w:val="28"/>
          <w:szCs w:val="28"/>
          <w:lang w:eastAsia="ru-RU"/>
        </w:rPr>
        <w:t xml:space="preserve">, длительность 10-15 мин. Во время процедуры расширяются не только сосуды кожи, но и рефлекторно сосуды внутренних органов, в основном органов грудной клетки. Ручные ванны эффективны при заболеваниях легких - пневмонии, бронхиальной астме, остром бронхите и т.д. Действие ножных ванн, в общем, аналогично действию ручных. Теплые ножные ванны вызывают преимущественно реакции со стороны сосудов головного мозга, носоглотки, а потому их применяют при острых ринитах, </w:t>
      </w:r>
      <w:r w:rsidR="000E17D1" w:rsidRPr="00E71AD8">
        <w:rPr>
          <w:rFonts w:ascii="Times New Roman" w:eastAsia="Calibri" w:hAnsi="Times New Roman" w:cs="Times New Roman"/>
          <w:sz w:val="28"/>
          <w:szCs w:val="28"/>
          <w:lang w:eastAsia="ru-RU"/>
        </w:rPr>
        <w:lastRenderedPageBreak/>
        <w:t>назофарингитах, ларингитах и др.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При ножной ванне уровень воды доходит до верхней трети голени. Температуру воды повышают с 37 до 40-42</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xml:space="preserve">, длительность до 15 мин. Во время процедуры целесообразно покрыть ноги ребенка вместе с ванночкой байковым одеялом. Для усиления действия ножных ванн можно добавить немного горчицы. </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Души - в</w:t>
      </w:r>
      <w:r w:rsidR="000E17D1" w:rsidRPr="00E71AD8">
        <w:rPr>
          <w:rFonts w:ascii="Times New Roman" w:eastAsia="Calibri" w:hAnsi="Times New Roman" w:cs="Times New Roman"/>
          <w:sz w:val="28"/>
          <w:szCs w:val="28"/>
          <w:lang w:eastAsia="ru-RU"/>
        </w:rPr>
        <w:t xml:space="preserve"> основе действия душей лежат температурное и механическое раздражения (давление струи). В зависимости от формы и интенсивности воздействия различают следующие души: дождевой, игольчатый, циркулярный, веерный. По температуре различают души теплые (36-38</w:t>
      </w:r>
      <w:r w:rsidR="00323842">
        <w:rPr>
          <w:rFonts w:ascii="Times New Roman" w:eastAsia="Calibri" w:hAnsi="Times New Roman" w:cs="Times New Roman"/>
          <w:sz w:val="28"/>
          <w:szCs w:val="28"/>
          <w:lang w:eastAsia="ru-RU"/>
        </w:rPr>
        <w:t>º</w:t>
      </w:r>
      <w:r w:rsidR="000E17D1" w:rsidRPr="00E71AD8">
        <w:rPr>
          <w:rFonts w:ascii="Times New Roman" w:eastAsia="Calibri" w:hAnsi="Times New Roman" w:cs="Times New Roman"/>
          <w:sz w:val="28"/>
          <w:szCs w:val="28"/>
          <w:lang w:eastAsia="ru-RU"/>
        </w:rPr>
        <w:t>С), прохладные (28-31</w:t>
      </w:r>
      <w:r w:rsidR="00323842">
        <w:rPr>
          <w:rFonts w:ascii="Times New Roman" w:eastAsia="Calibri" w:hAnsi="Times New Roman" w:cs="Times New Roman"/>
          <w:sz w:val="28"/>
          <w:szCs w:val="28"/>
          <w:lang w:eastAsia="ru-RU"/>
        </w:rPr>
        <w:t>º</w:t>
      </w:r>
      <w:r w:rsidR="000E17D1" w:rsidRPr="00E71AD8">
        <w:rPr>
          <w:rFonts w:ascii="Times New Roman" w:eastAsia="Calibri" w:hAnsi="Times New Roman" w:cs="Times New Roman"/>
          <w:sz w:val="28"/>
          <w:szCs w:val="28"/>
          <w:lang w:eastAsia="ru-RU"/>
        </w:rPr>
        <w:t>С), холодные (ниже 25</w:t>
      </w:r>
      <w:r w:rsidR="00323842">
        <w:rPr>
          <w:rFonts w:ascii="Times New Roman" w:eastAsia="Calibri" w:hAnsi="Times New Roman" w:cs="Times New Roman"/>
          <w:sz w:val="28"/>
          <w:szCs w:val="28"/>
          <w:lang w:eastAsia="ru-RU"/>
        </w:rPr>
        <w:t>º</w:t>
      </w:r>
      <w:r w:rsidR="000E17D1" w:rsidRPr="00E71AD8">
        <w:rPr>
          <w:rFonts w:ascii="Times New Roman" w:eastAsia="Calibri" w:hAnsi="Times New Roman" w:cs="Times New Roman"/>
          <w:sz w:val="28"/>
          <w:szCs w:val="28"/>
          <w:lang w:eastAsia="ru-RU"/>
        </w:rPr>
        <w:t>С).</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 детской практике с лечебной целью в основном применяют циркулярный душ, который представляет собой конструкцию из вертикальных труб, соединенных между собой внизу и вверху кольцами. Из мелких отверстий в трубках на больного, помещенного внутри конструкции, направляются тонкие струйки воды под давлением 1-1,5 атм. Оказывает тонизирующее и общеукрепляющее действие. Применяют при функциональных расстройствах НС, вегетативной дисфункции, ожирении.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Лечебные грязи  представляет собой природные образования, состоящие из воды, минеральных и органических веществ. Грязи обладают тонкодисперстной структурой, однородностью и в большинстве случаев мазеподобной консистенцией.      Грязелечение - применение природных </w:t>
      </w:r>
      <w:proofErr w:type="gramStart"/>
      <w:r w:rsidRPr="00E71AD8">
        <w:rPr>
          <w:rFonts w:ascii="Times New Roman" w:eastAsia="Calibri" w:hAnsi="Times New Roman" w:cs="Times New Roman"/>
          <w:sz w:val="28"/>
          <w:szCs w:val="28"/>
          <w:lang w:eastAsia="ru-RU"/>
        </w:rPr>
        <w:t>органо-минеральных</w:t>
      </w:r>
      <w:proofErr w:type="gramEnd"/>
      <w:r w:rsidRPr="00E71AD8">
        <w:rPr>
          <w:rFonts w:ascii="Times New Roman" w:eastAsia="Calibri" w:hAnsi="Times New Roman" w:cs="Times New Roman"/>
          <w:sz w:val="28"/>
          <w:szCs w:val="28"/>
          <w:lang w:eastAsia="ru-RU"/>
        </w:rPr>
        <w:t xml:space="preserve"> коллоидных образований (пелоидов), содержащих активные вещества (соли, газы, биостимуляторы), обладающие свойствами теплоносителей. </w:t>
      </w:r>
    </w:p>
    <w:p w:rsidR="00892780"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Механизм действия лечебных грязей на организм очень сложен. Имеет место комплексное воздействие температурного, механического и химического факторов. Как теплолечебное средство грязь </w:t>
      </w:r>
      <w:r w:rsidR="00892780" w:rsidRPr="00E71AD8">
        <w:rPr>
          <w:rFonts w:ascii="Times New Roman" w:eastAsia="Calibri" w:hAnsi="Times New Roman" w:cs="Times New Roman"/>
          <w:sz w:val="28"/>
          <w:szCs w:val="28"/>
          <w:lang w:eastAsia="ru-RU"/>
        </w:rPr>
        <w:t>вызывает</w:t>
      </w:r>
      <w:r w:rsidRPr="00E71AD8">
        <w:rPr>
          <w:rFonts w:ascii="Times New Roman" w:eastAsia="Calibri" w:hAnsi="Times New Roman" w:cs="Times New Roman"/>
          <w:sz w:val="28"/>
          <w:szCs w:val="28"/>
          <w:lang w:eastAsia="ru-RU"/>
        </w:rPr>
        <w:t xml:space="preserve"> активную гиперемию не только сосудов кожи, но и глубоко расположенных органов, улучшает кров</w:t>
      </w:r>
      <w:proofErr w:type="gramStart"/>
      <w:r w:rsidRPr="00E71AD8">
        <w:rPr>
          <w:rFonts w:ascii="Times New Roman" w:eastAsia="Calibri" w:hAnsi="Times New Roman" w:cs="Times New Roman"/>
          <w:sz w:val="28"/>
          <w:szCs w:val="28"/>
          <w:lang w:eastAsia="ru-RU"/>
        </w:rPr>
        <w:t>о-</w:t>
      </w:r>
      <w:proofErr w:type="gramEnd"/>
      <w:r w:rsidRPr="00E71AD8">
        <w:rPr>
          <w:rFonts w:ascii="Times New Roman" w:eastAsia="Calibri" w:hAnsi="Times New Roman" w:cs="Times New Roman"/>
          <w:sz w:val="28"/>
          <w:szCs w:val="28"/>
          <w:lang w:eastAsia="ru-RU"/>
        </w:rPr>
        <w:t xml:space="preserve"> и лимфообращение, трофику тканей, повышает обменные процессы. </w:t>
      </w:r>
      <w:r w:rsidRPr="00E71AD8">
        <w:rPr>
          <w:rFonts w:ascii="Times New Roman" w:eastAsia="Calibri" w:hAnsi="Times New Roman" w:cs="Times New Roman"/>
          <w:sz w:val="28"/>
          <w:szCs w:val="28"/>
          <w:lang w:eastAsia="ru-RU"/>
        </w:rPr>
        <w:lastRenderedPageBreak/>
        <w:t xml:space="preserve">Механическое действие (давление) грязевой массы на кожу невелико, ибо в детской практике применяют только местные аппликации толщиной не более 3-4 см (для иловой грязи) и 5-6 см для торфа.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Некоторые авторы считают основным (специфическим) фактором – </w:t>
      </w:r>
      <w:proofErr w:type="gramStart"/>
      <w:r w:rsidRPr="00E71AD8">
        <w:rPr>
          <w:rFonts w:ascii="Times New Roman" w:eastAsia="Calibri" w:hAnsi="Times New Roman" w:cs="Times New Roman"/>
          <w:sz w:val="28"/>
          <w:szCs w:val="28"/>
          <w:lang w:eastAsia="ru-RU"/>
        </w:rPr>
        <w:t>химический</w:t>
      </w:r>
      <w:proofErr w:type="gramEnd"/>
      <w:r w:rsidRPr="00E71AD8">
        <w:rPr>
          <w:rFonts w:ascii="Times New Roman" w:eastAsia="Calibri" w:hAnsi="Times New Roman" w:cs="Times New Roman"/>
          <w:sz w:val="28"/>
          <w:szCs w:val="28"/>
          <w:lang w:eastAsia="ru-RU"/>
        </w:rPr>
        <w:t>. Содержащиеся в лечебной грязи химические компоненты (сероводород, соли, гуминовые, гормоноподобные и антибактериальные вещества, ионы растворимых кислот и др.) действуют на многочисленные хеморецепторы кожи. Некоторые из них биологически активных элементов, проникают через кожу в кровь и лимфу, оказывают гуморальное воздействие. Грязелечение оказывает благоприятное влияние на функциональное состояние НС, нейрогуморальные процессы, стимулируют иммунологические и адаптационные реакции, уменьшает степень сенсибилизации организма. Лечебной грязи присуще выраженное противовоспалительное действие, в основе которого лежит активирование биоэнергетических и ферментативных процессов, улучшение в системе микроциркуляции. Грязи обладают сорбционными свойствами, инактивируют патогенные микроорганизмы на поверхности кожи.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 настоящее время общепринятой методикой грязелечения у детей является аппликационная, причем </w:t>
      </w:r>
      <w:r w:rsidR="00892780" w:rsidRPr="00E71AD8">
        <w:rPr>
          <w:rFonts w:ascii="Times New Roman" w:eastAsia="Calibri" w:hAnsi="Times New Roman" w:cs="Times New Roman"/>
          <w:sz w:val="28"/>
          <w:szCs w:val="28"/>
          <w:lang w:eastAsia="ru-RU"/>
        </w:rPr>
        <w:t>используют,</w:t>
      </w:r>
      <w:r w:rsidRPr="00E71AD8">
        <w:rPr>
          <w:rFonts w:ascii="Times New Roman" w:eastAsia="Calibri" w:hAnsi="Times New Roman" w:cs="Times New Roman"/>
          <w:sz w:val="28"/>
          <w:szCs w:val="28"/>
          <w:lang w:eastAsia="ru-RU"/>
        </w:rPr>
        <w:t xml:space="preserve"> только местные грязевые аппликации (масса накладывается локально или на рефлексогенные зоны - шейно-воротниковая, пояснично-крестцовая). Температура грязи 38-40</w:t>
      </w:r>
      <w:proofErr w:type="gramStart"/>
      <w:r w:rsidR="00323842">
        <w:rPr>
          <w:rFonts w:ascii="Times New Roman" w:eastAsia="Calibri" w:hAnsi="Times New Roman" w:cs="Times New Roman"/>
          <w:sz w:val="28"/>
          <w:szCs w:val="28"/>
          <w:lang w:eastAsia="ru-RU"/>
        </w:rPr>
        <w:t>º</w:t>
      </w:r>
      <w:r w:rsidRPr="00E71AD8">
        <w:rPr>
          <w:rFonts w:ascii="Times New Roman" w:eastAsia="Calibri" w:hAnsi="Times New Roman" w:cs="Times New Roman"/>
          <w:sz w:val="28"/>
          <w:szCs w:val="28"/>
          <w:lang w:eastAsia="ru-RU"/>
        </w:rPr>
        <w:t>С</w:t>
      </w:r>
      <w:proofErr w:type="gramEnd"/>
      <w:r w:rsidRPr="00E71AD8">
        <w:rPr>
          <w:rFonts w:ascii="Times New Roman" w:eastAsia="Calibri" w:hAnsi="Times New Roman" w:cs="Times New Roman"/>
          <w:sz w:val="28"/>
          <w:szCs w:val="28"/>
          <w:lang w:eastAsia="ru-RU"/>
        </w:rPr>
        <w:t xml:space="preserve">, 10-15 мин, 8-10 процедур (через день или 2 раза в неделю).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Показания к грязелечению:</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воспалительные и травматические заболевания опорно-двигательного аппарата,</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заболевания центральной и периферической нервной системы,</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остаточные явления травм, энцефалитов, полиомиелита и др.,</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болезни пищеварения (хр. гепатиты, холециститы и др.),</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заболевания органов дыхания (хр. пневмонии, рецидивующие бронхиты),</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lastRenderedPageBreak/>
        <w:t>хронические заболевания уха, носоглотки,</w:t>
      </w:r>
    </w:p>
    <w:p w:rsidR="000E17D1" w:rsidRPr="00E71AD8" w:rsidRDefault="000E17D1" w:rsidP="00D47303">
      <w:pPr>
        <w:pStyle w:val="ac"/>
        <w:widowControl w:val="0"/>
        <w:numPr>
          <w:ilvl w:val="0"/>
          <w:numId w:val="77"/>
        </w:numPr>
        <w:autoSpaceDE w:val="0"/>
        <w:autoSpaceDN w:val="0"/>
        <w:adjustRightInd w:val="0"/>
        <w:spacing w:after="0" w:line="360" w:lineRule="auto"/>
        <w:ind w:left="0" w:firstLine="709"/>
        <w:jc w:val="both"/>
        <w:rPr>
          <w:rFonts w:ascii="Times New Roman" w:hAnsi="Times New Roman"/>
          <w:sz w:val="28"/>
          <w:szCs w:val="28"/>
          <w:lang w:eastAsia="ru-RU"/>
        </w:rPr>
      </w:pPr>
      <w:r w:rsidRPr="00E71AD8">
        <w:rPr>
          <w:rFonts w:ascii="Times New Roman" w:hAnsi="Times New Roman"/>
          <w:sz w:val="28"/>
          <w:szCs w:val="28"/>
          <w:lang w:eastAsia="ru-RU"/>
        </w:rPr>
        <w:t>некоторые заболевания кожи (нейродермит, экзема и др.).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Обычно грязелечение проводят в стадии стихания, ремиссии заболеваний.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Противопоказания: общие для физиотерапии, а также острые воспалительные процессы, явления гипертиреоза, диабет.</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Calibri" w:hAnsi="Times New Roman" w:cs="Times New Roman"/>
          <w:sz w:val="28"/>
          <w:szCs w:val="28"/>
          <w:lang w:eastAsia="ru-RU"/>
        </w:rPr>
        <w:t>Прием минеральной воды - д</w:t>
      </w:r>
      <w:r w:rsidR="000E17D1" w:rsidRPr="00E71AD8">
        <w:rPr>
          <w:rFonts w:ascii="Times New Roman" w:eastAsia="Times New Roman" w:hAnsi="Times New Roman" w:cs="Times New Roman"/>
          <w:color w:val="000000"/>
          <w:sz w:val="28"/>
          <w:szCs w:val="28"/>
          <w:lang w:eastAsia="ru-RU"/>
        </w:rPr>
        <w:t>ля питья может быть использована бутылочная минеральная вода. Перед употреблением ее необходимо нагреть до 38-39</w:t>
      </w:r>
      <w:proofErr w:type="gramStart"/>
      <w:r w:rsidR="000E17D1" w:rsidRPr="00E71AD8">
        <w:rPr>
          <w:rFonts w:ascii="Times New Roman" w:eastAsia="Times New Roman" w:hAnsi="Times New Roman" w:cs="Times New Roman"/>
          <w:color w:val="000000"/>
          <w:sz w:val="28"/>
          <w:szCs w:val="28"/>
          <w:lang w:eastAsia="ru-RU"/>
        </w:rPr>
        <w:t xml:space="preserve"> °С</w:t>
      </w:r>
      <w:proofErr w:type="gramEnd"/>
      <w:r w:rsidR="000E17D1" w:rsidRPr="00E71AD8">
        <w:rPr>
          <w:rFonts w:ascii="Times New Roman" w:eastAsia="Times New Roman" w:hAnsi="Times New Roman" w:cs="Times New Roman"/>
          <w:color w:val="000000"/>
          <w:sz w:val="28"/>
          <w:szCs w:val="28"/>
          <w:lang w:eastAsia="ru-RU"/>
        </w:rPr>
        <w:t xml:space="preserve"> (это условие не выполняется при болезнях кишечника), принимать за 30-40 мин до еды по 3-5 мл/кг (разовая доза) 3 раза в день в течение 3-4 недель. Чаще используются воды хлоридные натриевые, хлоридные кальциевые, гидрокарбонатно-хлоридные натриевые, содержащие углекислоту. Наиболее известные бутылочные минеральные воды: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Арзни</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 xml:space="preserve">,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Боржоми</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 xml:space="preserve">,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Джермук</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 xml:space="preserve">,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Ессентуки</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 xml:space="preserve"> (№ 4 и № 17),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Нарзан</w:t>
      </w:r>
      <w:r w:rsidR="00323842" w:rsidRPr="00E71AD8">
        <w:rPr>
          <w:rFonts w:ascii="Times New Roman" w:eastAsia="Times New Roman" w:hAnsi="Times New Roman" w:cs="Times New Roman"/>
          <w:color w:val="000000"/>
          <w:sz w:val="28"/>
          <w:szCs w:val="28"/>
          <w:lang w:eastAsia="ru-RU"/>
        </w:rPr>
        <w:t xml:space="preserve">»,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Славянская</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 xml:space="preserve">,   </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Смирновская</w:t>
      </w:r>
      <w:r w:rsidR="00323842">
        <w:rPr>
          <w:rFonts w:ascii="Times New Roman" w:eastAsia="Times New Roman" w:hAnsi="Times New Roman" w:cs="Times New Roman"/>
          <w:color w:val="000000"/>
          <w:sz w:val="28"/>
          <w:szCs w:val="28"/>
          <w:lang w:eastAsia="ru-RU"/>
        </w:rPr>
        <w:t>»</w:t>
      </w:r>
      <w:r w:rsidR="000E17D1" w:rsidRPr="00E71AD8">
        <w:rPr>
          <w:rFonts w:ascii="Times New Roman" w:eastAsia="Times New Roman" w:hAnsi="Times New Roman" w:cs="Times New Roman"/>
          <w:color w:val="000000"/>
          <w:sz w:val="28"/>
          <w:szCs w:val="28"/>
          <w:lang w:eastAsia="ru-RU"/>
        </w:rPr>
        <w:t xml:space="preserve"> и  др. Химические составляющие минеральных вод,   всасывающиеся   через   слизистую   оболочку   желудочно-кишечного тракта, непосредственно влияют на обменные процессы, рН пищеварительных соков, ферментативную активность.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Через 15-30 мин после приема воды внутрь наблюдается стимуляция желудочной секреции, активируется функция печени и поджелудочной железы. Гидрокарбонатные воды (типа </w:t>
      </w:r>
      <w:r w:rsidR="00323842">
        <w:rPr>
          <w:rFonts w:ascii="Times New Roman" w:eastAsia="Times New Roman" w:hAnsi="Times New Roman" w:cs="Times New Roman"/>
          <w:color w:val="000000"/>
          <w:sz w:val="28"/>
          <w:szCs w:val="28"/>
          <w:lang w:eastAsia="ru-RU"/>
        </w:rPr>
        <w:t>«</w:t>
      </w:r>
      <w:r w:rsidRPr="00E71AD8">
        <w:rPr>
          <w:rFonts w:ascii="Times New Roman" w:eastAsia="Times New Roman" w:hAnsi="Times New Roman" w:cs="Times New Roman"/>
          <w:color w:val="000000"/>
          <w:sz w:val="28"/>
          <w:szCs w:val="28"/>
          <w:lang w:eastAsia="ru-RU"/>
        </w:rPr>
        <w:t>Боржоми</w:t>
      </w:r>
      <w:r w:rsidR="00323842">
        <w:rPr>
          <w:rFonts w:ascii="Times New Roman" w:eastAsia="Times New Roman" w:hAnsi="Times New Roman" w:cs="Times New Roman"/>
          <w:color w:val="000000"/>
          <w:sz w:val="28"/>
          <w:szCs w:val="28"/>
          <w:lang w:eastAsia="ru-RU"/>
        </w:rPr>
        <w:t>»</w:t>
      </w:r>
      <w:r w:rsidRPr="00E71AD8">
        <w:rPr>
          <w:rFonts w:ascii="Times New Roman" w:eastAsia="Times New Roman" w:hAnsi="Times New Roman" w:cs="Times New Roman"/>
          <w:color w:val="000000"/>
          <w:sz w:val="28"/>
          <w:szCs w:val="28"/>
          <w:lang w:eastAsia="ru-RU"/>
        </w:rPr>
        <w:t>) нормализуют двигательную и секреторную функции пище</w:t>
      </w:r>
      <w:r w:rsidRPr="00E71AD8">
        <w:rPr>
          <w:rFonts w:ascii="Times New Roman" w:eastAsia="Times New Roman" w:hAnsi="Times New Roman" w:cs="Times New Roman"/>
          <w:color w:val="000000"/>
          <w:sz w:val="28"/>
          <w:szCs w:val="28"/>
          <w:lang w:eastAsia="ru-RU"/>
        </w:rPr>
        <w:softHyphen/>
        <w:t xml:space="preserve">варительного тракта, уменьшают явления диспепсии, разжижают и способствуют удалению патологической слизи со слизистой оболочки желудка, дыхательных и мочевыводящих путей, приводят к нормализации кислотно-щелочного равновесия.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Хлоридные натриевые воды повышают обменные процессы, </w:t>
      </w:r>
      <w:proofErr w:type="gramStart"/>
      <w:r w:rsidRPr="00E71AD8">
        <w:rPr>
          <w:rFonts w:ascii="Times New Roman" w:eastAsia="Times New Roman" w:hAnsi="Times New Roman" w:cs="Times New Roman"/>
          <w:color w:val="000000"/>
          <w:sz w:val="28"/>
          <w:szCs w:val="28"/>
          <w:lang w:eastAsia="ru-RU"/>
        </w:rPr>
        <w:t>оказывают желчегонный эффект</w:t>
      </w:r>
      <w:proofErr w:type="gramEnd"/>
      <w:r w:rsidRPr="00E71AD8">
        <w:rPr>
          <w:rFonts w:ascii="Times New Roman" w:eastAsia="Times New Roman" w:hAnsi="Times New Roman" w:cs="Times New Roman"/>
          <w:color w:val="000000"/>
          <w:sz w:val="28"/>
          <w:szCs w:val="28"/>
          <w:lang w:eastAsia="ru-RU"/>
        </w:rPr>
        <w:t>, стимулируют секрецию желудка, кишечника, поджелудочной железы.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Хлоридные кальциевые воды снижают проницаемость клеточных мембран, уменьшают кровоточивость, оказывают благоприятное действие на рост костной ткани и зубов.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lastRenderedPageBreak/>
        <w:t xml:space="preserve">      Сульфатные ионы в соединении с катионами кальция оказывают противовоспалительное действие и уплотняют сосудистую стенку.</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Ионы магния активно влияют на желчевыделительную функцию.</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Ионы йода и брома нормализуют функцию ЦНС и щитовидной железы.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Мышьяковистые воды активно влияют на энергетический потенциал клеток, их общую резистентность.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Кремний оказывает противовоспалительное, антитоксическое, болеутоляющее действие.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Фтор укрепляет ткани зубов.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Наличие органических веществ в водах курорта Трускавец определяет их выраженное диуретическое действие.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Применение минеральной воды для питья может повторяться не ранее чем через 6 месяцев после законченного курса.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iCs/>
          <w:color w:val="000000"/>
          <w:sz w:val="28"/>
          <w:szCs w:val="28"/>
          <w:lang w:eastAsia="ru-RU"/>
        </w:rPr>
        <w:t>Бальнеотерапия</w:t>
      </w:r>
      <w:r w:rsidRPr="00E71AD8">
        <w:rPr>
          <w:rFonts w:ascii="Times New Roman" w:eastAsia="Times New Roman" w:hAnsi="Times New Roman" w:cs="Times New Roman"/>
          <w:iCs/>
          <w:color w:val="000000"/>
          <w:sz w:val="28"/>
          <w:szCs w:val="28"/>
          <w:lang w:eastAsia="ru-RU"/>
        </w:rPr>
        <w:t xml:space="preserve"> ~ </w:t>
      </w:r>
      <w:r w:rsidRPr="00E71AD8">
        <w:rPr>
          <w:rFonts w:ascii="Times New Roman" w:eastAsia="Times New Roman" w:hAnsi="Times New Roman" w:cs="Times New Roman"/>
          <w:color w:val="000000"/>
          <w:sz w:val="28"/>
          <w:szCs w:val="28"/>
          <w:lang w:eastAsia="ru-RU"/>
        </w:rPr>
        <w:t>использование естественных (природных) водных  источников или искусственно приготовленных минеральных вод для наружного применения.  Бальнеотерапия включает купание и плавание в бассейне, общие и местные ванны, бани, ванны природных минеральных вод и искусственно приготовленных их аналогов, а также внутреннее   применение  минеральной  воды  (пероральный  прием, промывание желудка, кишечника, ингаляции и др.). Воды с минерализацией до 15 г/л относятся к группе с высокой минерализацией, воды с минерализацией до 35 г/л называются рассолами, а ниже 150 г/л - крепкими рассолами.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Органические соединения в минеральных водах (вещества типа гуминов, битумов, нафтеновых кислот, фенол содержащих соединений) определяют ее бактерицидные и биостимулирующие свойства. По величине рН минеральные воды подразделяются </w:t>
      </w:r>
      <w:proofErr w:type="gramStart"/>
      <w:r w:rsidRPr="00E71AD8">
        <w:rPr>
          <w:rFonts w:ascii="Times New Roman" w:eastAsia="Times New Roman" w:hAnsi="Times New Roman" w:cs="Times New Roman"/>
          <w:color w:val="000000"/>
          <w:sz w:val="28"/>
          <w:szCs w:val="28"/>
          <w:lang w:eastAsia="ru-RU"/>
        </w:rPr>
        <w:t>на</w:t>
      </w:r>
      <w:proofErr w:type="gramEnd"/>
      <w:r w:rsidRPr="00E71AD8">
        <w:rPr>
          <w:rFonts w:ascii="Times New Roman" w:eastAsia="Times New Roman" w:hAnsi="Times New Roman" w:cs="Times New Roman"/>
          <w:color w:val="000000"/>
          <w:sz w:val="28"/>
          <w:szCs w:val="28"/>
          <w:lang w:eastAsia="ru-RU"/>
        </w:rPr>
        <w:t xml:space="preserve"> кислые (рН 3,5-6,8), нейтральные (рН 6,8-7,2) и щелочные (рН 7,2-8,5 и выше). По преобладанию ионов они называются хлоридно-натриевые, гидрокарбонатно-натриевые и т. д. Минеральные ванны оказывают на организм температурное, механическое, химическое воздействие. </w:t>
      </w:r>
      <w:r w:rsidRPr="00E71AD8">
        <w:rPr>
          <w:rFonts w:ascii="Times New Roman" w:eastAsia="Times New Roman" w:hAnsi="Times New Roman" w:cs="Times New Roman"/>
          <w:color w:val="000000"/>
          <w:sz w:val="28"/>
          <w:szCs w:val="28"/>
          <w:lang w:eastAsia="ru-RU"/>
        </w:rPr>
        <w:lastRenderedPageBreak/>
        <w:t>Содержащиеся в ванне биологически активные вещества действуют на кожу и, проникая через нее, включаются в метаболические процессы. Ванны с температурой воды 35-37</w:t>
      </w:r>
      <w:proofErr w:type="gramStart"/>
      <w:r w:rsidRPr="00E71AD8">
        <w:rPr>
          <w:rFonts w:ascii="Times New Roman" w:eastAsia="Times New Roman" w:hAnsi="Times New Roman" w:cs="Times New Roman"/>
          <w:color w:val="000000"/>
          <w:sz w:val="28"/>
          <w:szCs w:val="28"/>
          <w:lang w:eastAsia="ru-RU"/>
        </w:rPr>
        <w:t xml:space="preserve"> °С</w:t>
      </w:r>
      <w:proofErr w:type="gramEnd"/>
      <w:r w:rsidRPr="00E71AD8">
        <w:rPr>
          <w:rFonts w:ascii="Times New Roman" w:eastAsia="Times New Roman" w:hAnsi="Times New Roman" w:cs="Times New Roman"/>
          <w:color w:val="000000"/>
          <w:sz w:val="28"/>
          <w:szCs w:val="28"/>
          <w:lang w:eastAsia="ru-RU"/>
        </w:rPr>
        <w:t xml:space="preserve"> назначаются детям через 1-2 дня, так как вызывают утомление. Противопоказаны ванны ослабленным детям.</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Calibri" w:hAnsi="Times New Roman" w:cs="Times New Roman"/>
          <w:b/>
          <w:sz w:val="28"/>
          <w:szCs w:val="28"/>
        </w:rPr>
        <w:t>АЭРОЗОЛЬТЕРАПИЯ (ингаляционная терапия)</w:t>
      </w:r>
      <w:r w:rsidR="00892780" w:rsidRPr="00E71AD8">
        <w:rPr>
          <w:rFonts w:ascii="Times New Roman" w:eastAsia="Calibri" w:hAnsi="Times New Roman" w:cs="Times New Roman"/>
          <w:b/>
          <w:sz w:val="28"/>
          <w:szCs w:val="28"/>
        </w:rPr>
        <w:t xml:space="preserve"> </w:t>
      </w:r>
      <w:r w:rsidRPr="00E71AD8">
        <w:rPr>
          <w:rFonts w:ascii="Times New Roman" w:eastAsia="Times New Roman" w:hAnsi="Times New Roman" w:cs="Times New Roman"/>
          <w:b/>
          <w:sz w:val="28"/>
          <w:szCs w:val="28"/>
          <w:lang w:eastAsia="ru-RU"/>
        </w:rPr>
        <w:t xml:space="preserve">- </w:t>
      </w:r>
      <w:r w:rsidRPr="00E71AD8">
        <w:rPr>
          <w:rFonts w:ascii="Times New Roman" w:eastAsia="Times New Roman" w:hAnsi="Times New Roman" w:cs="Times New Roman"/>
          <w:sz w:val="28"/>
          <w:szCs w:val="28"/>
          <w:lang w:eastAsia="ru-RU"/>
        </w:rPr>
        <w:t>лечение вдыханием распыленных в воздухе жидких и твердых лекарственных веществ.</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Такой способ применения лечебных препаратов имеет ряд особен</w:t>
      </w:r>
      <w:r w:rsidRPr="00E71AD8">
        <w:rPr>
          <w:rFonts w:ascii="Times New Roman" w:eastAsia="Times New Roman" w:hAnsi="Times New Roman" w:cs="Times New Roman"/>
          <w:sz w:val="28"/>
          <w:szCs w:val="28"/>
          <w:lang w:eastAsia="ru-RU"/>
        </w:rPr>
        <w:softHyphen/>
        <w:t>ностей, заключающихся в том, что лекарственное вещество подводят к об</w:t>
      </w:r>
      <w:r w:rsidRPr="00E71AD8">
        <w:rPr>
          <w:rFonts w:ascii="Times New Roman" w:eastAsia="Times New Roman" w:hAnsi="Times New Roman" w:cs="Times New Roman"/>
          <w:sz w:val="28"/>
          <w:szCs w:val="28"/>
          <w:lang w:eastAsia="ru-RU"/>
        </w:rPr>
        <w:softHyphen/>
        <w:t>ласти, где оно должно оказать свое максимальное действие, в основном к слизистым оболочкам дыхательных путей и легких, химически не изме</w:t>
      </w:r>
      <w:r w:rsidRPr="00E71AD8">
        <w:rPr>
          <w:rFonts w:ascii="Times New Roman" w:eastAsia="Times New Roman" w:hAnsi="Times New Roman" w:cs="Times New Roman"/>
          <w:sz w:val="28"/>
          <w:szCs w:val="28"/>
          <w:lang w:eastAsia="ru-RU"/>
        </w:rPr>
        <w:softHyphen/>
        <w:t>ненным, но более активным за счет распыленного состояния. Большая дисперсность аэрозолей обеспечивает их глубокое проникновение в дыха</w:t>
      </w:r>
      <w:r w:rsidRPr="00E71AD8">
        <w:rPr>
          <w:rFonts w:ascii="Times New Roman" w:eastAsia="Times New Roman" w:hAnsi="Times New Roman" w:cs="Times New Roman"/>
          <w:sz w:val="28"/>
          <w:szCs w:val="28"/>
          <w:lang w:eastAsia="ru-RU"/>
        </w:rPr>
        <w:softHyphen/>
        <w:t>тельные пути вплоть до альвеол. Значительное увеличение площади со</w:t>
      </w:r>
      <w:r w:rsidRPr="00E71AD8">
        <w:rPr>
          <w:rFonts w:ascii="Times New Roman" w:eastAsia="Times New Roman" w:hAnsi="Times New Roman" w:cs="Times New Roman"/>
          <w:sz w:val="28"/>
          <w:szCs w:val="28"/>
          <w:lang w:eastAsia="ru-RU"/>
        </w:rPr>
        <w:softHyphen/>
        <w:t>при</w:t>
      </w:r>
      <w:r w:rsidRPr="00E71AD8">
        <w:rPr>
          <w:rFonts w:ascii="Times New Roman" w:eastAsia="Times New Roman" w:hAnsi="Times New Roman" w:cs="Times New Roman"/>
          <w:sz w:val="28"/>
          <w:szCs w:val="28"/>
          <w:lang w:eastAsia="ru-RU"/>
        </w:rPr>
        <w:softHyphen/>
        <w:t>косновения лекарственного вещества со стенками дыхательных путей и большая всасывающая способность слизистых оболочек ведут к быстро</w:t>
      </w:r>
      <w:r w:rsidRPr="00E71AD8">
        <w:rPr>
          <w:rFonts w:ascii="Times New Roman" w:eastAsia="Times New Roman" w:hAnsi="Times New Roman" w:cs="Times New Roman"/>
          <w:sz w:val="28"/>
          <w:szCs w:val="28"/>
          <w:lang w:eastAsia="ru-RU"/>
        </w:rPr>
        <w:softHyphen/>
        <w:t xml:space="preserve">му всасыванию его в лимфу и кровь, что обеспечивает не только местное сегментарно-рефлекторное, но и общее воздействие на организм.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proofErr w:type="gramStart"/>
      <w:r w:rsidRPr="00E71AD8">
        <w:rPr>
          <w:rFonts w:ascii="Times New Roman" w:eastAsia="Calibri" w:hAnsi="Times New Roman" w:cs="Times New Roman"/>
          <w:sz w:val="28"/>
          <w:szCs w:val="28"/>
        </w:rPr>
        <w:t>Как следует из изложенного выше, аэрозольтерапия наиболее эф-фективна при заболеваниях верхних дыхательных путей и легких: при</w:t>
      </w:r>
      <w:r w:rsidRPr="00E71AD8">
        <w:rPr>
          <w:rFonts w:ascii="Times New Roman" w:eastAsia="Calibri" w:hAnsi="Times New Roman" w:cs="Times New Roman"/>
          <w:b/>
          <w:sz w:val="28"/>
          <w:szCs w:val="28"/>
        </w:rPr>
        <w:t xml:space="preserve"> </w:t>
      </w:r>
      <w:r w:rsidRPr="00E71AD8">
        <w:rPr>
          <w:rFonts w:ascii="Times New Roman" w:eastAsia="Calibri" w:hAnsi="Times New Roman" w:cs="Times New Roman"/>
          <w:sz w:val="28"/>
          <w:szCs w:val="28"/>
        </w:rPr>
        <w:t>ос</w:t>
      </w:r>
      <w:r w:rsidRPr="00E71AD8">
        <w:rPr>
          <w:rFonts w:ascii="Times New Roman" w:eastAsia="Calibri" w:hAnsi="Times New Roman" w:cs="Times New Roman"/>
          <w:sz w:val="28"/>
          <w:szCs w:val="28"/>
        </w:rPr>
        <w:softHyphen/>
        <w:t>трых, хронических и вазомоторных ринитах, ларингитах, трахеитах, брон</w:t>
      </w:r>
      <w:r w:rsidRPr="00E71AD8">
        <w:rPr>
          <w:rFonts w:ascii="Times New Roman" w:eastAsia="Calibri" w:hAnsi="Times New Roman" w:cs="Times New Roman"/>
          <w:sz w:val="28"/>
          <w:szCs w:val="28"/>
        </w:rPr>
        <w:softHyphen/>
        <w:t>хитах, атрофических заболеваниях слизистой оболочки носа, носоглотки и глотки, ангинах, обострении хронических тонзиллитов, пневмонии, бронхиальной астме, туберкулезном поражении верхних дыхательных путей.</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Аэрозольтерапию не следует применять</w:t>
      </w:r>
      <w:r w:rsidR="00892780" w:rsidRPr="00E71AD8">
        <w:rPr>
          <w:rFonts w:ascii="Times New Roman" w:eastAsia="Calibri" w:hAnsi="Times New Roman" w:cs="Times New Roman"/>
          <w:sz w:val="28"/>
          <w:szCs w:val="28"/>
        </w:rPr>
        <w:t xml:space="preserve"> при общих  противопо</w:t>
      </w:r>
      <w:r w:rsidRPr="00E71AD8">
        <w:rPr>
          <w:rFonts w:ascii="Times New Roman" w:eastAsia="Calibri" w:hAnsi="Times New Roman" w:cs="Times New Roman"/>
          <w:sz w:val="28"/>
          <w:szCs w:val="28"/>
        </w:rPr>
        <w:t>казаниях, исключающих применение физиотерапии, а также при крово</w:t>
      </w:r>
      <w:r w:rsidRPr="00E71AD8">
        <w:rPr>
          <w:rFonts w:ascii="Times New Roman" w:eastAsia="Calibri" w:hAnsi="Times New Roman" w:cs="Times New Roman"/>
          <w:sz w:val="28"/>
          <w:szCs w:val="28"/>
        </w:rPr>
        <w:softHyphen/>
        <w:t>харканье, обширных разрушениях слизистой оболочки верхних дыхатель</w:t>
      </w:r>
      <w:r w:rsidRPr="00E71AD8">
        <w:rPr>
          <w:rFonts w:ascii="Times New Roman" w:eastAsia="Calibri" w:hAnsi="Times New Roman" w:cs="Times New Roman"/>
          <w:sz w:val="28"/>
          <w:szCs w:val="28"/>
        </w:rPr>
        <w:softHyphen/>
        <w:t>ных путей, явлениях общего истощения организма, индивидуальной непе</w:t>
      </w:r>
      <w:r w:rsidRPr="00E71AD8">
        <w:rPr>
          <w:rFonts w:ascii="Times New Roman" w:eastAsia="Calibri" w:hAnsi="Times New Roman" w:cs="Times New Roman"/>
          <w:sz w:val="28"/>
          <w:szCs w:val="28"/>
        </w:rPr>
        <w:softHyphen/>
        <w:t>реносимости аэрозольтерапии.</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Одной из главных физических характеристик лекарственных аэро</w:t>
      </w:r>
      <w:r w:rsidRPr="00E71AD8">
        <w:rPr>
          <w:rFonts w:ascii="Times New Roman" w:eastAsia="Times New Roman" w:hAnsi="Times New Roman" w:cs="Times New Roman"/>
          <w:sz w:val="28"/>
          <w:szCs w:val="28"/>
          <w:lang w:eastAsia="ru-RU"/>
        </w:rPr>
        <w:softHyphen/>
        <w:t>золей, определяющих глубину проникновения их в дыхательные пути, яв</w:t>
      </w:r>
      <w:r w:rsidRPr="00E71AD8">
        <w:rPr>
          <w:rFonts w:ascii="Times New Roman" w:eastAsia="Times New Roman" w:hAnsi="Times New Roman" w:cs="Times New Roman"/>
          <w:sz w:val="28"/>
          <w:szCs w:val="28"/>
          <w:lang w:eastAsia="ru-RU"/>
        </w:rPr>
        <w:softHyphen/>
        <w:t xml:space="preserve">ляется </w:t>
      </w:r>
      <w:r w:rsidRPr="00E71AD8">
        <w:rPr>
          <w:rFonts w:ascii="Times New Roman" w:eastAsia="Times New Roman" w:hAnsi="Times New Roman" w:cs="Times New Roman"/>
          <w:sz w:val="28"/>
          <w:szCs w:val="28"/>
          <w:lang w:eastAsia="ru-RU"/>
        </w:rPr>
        <w:lastRenderedPageBreak/>
        <w:t>величина частиц используемого в них вещества (степень дисперс</w:t>
      </w:r>
      <w:r w:rsidRPr="00E71AD8">
        <w:rPr>
          <w:rFonts w:ascii="Times New Roman" w:eastAsia="Times New Roman" w:hAnsi="Times New Roman" w:cs="Times New Roman"/>
          <w:sz w:val="28"/>
          <w:szCs w:val="28"/>
          <w:lang w:eastAsia="ru-RU"/>
        </w:rPr>
        <w:softHyphen/>
        <w:t>ности). Различают 5 степеней дисперсно</w:t>
      </w:r>
      <w:r w:rsidRPr="00E71AD8">
        <w:rPr>
          <w:rFonts w:ascii="Times New Roman" w:eastAsia="Times New Roman" w:hAnsi="Times New Roman" w:cs="Times New Roman"/>
          <w:sz w:val="28"/>
          <w:szCs w:val="28"/>
          <w:lang w:eastAsia="ru-RU"/>
        </w:rPr>
        <w:softHyphen/>
        <w:t>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высокодисперсные   (0,5 - 5 мкм),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среднедисперсные     (5 - 25 мкм),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низкодисперсные      (25 - 100 мкм),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мелкодисперсные      (100 - 250 мкм),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крупнокапельные       (250 - 400 мкм).</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Частицы величиной более 100 мкм практически полностью оседают в носу и полости рта. Ингалируемое вещество с частицами более 25 мкм осаждается  в пределах трахеи, с частицами диаметром приблизительно 10 мкм доходит до бронхов. В альвеолы могут проникать частицы размером от 3 до 0,5 мкм. Частицы еще меньшего размера не осаждаются на стенках альвеол и выдыхаются пациентом. Идеальным считается размер частиц 1-2 мкм. Диспергирование лекарственных веще</w:t>
      </w:r>
      <w:proofErr w:type="gramStart"/>
      <w:r w:rsidRPr="00E71AD8">
        <w:rPr>
          <w:rFonts w:ascii="Times New Roman" w:eastAsia="Times New Roman" w:hAnsi="Times New Roman" w:cs="Times New Roman"/>
          <w:sz w:val="28"/>
          <w:szCs w:val="28"/>
          <w:lang w:eastAsia="ru-RU"/>
        </w:rPr>
        <w:t>ств дл</w:t>
      </w:r>
      <w:proofErr w:type="gramEnd"/>
      <w:r w:rsidRPr="00E71AD8">
        <w:rPr>
          <w:rFonts w:ascii="Times New Roman" w:eastAsia="Times New Roman" w:hAnsi="Times New Roman" w:cs="Times New Roman"/>
          <w:sz w:val="28"/>
          <w:szCs w:val="28"/>
          <w:lang w:eastAsia="ru-RU"/>
        </w:rPr>
        <w:t>я аэрозольтерапии до</w:t>
      </w:r>
      <w:r w:rsidRPr="00E71AD8">
        <w:rPr>
          <w:rFonts w:ascii="Times New Roman" w:eastAsia="Times New Roman" w:hAnsi="Times New Roman" w:cs="Times New Roman"/>
          <w:sz w:val="28"/>
          <w:szCs w:val="28"/>
          <w:lang w:eastAsia="ru-RU"/>
        </w:rPr>
        <w:softHyphen/>
        <w:t>стигается либо струей сжатого воздуха, либо путем воздействия УЗ-коле</w:t>
      </w:r>
      <w:r w:rsidRPr="00E71AD8">
        <w:rPr>
          <w:rFonts w:ascii="Times New Roman" w:eastAsia="Times New Roman" w:hAnsi="Times New Roman" w:cs="Times New Roman"/>
          <w:sz w:val="28"/>
          <w:szCs w:val="28"/>
          <w:lang w:eastAsia="ru-RU"/>
        </w:rPr>
        <w:softHyphen/>
        <w:t xml:space="preserve">баний.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Выбор применяемого для ингаляции вещества зависит от характера патологического процесса. Используют щелочи, способствующие раство</w:t>
      </w:r>
      <w:r w:rsidRPr="00E71AD8">
        <w:rPr>
          <w:rFonts w:ascii="Times New Roman" w:eastAsia="Calibri" w:hAnsi="Times New Roman" w:cs="Times New Roman"/>
          <w:sz w:val="28"/>
          <w:szCs w:val="28"/>
        </w:rPr>
        <w:softHyphen/>
        <w:t>рению вязкой мокроты и корочек, усилению кровообращения, а также стимулирующие функцию желез слизистых оболочек и мерцательного эпителия. Масляные</w:t>
      </w:r>
      <w:r w:rsidRPr="00E71AD8">
        <w:rPr>
          <w:rFonts w:ascii="Times New Roman" w:eastAsia="Calibri" w:hAnsi="Times New Roman" w:cs="Times New Roman"/>
          <w:b/>
          <w:sz w:val="28"/>
          <w:szCs w:val="28"/>
        </w:rPr>
        <w:t xml:space="preserve"> </w:t>
      </w:r>
      <w:r w:rsidRPr="00E71AD8">
        <w:rPr>
          <w:rFonts w:ascii="Times New Roman" w:eastAsia="Calibri" w:hAnsi="Times New Roman" w:cs="Times New Roman"/>
          <w:sz w:val="28"/>
          <w:szCs w:val="28"/>
        </w:rPr>
        <w:t xml:space="preserve">(эвкалиптовое, персиковое, миндальное, оливковое, подсолнечное масло) ингаляции применяются при воспалении слизистых оболочек для защиты их от перераздражения. Прибавление к маслам 1-2% ментола обеспечивает болеутоляющее и бактерицидное действие. Часто масляные ингаляции применяют непосредственно после </w:t>
      </w:r>
      <w:proofErr w:type="gramStart"/>
      <w:r w:rsidRPr="00E71AD8">
        <w:rPr>
          <w:rFonts w:ascii="Times New Roman" w:eastAsia="Calibri" w:hAnsi="Times New Roman" w:cs="Times New Roman"/>
          <w:sz w:val="28"/>
          <w:szCs w:val="28"/>
        </w:rPr>
        <w:t>щелочных</w:t>
      </w:r>
      <w:proofErr w:type="gramEnd"/>
      <w:r w:rsidRPr="00E71AD8">
        <w:rPr>
          <w:rFonts w:ascii="Times New Roman" w:eastAsia="Calibri" w:hAnsi="Times New Roman" w:cs="Times New Roman"/>
          <w:sz w:val="28"/>
          <w:szCs w:val="28"/>
        </w:rPr>
        <w:t>. Ис</w:t>
      </w:r>
      <w:r w:rsidRPr="00E71AD8">
        <w:rPr>
          <w:rFonts w:ascii="Times New Roman" w:eastAsia="Calibri" w:hAnsi="Times New Roman" w:cs="Times New Roman"/>
          <w:sz w:val="28"/>
          <w:szCs w:val="28"/>
        </w:rPr>
        <w:softHyphen/>
        <w:t>пользуют также бронхоспазмолитические, десенсибилизирующие, проте</w:t>
      </w:r>
      <w:r w:rsidRPr="00E71AD8">
        <w:rPr>
          <w:rFonts w:ascii="Times New Roman" w:eastAsia="Calibri" w:hAnsi="Times New Roman" w:cs="Times New Roman"/>
          <w:sz w:val="28"/>
          <w:szCs w:val="28"/>
        </w:rPr>
        <w:softHyphen/>
        <w:t>олитические средства, фитонциды, витамины и др.</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У грудных детей аэрозольтерапию проводят с помощью камер, сде</w:t>
      </w:r>
      <w:r w:rsidRPr="00E71AD8">
        <w:rPr>
          <w:rFonts w:ascii="Times New Roman" w:eastAsia="Times New Roman" w:hAnsi="Times New Roman" w:cs="Times New Roman"/>
          <w:sz w:val="28"/>
          <w:szCs w:val="28"/>
          <w:lang w:eastAsia="ru-RU"/>
        </w:rPr>
        <w:softHyphen/>
        <w:t xml:space="preserve">ланных из плексиглаза, устанавливаемых над </w:t>
      </w:r>
      <w:proofErr w:type="gramStart"/>
      <w:r w:rsidRPr="00E71AD8">
        <w:rPr>
          <w:rFonts w:ascii="Times New Roman" w:eastAsia="Times New Roman" w:hAnsi="Times New Roman" w:cs="Times New Roman"/>
          <w:sz w:val="28"/>
          <w:szCs w:val="28"/>
          <w:lang w:eastAsia="ru-RU"/>
        </w:rPr>
        <w:t>головой</w:t>
      </w:r>
      <w:proofErr w:type="gramEnd"/>
      <w:r w:rsidRPr="00E71AD8">
        <w:rPr>
          <w:rFonts w:ascii="Times New Roman" w:eastAsia="Times New Roman" w:hAnsi="Times New Roman" w:cs="Times New Roman"/>
          <w:sz w:val="28"/>
          <w:szCs w:val="28"/>
          <w:lang w:eastAsia="ru-RU"/>
        </w:rPr>
        <w:t xml:space="preserve"> лежащего на спине ребенка. Аэрозоли от распылителя к камере подводят по трубке. </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 xml:space="preserve">Так как количество поступающих в кровь лекарственных веществ и длительность их задержки в терапевтических концентрациях зависит от продолжительности процедуры, то последние обычно продолжаются 20-30 минут. Во время процедуры можно делать 3-5 минутный перерыв. В день проводят от 1 до 4 процедур, распределяя суточную дозу </w:t>
      </w:r>
      <w:proofErr w:type="gramStart"/>
      <w:r w:rsidRPr="00E71AD8">
        <w:rPr>
          <w:rFonts w:ascii="Times New Roman" w:eastAsia="Times New Roman" w:hAnsi="Times New Roman" w:cs="Times New Roman"/>
          <w:sz w:val="28"/>
          <w:szCs w:val="28"/>
          <w:lang w:eastAsia="ru-RU"/>
        </w:rPr>
        <w:t>лекарст-венного</w:t>
      </w:r>
      <w:proofErr w:type="gramEnd"/>
      <w:r w:rsidRPr="00E71AD8">
        <w:rPr>
          <w:rFonts w:ascii="Times New Roman" w:eastAsia="Times New Roman" w:hAnsi="Times New Roman" w:cs="Times New Roman"/>
          <w:sz w:val="28"/>
          <w:szCs w:val="28"/>
          <w:lang w:eastAsia="ru-RU"/>
        </w:rPr>
        <w:t xml:space="preserve"> вещества на соответствующее число частей. Курс лечения зави</w:t>
      </w:r>
      <w:r w:rsidRPr="00E71AD8">
        <w:rPr>
          <w:rFonts w:ascii="Times New Roman" w:eastAsia="Times New Roman" w:hAnsi="Times New Roman" w:cs="Times New Roman"/>
          <w:sz w:val="28"/>
          <w:szCs w:val="28"/>
          <w:lang w:eastAsia="ru-RU"/>
        </w:rPr>
        <w:softHyphen/>
        <w:t>сит от характера заболевания и может доходить до 20 процедур и более. После процедуры необходим 15-20-минутный отдых. При необходимости курс лечения можно повторить через 3 недели.</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iCs/>
          <w:caps/>
          <w:sz w:val="28"/>
          <w:szCs w:val="28"/>
          <w:lang w:eastAsia="ru-RU"/>
        </w:rPr>
      </w:pPr>
      <w:r w:rsidRPr="00E71AD8">
        <w:rPr>
          <w:rFonts w:ascii="Times New Roman" w:eastAsia="Times New Roman" w:hAnsi="Times New Roman" w:cs="Times New Roman"/>
          <w:b/>
          <w:bCs/>
          <w:iCs/>
          <w:caps/>
          <w:sz w:val="28"/>
          <w:szCs w:val="28"/>
          <w:lang w:eastAsia="ru-RU"/>
        </w:rPr>
        <w:t>Галоаэрозольная  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Поскольку основным терапевтическим фактором галоаэрозольной терапии является аэрозоль сухого высокодисперсного хлорида натрия, </w:t>
      </w:r>
      <w:proofErr w:type="gramStart"/>
      <w:r w:rsidRPr="00E71AD8">
        <w:rPr>
          <w:rFonts w:ascii="Times New Roman" w:eastAsia="Times New Roman" w:hAnsi="Times New Roman" w:cs="Times New Roman"/>
          <w:color w:val="000000"/>
          <w:sz w:val="28"/>
          <w:szCs w:val="28"/>
          <w:lang w:eastAsia="ru-RU"/>
        </w:rPr>
        <w:t>то</w:t>
      </w:r>
      <w:proofErr w:type="gramEnd"/>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color w:val="000000"/>
          <w:spacing w:val="-6"/>
          <w:sz w:val="28"/>
          <w:szCs w:val="28"/>
          <w:lang w:eastAsia="ru-RU"/>
        </w:rPr>
        <w:t>прежде всего необходимо  рассмотреть, каким образом он действует в дыха</w:t>
      </w:r>
      <w:r w:rsidRPr="00E71AD8">
        <w:rPr>
          <w:rFonts w:ascii="Times New Roman" w:eastAsia="Times New Roman" w:hAnsi="Times New Roman" w:cs="Times New Roman"/>
          <w:color w:val="000000"/>
          <w:spacing w:val="-7"/>
          <w:sz w:val="28"/>
          <w:szCs w:val="28"/>
          <w:lang w:eastAsia="ru-RU"/>
        </w:rPr>
        <w:t>тельных путях.</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863"/>
        <w:gridCol w:w="2521"/>
        <w:gridCol w:w="1800"/>
      </w:tblGrid>
      <w:tr w:rsidR="000E17D1" w:rsidRPr="00E71AD8" w:rsidTr="009C219C">
        <w:trPr>
          <w:cantSplit/>
          <w:trHeight w:val="326"/>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Галоаэрозольная терапия</w:t>
            </w:r>
          </w:p>
        </w:tc>
        <w:tc>
          <w:tcPr>
            <w:tcW w:w="9182" w:type="dxa"/>
            <w:gridSpan w:val="3"/>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Механизм   действия</w:t>
            </w:r>
          </w:p>
        </w:tc>
      </w:tr>
      <w:tr w:rsidR="000E17D1" w:rsidRPr="00E71AD8" w:rsidTr="009C219C">
        <w:trPr>
          <w:cantSplit/>
          <w:trHeight w:val="326"/>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Противоотечное  </w:t>
            </w:r>
          </w:p>
        </w:tc>
        <w:tc>
          <w:tcPr>
            <w:tcW w:w="2520" w:type="dxa"/>
            <w:vMerge w:val="restart"/>
            <w:tcBorders>
              <w:top w:val="single" w:sz="4" w:space="0" w:color="auto"/>
              <w:left w:val="single" w:sz="4" w:space="0" w:color="auto"/>
              <w:bottom w:val="single" w:sz="4" w:space="0" w:color="auto"/>
              <w:right w:val="single" w:sz="4" w:space="0" w:color="auto"/>
            </w:tcBorders>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Уменьшение</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воспаления</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tc>
        <w:tc>
          <w:tcPr>
            <w:tcW w:w="1800" w:type="dxa"/>
            <w:vMerge w:val="restart"/>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Улучшение </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общей</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реактивности</w:t>
            </w:r>
          </w:p>
        </w:tc>
      </w:tr>
      <w:tr w:rsidR="000E17D1" w:rsidRPr="00E71AD8" w:rsidTr="009C219C">
        <w:trPr>
          <w:cantSplit/>
          <w:trHeight w:val="326"/>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Бактерицидное </w:t>
            </w:r>
          </w:p>
        </w:tc>
        <w:tc>
          <w:tcPr>
            <w:tcW w:w="432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r>
      <w:tr w:rsidR="000E17D1" w:rsidRPr="00E71AD8" w:rsidTr="009C219C">
        <w:trPr>
          <w:cantSplit/>
          <w:trHeight w:val="326"/>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Улучшение   местных</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иммунных  и   метаболических</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процессов</w:t>
            </w:r>
          </w:p>
        </w:tc>
        <w:tc>
          <w:tcPr>
            <w:tcW w:w="432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r>
      <w:tr w:rsidR="000E17D1" w:rsidRPr="00E71AD8" w:rsidTr="009C219C">
        <w:trPr>
          <w:cantSplit/>
          <w:trHeight w:val="326"/>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Активация  </w:t>
            </w:r>
            <w:proofErr w:type="gramStart"/>
            <w:r w:rsidRPr="00E71AD8">
              <w:rPr>
                <w:rFonts w:ascii="Times New Roman" w:eastAsia="Times New Roman" w:hAnsi="Times New Roman" w:cs="Times New Roman"/>
                <w:color w:val="000000"/>
                <w:spacing w:val="-6"/>
                <w:sz w:val="28"/>
                <w:szCs w:val="28"/>
                <w:lang w:eastAsia="ru-RU"/>
              </w:rPr>
              <w:t>альвеолярных</w:t>
            </w:r>
            <w:proofErr w:type="gramEnd"/>
            <w:r w:rsidRPr="00E71AD8">
              <w:rPr>
                <w:rFonts w:ascii="Times New Roman" w:eastAsia="Times New Roman" w:hAnsi="Times New Roman" w:cs="Times New Roman"/>
                <w:color w:val="000000"/>
                <w:spacing w:val="-6"/>
                <w:sz w:val="28"/>
                <w:szCs w:val="28"/>
                <w:lang w:eastAsia="ru-RU"/>
              </w:rPr>
              <w:t xml:space="preserve"> </w:t>
            </w:r>
          </w:p>
          <w:p w:rsidR="000E17D1" w:rsidRPr="00E71AD8" w:rsidRDefault="007436AA"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М</w:t>
            </w:r>
            <w:r w:rsidR="000E17D1" w:rsidRPr="00E71AD8">
              <w:rPr>
                <w:rFonts w:ascii="Times New Roman" w:eastAsia="Times New Roman" w:hAnsi="Times New Roman" w:cs="Times New Roman"/>
                <w:color w:val="000000"/>
                <w:spacing w:val="-6"/>
                <w:sz w:val="28"/>
                <w:szCs w:val="28"/>
                <w:lang w:eastAsia="ru-RU"/>
              </w:rPr>
              <w:t>акрофагов</w:t>
            </w:r>
          </w:p>
        </w:tc>
        <w:tc>
          <w:tcPr>
            <w:tcW w:w="432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r>
      <w:tr w:rsidR="000E17D1" w:rsidRPr="00E71AD8" w:rsidTr="009C219C">
        <w:trPr>
          <w:cantSplit/>
          <w:trHeight w:val="833"/>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Улучшение реологических  свойств  </w:t>
            </w:r>
            <w:proofErr w:type="gramStart"/>
            <w:r w:rsidRPr="00E71AD8">
              <w:rPr>
                <w:rFonts w:ascii="Times New Roman" w:eastAsia="Times New Roman" w:hAnsi="Times New Roman" w:cs="Times New Roman"/>
                <w:color w:val="000000"/>
                <w:spacing w:val="-6"/>
                <w:sz w:val="28"/>
                <w:szCs w:val="28"/>
                <w:lang w:eastAsia="ru-RU"/>
              </w:rPr>
              <w:t>бронхиального</w:t>
            </w:r>
            <w:proofErr w:type="gramEnd"/>
            <w:r w:rsidRPr="00E71AD8">
              <w:rPr>
                <w:rFonts w:ascii="Times New Roman" w:eastAsia="Times New Roman" w:hAnsi="Times New Roman" w:cs="Times New Roman"/>
                <w:color w:val="000000"/>
                <w:spacing w:val="-6"/>
                <w:sz w:val="28"/>
                <w:szCs w:val="28"/>
                <w:lang w:eastAsia="ru-RU"/>
              </w:rPr>
              <w:t xml:space="preserve"> </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w:t>
            </w:r>
            <w:r w:rsidR="007436AA" w:rsidRPr="00E71AD8">
              <w:rPr>
                <w:rFonts w:ascii="Times New Roman" w:eastAsia="Times New Roman" w:hAnsi="Times New Roman" w:cs="Times New Roman"/>
                <w:color w:val="000000"/>
                <w:spacing w:val="-6"/>
                <w:sz w:val="28"/>
                <w:szCs w:val="28"/>
                <w:lang w:eastAsia="ru-RU"/>
              </w:rPr>
              <w:t>С</w:t>
            </w:r>
            <w:r w:rsidRPr="00E71AD8">
              <w:rPr>
                <w:rFonts w:ascii="Times New Roman" w:eastAsia="Times New Roman" w:hAnsi="Times New Roman" w:cs="Times New Roman"/>
                <w:color w:val="000000"/>
                <w:spacing w:val="-6"/>
                <w:sz w:val="28"/>
                <w:szCs w:val="28"/>
                <w:lang w:eastAsia="ru-RU"/>
              </w:rPr>
              <w:t>екрета</w:t>
            </w:r>
          </w:p>
        </w:tc>
        <w:tc>
          <w:tcPr>
            <w:tcW w:w="2520"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Снижение</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гиперреактивности</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бронхов</w:t>
            </w:r>
          </w:p>
        </w:tc>
        <w:tc>
          <w:tcPr>
            <w:tcW w:w="1800" w:type="dxa"/>
            <w:vMerge w:val="restart"/>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Уменьшение</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бронхиальной</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 обструкции</w:t>
            </w:r>
          </w:p>
        </w:tc>
      </w:tr>
      <w:tr w:rsidR="000E17D1" w:rsidRPr="00E71AD8" w:rsidTr="009C219C">
        <w:trPr>
          <w:cantSplit/>
          <w:trHeight w:val="745"/>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Активация функции   </w:t>
            </w:r>
            <w:proofErr w:type="gramStart"/>
            <w:r w:rsidRPr="00E71AD8">
              <w:rPr>
                <w:rFonts w:ascii="Times New Roman" w:eastAsia="Times New Roman" w:hAnsi="Times New Roman" w:cs="Times New Roman"/>
                <w:color w:val="000000"/>
                <w:spacing w:val="-6"/>
                <w:sz w:val="28"/>
                <w:szCs w:val="28"/>
                <w:lang w:eastAsia="ru-RU"/>
              </w:rPr>
              <w:t>реснитчатого</w:t>
            </w:r>
            <w:proofErr w:type="gramEnd"/>
            <w:r w:rsidRPr="00E71AD8">
              <w:rPr>
                <w:rFonts w:ascii="Times New Roman" w:eastAsia="Times New Roman" w:hAnsi="Times New Roman" w:cs="Times New Roman"/>
                <w:color w:val="000000"/>
                <w:spacing w:val="-6"/>
                <w:sz w:val="28"/>
                <w:szCs w:val="28"/>
                <w:lang w:eastAsia="ru-RU"/>
              </w:rPr>
              <w:t xml:space="preserve"> </w:t>
            </w:r>
          </w:p>
          <w:p w:rsidR="000E17D1" w:rsidRPr="00E71AD8" w:rsidRDefault="007436AA"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Э</w:t>
            </w:r>
            <w:r w:rsidR="000E17D1" w:rsidRPr="00E71AD8">
              <w:rPr>
                <w:rFonts w:ascii="Times New Roman" w:eastAsia="Times New Roman" w:hAnsi="Times New Roman" w:cs="Times New Roman"/>
                <w:color w:val="000000"/>
                <w:spacing w:val="-6"/>
                <w:sz w:val="28"/>
                <w:szCs w:val="28"/>
                <w:lang w:eastAsia="ru-RU"/>
              </w:rPr>
              <w:t>пителия</w:t>
            </w:r>
          </w:p>
        </w:tc>
        <w:tc>
          <w:tcPr>
            <w:tcW w:w="2520"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Улучшение  </w:t>
            </w:r>
            <w:proofErr w:type="gramStart"/>
            <w:r w:rsidRPr="00E71AD8">
              <w:rPr>
                <w:rFonts w:ascii="Times New Roman" w:eastAsia="Times New Roman" w:hAnsi="Times New Roman" w:cs="Times New Roman"/>
                <w:color w:val="000000"/>
                <w:spacing w:val="-6"/>
                <w:sz w:val="28"/>
                <w:szCs w:val="28"/>
                <w:lang w:eastAsia="ru-RU"/>
              </w:rPr>
              <w:t>дренажной</w:t>
            </w:r>
            <w:proofErr w:type="gramEnd"/>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Функции  бронхов</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r>
      <w:tr w:rsidR="000E17D1" w:rsidRPr="00E71AD8" w:rsidTr="009C219C">
        <w:trPr>
          <w:cantSplit/>
          <w:trHeight w:val="326"/>
        </w:trPr>
        <w:tc>
          <w:tcPr>
            <w:tcW w:w="646" w:type="dxa"/>
            <w:vMerge/>
            <w:tcBorders>
              <w:top w:val="single" w:sz="4" w:space="0" w:color="auto"/>
              <w:left w:val="single" w:sz="4" w:space="0" w:color="auto"/>
              <w:bottom w:val="single" w:sz="4" w:space="0" w:color="auto"/>
              <w:right w:val="single" w:sz="4" w:space="0" w:color="auto"/>
            </w:tcBorders>
            <w:vAlign w:val="center"/>
            <w:hideMark/>
          </w:tcPr>
          <w:p w:rsidR="000E17D1" w:rsidRPr="00E71AD8" w:rsidRDefault="000E17D1" w:rsidP="00D47303">
            <w:pPr>
              <w:spacing w:after="0" w:line="240" w:lineRule="auto"/>
              <w:rPr>
                <w:rFonts w:ascii="Times New Roman" w:eastAsia="Times New Roman" w:hAnsi="Times New Roman" w:cs="Times New Roman"/>
                <w:color w:val="000000"/>
                <w:spacing w:val="-6"/>
                <w:sz w:val="28"/>
                <w:szCs w:val="28"/>
                <w:lang w:eastAsia="ru-RU"/>
              </w:rPr>
            </w:pPr>
          </w:p>
        </w:tc>
        <w:tc>
          <w:tcPr>
            <w:tcW w:w="4862" w:type="dxa"/>
            <w:tcBorders>
              <w:top w:val="single" w:sz="4" w:space="0" w:color="auto"/>
              <w:left w:val="single" w:sz="4" w:space="0" w:color="auto"/>
              <w:bottom w:val="single" w:sz="4" w:space="0" w:color="auto"/>
              <w:right w:val="single" w:sz="4" w:space="0" w:color="auto"/>
            </w:tcBorders>
            <w:hideMark/>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 xml:space="preserve">Стабилизация </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психоэмоционального</w:t>
            </w:r>
          </w:p>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color w:val="000000"/>
                <w:spacing w:val="-6"/>
                <w:sz w:val="28"/>
                <w:szCs w:val="28"/>
                <w:lang w:eastAsia="ru-RU"/>
              </w:rPr>
              <w:t>статуса</w:t>
            </w:r>
          </w:p>
        </w:tc>
        <w:tc>
          <w:tcPr>
            <w:tcW w:w="4320" w:type="dxa"/>
            <w:gridSpan w:val="2"/>
            <w:tcBorders>
              <w:top w:val="single" w:sz="4" w:space="0" w:color="auto"/>
              <w:left w:val="single" w:sz="4" w:space="0" w:color="auto"/>
              <w:bottom w:val="single" w:sz="4" w:space="0" w:color="auto"/>
              <w:right w:val="single" w:sz="4" w:space="0" w:color="auto"/>
            </w:tcBorders>
          </w:tcPr>
          <w:p w:rsidR="000E17D1" w:rsidRPr="00E71AD8" w:rsidRDefault="000E17D1" w:rsidP="00D47303">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tc>
      </w:tr>
    </w:tbl>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lang w:eastAsia="ru-RU"/>
        </w:rPr>
      </w:pPr>
      <w:r w:rsidRPr="00E71AD8">
        <w:rPr>
          <w:rFonts w:ascii="Times New Roman" w:eastAsia="Times New Roman" w:hAnsi="Times New Roman" w:cs="Times New Roman"/>
          <w:color w:val="000000"/>
          <w:spacing w:val="-4"/>
          <w:sz w:val="28"/>
          <w:szCs w:val="28"/>
          <w:lang w:eastAsia="ru-RU"/>
        </w:rPr>
        <w:t xml:space="preserve">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8"/>
          <w:sz w:val="28"/>
          <w:szCs w:val="28"/>
          <w:lang w:eastAsia="ru-RU"/>
        </w:rPr>
      </w:pPr>
      <w:r w:rsidRPr="00E71AD8">
        <w:rPr>
          <w:rFonts w:ascii="Times New Roman" w:eastAsia="Times New Roman" w:hAnsi="Times New Roman" w:cs="Times New Roman"/>
          <w:color w:val="000000"/>
          <w:spacing w:val="-4"/>
          <w:sz w:val="28"/>
          <w:szCs w:val="28"/>
          <w:lang w:eastAsia="ru-RU"/>
        </w:rPr>
        <w:t xml:space="preserve"> Курс галоаэрозольной терапии состоит из 12-25 ежедневных сеансов </w:t>
      </w:r>
      <w:r w:rsidRPr="00E71AD8">
        <w:rPr>
          <w:rFonts w:ascii="Times New Roman" w:eastAsia="Times New Roman" w:hAnsi="Times New Roman" w:cs="Times New Roman"/>
          <w:color w:val="000000"/>
          <w:spacing w:val="-7"/>
          <w:sz w:val="28"/>
          <w:szCs w:val="28"/>
          <w:lang w:eastAsia="ru-RU"/>
        </w:rPr>
        <w:t>Больным с хронической патологией курсы галоаэрозольной те</w:t>
      </w:r>
      <w:r w:rsidRPr="00E71AD8">
        <w:rPr>
          <w:rFonts w:ascii="Times New Roman" w:eastAsia="Times New Roman" w:hAnsi="Times New Roman" w:cs="Times New Roman"/>
          <w:color w:val="000000"/>
          <w:spacing w:val="-8"/>
          <w:sz w:val="28"/>
          <w:szCs w:val="28"/>
          <w:lang w:eastAsia="ru-RU"/>
        </w:rPr>
        <w:t xml:space="preserve">рапии целесообразно повторять 1 -2 раза в год.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lastRenderedPageBreak/>
        <w:t xml:space="preserve">Галоаэрозольная терапия может применяться как самостоятельно, так и совместно с медикаментозной терапией, она сочетается практически со всеми лекарственными средствами, применяемыми в пульмонологии.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6"/>
          <w:sz w:val="28"/>
          <w:szCs w:val="28"/>
          <w:lang w:eastAsia="ru-RU"/>
        </w:rPr>
      </w:pPr>
      <w:r w:rsidRPr="00E71AD8">
        <w:rPr>
          <w:rFonts w:ascii="Times New Roman" w:eastAsia="Times New Roman" w:hAnsi="Times New Roman" w:cs="Times New Roman"/>
          <w:b/>
          <w:bCs/>
          <w:color w:val="000000"/>
          <w:spacing w:val="-7"/>
          <w:sz w:val="28"/>
          <w:szCs w:val="28"/>
          <w:lang w:eastAsia="ru-RU"/>
        </w:rPr>
        <w:t xml:space="preserve">      Показаниями</w:t>
      </w:r>
      <w:r w:rsidRPr="00E71AD8">
        <w:rPr>
          <w:rFonts w:ascii="Times New Roman" w:eastAsia="Times New Roman" w:hAnsi="Times New Roman" w:cs="Times New Roman"/>
          <w:color w:val="000000"/>
          <w:spacing w:val="-7"/>
          <w:sz w:val="28"/>
          <w:szCs w:val="28"/>
          <w:lang w:eastAsia="ru-RU"/>
        </w:rPr>
        <w:t xml:space="preserve"> для назначения галоаэрозольной терапии являются прак</w:t>
      </w:r>
      <w:r w:rsidRPr="00E71AD8">
        <w:rPr>
          <w:rFonts w:ascii="Times New Roman" w:eastAsia="Times New Roman" w:hAnsi="Times New Roman" w:cs="Times New Roman"/>
          <w:color w:val="000000"/>
          <w:spacing w:val="-4"/>
          <w:sz w:val="28"/>
          <w:szCs w:val="28"/>
          <w:lang w:eastAsia="ru-RU"/>
        </w:rPr>
        <w:t xml:space="preserve">тически все наиболее распространенные заболевания органов дыхания: </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6"/>
          <w:sz w:val="28"/>
          <w:szCs w:val="28"/>
          <w:lang w:eastAsia="ru-RU"/>
        </w:rPr>
        <w:t xml:space="preserve">острые бронхиты и пневмонии с затяжным течением, </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повторные в течение последних двух лет острые бронхиты и пневмонии;</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4"/>
          <w:sz w:val="28"/>
          <w:szCs w:val="28"/>
          <w:lang w:eastAsia="ru-RU"/>
        </w:rPr>
        <w:t xml:space="preserve">хронический необструктивный и обструктивный бронхит, </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4"/>
          <w:sz w:val="28"/>
          <w:szCs w:val="28"/>
          <w:lang w:eastAsia="ru-RU"/>
        </w:rPr>
        <w:t>бронхиаль</w:t>
      </w:r>
      <w:r w:rsidRPr="00E71AD8">
        <w:rPr>
          <w:rFonts w:ascii="Times New Roman" w:eastAsia="Times New Roman" w:hAnsi="Times New Roman" w:cs="Times New Roman"/>
          <w:color w:val="000000"/>
          <w:spacing w:val="-2"/>
          <w:sz w:val="28"/>
          <w:szCs w:val="28"/>
          <w:lang w:eastAsia="ru-RU"/>
        </w:rPr>
        <w:t xml:space="preserve">ная астма различной степени тяжести, </w:t>
      </w:r>
      <w:r w:rsidRPr="00E71AD8">
        <w:rPr>
          <w:rFonts w:ascii="Times New Roman" w:eastAsia="Times New Roman" w:hAnsi="Times New Roman" w:cs="Times New Roman"/>
          <w:color w:val="000000"/>
          <w:sz w:val="28"/>
          <w:szCs w:val="28"/>
          <w:lang w:eastAsia="ru-RU"/>
        </w:rPr>
        <w:t xml:space="preserve">в том числе гормонозависимыми формами, </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бронхоэктатическая болезнь, </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муковисцидоз.</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частые острые респираторные заболевания;</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заболевания верхних дыхательных путей </w:t>
      </w:r>
      <w:r w:rsidR="00323842"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острые  и    хронические риносинуситы,  вазомоторный ринит,  аллергический ринит,  поллиноз,</w:t>
      </w:r>
      <w:r w:rsidR="00892780"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полипоз носа).</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При  начальных обструктивных нарушениях по данным ФВД.</w:t>
      </w:r>
    </w:p>
    <w:p w:rsidR="000E17D1" w:rsidRPr="00E71AD8" w:rsidRDefault="000E17D1" w:rsidP="00D47303">
      <w:pPr>
        <w:widowControl w:val="0"/>
        <w:numPr>
          <w:ilvl w:val="0"/>
          <w:numId w:val="24"/>
        </w:numPr>
        <w:tabs>
          <w:tab w:val="clear" w:pos="720"/>
          <w:tab w:val="left" w:pos="73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color w:val="000000"/>
          <w:sz w:val="28"/>
          <w:szCs w:val="28"/>
          <w:lang w:eastAsia="ru-RU"/>
        </w:rPr>
        <w:t>До</w:t>
      </w:r>
      <w:proofErr w:type="gramEnd"/>
      <w:r w:rsidRPr="00E71AD8">
        <w:rPr>
          <w:rFonts w:ascii="Times New Roman" w:eastAsia="Times New Roman" w:hAnsi="Times New Roman" w:cs="Times New Roman"/>
          <w:color w:val="000000"/>
          <w:sz w:val="28"/>
          <w:szCs w:val="28"/>
          <w:lang w:eastAsia="ru-RU"/>
        </w:rPr>
        <w:t xml:space="preserve">- и </w:t>
      </w:r>
      <w:proofErr w:type="gramStart"/>
      <w:r w:rsidRPr="00E71AD8">
        <w:rPr>
          <w:rFonts w:ascii="Times New Roman" w:eastAsia="Times New Roman" w:hAnsi="Times New Roman" w:cs="Times New Roman"/>
          <w:color w:val="000000"/>
          <w:sz w:val="28"/>
          <w:szCs w:val="28"/>
          <w:lang w:eastAsia="ru-RU"/>
        </w:rPr>
        <w:t>послеоперационное</w:t>
      </w:r>
      <w:proofErr w:type="gramEnd"/>
      <w:r w:rsidRPr="00E71AD8">
        <w:rPr>
          <w:rFonts w:ascii="Times New Roman" w:eastAsia="Times New Roman" w:hAnsi="Times New Roman" w:cs="Times New Roman"/>
          <w:color w:val="000000"/>
          <w:sz w:val="28"/>
          <w:szCs w:val="28"/>
          <w:lang w:eastAsia="ru-RU"/>
        </w:rPr>
        <w:t xml:space="preserve"> воздействие на слизистую носа.</w:t>
      </w:r>
    </w:p>
    <w:p w:rsidR="000E17D1" w:rsidRPr="00E71AD8" w:rsidRDefault="000E17D1" w:rsidP="00D47303">
      <w:pPr>
        <w:widowControl w:val="0"/>
        <w:numPr>
          <w:ilvl w:val="0"/>
          <w:numId w:val="24"/>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proofErr w:type="gramStart"/>
      <w:r w:rsidRPr="00E71AD8">
        <w:rPr>
          <w:rFonts w:ascii="Times New Roman" w:eastAsia="Times New Roman" w:hAnsi="Times New Roman" w:cs="Times New Roman"/>
          <w:color w:val="000000"/>
          <w:sz w:val="28"/>
          <w:szCs w:val="28"/>
          <w:lang w:eastAsia="ru-RU"/>
        </w:rPr>
        <w:t>До</w:t>
      </w:r>
      <w:proofErr w:type="gramEnd"/>
      <w:r w:rsidRPr="00E71AD8">
        <w:rPr>
          <w:rFonts w:ascii="Times New Roman" w:eastAsia="Times New Roman" w:hAnsi="Times New Roman" w:cs="Times New Roman"/>
          <w:color w:val="000000"/>
          <w:sz w:val="28"/>
          <w:szCs w:val="28"/>
          <w:lang w:eastAsia="ru-RU"/>
        </w:rPr>
        <w:t xml:space="preserve">- и </w:t>
      </w:r>
      <w:proofErr w:type="gramStart"/>
      <w:r w:rsidRPr="00E71AD8">
        <w:rPr>
          <w:rFonts w:ascii="Times New Roman" w:eastAsia="Times New Roman" w:hAnsi="Times New Roman" w:cs="Times New Roman"/>
          <w:color w:val="000000"/>
          <w:sz w:val="28"/>
          <w:szCs w:val="28"/>
          <w:lang w:eastAsia="ru-RU"/>
        </w:rPr>
        <w:t>послеоперационное</w:t>
      </w:r>
      <w:proofErr w:type="gramEnd"/>
      <w:r w:rsidRPr="00E71AD8">
        <w:rPr>
          <w:rFonts w:ascii="Times New Roman" w:eastAsia="Times New Roman" w:hAnsi="Times New Roman" w:cs="Times New Roman"/>
          <w:color w:val="000000"/>
          <w:sz w:val="28"/>
          <w:szCs w:val="28"/>
          <w:lang w:eastAsia="ru-RU"/>
        </w:rPr>
        <w:t xml:space="preserve"> лечение бронхолегочной патологии.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iCs/>
          <w:color w:val="000000"/>
          <w:sz w:val="28"/>
          <w:szCs w:val="28"/>
          <w:lang w:eastAsia="ru-RU"/>
        </w:rPr>
        <w:t xml:space="preserve">Противопоказаниями </w:t>
      </w:r>
      <w:r w:rsidRPr="00E71AD8">
        <w:rPr>
          <w:rFonts w:ascii="Times New Roman" w:eastAsia="Times New Roman" w:hAnsi="Times New Roman" w:cs="Times New Roman"/>
          <w:color w:val="000000"/>
          <w:sz w:val="28"/>
          <w:szCs w:val="28"/>
          <w:lang w:eastAsia="ru-RU"/>
        </w:rPr>
        <w:t xml:space="preserve">к назначению галоаэрозольной терапии являются: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выраженное обострение заболеваний бронхолегочной системы,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грипп, ОРВИ с высокой лихорадкой и интоксикацией,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кровохарканье и склонность к нему,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перенесенный туберкулез легких с остаточными морфофункциональными изменениями,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перенесенный абсцесс легкого с остаточными изменениями,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эмфизема,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острые и хронические заболевания почек,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lastRenderedPageBreak/>
        <w:t xml:space="preserve">наличие или подозрение на новообразование, </w:t>
      </w:r>
    </w:p>
    <w:p w:rsidR="000E17D1" w:rsidRPr="00E71AD8" w:rsidRDefault="000E17D1" w:rsidP="00D47303">
      <w:pPr>
        <w:widowControl w:val="0"/>
        <w:numPr>
          <w:ilvl w:val="0"/>
          <w:numId w:val="2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выраженная патология других систем и органов.</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iCs/>
          <w:caps/>
          <w:sz w:val="28"/>
          <w:szCs w:val="28"/>
          <w:lang w:eastAsia="ru-RU"/>
        </w:rPr>
      </w:pPr>
      <w:r w:rsidRPr="00E71AD8">
        <w:rPr>
          <w:rFonts w:ascii="Times New Roman" w:eastAsia="Times New Roman" w:hAnsi="Times New Roman" w:cs="Times New Roman"/>
          <w:b/>
          <w:bCs/>
          <w:iCs/>
          <w:caps/>
          <w:sz w:val="28"/>
          <w:szCs w:val="28"/>
          <w:lang w:eastAsia="ru-RU"/>
        </w:rPr>
        <w:t>АДАПТАЦИОННАЯ  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Развитие  человеческой  цивилизации  напрямую  связано  с  приспособлением.  Адаптация  к  холоду,  жаре,  физическим  и  интеллектуальным  нагрузкам,  социальная  адаптация  друг  к  другу,  адаптация  к  сложным  стрессорным  ситуациям  проходят  через  жизнь  каждого  человека  и  человечества  в  целом.</w:t>
      </w:r>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Принято  выделять  два  вида  адаптации.</w:t>
      </w:r>
    </w:p>
    <w:p w:rsidR="000E17D1" w:rsidRPr="00E71AD8" w:rsidRDefault="000E17D1" w:rsidP="00D47303">
      <w:pPr>
        <w:widowControl w:val="0"/>
        <w:tabs>
          <w:tab w:val="left" w:pos="554"/>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b/>
          <w:bCs/>
          <w:color w:val="000000"/>
          <w:sz w:val="28"/>
          <w:szCs w:val="28"/>
          <w:lang w:eastAsia="ru-RU"/>
        </w:rPr>
        <w:t>Генотипическая  адаптация</w:t>
      </w:r>
      <w:r w:rsidRPr="00E71AD8">
        <w:rPr>
          <w:rFonts w:ascii="Times New Roman" w:eastAsia="Times New Roman" w:hAnsi="Times New Roman" w:cs="Times New Roman"/>
          <w:color w:val="000000"/>
          <w:sz w:val="28"/>
          <w:szCs w:val="28"/>
          <w:lang w:eastAsia="ru-RU"/>
        </w:rPr>
        <w:t xml:space="preserve">  —  в </w:t>
      </w:r>
      <w:proofErr w:type="gramStart"/>
      <w:r w:rsidRPr="00E71AD8">
        <w:rPr>
          <w:rFonts w:ascii="Times New Roman" w:eastAsia="Times New Roman" w:hAnsi="Times New Roman" w:cs="Times New Roman"/>
          <w:color w:val="000000"/>
          <w:sz w:val="28"/>
          <w:szCs w:val="28"/>
          <w:lang w:eastAsia="ru-RU"/>
        </w:rPr>
        <w:t>основе</w:t>
      </w:r>
      <w:proofErr w:type="gramEnd"/>
      <w:r w:rsidRPr="00E71AD8">
        <w:rPr>
          <w:rFonts w:ascii="Times New Roman" w:eastAsia="Times New Roman" w:hAnsi="Times New Roman" w:cs="Times New Roman"/>
          <w:color w:val="000000"/>
          <w:sz w:val="28"/>
          <w:szCs w:val="28"/>
          <w:lang w:eastAsia="ru-RU"/>
        </w:rPr>
        <w:t xml:space="preserve">  которой  лежат  законы   наследственности,  мутации  и  естественный  отбор.  Достижения  генотипической  адаптации  закреплены  в  генах  и  передаются  по  наследству.  Комплекс  видовых  наследственных  признаков  —  генотип  является  исходным  пунктом  для  следующего  вида  адаптации.</w:t>
      </w:r>
    </w:p>
    <w:p w:rsidR="000E17D1" w:rsidRPr="00E71AD8" w:rsidRDefault="000E17D1" w:rsidP="00D47303">
      <w:pPr>
        <w:widowControl w:val="0"/>
        <w:tabs>
          <w:tab w:val="left" w:pos="554"/>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b/>
          <w:bCs/>
          <w:color w:val="000000"/>
          <w:sz w:val="28"/>
          <w:szCs w:val="28"/>
          <w:lang w:eastAsia="ru-RU"/>
        </w:rPr>
        <w:t xml:space="preserve">Фенотипическая  адаптация </w:t>
      </w:r>
      <w:r w:rsidRPr="00E71AD8">
        <w:rPr>
          <w:rFonts w:ascii="Times New Roman" w:eastAsia="Times New Roman" w:hAnsi="Times New Roman" w:cs="Times New Roman"/>
          <w:color w:val="000000"/>
          <w:sz w:val="28"/>
          <w:szCs w:val="28"/>
          <w:lang w:eastAsia="ru-RU"/>
        </w:rPr>
        <w:t xml:space="preserve"> —  индивидуальная.  Человек,    обладает  огромным  спектром  адаптационных  реакций:  от  результативной  физической  работы  до  сложнейших  умозаключений.  Механизмы  фенотипической  адаптации  сугубо  индивидуальны  и  по  наследству  не  передаются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Фенотипическую  адаптацию  можно  определить  как  развивающийся  в  ходе  индивидуальной  жизни  процесс,  в  результате  которого  организм  приобретает  отсутствовавшую  ранее  устойчивость  к  определенному  фактору  внешней  среды  и  таким  образом  получает  возможность  жить  в  условиях,  ранее  не  совместимых  с  жизнью,  решать  задачи,  ранее  неразрешимые.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Ключевым  звеном  данного  механизма  является  существующая  в  клетках  взаимосвязь  между  функцией  и  генетическим  аппаратом.  Через  эту  связь  функциональная  нагрузка,  вызванная  действием  факторов  среды,  а  также  влияние  гормонов  и  медиаторов  (</w:t>
      </w:r>
      <w:proofErr w:type="gramStart"/>
      <w:r w:rsidRPr="00E71AD8">
        <w:rPr>
          <w:rFonts w:ascii="Times New Roman" w:eastAsia="Times New Roman" w:hAnsi="Times New Roman" w:cs="Times New Roman"/>
          <w:color w:val="000000"/>
          <w:sz w:val="28"/>
          <w:szCs w:val="28"/>
          <w:lang w:eastAsia="ru-RU"/>
        </w:rPr>
        <w:t>нейро-гуморальное</w:t>
      </w:r>
      <w:proofErr w:type="gramEnd"/>
      <w:r w:rsidRPr="00E71AD8">
        <w:rPr>
          <w:rFonts w:ascii="Times New Roman" w:eastAsia="Times New Roman" w:hAnsi="Times New Roman" w:cs="Times New Roman"/>
          <w:color w:val="000000"/>
          <w:sz w:val="28"/>
          <w:szCs w:val="28"/>
          <w:lang w:eastAsia="ru-RU"/>
        </w:rPr>
        <w:t xml:space="preserve">  воздействие)  приводят  к  увеличению  синтеза  нуклеиновых  кислот  и  белков  и  как  </w:t>
      </w:r>
      <w:r w:rsidRPr="00E71AD8">
        <w:rPr>
          <w:rFonts w:ascii="Times New Roman" w:eastAsia="Times New Roman" w:hAnsi="Times New Roman" w:cs="Times New Roman"/>
          <w:color w:val="000000"/>
          <w:sz w:val="28"/>
          <w:szCs w:val="28"/>
          <w:lang w:eastAsia="ru-RU"/>
        </w:rPr>
        <w:lastRenderedPageBreak/>
        <w:t>следствие  —  к  формированию  структурного  следа  в  системах,  специфически  отвечающих  за  адаптацию  организма  к  данному  конкретному  фактору  среды.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Благодаря  разветвленной  архитектуре  структурного  следа  адаптации  к  одному  конкретному  фактору  нередко  защищает  организм  не  только  от  него  (прямой  защитный  эффект),  но  и  от  нескольких  других  (перекрестный   защитный  эффект).  Так,  например,  адаптация</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к  физической  нагрузке  не только  увеличивает  возможность  осуществлять  физическую  работу,  но  и  повышает  резистентность  организма</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к  гипоксии,  тормозит  развитие  атеросклероза,  гипертонической</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болезни,  диабета  и  др.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Однако  следует  ясно  понимать,  что  любая,  даже  самая  успешная адаптация  сопряжена  с  тратой  не  только  энергии,  но  и  структурных  генетически  детерминированных  ресурсов  организма.  Поэтому  оптимальное  определение  «дозы  адаптации</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  не  менее  ответственное  дело,  чем  определение  дозы  сильнодействующего  лекарства.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Кроме  этого,  важнейшим  фактором  является  и  то,  что  стресс  -  реакция</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на  фактор  среды  из  звена  адаптации  может  превратиться  в  звено  патогенеза.  Это  наблюдается  тогда,  когда  устойчивая  адаптация  </w:t>
      </w:r>
      <w:proofErr w:type="gramStart"/>
      <w:r w:rsidRPr="00E71AD8">
        <w:rPr>
          <w:rFonts w:ascii="Times New Roman" w:eastAsia="Times New Roman" w:hAnsi="Times New Roman" w:cs="Times New Roman"/>
          <w:color w:val="000000"/>
          <w:sz w:val="28"/>
          <w:szCs w:val="28"/>
          <w:lang w:eastAsia="ru-RU"/>
        </w:rPr>
        <w:t>в  следствие</w:t>
      </w:r>
      <w:proofErr w:type="gramEnd"/>
      <w:r w:rsidRPr="00E71AD8">
        <w:rPr>
          <w:rFonts w:ascii="Times New Roman" w:eastAsia="Times New Roman" w:hAnsi="Times New Roman" w:cs="Times New Roman"/>
          <w:color w:val="000000"/>
          <w:sz w:val="28"/>
          <w:szCs w:val="28"/>
          <w:lang w:eastAsia="ru-RU"/>
        </w:rPr>
        <w:t xml:space="preserve">  генетических  причин  или  слишком  мощного  действия  факторов  среды  не  формируется.  В  этом  случае  стресс-реакция  достигает</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чрезмерной  длительности  и  интенсивности  и  может  индуцировать  развитие  болезней  —  от  язвенной  болезни  до  иммунодефицита  и  бластоматозного  роста.</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color w:val="000000"/>
          <w:sz w:val="28"/>
          <w:szCs w:val="28"/>
          <w:lang w:eastAsia="ru-RU"/>
        </w:rPr>
      </w:pPr>
      <w:r w:rsidRPr="00E71AD8">
        <w:rPr>
          <w:rFonts w:ascii="Times New Roman" w:eastAsia="Times New Roman" w:hAnsi="Times New Roman" w:cs="Times New Roman"/>
          <w:b/>
          <w:bCs/>
          <w:color w:val="000000"/>
          <w:sz w:val="28"/>
          <w:szCs w:val="28"/>
          <w:lang w:eastAsia="ru-RU"/>
        </w:rPr>
        <w:t>Структура  и  стадии  адаптации</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noProof/>
          <w:sz w:val="28"/>
          <w:szCs w:val="28"/>
          <w:lang w:eastAsia="ru-RU"/>
        </w:rPr>
        <w:drawing>
          <wp:inline distT="0" distB="0" distL="0" distR="0">
            <wp:extent cx="4425950" cy="1301750"/>
            <wp:effectExtent l="0" t="0" r="0" b="0"/>
            <wp:docPr id="183" name="Рисунок 183" descr="Описание: https://lib.nspu.ru/umk/ffb45dfcbbb86456/Teor.files/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lib.nspu.ru/umk/ffb45dfcbbb86456/Teor.files/image26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25950" cy="1301750"/>
                    </a:xfrm>
                    <a:prstGeom prst="rect">
                      <a:avLst/>
                    </a:prstGeom>
                    <a:noFill/>
                    <a:ln>
                      <a:noFill/>
                    </a:ln>
                  </pic:spPr>
                </pic:pic>
              </a:graphicData>
            </a:graphic>
          </wp:inline>
        </w:drawing>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noProof/>
          <w:sz w:val="28"/>
          <w:szCs w:val="28"/>
          <w:lang w:eastAsia="ru-RU"/>
        </w:rPr>
        <w:lastRenderedPageBreak/>
        <w:drawing>
          <wp:inline distT="0" distB="0" distL="0" distR="0">
            <wp:extent cx="5594350" cy="2165350"/>
            <wp:effectExtent l="0" t="0" r="6350" b="635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94350" cy="2165350"/>
                    </a:xfrm>
                    <a:prstGeom prst="rect">
                      <a:avLst/>
                    </a:prstGeom>
                    <a:noFill/>
                    <a:ln>
                      <a:noFill/>
                    </a:ln>
                  </pic:spPr>
                </pic:pic>
              </a:graphicData>
            </a:graphic>
          </wp:inline>
        </w:drawing>
      </w:r>
    </w:p>
    <w:p w:rsidR="000E17D1" w:rsidRPr="00E71AD8" w:rsidRDefault="000E17D1" w:rsidP="007436AA">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sz w:val="28"/>
          <w:szCs w:val="28"/>
          <w:lang w:eastAsia="ru-RU"/>
        </w:rPr>
        <w:t>Рис</w:t>
      </w:r>
      <w:r w:rsidR="007436AA">
        <w:rPr>
          <w:rFonts w:ascii="Times New Roman" w:eastAsia="Times New Roman" w:hAnsi="Times New Roman" w:cs="Times New Roman"/>
          <w:sz w:val="28"/>
          <w:szCs w:val="28"/>
          <w:lang w:eastAsia="ru-RU"/>
        </w:rPr>
        <w:t>унок 56</w:t>
      </w:r>
      <w:r w:rsidRPr="00E71AD8">
        <w:rPr>
          <w:rFonts w:ascii="Times New Roman" w:eastAsia="Times New Roman" w:hAnsi="Times New Roman" w:cs="Times New Roman"/>
          <w:sz w:val="28"/>
          <w:szCs w:val="28"/>
          <w:lang w:eastAsia="ru-RU"/>
        </w:rPr>
        <w:t>. Этапы формирования срочной и долговременной адаптации, по Ф. З. Меерсону</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color w:val="000000"/>
          <w:sz w:val="28"/>
          <w:szCs w:val="28"/>
          <w:lang w:eastAsia="ru-RU"/>
        </w:rPr>
        <w:t>Первая  стадия  —  срочная  адаптация</w:t>
      </w:r>
      <w:r w:rsidRPr="00E71AD8">
        <w:rPr>
          <w:rFonts w:ascii="Times New Roman" w:eastAsia="Times New Roman" w:hAnsi="Times New Roman" w:cs="Times New Roman"/>
          <w:color w:val="000000"/>
          <w:sz w:val="28"/>
          <w:szCs w:val="28"/>
          <w:lang w:eastAsia="ru-RU"/>
        </w:rPr>
        <w:t xml:space="preserve">  —  обеспечивается  за  счет  гиперфункции  </w:t>
      </w:r>
      <w:proofErr w:type="gramStart"/>
      <w:r w:rsidRPr="00E71AD8">
        <w:rPr>
          <w:rFonts w:ascii="Times New Roman" w:eastAsia="Times New Roman" w:hAnsi="Times New Roman" w:cs="Times New Roman"/>
          <w:color w:val="000000"/>
          <w:sz w:val="28"/>
          <w:szCs w:val="28"/>
          <w:lang w:eastAsia="ru-RU"/>
        </w:rPr>
        <w:t>и</w:t>
      </w:r>
      <w:proofErr w:type="gramEnd"/>
      <w:r w:rsidRPr="00E71AD8">
        <w:rPr>
          <w:rFonts w:ascii="Times New Roman" w:eastAsia="Times New Roman" w:hAnsi="Times New Roman" w:cs="Times New Roman"/>
          <w:color w:val="000000"/>
          <w:sz w:val="28"/>
          <w:szCs w:val="28"/>
          <w:lang w:eastAsia="ru-RU"/>
        </w:rPr>
        <w:t xml:space="preserve">  несмотря  на  несовершенство  дает  возможность  организму  либо  выйти  из  контакта  с  фактором  среды,  либо  продержаться  до  развития  долговременной  адаптации.  Это  стадия  работы  на  пределе  с  максимальным  минутным  объемом  кровотока  и  дыхания,  высокой,  до  критического  уровня,  концентрацией  лактатов  крови.  Эта  совокупность  сдвигов  по  своему  значению  для  организма  не  ограничивается  простым  расходованием  энергии,  а  сопровождается  разрушением  и  последующей  реконструкцией  структур,  которые  составляют  суть  самого  понятия  о  цене  адаптации  и  вместе  с  тем   главную  предпосылку  превращения  адаптации  в  болезнь.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b/>
          <w:bCs/>
          <w:color w:val="000000"/>
          <w:sz w:val="28"/>
          <w:szCs w:val="28"/>
          <w:lang w:eastAsia="ru-RU"/>
        </w:rPr>
        <w:t xml:space="preserve">Вторая  стадия  —  переходная   </w:t>
      </w:r>
      <w:r w:rsidRPr="00E71AD8">
        <w:rPr>
          <w:rFonts w:ascii="Times New Roman" w:eastAsia="Times New Roman" w:hAnsi="Times New Roman" w:cs="Times New Roman"/>
          <w:color w:val="000000"/>
          <w:sz w:val="28"/>
          <w:szCs w:val="28"/>
          <w:lang w:eastAsia="ru-RU"/>
        </w:rPr>
        <w:t xml:space="preserve">—  характеризуется  активизацией  синтеза  нуклеиновых  кислот  и  белков  в  клетках  системы,  ответственной  за  адаптацию.  Переходная  стадия  может  затягиваться  в  ситуации,  когда  факторы,  действующие  на  организм,  являются  чрезвычайными  и  приспособительная  реакция  оказывается  неосуществимой.  В  таком  случае  системный  структурный  след  не  </w:t>
      </w:r>
      <w:proofErr w:type="gramStart"/>
      <w:r w:rsidRPr="00E71AD8">
        <w:rPr>
          <w:rFonts w:ascii="Times New Roman" w:eastAsia="Times New Roman" w:hAnsi="Times New Roman" w:cs="Times New Roman"/>
          <w:color w:val="000000"/>
          <w:sz w:val="28"/>
          <w:szCs w:val="28"/>
          <w:lang w:eastAsia="ru-RU"/>
        </w:rPr>
        <w:t>формируется</w:t>
      </w:r>
      <w:proofErr w:type="gramEnd"/>
      <w:r w:rsidRPr="00E71AD8">
        <w:rPr>
          <w:rFonts w:ascii="Times New Roman" w:eastAsia="Times New Roman" w:hAnsi="Times New Roman" w:cs="Times New Roman"/>
          <w:color w:val="000000"/>
          <w:sz w:val="28"/>
          <w:szCs w:val="28"/>
          <w:lang w:eastAsia="ru-RU"/>
        </w:rPr>
        <w:t xml:space="preserve">  и  первоначальные  нарушения  гомеостаза  сохраняются,  а  стимулируемая  ими  стресс-реакция  достигает  чрезвычайной  интенсивности  и  длительности.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Именно  в  этой  ситуации</w:t>
      </w:r>
      <w:r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стресс-реакция  может  превратиться  из  звена  адаптации  в  звено  патогенеза,  и  возникают  многочисленные  </w:t>
      </w:r>
      <w:r w:rsidRPr="00E71AD8">
        <w:rPr>
          <w:rFonts w:ascii="Times New Roman" w:eastAsia="Times New Roman" w:hAnsi="Times New Roman" w:cs="Times New Roman"/>
          <w:color w:val="000000"/>
          <w:sz w:val="28"/>
          <w:szCs w:val="28"/>
          <w:lang w:eastAsia="ru-RU"/>
        </w:rPr>
        <w:lastRenderedPageBreak/>
        <w:t>стрессорные  заболевания:  язвенная</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болезнь,  гипертония,  тяжелые  повреждения  сердца,  </w:t>
      </w:r>
      <w:proofErr w:type="gramStart"/>
      <w:r w:rsidRPr="00E71AD8">
        <w:rPr>
          <w:rFonts w:ascii="Times New Roman" w:eastAsia="Times New Roman" w:hAnsi="Times New Roman" w:cs="Times New Roman"/>
          <w:color w:val="000000"/>
          <w:sz w:val="28"/>
          <w:szCs w:val="28"/>
          <w:lang w:eastAsia="ru-RU"/>
        </w:rPr>
        <w:t>им-мунодефициты</w:t>
      </w:r>
      <w:proofErr w:type="gramEnd"/>
      <w:r w:rsidRPr="00E71AD8">
        <w:rPr>
          <w:rFonts w:ascii="Times New Roman" w:eastAsia="Times New Roman" w:hAnsi="Times New Roman" w:cs="Times New Roman"/>
          <w:color w:val="000000"/>
          <w:sz w:val="28"/>
          <w:szCs w:val="28"/>
          <w:lang w:eastAsia="ru-RU"/>
        </w:rPr>
        <w:t xml:space="preserve">,  активизация  бластоматозного  роста  и  др. </w:t>
      </w:r>
    </w:p>
    <w:p w:rsidR="000E17D1" w:rsidRPr="00E71AD8" w:rsidRDefault="000E17D1" w:rsidP="00D47303">
      <w:pPr>
        <w:widowControl w:val="0"/>
        <w:tabs>
          <w:tab w:val="left" w:leader="dot" w:pos="403"/>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b/>
          <w:bCs/>
          <w:color w:val="000000"/>
          <w:sz w:val="28"/>
          <w:szCs w:val="28"/>
          <w:lang w:eastAsia="ru-RU"/>
        </w:rPr>
        <w:t xml:space="preserve">Третья  стадия  — долговременная  адаптация  </w:t>
      </w:r>
      <w:r w:rsidRPr="00E71AD8">
        <w:rPr>
          <w:rFonts w:ascii="Times New Roman" w:eastAsia="Times New Roman" w:hAnsi="Times New Roman" w:cs="Times New Roman"/>
          <w:color w:val="000000"/>
          <w:sz w:val="28"/>
          <w:szCs w:val="28"/>
          <w:lang w:eastAsia="ru-RU"/>
        </w:rPr>
        <w:t xml:space="preserve">и   развитие  системного  структурного  следа.  Для  сформировавшейся  долговременной  адаптации  характерно  наличие  системного  структурного  следа,  отсутствие  </w:t>
      </w:r>
      <w:proofErr w:type="gramStart"/>
      <w:r w:rsidRPr="00E71AD8">
        <w:rPr>
          <w:rFonts w:ascii="Times New Roman" w:eastAsia="Times New Roman" w:hAnsi="Times New Roman" w:cs="Times New Roman"/>
          <w:color w:val="000000"/>
          <w:sz w:val="28"/>
          <w:szCs w:val="28"/>
          <w:lang w:eastAsia="ru-RU"/>
        </w:rPr>
        <w:t>стресс-реакции</w:t>
      </w:r>
      <w:proofErr w:type="gramEnd"/>
      <w:r w:rsidRPr="00E71AD8">
        <w:rPr>
          <w:rFonts w:ascii="Times New Roman" w:eastAsia="Times New Roman" w:hAnsi="Times New Roman" w:cs="Times New Roman"/>
          <w:color w:val="000000"/>
          <w:sz w:val="28"/>
          <w:szCs w:val="28"/>
          <w:lang w:eastAsia="ru-RU"/>
        </w:rPr>
        <w:t xml:space="preserve">  и  совершенное  приспособление  организма  к  определенному  фактору  или  ситуации.  При  чрезмерно  длительной  и  напряженной </w:t>
      </w:r>
      <w:r w:rsidRPr="00E71AD8">
        <w:rPr>
          <w:rFonts w:ascii="Times New Roman" w:eastAsia="Times New Roman" w:hAnsi="Times New Roman" w:cs="Times New Roman"/>
          <w:b/>
          <w:b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адаптации  такого  рода  доминирование  определенной  системы  ведет  к  выраженному  ее  структурному  преобладанию.  При  этом  снижаются  функция  и  структурный  резерв  других  систем.  Такое  домиирование  одних  систем  над  другими  составляет  основу  успешной,  но  весьма  специализированной  адаптации  к  определенным  факторам  предпосылки  для  развития  болезней.  Именно  этим  объясняется  факт  развития  простудных  заболеваний  у  профессиональных  спортсменов,  даже  у  тех,  которые  тренируются  в  условиях  отрицательных  температур  (лыжники).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w:t>
      </w:r>
      <w:r w:rsidRPr="00E71AD8">
        <w:rPr>
          <w:rFonts w:ascii="Times New Roman" w:eastAsia="Times New Roman" w:hAnsi="Times New Roman" w:cs="Times New Roman"/>
          <w:b/>
          <w:bCs/>
          <w:color w:val="000000"/>
          <w:sz w:val="28"/>
          <w:szCs w:val="28"/>
          <w:lang w:eastAsia="ru-RU"/>
        </w:rPr>
        <w:t xml:space="preserve">Четвертая  стадия  —  истощение  </w:t>
      </w:r>
      <w:r w:rsidRPr="00E71AD8">
        <w:rPr>
          <w:rFonts w:ascii="Times New Roman" w:eastAsia="Times New Roman" w:hAnsi="Times New Roman" w:cs="Times New Roman"/>
          <w:color w:val="000000"/>
          <w:sz w:val="28"/>
          <w:szCs w:val="28"/>
          <w:lang w:eastAsia="ru-RU"/>
        </w:rPr>
        <w:t xml:space="preserve">—  не  является  обязательной.  Она  развивается  лишь  при  чрезмерном  напряжении  адаптации  и  характеризуется  тем,  что  в  результате  большой  нагрузки  на  системы,  доминирующие  в  адаптации,  происходит  чрезмерная  гипертрофия  их  клеток,  а  в  дальнейшем  —  угнетение  синтеза  РНК  и  белка,  нарушение  пластических  процессов  (обновления  структур).  </w:t>
      </w:r>
    </w:p>
    <w:p w:rsidR="000E17D1" w:rsidRPr="00E71AD8" w:rsidRDefault="00892780"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z w:val="28"/>
          <w:szCs w:val="28"/>
          <w:lang w:eastAsia="ru-RU"/>
        </w:rPr>
        <w:t xml:space="preserve">  </w:t>
      </w:r>
      <w:r w:rsidR="000E17D1" w:rsidRPr="00E71AD8">
        <w:rPr>
          <w:rFonts w:ascii="Times New Roman" w:eastAsia="Times New Roman" w:hAnsi="Times New Roman" w:cs="Times New Roman"/>
          <w:color w:val="000000"/>
          <w:sz w:val="28"/>
          <w:szCs w:val="28"/>
          <w:lang w:eastAsia="ru-RU"/>
        </w:rPr>
        <w:t xml:space="preserve"> </w:t>
      </w:r>
      <w:r w:rsidR="000E17D1" w:rsidRPr="00E71AD8">
        <w:rPr>
          <w:rFonts w:ascii="Times New Roman" w:eastAsia="Times New Roman" w:hAnsi="Times New Roman" w:cs="Times New Roman"/>
          <w:b/>
          <w:bCs/>
          <w:color w:val="000000"/>
          <w:sz w:val="28"/>
          <w:szCs w:val="28"/>
          <w:lang w:eastAsia="ru-RU"/>
        </w:rPr>
        <w:t xml:space="preserve">Дезадаптация. </w:t>
      </w:r>
      <w:r w:rsidR="000E17D1" w:rsidRPr="00E71AD8">
        <w:rPr>
          <w:rFonts w:ascii="Times New Roman" w:eastAsia="Times New Roman" w:hAnsi="Times New Roman" w:cs="Times New Roman"/>
          <w:color w:val="000000"/>
          <w:sz w:val="28"/>
          <w:szCs w:val="28"/>
          <w:lang w:eastAsia="ru-RU"/>
        </w:rPr>
        <w:t xml:space="preserve"> Системный  структурный  след,  как  известно,  имеет  разветвленную  архитектонику.  При  прекращении  занятий  звенья  системного  структурного  следа,  локализованные  в  исполнительных  органах,  сравнительно  быстро  </w:t>
      </w:r>
      <w:r w:rsidR="000E17D1" w:rsidRPr="00E71AD8">
        <w:rPr>
          <w:rFonts w:ascii="Times New Roman" w:eastAsia="Times New Roman" w:hAnsi="Times New Roman" w:cs="Times New Roman"/>
          <w:b/>
          <w:bCs/>
          <w:color w:val="000000"/>
          <w:sz w:val="28"/>
          <w:szCs w:val="28"/>
          <w:lang w:eastAsia="ru-RU"/>
        </w:rPr>
        <w:t>исчезают</w:t>
      </w:r>
      <w:r w:rsidR="000E17D1" w:rsidRPr="00E71AD8">
        <w:rPr>
          <w:rFonts w:ascii="Times New Roman" w:eastAsia="Times New Roman" w:hAnsi="Times New Roman" w:cs="Times New Roman"/>
          <w:color w:val="000000"/>
          <w:sz w:val="28"/>
          <w:szCs w:val="28"/>
          <w:lang w:eastAsia="ru-RU"/>
        </w:rPr>
        <w:t xml:space="preserve">  вследствие  снижения  синтеза  нуклеиновых  кислот  и  белков.  Для  восстановления  утраченного  системного  структурного  следа  организм  вновь  </w:t>
      </w:r>
      <w:r w:rsidR="000E17D1" w:rsidRPr="00E71AD8">
        <w:rPr>
          <w:rFonts w:ascii="Times New Roman" w:eastAsia="Times New Roman" w:hAnsi="Times New Roman" w:cs="Times New Roman"/>
          <w:color w:val="000000"/>
          <w:spacing w:val="3"/>
          <w:sz w:val="28"/>
          <w:szCs w:val="28"/>
          <w:lang w:eastAsia="ru-RU"/>
        </w:rPr>
        <w:t xml:space="preserve">должен  пройти  через  все  стадии,  и,  </w:t>
      </w:r>
      <w:proofErr w:type="gramStart"/>
      <w:r w:rsidR="000E17D1" w:rsidRPr="00E71AD8">
        <w:rPr>
          <w:rFonts w:ascii="Times New Roman" w:eastAsia="Times New Roman" w:hAnsi="Times New Roman" w:cs="Times New Roman"/>
          <w:color w:val="000000"/>
          <w:spacing w:val="3"/>
          <w:sz w:val="28"/>
          <w:szCs w:val="28"/>
          <w:lang w:eastAsia="ru-RU"/>
        </w:rPr>
        <w:t>следовательно</w:t>
      </w:r>
      <w:proofErr w:type="gramEnd"/>
      <w:r w:rsidR="000E17D1" w:rsidRPr="00E71AD8">
        <w:rPr>
          <w:rFonts w:ascii="Times New Roman" w:eastAsia="Times New Roman" w:hAnsi="Times New Roman" w:cs="Times New Roman"/>
          <w:color w:val="000000"/>
          <w:spacing w:val="3"/>
          <w:sz w:val="28"/>
          <w:szCs w:val="28"/>
          <w:lang w:eastAsia="ru-RU"/>
        </w:rPr>
        <w:t xml:space="preserve">  вновь  необхо</w:t>
      </w:r>
      <w:r w:rsidR="000E17D1" w:rsidRPr="00E71AD8">
        <w:rPr>
          <w:rFonts w:ascii="Times New Roman" w:eastAsia="Times New Roman" w:hAnsi="Times New Roman" w:cs="Times New Roman"/>
          <w:color w:val="000000"/>
          <w:spacing w:val="2"/>
          <w:sz w:val="28"/>
          <w:szCs w:val="28"/>
          <w:lang w:eastAsia="ru-RU"/>
        </w:rPr>
        <w:t xml:space="preserve">дима  активизация  распада,  а  затем  синтеза  нуклеиновых  кислот  и  </w:t>
      </w:r>
      <w:r w:rsidR="000E17D1" w:rsidRPr="00E71AD8">
        <w:rPr>
          <w:rFonts w:ascii="Times New Roman" w:eastAsia="Times New Roman" w:hAnsi="Times New Roman" w:cs="Times New Roman"/>
          <w:color w:val="000000"/>
          <w:spacing w:val="1"/>
          <w:sz w:val="28"/>
          <w:szCs w:val="28"/>
          <w:lang w:eastAsia="ru-RU"/>
        </w:rPr>
        <w:t xml:space="preserve">белков.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color w:val="000000"/>
          <w:sz w:val="28"/>
          <w:szCs w:val="28"/>
          <w:lang w:eastAsia="ru-RU"/>
        </w:rPr>
        <w:lastRenderedPageBreak/>
        <w:t xml:space="preserve">      </w:t>
      </w:r>
      <w:r w:rsidRPr="00E71AD8">
        <w:rPr>
          <w:rFonts w:ascii="Times New Roman" w:eastAsia="Times New Roman" w:hAnsi="Times New Roman" w:cs="Times New Roman"/>
          <w:color w:val="000000"/>
          <w:spacing w:val="1"/>
          <w:sz w:val="28"/>
          <w:szCs w:val="28"/>
          <w:lang w:eastAsia="ru-RU"/>
        </w:rPr>
        <w:t xml:space="preserve">Многократное  воздействие  </w:t>
      </w:r>
      <w:proofErr w:type="gramStart"/>
      <w:r w:rsidRPr="00E71AD8">
        <w:rPr>
          <w:rFonts w:ascii="Times New Roman" w:eastAsia="Times New Roman" w:hAnsi="Times New Roman" w:cs="Times New Roman"/>
          <w:color w:val="000000"/>
          <w:spacing w:val="1"/>
          <w:sz w:val="28"/>
          <w:szCs w:val="28"/>
          <w:lang w:eastAsia="ru-RU"/>
        </w:rPr>
        <w:t>на</w:t>
      </w:r>
      <w:proofErr w:type="gramEnd"/>
      <w:r w:rsidRPr="00E71AD8">
        <w:rPr>
          <w:rFonts w:ascii="Times New Roman" w:eastAsia="Times New Roman" w:hAnsi="Times New Roman" w:cs="Times New Roman"/>
          <w:color w:val="000000"/>
          <w:spacing w:val="1"/>
          <w:sz w:val="28"/>
          <w:szCs w:val="28"/>
          <w:lang w:eastAsia="ru-RU"/>
        </w:rPr>
        <w:t xml:space="preserve">  </w:t>
      </w:r>
      <w:proofErr w:type="gramStart"/>
      <w:r w:rsidRPr="00E71AD8">
        <w:rPr>
          <w:rFonts w:ascii="Times New Roman" w:eastAsia="Times New Roman" w:hAnsi="Times New Roman" w:cs="Times New Roman"/>
          <w:color w:val="000000"/>
          <w:spacing w:val="1"/>
          <w:sz w:val="28"/>
          <w:szCs w:val="28"/>
          <w:lang w:eastAsia="ru-RU"/>
        </w:rPr>
        <w:t>организма</w:t>
      </w:r>
      <w:proofErr w:type="gramEnd"/>
      <w:r w:rsidRPr="00E71AD8">
        <w:rPr>
          <w:rFonts w:ascii="Times New Roman" w:eastAsia="Times New Roman" w:hAnsi="Times New Roman" w:cs="Times New Roman"/>
          <w:color w:val="000000"/>
          <w:spacing w:val="1"/>
          <w:sz w:val="28"/>
          <w:szCs w:val="28"/>
          <w:lang w:eastAsia="ru-RU"/>
        </w:rPr>
        <w:t xml:space="preserve">  в  процессе  инди</w:t>
      </w:r>
      <w:r w:rsidRPr="00E71AD8">
        <w:rPr>
          <w:rFonts w:ascii="Times New Roman" w:eastAsia="Times New Roman" w:hAnsi="Times New Roman" w:cs="Times New Roman"/>
          <w:color w:val="000000"/>
          <w:spacing w:val="7"/>
          <w:sz w:val="28"/>
          <w:szCs w:val="28"/>
          <w:lang w:eastAsia="ru-RU"/>
        </w:rPr>
        <w:t xml:space="preserve">видуальной  жизни  циклов  АДАПТАЦИЯ  —  ДЕЗАДАПТАЦИЯ  </w:t>
      </w:r>
      <w:r w:rsidRPr="00E71AD8">
        <w:rPr>
          <w:rFonts w:ascii="Times New Roman" w:eastAsia="Times New Roman" w:hAnsi="Times New Roman" w:cs="Times New Roman"/>
          <w:color w:val="000000"/>
          <w:spacing w:val="5"/>
          <w:sz w:val="28"/>
          <w:szCs w:val="28"/>
          <w:lang w:eastAsia="ru-RU"/>
        </w:rPr>
        <w:t>—  РЕАДАПТАЦИЯ  имеют  громадную  структурную  цену.</w:t>
      </w:r>
      <w:r w:rsidRPr="00E71AD8">
        <w:rPr>
          <w:rFonts w:ascii="Times New Roman" w:eastAsia="Times New Roman" w:hAnsi="Times New Roman" w:cs="Times New Roman"/>
          <w:color w:val="000000"/>
          <w:sz w:val="28"/>
          <w:szCs w:val="28"/>
          <w:lang w:eastAsia="ru-RU"/>
        </w:rPr>
        <w:t xml:space="preserve">  Отсюда  </w:t>
      </w:r>
      <w:r w:rsidRPr="00E71AD8">
        <w:rPr>
          <w:rFonts w:ascii="Times New Roman" w:eastAsia="Times New Roman" w:hAnsi="Times New Roman" w:cs="Times New Roman"/>
          <w:color w:val="000000"/>
          <w:spacing w:val="2"/>
          <w:sz w:val="28"/>
          <w:szCs w:val="28"/>
          <w:lang w:eastAsia="ru-RU"/>
        </w:rPr>
        <w:t>вытекает  важнейший  организационный  принцип  оздоровительно</w:t>
      </w:r>
      <w:r w:rsidRPr="00E71AD8">
        <w:rPr>
          <w:rFonts w:ascii="Times New Roman" w:eastAsia="Times New Roman" w:hAnsi="Times New Roman" w:cs="Times New Roman"/>
          <w:color w:val="000000"/>
          <w:spacing w:val="6"/>
          <w:sz w:val="28"/>
          <w:szCs w:val="28"/>
          <w:lang w:eastAsia="ru-RU"/>
        </w:rPr>
        <w:t>го  спорта  —  систематичность.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iCs/>
          <w:caps/>
          <w:sz w:val="28"/>
          <w:szCs w:val="28"/>
          <w:lang w:eastAsia="ru-RU"/>
        </w:rPr>
        <w:t xml:space="preserve">       Гипокситерапия  </w:t>
      </w:r>
      <w:r w:rsidRPr="00E71AD8">
        <w:rPr>
          <w:rFonts w:ascii="Times New Roman" w:eastAsia="Times New Roman" w:hAnsi="Times New Roman" w:cs="Times New Roman"/>
          <w:sz w:val="28"/>
          <w:szCs w:val="28"/>
          <w:lang w:eastAsia="ru-RU"/>
        </w:rPr>
        <w:t>проводится  в  гип</w:t>
      </w:r>
      <w:proofErr w:type="gramStart"/>
      <w:r w:rsidRPr="00E71AD8">
        <w:rPr>
          <w:rFonts w:ascii="Times New Roman" w:eastAsia="Times New Roman" w:hAnsi="Times New Roman" w:cs="Times New Roman"/>
          <w:sz w:val="28"/>
          <w:szCs w:val="28"/>
          <w:lang w:eastAsia="ru-RU"/>
        </w:rPr>
        <w:t>о-</w:t>
      </w:r>
      <w:proofErr w:type="gramEnd"/>
      <w:r w:rsidRPr="00E71AD8">
        <w:rPr>
          <w:rFonts w:ascii="Times New Roman" w:eastAsia="Times New Roman" w:hAnsi="Times New Roman" w:cs="Times New Roman"/>
          <w:sz w:val="28"/>
          <w:szCs w:val="28"/>
          <w:lang w:eastAsia="ru-RU"/>
        </w:rPr>
        <w:t xml:space="preserve">  и  нормобарических  условиях</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Адаптация  к  гипоксии  оказывает:</w:t>
      </w:r>
    </w:p>
    <w:p w:rsidR="000E17D1" w:rsidRPr="00E71AD8" w:rsidRDefault="000E17D1" w:rsidP="00D47303">
      <w:pPr>
        <w:widowControl w:val="0"/>
        <w:numPr>
          <w:ilvl w:val="0"/>
          <w:numId w:val="1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стимулирующий,</w:t>
      </w:r>
    </w:p>
    <w:p w:rsidR="000E17D1" w:rsidRPr="00E71AD8" w:rsidRDefault="000E17D1" w:rsidP="00D47303">
      <w:pPr>
        <w:widowControl w:val="0"/>
        <w:numPr>
          <w:ilvl w:val="0"/>
          <w:numId w:val="1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энергетический,</w:t>
      </w:r>
    </w:p>
    <w:p w:rsidR="000E17D1" w:rsidRPr="00E71AD8" w:rsidRDefault="000E17D1" w:rsidP="00D47303">
      <w:pPr>
        <w:widowControl w:val="0"/>
        <w:numPr>
          <w:ilvl w:val="0"/>
          <w:numId w:val="1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гипертрофический,</w:t>
      </w:r>
    </w:p>
    <w:p w:rsidR="000E17D1" w:rsidRPr="00E71AD8" w:rsidRDefault="000E17D1" w:rsidP="00D47303">
      <w:pPr>
        <w:widowControl w:val="0"/>
        <w:numPr>
          <w:ilvl w:val="0"/>
          <w:numId w:val="1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биосинтетический,</w:t>
      </w:r>
    </w:p>
    <w:p w:rsidR="000E17D1" w:rsidRPr="00E71AD8" w:rsidRDefault="000E17D1" w:rsidP="00D47303">
      <w:pPr>
        <w:widowControl w:val="0"/>
        <w:numPr>
          <w:ilvl w:val="0"/>
          <w:numId w:val="14"/>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реоксигенирующий  эффекты.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Адаптация  к  периодической  гипоксии  повышает  неспецифическую  резистентность  и  эритрокинетику. Увеличивает  продолжительность  ремиссий,  облегчает  течение  заболеваний,  что  сопровождается уменьшением  симптоматики  заболевания и  объема  поддерживающей  терапии.  Приводит  к  улучшению  показателей  центральной  и  периферической  гемодинамики,  функции  внешнего  дыхания,  микроциркуляции  головного  мозга,  корригирует  невротические  состояния, сопровождается  улучшением  общего  состояния  больных,  самочувствия  и  сна.  Уменьшает  эмоциональную  возбудимость, вегетативные  диссоциации.  Отмечается  удовлетворенность  собой  и  своими  делами  на  фоне  повышения  работоспособности.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Курс  лечения  составляет  18-24  сеанса.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Адаптация  к  периодической  гипобарической  гипоксии  показана</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 xml:space="preserve">пациентам  </w:t>
      </w:r>
      <w:proofErr w:type="gramStart"/>
      <w:r w:rsidRPr="00E71AD8">
        <w:rPr>
          <w:rFonts w:ascii="Times New Roman" w:eastAsia="Times New Roman" w:hAnsi="Times New Roman" w:cs="Times New Roman"/>
          <w:sz w:val="28"/>
          <w:szCs w:val="28"/>
          <w:lang w:eastAsia="ru-RU"/>
        </w:rPr>
        <w:t>с</w:t>
      </w:r>
      <w:proofErr w:type="gramEnd"/>
      <w:r w:rsidRPr="00E71AD8">
        <w:rPr>
          <w:rFonts w:ascii="Times New Roman" w:eastAsia="Times New Roman" w:hAnsi="Times New Roman" w:cs="Times New Roman"/>
          <w:sz w:val="28"/>
          <w:szCs w:val="28"/>
          <w:lang w:eastAsia="ru-RU"/>
        </w:rPr>
        <w:t>:</w:t>
      </w:r>
    </w:p>
    <w:p w:rsidR="000E17D1" w:rsidRPr="00E71AD8" w:rsidRDefault="000E17D1" w:rsidP="00D47303">
      <w:pPr>
        <w:widowControl w:val="0"/>
        <w:numPr>
          <w:ilvl w:val="0"/>
          <w:numId w:val="15"/>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sz w:val="28"/>
          <w:szCs w:val="28"/>
          <w:lang w:eastAsia="ru-RU"/>
        </w:rPr>
        <w:t>Респираторными</w:t>
      </w:r>
      <w:proofErr w:type="gramEnd"/>
      <w:r w:rsidRPr="00E71AD8">
        <w:rPr>
          <w:rFonts w:ascii="Times New Roman" w:eastAsia="Times New Roman" w:hAnsi="Times New Roman" w:cs="Times New Roman"/>
          <w:sz w:val="28"/>
          <w:szCs w:val="28"/>
          <w:lang w:eastAsia="ru-RU"/>
        </w:rPr>
        <w:t xml:space="preserve">  аллергозами  и  полинозами  до  сезона  цветения  причинно  значимых  растений.</w:t>
      </w:r>
    </w:p>
    <w:p w:rsidR="000E17D1" w:rsidRPr="00E71AD8" w:rsidRDefault="000E17D1" w:rsidP="00D47303">
      <w:pPr>
        <w:widowControl w:val="0"/>
        <w:numPr>
          <w:ilvl w:val="0"/>
          <w:numId w:val="1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Со  склонностью  к  частым  простудным  заболеваниям.</w:t>
      </w:r>
    </w:p>
    <w:p w:rsidR="000E17D1" w:rsidRPr="00E71AD8" w:rsidRDefault="000E17D1" w:rsidP="00D47303">
      <w:pPr>
        <w:widowControl w:val="0"/>
        <w:numPr>
          <w:ilvl w:val="0"/>
          <w:numId w:val="17"/>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Бронхиальной  астмой  с  преимущественно  легким  и  </w:t>
      </w:r>
      <w:proofErr w:type="gramStart"/>
      <w:r w:rsidRPr="00E71AD8">
        <w:rPr>
          <w:rFonts w:ascii="Times New Roman" w:eastAsia="Times New Roman" w:hAnsi="Times New Roman" w:cs="Times New Roman"/>
          <w:sz w:val="28"/>
          <w:szCs w:val="28"/>
          <w:lang w:eastAsia="ru-RU"/>
        </w:rPr>
        <w:t xml:space="preserve">средне  </w:t>
      </w:r>
      <w:r w:rsidRPr="00E71AD8">
        <w:rPr>
          <w:rFonts w:ascii="Times New Roman" w:eastAsia="Times New Roman" w:hAnsi="Times New Roman" w:cs="Times New Roman"/>
          <w:sz w:val="28"/>
          <w:szCs w:val="28"/>
          <w:lang w:eastAsia="ru-RU"/>
        </w:rPr>
        <w:lastRenderedPageBreak/>
        <w:t>тяжелым</w:t>
      </w:r>
      <w:proofErr w:type="gramEnd"/>
      <w:r w:rsidRPr="00E71AD8">
        <w:rPr>
          <w:rFonts w:ascii="Times New Roman" w:eastAsia="Times New Roman" w:hAnsi="Times New Roman" w:cs="Times New Roman"/>
          <w:sz w:val="28"/>
          <w:szCs w:val="28"/>
          <w:lang w:eastAsia="ru-RU"/>
        </w:rPr>
        <w:t xml:space="preserve">  течением.</w:t>
      </w:r>
    </w:p>
    <w:p w:rsidR="000E17D1" w:rsidRPr="00E71AD8" w:rsidRDefault="000E17D1" w:rsidP="00D47303">
      <w:pPr>
        <w:widowControl w:val="0"/>
        <w:numPr>
          <w:ilvl w:val="0"/>
          <w:numId w:val="17"/>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Хроническими  неспецифическими  заболеваниями  легких  с  наклонностью  к  бронхоспазму.</w:t>
      </w:r>
    </w:p>
    <w:p w:rsidR="000E17D1" w:rsidRPr="00E71AD8" w:rsidRDefault="000E17D1" w:rsidP="00D47303">
      <w:pPr>
        <w:widowControl w:val="0"/>
        <w:numPr>
          <w:ilvl w:val="0"/>
          <w:numId w:val="17"/>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Атерогеными  дислипидемиями,  а  именно  гиперхолестеринемией,  гипертриглицеридемией  и  низким  уровнем  </w:t>
      </w:r>
      <w:proofErr w:type="gramStart"/>
      <w:r w:rsidRPr="00E71AD8">
        <w:rPr>
          <w:rFonts w:ascii="Times New Roman" w:eastAsia="Times New Roman" w:hAnsi="Times New Roman" w:cs="Times New Roman"/>
          <w:sz w:val="28"/>
          <w:szCs w:val="28"/>
          <w:lang w:eastAsia="ru-RU"/>
        </w:rPr>
        <w:t>альфа-холестерина</w:t>
      </w:r>
      <w:proofErr w:type="gramEnd"/>
      <w:r w:rsidRPr="00E71AD8">
        <w:rPr>
          <w:rFonts w:ascii="Times New Roman" w:eastAsia="Times New Roman" w:hAnsi="Times New Roman" w:cs="Times New Roman"/>
          <w:sz w:val="28"/>
          <w:szCs w:val="28"/>
          <w:lang w:eastAsia="ru-RU"/>
        </w:rPr>
        <w:t xml:space="preserve">,  для  профилактики  ИБС.  </w:t>
      </w:r>
    </w:p>
    <w:p w:rsidR="000E17D1" w:rsidRPr="00E71AD8" w:rsidRDefault="000E17D1" w:rsidP="00D47303">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Гипертонической  болезнью  </w:t>
      </w:r>
      <w:r w:rsidRPr="00E71AD8">
        <w:rPr>
          <w:rFonts w:ascii="Times New Roman" w:eastAsia="Times New Roman" w:hAnsi="Times New Roman" w:cs="Times New Roman"/>
          <w:sz w:val="28"/>
          <w:szCs w:val="28"/>
          <w:lang w:val="en-US" w:eastAsia="ru-RU"/>
        </w:rPr>
        <w:t>I</w:t>
      </w:r>
      <w:r w:rsidRPr="00E71AD8">
        <w:rPr>
          <w:rFonts w:ascii="Times New Roman" w:eastAsia="Times New Roman" w:hAnsi="Times New Roman" w:cs="Times New Roman"/>
          <w:sz w:val="28"/>
          <w:szCs w:val="28"/>
          <w:lang w:eastAsia="ru-RU"/>
        </w:rPr>
        <w:t>-</w:t>
      </w:r>
      <w:r w:rsidRPr="00E71AD8">
        <w:rPr>
          <w:rFonts w:ascii="Times New Roman" w:eastAsia="Times New Roman" w:hAnsi="Times New Roman" w:cs="Times New Roman"/>
          <w:sz w:val="28"/>
          <w:szCs w:val="28"/>
          <w:lang w:val="en-US" w:eastAsia="ru-RU"/>
        </w:rPr>
        <w:t>II</w:t>
      </w:r>
      <w:r w:rsidRPr="00E71AD8">
        <w:rPr>
          <w:rFonts w:ascii="Times New Roman" w:eastAsia="Times New Roman" w:hAnsi="Times New Roman" w:cs="Times New Roman"/>
          <w:sz w:val="28"/>
          <w:szCs w:val="28"/>
          <w:lang w:eastAsia="ru-RU"/>
        </w:rPr>
        <w:t xml:space="preserve">  стадии,  артериальной  гипертензией  у  детей  и  подростков  на  фоне  ВСД.</w:t>
      </w:r>
    </w:p>
    <w:p w:rsidR="000E17D1" w:rsidRPr="00E71AD8" w:rsidRDefault="000E17D1" w:rsidP="00D47303">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Аллергическими  поражениями  кожи:  атопическим  дерматитом,  экземой  и  нейродермитом.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Но  у данного  метода  имеются  </w:t>
      </w:r>
      <w:r w:rsidRPr="00E71AD8">
        <w:rPr>
          <w:rFonts w:ascii="Times New Roman" w:eastAsia="Times New Roman" w:hAnsi="Times New Roman" w:cs="Times New Roman"/>
          <w:b/>
          <w:bCs/>
          <w:sz w:val="28"/>
          <w:szCs w:val="28"/>
          <w:lang w:eastAsia="ru-RU"/>
        </w:rPr>
        <w:t>противопоказания</w:t>
      </w:r>
      <w:r w:rsidRPr="00E71AD8">
        <w:rPr>
          <w:rFonts w:ascii="Times New Roman" w:eastAsia="Times New Roman" w:hAnsi="Times New Roman" w:cs="Times New Roman"/>
          <w:sz w:val="28"/>
          <w:szCs w:val="28"/>
          <w:lang w:eastAsia="ru-RU"/>
        </w:rPr>
        <w:t xml:space="preserve">,  ограничивающие  его  использование:  </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Пороки  сердца,  субкомпенсированная сердечная  недостаточность.</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Тяжелое  течение  бронхиальной  астмы,</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proofErr w:type="gramStart"/>
      <w:r w:rsidRPr="00E71AD8">
        <w:rPr>
          <w:rFonts w:ascii="Times New Roman" w:eastAsia="Times New Roman" w:hAnsi="Times New Roman" w:cs="Times New Roman"/>
          <w:sz w:val="28"/>
          <w:szCs w:val="28"/>
          <w:lang w:eastAsia="ru-RU"/>
        </w:rPr>
        <w:t>Острые</w:t>
      </w:r>
      <w:proofErr w:type="gramEnd"/>
      <w:r w:rsidRPr="00E71AD8">
        <w:rPr>
          <w:rFonts w:ascii="Times New Roman" w:eastAsia="Times New Roman" w:hAnsi="Times New Roman" w:cs="Times New Roman"/>
          <w:sz w:val="28"/>
          <w:szCs w:val="28"/>
          <w:lang w:eastAsia="ru-RU"/>
        </w:rPr>
        <w:t xml:space="preserve"> и  обострение  хронических воспалительных  процессов  в  легких.  </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Наличие  активных  очагов  инфекции.</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Острые  и  хронические  заболевания  ЛОР  органов:  среднего  уха,  придаточных  пазух, евстахиевой  трубы.</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Грыжи  любой  локализации.</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Перенесенные  черепно-мозговые  травмы.  Наличие  в  анамнезе  эпилепсии  и  судорожных  припадков.  </w:t>
      </w:r>
    </w:p>
    <w:p w:rsidR="000E17D1" w:rsidRPr="00E71AD8" w:rsidRDefault="000E17D1" w:rsidP="00D47303">
      <w:pPr>
        <w:widowControl w:val="0"/>
        <w:numPr>
          <w:ilvl w:val="0"/>
          <w:numId w:val="19"/>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Выраженная  клаустрофобия.  Психо-эмоциональная  неподготовленность  и  отрицательное  отношение  к  данному  методу  лечения.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Другой  метод  гипокситерапии  -   </w:t>
      </w:r>
      <w:r w:rsidRPr="00E71AD8">
        <w:rPr>
          <w:rFonts w:ascii="Times New Roman" w:eastAsia="Times New Roman" w:hAnsi="Times New Roman" w:cs="Times New Roman"/>
          <w:b/>
          <w:bCs/>
          <w:sz w:val="28"/>
          <w:szCs w:val="28"/>
          <w:lang w:eastAsia="ru-RU"/>
        </w:rPr>
        <w:t xml:space="preserve">интервальная  гипоксическая  тренировка.  </w:t>
      </w:r>
      <w:r w:rsidRPr="00E71AD8">
        <w:rPr>
          <w:rFonts w:ascii="Times New Roman" w:eastAsia="Times New Roman" w:hAnsi="Times New Roman" w:cs="Times New Roman"/>
          <w:sz w:val="28"/>
          <w:szCs w:val="28"/>
          <w:lang w:eastAsia="ru-RU"/>
        </w:rPr>
        <w:t xml:space="preserve">Это     вдыхание  газовыми  смесями  с  пониженным  до  12,0+/-2,0%  содержанием  кислорода  и  88,0+/-2,0%  газообразного  азота.         Нормобарическая  гипоксия  в  4-5  раз  лучше  переносится  человеком,  чем  гипобарическая  кислородная  недостаточность,  развивающаяся  во  время  </w:t>
      </w:r>
      <w:r w:rsidRPr="00E71AD8">
        <w:rPr>
          <w:rFonts w:ascii="Times New Roman" w:eastAsia="Times New Roman" w:hAnsi="Times New Roman" w:cs="Times New Roman"/>
          <w:sz w:val="28"/>
          <w:szCs w:val="28"/>
          <w:lang w:eastAsia="ru-RU"/>
        </w:rPr>
        <w:lastRenderedPageBreak/>
        <w:t xml:space="preserve">барокамерных  “подъемов”.  Этот  метод  является  более  физиологичным  и  безопасным.        Анализ  клинических  и  функционально-диагностических  показателей  при  динамическом  наблюдении  позволил  заметить,  что  в  результате ежедневной,  многократной,  интервальной  гипоксической  тренировки повышается  неспецифическая  резистентность  организма  к  повреждающим  факторам  внешней  и  внутренней  среды.  Существенно  снижаются  симптомы  психического  напряжения  и  вегетативных  нарушений  реактивности  и  обеспечения,  отмечается  антиангинальный  и  антиаритмический    эффект,  пациентов  значительно  реже  беспокоят  головные  боли,  головокружения  и  боли  в  сердце,  сердцебиение  и  “перебои”  в  работе  сердца,  утомляемость  и  раздражительность.  Повышается  работоспособность,  улучшается  самочувствие,  настроение,  память,  внимание  и  сон.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Метод  интервальной  гипоксической  тренировки  показан </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больным  со  следующими  заболеваниями:</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ВСД.</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Хронические  заболевания  легких:  пневмонии,  бронхиты,  бронхиальная  астма.</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Аллергические и аутоиммунные заболевания:  полинозы,  респираторные  аллергозы,  аллергодерматозы.</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Хронические  воспалительные  заболевания  различной  этиологии  и  локализации:  риниты,  тонзиллиты,  фарингиты,  аднекситы.</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Болезни  эндокринной  системы:  эндемические  заболевания  щитовидной  железы,  нарушения  обмена  веществ.</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Гипопластические  и  железодефицитные  анемии.</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Неврозы  и  неврозоподобные  состояния. </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Язвенная  болезнь  желудка  и  12-перстной  кишки,  хронический  холецистит,  </w:t>
      </w:r>
    </w:p>
    <w:p w:rsidR="000E17D1" w:rsidRPr="00E71AD8" w:rsidRDefault="000E17D1" w:rsidP="00D47303">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Побочное  действие  фармакологических  и  токсических  средств,  для  повышения  устойчивости  к  их  повреждающему  действию.</w:t>
      </w:r>
    </w:p>
    <w:p w:rsidR="000E17D1" w:rsidRPr="00E71AD8" w:rsidRDefault="000E17D1" w:rsidP="00D47303">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Сниженная  устойчивость  организма  к  неблагоприятным  условиям  внешней  среды.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Практически  </w:t>
      </w:r>
      <w:r w:rsidRPr="00E71AD8">
        <w:rPr>
          <w:rFonts w:ascii="Times New Roman" w:eastAsia="Times New Roman" w:hAnsi="Times New Roman" w:cs="Times New Roman"/>
          <w:b/>
          <w:bCs/>
          <w:sz w:val="28"/>
          <w:szCs w:val="28"/>
          <w:lang w:eastAsia="ru-RU"/>
        </w:rPr>
        <w:t>здоровые  дети</w:t>
      </w:r>
      <w:r w:rsidRPr="00E71AD8">
        <w:rPr>
          <w:rFonts w:ascii="Times New Roman" w:eastAsia="Times New Roman" w:hAnsi="Times New Roman" w:cs="Times New Roman"/>
          <w:sz w:val="28"/>
          <w:szCs w:val="28"/>
          <w:lang w:eastAsia="ru-RU"/>
        </w:rPr>
        <w:t xml:space="preserve">  проходили  адаптационный  курс  </w:t>
      </w:r>
      <w:proofErr w:type="gramStart"/>
      <w:r w:rsidRPr="00E71AD8">
        <w:rPr>
          <w:rFonts w:ascii="Times New Roman" w:eastAsia="Times New Roman" w:hAnsi="Times New Roman" w:cs="Times New Roman"/>
          <w:sz w:val="28"/>
          <w:szCs w:val="28"/>
          <w:lang w:eastAsia="ru-RU"/>
        </w:rPr>
        <w:t>для</w:t>
      </w:r>
      <w:proofErr w:type="gramEnd"/>
      <w:r w:rsidRPr="00E71AD8">
        <w:rPr>
          <w:rFonts w:ascii="Times New Roman" w:eastAsia="Times New Roman" w:hAnsi="Times New Roman" w:cs="Times New Roman"/>
          <w:sz w:val="28"/>
          <w:szCs w:val="28"/>
          <w:lang w:eastAsia="ru-RU"/>
        </w:rPr>
        <w:t>:</w:t>
      </w:r>
    </w:p>
    <w:p w:rsidR="000E17D1" w:rsidRPr="00E71AD8" w:rsidRDefault="000E17D1" w:rsidP="00D47303">
      <w:pPr>
        <w:widowControl w:val="0"/>
        <w:numPr>
          <w:ilvl w:val="0"/>
          <w:numId w:val="2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Повышения  физической  работоспособности  и  устойчивости  к  эмоциональным  перегрузкам,  стрессам.</w:t>
      </w:r>
    </w:p>
    <w:p w:rsidR="000E17D1" w:rsidRPr="00E71AD8" w:rsidRDefault="000E17D1" w:rsidP="00D47303">
      <w:pPr>
        <w:widowControl w:val="0"/>
        <w:numPr>
          <w:ilvl w:val="0"/>
          <w:numId w:val="2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Повышения  устойчивости  к  инфекционным  заболеваниям.</w:t>
      </w:r>
    </w:p>
    <w:p w:rsidR="000E17D1" w:rsidRPr="00E71AD8" w:rsidRDefault="000E17D1" w:rsidP="00D47303">
      <w:pPr>
        <w:autoSpaceDE w:val="0"/>
        <w:autoSpaceDN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      </w:t>
      </w:r>
      <w:r w:rsidRPr="00E71AD8">
        <w:rPr>
          <w:rFonts w:ascii="Times New Roman" w:eastAsia="Times New Roman" w:hAnsi="Times New Roman" w:cs="Times New Roman"/>
          <w:b/>
          <w:bCs/>
          <w:sz w:val="28"/>
          <w:szCs w:val="28"/>
          <w:lang w:eastAsia="ru-RU"/>
        </w:rPr>
        <w:t>Противопоказания</w:t>
      </w:r>
      <w:r w:rsidRPr="00E71AD8">
        <w:rPr>
          <w:rFonts w:ascii="Times New Roman" w:eastAsia="Times New Roman" w:hAnsi="Times New Roman" w:cs="Times New Roman"/>
          <w:sz w:val="28"/>
          <w:szCs w:val="28"/>
          <w:lang w:eastAsia="ru-RU"/>
        </w:rPr>
        <w:t xml:space="preserve">  к  использованию  данного  метода  следующие:</w:t>
      </w:r>
    </w:p>
    <w:p w:rsidR="000E17D1" w:rsidRPr="00E71AD8" w:rsidRDefault="000E17D1" w:rsidP="00D47303">
      <w:pPr>
        <w:widowControl w:val="0"/>
        <w:numPr>
          <w:ilvl w:val="0"/>
          <w:numId w:val="23"/>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Острые  инфекционные  заболевания,  стадия  обострения  хронических  воспалительных  процессов,  сопровождающиеся  лихорадкой.</w:t>
      </w:r>
    </w:p>
    <w:p w:rsidR="000E17D1" w:rsidRPr="00E71AD8" w:rsidRDefault="000E17D1" w:rsidP="00D47303">
      <w:pPr>
        <w:widowControl w:val="0"/>
        <w:numPr>
          <w:ilvl w:val="0"/>
          <w:numId w:val="23"/>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Состояния,  требующие  традиционной  интенсивной  терапии,  острые  соматические  заболевания. </w:t>
      </w:r>
    </w:p>
    <w:p w:rsidR="000E17D1" w:rsidRPr="00E71AD8" w:rsidRDefault="000E17D1" w:rsidP="00D47303">
      <w:pPr>
        <w:widowControl w:val="0"/>
        <w:numPr>
          <w:ilvl w:val="0"/>
          <w:numId w:val="23"/>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Состояние  декомпенсации  хронических  заболеваний.</w:t>
      </w:r>
    </w:p>
    <w:p w:rsidR="000E17D1" w:rsidRPr="00E71AD8" w:rsidRDefault="000E17D1" w:rsidP="00D47303">
      <w:pPr>
        <w:widowControl w:val="0"/>
        <w:numPr>
          <w:ilvl w:val="0"/>
          <w:numId w:val="23"/>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Врожденные  аномалии  сердца  и  крупных  сосудов.</w:t>
      </w:r>
    </w:p>
    <w:p w:rsidR="000E17D1" w:rsidRPr="00E71AD8" w:rsidRDefault="000E17D1" w:rsidP="00D47303">
      <w:pPr>
        <w:widowControl w:val="0"/>
        <w:numPr>
          <w:ilvl w:val="0"/>
          <w:numId w:val="23"/>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Приобретенные  пороки  сердца,  болезни  миокарда  и  перикарда  стадии  декомпенсации.</w:t>
      </w:r>
    </w:p>
    <w:p w:rsidR="000E17D1" w:rsidRPr="00E71AD8" w:rsidRDefault="000E17D1" w:rsidP="00D47303">
      <w:pPr>
        <w:widowControl w:val="0"/>
        <w:numPr>
          <w:ilvl w:val="0"/>
          <w:numId w:val="23"/>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Индивидуальная  непереносимость  кислородной  недостаточности.</w:t>
      </w: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bCs/>
          <w:sz w:val="28"/>
          <w:szCs w:val="28"/>
          <w:lang w:eastAsia="ru-RU"/>
        </w:rPr>
        <w:t>КЛИМАТОТЕРАПИЯ</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Среди методов немедикаментозного лечения большое значение имеет климатотерапия. В основе существующих методов климатолечения заложено тренирующее действие климатических факторов на органы дыхания. Климат выступает и как фон, на котором осуществляются другие методы лечения, и как самостоятельный лечебный фактор. Климат способен оказать мощное терапевтическое воздействие. При неправильном его использовании для больных с поражением органов дыхания могут развиться нежелательные патологические реакции. При назначении климатических процедур важно учитывать особенности адаптации организма к климатическим воздействиям, диапазон степени комфортности климата для конкретного больного.</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Климат является активным и сильнодействующим терапевтическим фактором. Климатотерапия, основанная на действии естественных природных </w:t>
      </w:r>
      <w:r w:rsidRPr="00E71AD8">
        <w:rPr>
          <w:rFonts w:ascii="Times New Roman" w:eastAsia="Calibri" w:hAnsi="Times New Roman" w:cs="Times New Roman"/>
          <w:bCs/>
          <w:sz w:val="28"/>
          <w:szCs w:val="28"/>
          <w:lang w:eastAsia="ru-RU"/>
        </w:rPr>
        <w:lastRenderedPageBreak/>
        <w:t>сил, по праву считается одним из приоритетных методов восстановительной медицины.</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Климатолечение проводится, как в виде дозированных климатических воздействий на организм, так и в виде длительного пребывания на курортах в специализированных климатических зонах. В основе лечебного действия климатических факторов лежит перестройка адаптационно-приспособительных и восстановительных механизмов, повышение уровня неспецифической сопротивляемости за счет как общих, так и местных, тканевых и клеточных сдвигов.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При климатолечении используются:</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w:t>
      </w:r>
      <w:r w:rsidRPr="00E71AD8">
        <w:rPr>
          <w:rFonts w:ascii="Times New Roman" w:eastAsia="Calibri" w:hAnsi="Times New Roman" w:cs="Times New Roman"/>
          <w:bCs/>
          <w:sz w:val="28"/>
          <w:szCs w:val="28"/>
          <w:lang w:eastAsia="ru-RU"/>
        </w:rPr>
        <w:tab/>
        <w:t>аэротерапия - лечение воздухом,</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w:t>
      </w:r>
      <w:r w:rsidRPr="00E71AD8">
        <w:rPr>
          <w:rFonts w:ascii="Times New Roman" w:eastAsia="Calibri" w:hAnsi="Times New Roman" w:cs="Times New Roman"/>
          <w:bCs/>
          <w:sz w:val="28"/>
          <w:szCs w:val="28"/>
          <w:lang w:eastAsia="ru-RU"/>
        </w:rPr>
        <w:tab/>
        <w:t>гелиотерапия - солнцелечение,</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w:t>
      </w:r>
      <w:r w:rsidRPr="00E71AD8">
        <w:rPr>
          <w:rFonts w:ascii="Times New Roman" w:eastAsia="Calibri" w:hAnsi="Times New Roman" w:cs="Times New Roman"/>
          <w:bCs/>
          <w:sz w:val="28"/>
          <w:szCs w:val="28"/>
          <w:lang w:eastAsia="ru-RU"/>
        </w:rPr>
        <w:tab/>
        <w:t>талассотерапия - лечение морем.</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При аэротерапии на детский организм воздействует длительное пребывание на свежем воздухе, что стимулирует приспособительные реакции, активизирует окислительно-восстановительные процессы, оказывает нормализующее влияние на основные нервные процессы. Лечение воздухом проводится в виде прогулок, игр на свежем воздухе, сна на верандах и в аэрариях.</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Гелиотерапия и талассотерапия относятся к активным видам климатолечения, при которых на организм детей и подростков действуют прямая и рассеянная солнечная радиация, морской воздух, гидроаэроионы и многие другие факторы.</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Важно применение в системе реабилитации естественных и преформированиых физических факторов в целях ЗАКАЛИВАНИЯ и укрепления здоровья детей, восстановления нарушений реактивности. Для закаливания детского организма в системе реабилитации используют преимущественно естественные природные факторы, такие как воздух, вода, солнечная радиация. Однако могут применяться и искусственное ультрафиолетовое облучение, ионизированный воздух.</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lastRenderedPageBreak/>
        <w:t xml:space="preserve">К основным методам климатического лечения относятся аэротерапия, гелиотерапия и таллассотерапия.  Климатолечебница должна включать аэрарий (место для проведения воздушных ванн), аэроторий (помещение для сна на свежем воздухе), солярий (место для проведения солнечных ванн), фитоаэрарий, аэроионорарий.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Аэротерапия, использующая воздействие открытого свежего воздуха в лечебных и профилактических целях, является основой климатолечения и может применяться в любых климатических районах в любое время года. К ней относятся длительное пребывание, включая сон, на открытых верандах, балконах, специальных климатопавильонах. При аэротерапии изменяется функция внешнего дыхания, вдыхание чистого свежего воздуха способствует появлению более глубоких дыхательных движений, увеличению дыхательного объема. Происходит перестройка дыхательного акта, он становится более эффективным, что ведет к повышению напряжения кислорода в альвеолярном воздухе, к увеличению утилизации кислорода и большему его поступлению в кровь.</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Терренкуры - методы лечения строго дозированным восхождением по специально оборудованным дорожкам с возрастающим углом подъема. Общеукрепляющие терренкуры должны иметь 3 маршрута с учетом лечебного профиля курорта, контингента больных, рельефа местности.</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Гелиотерапия использует солнечные лучи лечебной и профилактической целями.</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Для получения лечебного эффекта при гелиотерапии важно применять повторные, постепенно возрастающие дозы солнечных облучений, мобилизующие защитные силы организма. Различают солнечные ванны общие и местные, а также ванны суммарной, рассеянной и ослабленной радиации в режиме непрерывного, импульсного и концентрированного действия.</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
          <w:bCs/>
          <w:sz w:val="28"/>
          <w:szCs w:val="28"/>
          <w:lang w:eastAsia="ru-RU"/>
        </w:rPr>
        <w:t>Талассотерапия - метод лечения</w:t>
      </w:r>
      <w:r w:rsidRPr="00E71AD8">
        <w:rPr>
          <w:rFonts w:ascii="Times New Roman" w:eastAsia="Calibri" w:hAnsi="Times New Roman" w:cs="Times New Roman"/>
          <w:bCs/>
          <w:sz w:val="28"/>
          <w:szCs w:val="28"/>
          <w:lang w:eastAsia="ru-RU"/>
        </w:rPr>
        <w:t xml:space="preserve"> больных морскими купаниями. Во время купания на организм человека действуют термические, механические и химические факторы. Купания оказывают выраженное закаливающее влияние. </w:t>
      </w:r>
      <w:r w:rsidRPr="00E71AD8">
        <w:rPr>
          <w:rFonts w:ascii="Times New Roman" w:eastAsia="Calibri" w:hAnsi="Times New Roman" w:cs="Times New Roman"/>
          <w:bCs/>
          <w:sz w:val="28"/>
          <w:szCs w:val="28"/>
          <w:lang w:eastAsia="ru-RU"/>
        </w:rPr>
        <w:lastRenderedPageBreak/>
        <w:t>Включение в реабилитационный комплекс курса купаний в бассейне улучшает состояние сердечно - сосудистой системы, гемодинамику в малом круге кровообращения, снимая перегрузку правого отдела сердца, улучшает бронхиальную проходимость, повышая эффективность дыхательных резервов, повышает иммунологическую реактивность.</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Морская вода содержит: Nа, </w:t>
      </w:r>
      <w:proofErr w:type="gramStart"/>
      <w:r w:rsidRPr="00E71AD8">
        <w:rPr>
          <w:rFonts w:ascii="Times New Roman" w:eastAsia="Calibri" w:hAnsi="Times New Roman" w:cs="Times New Roman"/>
          <w:bCs/>
          <w:sz w:val="28"/>
          <w:szCs w:val="28"/>
          <w:lang w:eastAsia="ru-RU"/>
        </w:rPr>
        <w:t>Р</w:t>
      </w:r>
      <w:proofErr w:type="gramEnd"/>
      <w:r w:rsidRPr="00E71AD8">
        <w:rPr>
          <w:rFonts w:ascii="Times New Roman" w:eastAsia="Calibri" w:hAnsi="Times New Roman" w:cs="Times New Roman"/>
          <w:bCs/>
          <w:sz w:val="28"/>
          <w:szCs w:val="28"/>
          <w:lang w:eastAsia="ru-RU"/>
        </w:rPr>
        <w:t xml:space="preserve">, Мg, Са, С1, Вr, I, Аu и другие элементы, а также бактериальную флору и фитонциды морских водорослей. Сильное воздействие  оказывает воздушная   атмосфера   и солнечная радиация. </w:t>
      </w:r>
      <w:proofErr w:type="gramStart"/>
      <w:r w:rsidRPr="00E71AD8">
        <w:rPr>
          <w:rFonts w:ascii="Times New Roman" w:eastAsia="Calibri" w:hAnsi="Times New Roman" w:cs="Times New Roman"/>
          <w:bCs/>
          <w:sz w:val="28"/>
          <w:szCs w:val="28"/>
          <w:lang w:eastAsia="ru-RU"/>
        </w:rPr>
        <w:t>Последняя</w:t>
      </w:r>
      <w:proofErr w:type="gramEnd"/>
      <w:r w:rsidRPr="00E71AD8">
        <w:rPr>
          <w:rFonts w:ascii="Times New Roman" w:eastAsia="Calibri" w:hAnsi="Times New Roman" w:cs="Times New Roman"/>
          <w:bCs/>
          <w:sz w:val="28"/>
          <w:szCs w:val="28"/>
          <w:lang w:eastAsia="ru-RU"/>
        </w:rPr>
        <w:t xml:space="preserve"> проникает в воду на глубину до 1 мм. Велико и эмоционально-психологическое воздействие купания: красота моря, ландшафт, вкус воды, запах, шум прибоя. Все это через ЦНС приводит к позитивным физиологическим сдвигам в организме. Возникающая при купаниях реакция состоит их двух основных фаз: 1-я фаза первичного охлаждения проявляется рефлекторным возбуждением блуждающего нерва - замедляется ЧСС, ЧД, понижается АД. 2-я фаза (реактивная) — ощущение тепла, порозовение кожи, увеличивается тонус мышц, АД, учащается ЧСС. 3-я фаза (вторичного озноба) — недопустима. По температурному режиму морские купания делятся на: очень холодные (Т° воды меньше 14°</w:t>
      </w:r>
      <w:r w:rsidR="00323842">
        <w:rPr>
          <w:rFonts w:ascii="Times New Roman" w:eastAsia="Calibri" w:hAnsi="Times New Roman" w:cs="Times New Roman"/>
          <w:bCs/>
          <w:sz w:val="28"/>
          <w:szCs w:val="28"/>
          <w:lang w:eastAsia="ru-RU"/>
        </w:rPr>
        <w:t>С</w:t>
      </w:r>
      <w:r w:rsidRPr="00E71AD8">
        <w:rPr>
          <w:rFonts w:ascii="Times New Roman" w:eastAsia="Calibri" w:hAnsi="Times New Roman" w:cs="Times New Roman"/>
          <w:bCs/>
          <w:sz w:val="28"/>
          <w:szCs w:val="28"/>
          <w:lang w:eastAsia="ru-RU"/>
        </w:rPr>
        <w:t>), холодные — при 14-16</w:t>
      </w:r>
      <w:proofErr w:type="gramStart"/>
      <w:r w:rsidRPr="00E71AD8">
        <w:rPr>
          <w:rFonts w:ascii="Times New Roman" w:eastAsia="Calibri" w:hAnsi="Times New Roman" w:cs="Times New Roman"/>
          <w:bCs/>
          <w:sz w:val="28"/>
          <w:szCs w:val="28"/>
          <w:lang w:eastAsia="ru-RU"/>
        </w:rPr>
        <w:t>°С</w:t>
      </w:r>
      <w:proofErr w:type="gramEnd"/>
      <w:r w:rsidRPr="00E71AD8">
        <w:rPr>
          <w:rFonts w:ascii="Times New Roman" w:eastAsia="Calibri" w:hAnsi="Times New Roman" w:cs="Times New Roman"/>
          <w:bCs/>
          <w:sz w:val="28"/>
          <w:szCs w:val="28"/>
          <w:lang w:eastAsia="ru-RU"/>
        </w:rPr>
        <w:t>, прохладные  17-19°С</w:t>
      </w:r>
      <w:r w:rsidR="00323842">
        <w:rPr>
          <w:rFonts w:ascii="Times New Roman" w:eastAsia="Calibri" w:hAnsi="Times New Roman" w:cs="Times New Roman"/>
          <w:bCs/>
          <w:sz w:val="28"/>
          <w:szCs w:val="28"/>
          <w:lang w:eastAsia="ru-RU"/>
        </w:rPr>
        <w:t xml:space="preserve"> — тепловатые 20-22°С, теплые - </w:t>
      </w:r>
      <w:r w:rsidRPr="00E71AD8">
        <w:rPr>
          <w:rFonts w:ascii="Times New Roman" w:eastAsia="Calibri" w:hAnsi="Times New Roman" w:cs="Times New Roman"/>
          <w:bCs/>
          <w:sz w:val="28"/>
          <w:szCs w:val="28"/>
          <w:lang w:eastAsia="ru-RU"/>
        </w:rPr>
        <w:t>23-25 °С, очень теплые — более 25°С. По давлению воды морские купания делятся на: давление 1 балл — гидростатические, 2-3 балла — слабодинамические, более 3 баллов — динамические. Купание при волнении более 3 баллов не рекомендуется.</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Купания дозируются по величине холодной нагрузки (ккал/м</w:t>
      </w:r>
      <w:proofErr w:type="gramStart"/>
      <w:r w:rsidRPr="00E71AD8">
        <w:rPr>
          <w:rFonts w:ascii="Times New Roman" w:eastAsia="Calibri" w:hAnsi="Times New Roman" w:cs="Times New Roman"/>
          <w:bCs/>
          <w:sz w:val="28"/>
          <w:szCs w:val="28"/>
          <w:vertAlign w:val="superscript"/>
          <w:lang w:eastAsia="ru-RU"/>
        </w:rPr>
        <w:t>2</w:t>
      </w:r>
      <w:proofErr w:type="gramEnd"/>
      <w:r w:rsidRPr="00E71AD8">
        <w:rPr>
          <w:rFonts w:ascii="Times New Roman" w:eastAsia="Calibri" w:hAnsi="Times New Roman" w:cs="Times New Roman"/>
          <w:bCs/>
          <w:sz w:val="28"/>
          <w:szCs w:val="28"/>
          <w:lang w:eastAsia="ru-RU"/>
        </w:rPr>
        <w:t>, кДж/м</w:t>
      </w:r>
      <w:r w:rsidRPr="00E71AD8">
        <w:rPr>
          <w:rFonts w:ascii="Times New Roman" w:eastAsia="Calibri" w:hAnsi="Times New Roman" w:cs="Times New Roman"/>
          <w:bCs/>
          <w:sz w:val="28"/>
          <w:szCs w:val="28"/>
          <w:vertAlign w:val="superscript"/>
          <w:lang w:eastAsia="ru-RU"/>
        </w:rPr>
        <w:t>2</w:t>
      </w:r>
      <w:r w:rsidRPr="00E71AD8">
        <w:rPr>
          <w:rFonts w:ascii="Times New Roman" w:eastAsia="Calibri" w:hAnsi="Times New Roman" w:cs="Times New Roman"/>
          <w:bCs/>
          <w:sz w:val="28"/>
          <w:szCs w:val="28"/>
          <w:lang w:eastAsia="ru-RU"/>
        </w:rPr>
        <w:t>), а длительность купания в минутах определяется в зависимости от температуры воды по таблице. Примерная запись назначения талассотерапии: морские купания с 5 ккал/м</w:t>
      </w:r>
      <w:proofErr w:type="gramStart"/>
      <w:r w:rsidRPr="00E71AD8">
        <w:rPr>
          <w:rFonts w:ascii="Times New Roman" w:eastAsia="Calibri" w:hAnsi="Times New Roman" w:cs="Times New Roman"/>
          <w:bCs/>
          <w:sz w:val="28"/>
          <w:szCs w:val="28"/>
          <w:lang w:eastAsia="ru-RU"/>
        </w:rPr>
        <w:t>2</w:t>
      </w:r>
      <w:proofErr w:type="gramEnd"/>
      <w:r w:rsidRPr="00E71AD8">
        <w:rPr>
          <w:rFonts w:ascii="Times New Roman" w:eastAsia="Calibri" w:hAnsi="Times New Roman" w:cs="Times New Roman"/>
          <w:bCs/>
          <w:sz w:val="28"/>
          <w:szCs w:val="28"/>
          <w:lang w:eastAsia="ru-RU"/>
        </w:rPr>
        <w:t>, прибавляя ежедневно по 5 ккал/м3 до 35 ккал/м2, при температуре воды не ниже 20°С.</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Методика морских купаний. 3-5 дней необходима адаптация к морскому климату через 1 - 1,5 часа после еды. Входить в воду быстро, окунаться сразу. После купания вытереться и отдохнуть. Пресный душ после купания в море </w:t>
      </w:r>
      <w:r w:rsidRPr="00E71AD8">
        <w:rPr>
          <w:rFonts w:ascii="Times New Roman" w:eastAsia="Calibri" w:hAnsi="Times New Roman" w:cs="Times New Roman"/>
          <w:bCs/>
          <w:sz w:val="28"/>
          <w:szCs w:val="28"/>
          <w:lang w:eastAsia="ru-RU"/>
        </w:rPr>
        <w:lastRenderedPageBreak/>
        <w:t xml:space="preserve">принимать не следует (если морская вода вызывает раздражение, то надо). На пляже медсестра регистрирует пульс, дыхание, АД. Физиологическая реакция на купание: пульс учащается на 10-15% (6-15 ударов в минуту), АД повышаеся на 5-15 мм рт. ст. (0,7-2 кПа), минимальное снижается на 5-10 мм рт. ст. (0,7-1,3 кПа) или остается без перемен. Дыхание учащается на 4-8 в минуту. МОД увеличивается на 70-100%, ЖЕЛ — на 300 мл и более. Период восстановления — 10-15 мин. Патологическая реакция определяется превышением описанных показателей.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Показания: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  Гипертоническая болезнь I-II ст. (АД не более 180/110).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  Церебральный атеросклероз I-II ст.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  Ревматические пороки сердца в неактивной фазе.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  Хроническая пневмония, хронический бронхит.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Противопоказания: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 Лихорадка.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  Радикулит.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 Артрит.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  Бронхиальная астма.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 Заболевания почек.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6. Эпилепсия.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7.  Истощение организма.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8. Кровохарканье.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9. </w:t>
      </w:r>
      <w:proofErr w:type="gramStart"/>
      <w:r w:rsidRPr="00E71AD8">
        <w:rPr>
          <w:rFonts w:ascii="Times New Roman" w:eastAsia="Calibri" w:hAnsi="Times New Roman" w:cs="Times New Roman"/>
          <w:bCs/>
          <w:sz w:val="28"/>
          <w:szCs w:val="28"/>
          <w:lang w:eastAsia="ru-RU"/>
        </w:rPr>
        <w:t>Сердечно-сосудистая</w:t>
      </w:r>
      <w:proofErr w:type="gramEnd"/>
      <w:r w:rsidRPr="00E71AD8">
        <w:rPr>
          <w:rFonts w:ascii="Times New Roman" w:eastAsia="Calibri" w:hAnsi="Times New Roman" w:cs="Times New Roman"/>
          <w:bCs/>
          <w:sz w:val="28"/>
          <w:szCs w:val="28"/>
          <w:lang w:eastAsia="ru-RU"/>
        </w:rPr>
        <w:t xml:space="preserve"> и легочно-сердечная недостаточность.</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10.  Гипертоническая болезнь.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11. Нарушения коронарного, мозгового, почечного кровообращения.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12. Ишемическая болезнь сердца.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13. Аневризма сердца.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14. Стенокардия.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15. Аритмии.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16.  Недостаточность кровообращения II ст. и более.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lastRenderedPageBreak/>
        <w:t xml:space="preserve">17.  Периферический атеросклероз.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18.  Гипоталамические кризы.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19.  Обострение язвенной болезни.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20.  Психастения.</w:t>
      </w: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ЛЕЧЕНИЕ ИОНИЗИРОВАННЫМ ВОЗДУХОМ</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Активность ионов - один из самых важных факторов регуляции всех процессов и реакций в организме. Лечение ионизированным воздухом основывается на действии полярно ионизированного воздуха и относится к физиотерапии. Атмосферные ионы (частицы, заряженные отрицательно и положительно) вырабатываются в специальных аэроионизаторах. Также, воздух у моря насыщен </w:t>
      </w:r>
      <w:proofErr w:type="gramStart"/>
      <w:r w:rsidRPr="00E71AD8">
        <w:rPr>
          <w:rFonts w:ascii="Times New Roman" w:eastAsia="Calibri" w:hAnsi="Times New Roman" w:cs="Times New Roman"/>
          <w:bCs/>
          <w:sz w:val="28"/>
          <w:szCs w:val="28"/>
          <w:lang w:eastAsia="ru-RU"/>
        </w:rPr>
        <w:t>целительными</w:t>
      </w:r>
      <w:proofErr w:type="gramEnd"/>
      <w:r w:rsidRPr="00E71AD8">
        <w:rPr>
          <w:rFonts w:ascii="Times New Roman" w:eastAsia="Calibri" w:hAnsi="Times New Roman" w:cs="Times New Roman"/>
          <w:bCs/>
          <w:sz w:val="28"/>
          <w:szCs w:val="28"/>
          <w:lang w:eastAsia="ru-RU"/>
        </w:rPr>
        <w:t xml:space="preserve"> аэроионами. Ионы с отрицательным зарядом являются целебными. Именно их применяют в медицине. При использован</w:t>
      </w:r>
      <w:proofErr w:type="gramStart"/>
      <w:r w:rsidRPr="00E71AD8">
        <w:rPr>
          <w:rFonts w:ascii="Times New Roman" w:eastAsia="Calibri" w:hAnsi="Times New Roman" w:cs="Times New Roman"/>
          <w:bCs/>
          <w:sz w:val="28"/>
          <w:szCs w:val="28"/>
          <w:lang w:eastAsia="ru-RU"/>
        </w:rPr>
        <w:t>ии аэ</w:t>
      </w:r>
      <w:proofErr w:type="gramEnd"/>
      <w:r w:rsidRPr="00E71AD8">
        <w:rPr>
          <w:rFonts w:ascii="Times New Roman" w:eastAsia="Calibri" w:hAnsi="Times New Roman" w:cs="Times New Roman"/>
          <w:bCs/>
          <w:sz w:val="28"/>
          <w:szCs w:val="28"/>
          <w:lang w:eastAsia="ru-RU"/>
        </w:rPr>
        <w:t xml:space="preserve">роионизаторов определяют необходимую и достаточную дозировку. Аэроионы могут действовать не только через легкие, но и через кожу. При воздействии через кожу активизируются рецепторы, улучшается газообмен и кровообращение. Но поскольку кожа осуществляет газообмен, составляющий лишь 1% от общего газообмена, такое воздействие малоэффективно, если не используется местная аэроионотерапия, которая помогает лечить болезни кожи, раны и ожоги. При воздействии через легкие отрицательный заряд лечебных ионов передается эритроцитам (красным кровяным тельцам), что улучшает циркуляцию крови. Кровь, насыщенная аэроионами, в свою очередь, разносит их заряд по всем клеткам организма. А это приводит к нормализации обмена веществ и укреплению иммунной системы. Клетки нашего организма нуждаются в периодической подзарядке, что и помогает осуществить аэроионотерапия. </w:t>
      </w:r>
    </w:p>
    <w:p w:rsidR="002C01A5"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
          <w:bCs/>
          <w:sz w:val="28"/>
          <w:szCs w:val="28"/>
          <w:lang w:eastAsia="ru-RU"/>
        </w:rPr>
        <w:t>Показания</w:t>
      </w:r>
      <w:r w:rsidRPr="00E71AD8">
        <w:rPr>
          <w:rFonts w:ascii="Times New Roman" w:eastAsia="Calibri" w:hAnsi="Times New Roman" w:cs="Times New Roman"/>
          <w:bCs/>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proofErr w:type="gramStart"/>
      <w:r w:rsidRPr="00E71AD8">
        <w:rPr>
          <w:rFonts w:ascii="Times New Roman" w:eastAsia="Calibri" w:hAnsi="Times New Roman" w:cs="Times New Roman"/>
          <w:bCs/>
          <w:sz w:val="28"/>
          <w:szCs w:val="28"/>
          <w:lang w:eastAsia="ru-RU"/>
        </w:rPr>
        <w:t>• заболеваниях дыхательных путей - ОРВИ, насморке, ангине, рините, озене, синусите, ларингите, трахеите, бронхите, фарингите, бронхиальной астме, респираторной аллергии, пневмонии, коклюше;</w:t>
      </w:r>
      <w:proofErr w:type="gramEnd"/>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lastRenderedPageBreak/>
        <w:t xml:space="preserve"> • </w:t>
      </w:r>
      <w:proofErr w:type="gramStart"/>
      <w:r w:rsidRPr="00E71AD8">
        <w:rPr>
          <w:rFonts w:ascii="Times New Roman" w:eastAsia="Calibri" w:hAnsi="Times New Roman" w:cs="Times New Roman"/>
          <w:bCs/>
          <w:sz w:val="28"/>
          <w:szCs w:val="28"/>
          <w:lang w:eastAsia="ru-RU"/>
        </w:rPr>
        <w:t>болезнях</w:t>
      </w:r>
      <w:proofErr w:type="gramEnd"/>
      <w:r w:rsidRPr="00E71AD8">
        <w:rPr>
          <w:rFonts w:ascii="Times New Roman" w:eastAsia="Calibri" w:hAnsi="Times New Roman" w:cs="Times New Roman"/>
          <w:bCs/>
          <w:sz w:val="28"/>
          <w:szCs w:val="28"/>
          <w:lang w:eastAsia="ru-RU"/>
        </w:rPr>
        <w:t xml:space="preserve"> нервной системы - повышенной утомляемости и нервозности, бессоннице, мигрени, неврастении, неврозе;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нарушенных </w:t>
      </w:r>
      <w:proofErr w:type="gramStart"/>
      <w:r w:rsidRPr="00E71AD8">
        <w:rPr>
          <w:rFonts w:ascii="Times New Roman" w:eastAsia="Calibri" w:hAnsi="Times New Roman" w:cs="Times New Roman"/>
          <w:bCs/>
          <w:sz w:val="28"/>
          <w:szCs w:val="28"/>
          <w:lang w:eastAsia="ru-RU"/>
        </w:rPr>
        <w:t>функциях</w:t>
      </w:r>
      <w:proofErr w:type="gramEnd"/>
      <w:r w:rsidRPr="00E71AD8">
        <w:rPr>
          <w:rFonts w:ascii="Times New Roman" w:eastAsia="Calibri" w:hAnsi="Times New Roman" w:cs="Times New Roman"/>
          <w:bCs/>
          <w:sz w:val="28"/>
          <w:szCs w:val="28"/>
          <w:lang w:eastAsia="ru-RU"/>
        </w:rPr>
        <w:t xml:space="preserve"> сердечнососудистой системы - гипертонии в начальной стадии;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кожных </w:t>
      </w:r>
      <w:proofErr w:type="gramStart"/>
      <w:r w:rsidRPr="00E71AD8">
        <w:rPr>
          <w:rFonts w:ascii="Times New Roman" w:eastAsia="Calibri" w:hAnsi="Times New Roman" w:cs="Times New Roman"/>
          <w:bCs/>
          <w:sz w:val="28"/>
          <w:szCs w:val="28"/>
          <w:lang w:eastAsia="ru-RU"/>
        </w:rPr>
        <w:t>заболеваниях</w:t>
      </w:r>
      <w:proofErr w:type="gramEnd"/>
      <w:r w:rsidRPr="00E71AD8">
        <w:rPr>
          <w:rFonts w:ascii="Times New Roman" w:eastAsia="Calibri" w:hAnsi="Times New Roman" w:cs="Times New Roman"/>
          <w:bCs/>
          <w:sz w:val="28"/>
          <w:szCs w:val="28"/>
          <w:lang w:eastAsia="ru-RU"/>
        </w:rPr>
        <w:t xml:space="preserve"> и травмах - дерматозе, экземе, трофической язве, ранах, ожогах, варикозном расширении вен;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w:t>
      </w:r>
      <w:proofErr w:type="gramStart"/>
      <w:r w:rsidRPr="00E71AD8">
        <w:rPr>
          <w:rFonts w:ascii="Times New Roman" w:eastAsia="Calibri" w:hAnsi="Times New Roman" w:cs="Times New Roman"/>
          <w:bCs/>
          <w:sz w:val="28"/>
          <w:szCs w:val="28"/>
          <w:lang w:eastAsia="ru-RU"/>
        </w:rPr>
        <w:t>болезнях</w:t>
      </w:r>
      <w:proofErr w:type="gramEnd"/>
      <w:r w:rsidRPr="00E71AD8">
        <w:rPr>
          <w:rFonts w:ascii="Times New Roman" w:eastAsia="Calibri" w:hAnsi="Times New Roman" w:cs="Times New Roman"/>
          <w:bCs/>
          <w:sz w:val="28"/>
          <w:szCs w:val="28"/>
          <w:lang w:eastAsia="ru-RU"/>
        </w:rPr>
        <w:t xml:space="preserve"> системы пищеварения - язве желудка и двенадцатиперстной кишки.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В качестве профилактического средства ионотерапию применяют для защиты от многих заболеваний, особенно от современных болезней, связанных с экологическим состоянием окружающей нас среды. Этот метод уменьшает риск появления тромбоза, атеросклероза, инфаркта. Постоянная ионизация воздуха в рабочем помещении снижает утомляемость и повышает работоспособность (умственную и физическую). Поэтому иногда она может заменять прогулки на свежем воздухе. Аэроионопрофилактика успешно применяется в период эпидемий респираторных инфекций (ОРВИ, гриппа). Ионы помогут справиться и с алкогольным синдромом, облегчив его. В косметолог</w:t>
      </w:r>
      <w:proofErr w:type="gramStart"/>
      <w:r w:rsidRPr="00E71AD8">
        <w:rPr>
          <w:rFonts w:ascii="Times New Roman" w:eastAsia="Calibri" w:hAnsi="Times New Roman" w:cs="Times New Roman"/>
          <w:bCs/>
          <w:sz w:val="28"/>
          <w:szCs w:val="28"/>
          <w:lang w:eastAsia="ru-RU"/>
        </w:rPr>
        <w:t>ии аэ</w:t>
      </w:r>
      <w:proofErr w:type="gramEnd"/>
      <w:r w:rsidRPr="00E71AD8">
        <w:rPr>
          <w:rFonts w:ascii="Times New Roman" w:eastAsia="Calibri" w:hAnsi="Times New Roman" w:cs="Times New Roman"/>
          <w:bCs/>
          <w:sz w:val="28"/>
          <w:szCs w:val="28"/>
          <w:lang w:eastAsia="ru-RU"/>
        </w:rPr>
        <w:t xml:space="preserve">роионотерапия используется для уменьшения появления морщин.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
          <w:bCs/>
          <w:sz w:val="28"/>
          <w:szCs w:val="28"/>
          <w:lang w:eastAsia="ru-RU"/>
        </w:rPr>
        <w:t>Противопоказания:</w:t>
      </w:r>
      <w:r w:rsidRPr="00E71AD8">
        <w:rPr>
          <w:rFonts w:ascii="Times New Roman" w:eastAsia="Calibri" w:hAnsi="Times New Roman" w:cs="Times New Roman"/>
          <w:bCs/>
          <w:sz w:val="28"/>
          <w:szCs w:val="28"/>
          <w:lang w:eastAsia="ru-RU"/>
        </w:rPr>
        <w:t xml:space="preserve"> сердечная недостаточность, почечная гипертония и острые нарушения в сердечнососудистой системе, склероз сосудов, склонность к спазмам, состояние после кровоизлияния в мозг и инфаркта миокарда, сильное истощение организма, озена (сопровождающаяся разрушением слизистой оболочки носа) и легочный туберкулез в активной форме. </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В искусственной среде ионизированный воздух получают с помощью ионизаторов трех типов (гидроионизаторы, лучевые ионизаторы и электроэффлювиальные аэроионизаторы). В основном метод применяют в виде ингаляций (общее воздействие) и аэроионного массажа (местное воздействие). Эти процедуры проводятся в хорошо проветриваемом помещении, при комнатной температуре воздуха, нормальной его влажности и отсутствии </w:t>
      </w:r>
      <w:r w:rsidRPr="00E71AD8">
        <w:rPr>
          <w:rFonts w:ascii="Times New Roman" w:eastAsia="Calibri" w:hAnsi="Times New Roman" w:cs="Times New Roman"/>
          <w:bCs/>
          <w:sz w:val="28"/>
          <w:szCs w:val="28"/>
          <w:lang w:eastAsia="ru-RU"/>
        </w:rPr>
        <w:lastRenderedPageBreak/>
        <w:t xml:space="preserve">запыленности. При этом пациент находится рядом с ионизатором на определенном расстоянии. </w:t>
      </w:r>
      <w:r w:rsidR="00323842" w:rsidRPr="00E71AD8">
        <w:rPr>
          <w:rFonts w:ascii="Times New Roman" w:eastAsia="Calibri" w:hAnsi="Times New Roman" w:cs="Times New Roman"/>
          <w:bCs/>
          <w:sz w:val="28"/>
          <w:szCs w:val="28"/>
          <w:lang w:eastAsia="ru-RU"/>
        </w:rPr>
        <w:t>Позу при</w:t>
      </w:r>
      <w:r w:rsidRPr="00E71AD8">
        <w:rPr>
          <w:rFonts w:ascii="Times New Roman" w:eastAsia="Calibri" w:hAnsi="Times New Roman" w:cs="Times New Roman"/>
          <w:bCs/>
          <w:sz w:val="28"/>
          <w:szCs w:val="28"/>
          <w:lang w:eastAsia="ru-RU"/>
        </w:rPr>
        <w:t xml:space="preserve"> лечен</w:t>
      </w:r>
      <w:proofErr w:type="gramStart"/>
      <w:r w:rsidRPr="00E71AD8">
        <w:rPr>
          <w:rFonts w:ascii="Times New Roman" w:eastAsia="Calibri" w:hAnsi="Times New Roman" w:cs="Times New Roman"/>
          <w:bCs/>
          <w:sz w:val="28"/>
          <w:szCs w:val="28"/>
          <w:lang w:eastAsia="ru-RU"/>
        </w:rPr>
        <w:t>ии ио</w:t>
      </w:r>
      <w:proofErr w:type="gramEnd"/>
      <w:r w:rsidRPr="00E71AD8">
        <w:rPr>
          <w:rFonts w:ascii="Times New Roman" w:eastAsia="Calibri" w:hAnsi="Times New Roman" w:cs="Times New Roman"/>
          <w:bCs/>
          <w:sz w:val="28"/>
          <w:szCs w:val="28"/>
          <w:lang w:eastAsia="ru-RU"/>
        </w:rPr>
        <w:t>низированным воздухом необходимо выбрать таким образом, чтобы больному было оптимально удобно вдыхать. Дышать нужно спокойно, иногда делая глубокие вдохи. Лечебная доза ионов определяется видом ионизатора, состоянием организма и количеством уже проведенных процедур (длительность - от 5 мин в начале лечения до 20 мин при окончании курса). Продолжительность проведения сеансов при описанных выше заболеваниях - от 20 до 30 процедур, проводимых каждый день. Если нужно повторить курс лечения, то перед этим делается перерыв на 1-3 месяца.</w:t>
      </w:r>
    </w:p>
    <w:p w:rsidR="000E17D1" w:rsidRPr="00E71AD8" w:rsidRDefault="000E17D1" w:rsidP="00D47303">
      <w:pPr>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Ландшафтотерапия</w:t>
      </w:r>
      <w:r w:rsidR="002C01A5" w:rsidRPr="00E71AD8">
        <w:rPr>
          <w:rFonts w:ascii="Times New Roman" w:eastAsia="Calibri" w:hAnsi="Times New Roman" w:cs="Times New Roman"/>
          <w:bCs/>
          <w:sz w:val="28"/>
          <w:szCs w:val="28"/>
          <w:lang w:eastAsia="ru-RU"/>
        </w:rPr>
        <w:t xml:space="preserve"> - э</w:t>
      </w:r>
      <w:r w:rsidRPr="00E71AD8">
        <w:rPr>
          <w:rFonts w:ascii="Times New Roman" w:eastAsia="Calibri" w:hAnsi="Times New Roman" w:cs="Times New Roman"/>
          <w:bCs/>
          <w:sz w:val="28"/>
          <w:szCs w:val="28"/>
          <w:lang w:eastAsia="ru-RU"/>
        </w:rPr>
        <w:t>то метод курортного лечения, использующий психоэмоциональное влияние на человека местности с красивым пейзажем. Ландшафт бывает природный и садово-парковый. Различные виды ландшафта оказывают различное влияние на ЦНС. Так, массивы из островершинных хвойных деревьев способствуют подъему настроения. Колоновидные деревья (кипарис, туя, пирамидальный тополь) вызывают чувство торжественности. Деревья с широкими кронами (гималайский кедр, многоствольный дуб) стимулируют вдохновение, а узкокаскадные (липа) обостряют внимание. Зонтиковые типы деревьев создают чувство уюта, а шарообразные тормозят психику. Опущенные кроны (ива, береза) умиротворяют. Все это способствует нормализации функции нервной системы.</w:t>
      </w:r>
    </w:p>
    <w:p w:rsidR="00C02701" w:rsidRDefault="00C0270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color w:val="000000"/>
          <w:spacing w:val="-8"/>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color w:val="000000"/>
          <w:spacing w:val="-8"/>
          <w:sz w:val="28"/>
          <w:szCs w:val="28"/>
          <w:lang w:eastAsia="ru-RU"/>
        </w:rPr>
      </w:pPr>
      <w:r w:rsidRPr="00E71AD8">
        <w:rPr>
          <w:rFonts w:ascii="Times New Roman" w:eastAsia="Times New Roman" w:hAnsi="Times New Roman" w:cs="Times New Roman"/>
          <w:b/>
          <w:bCs/>
          <w:color w:val="000000"/>
          <w:spacing w:val="-8"/>
          <w:sz w:val="28"/>
          <w:szCs w:val="28"/>
          <w:lang w:eastAsia="ru-RU"/>
        </w:rPr>
        <w:t>ОРГАНИЗАЦИЯ  СКЛ   и   АКЛ  ДЕТЕЙ</w:t>
      </w:r>
    </w:p>
    <w:p w:rsidR="003848A4" w:rsidRPr="00E71AD8" w:rsidRDefault="000E17D1" w:rsidP="003848A4">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   </w:t>
      </w:r>
      <w:r w:rsidR="003848A4" w:rsidRPr="00E71AD8">
        <w:rPr>
          <w:rFonts w:ascii="Times New Roman" w:eastAsia="Times New Roman" w:hAnsi="Times New Roman" w:cs="Times New Roman"/>
          <w:color w:val="000000"/>
          <w:spacing w:val="-1"/>
          <w:sz w:val="28"/>
          <w:szCs w:val="28"/>
          <w:lang w:eastAsia="ru-RU"/>
        </w:rPr>
        <w:t xml:space="preserve">Приказы МЗ РФ: </w:t>
      </w:r>
    </w:p>
    <w:p w:rsidR="003848A4" w:rsidRPr="00E71AD8" w:rsidRDefault="003848A4" w:rsidP="003848A4">
      <w:pPr>
        <w:widowControl w:val="0"/>
        <w:autoSpaceDE w:val="0"/>
        <w:autoSpaceDN w:val="0"/>
        <w:adjustRightInd w:val="0"/>
        <w:spacing w:after="0" w:line="360" w:lineRule="auto"/>
        <w:jc w:val="both"/>
        <w:rPr>
          <w:rFonts w:ascii="Times New Roman" w:hAnsi="Times New Roman" w:cs="Times New Roman"/>
          <w:sz w:val="28"/>
          <w:szCs w:val="28"/>
        </w:rPr>
      </w:pPr>
      <w:r w:rsidRPr="00E71AD8">
        <w:rPr>
          <w:rFonts w:ascii="Times New Roman" w:eastAsia="Times New Roman" w:hAnsi="Times New Roman" w:cs="Times New Roman"/>
          <w:color w:val="000000"/>
          <w:spacing w:val="-1"/>
          <w:sz w:val="28"/>
          <w:szCs w:val="28"/>
          <w:lang w:eastAsia="ru-RU"/>
        </w:rPr>
        <w:t xml:space="preserve">1.  </w:t>
      </w:r>
      <w:r w:rsidRPr="00E71AD8">
        <w:rPr>
          <w:rFonts w:ascii="Times New Roman" w:hAnsi="Times New Roman" w:cs="Times New Roman"/>
          <w:sz w:val="28"/>
          <w:szCs w:val="28"/>
        </w:rPr>
        <w:t xml:space="preserve">Приказ Министерства здравоохранения Российской Федерации от 28.09.2020 № 1029н (вступил в силу с 8 ноября 2020 года) «Об утверждении перечней медицинских показаний и противопоказаний для санаторно-курортного лечения». </w:t>
      </w:r>
    </w:p>
    <w:p w:rsidR="003848A4" w:rsidRPr="00E71AD8" w:rsidRDefault="00AC505A" w:rsidP="003848A4">
      <w:pPr>
        <w:pStyle w:val="ac"/>
        <w:widowControl w:val="0"/>
        <w:numPr>
          <w:ilvl w:val="0"/>
          <w:numId w:val="81"/>
        </w:numPr>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E71AD8">
        <w:rPr>
          <w:rFonts w:ascii="Times New Roman" w:eastAsia="Times New Roman" w:hAnsi="Times New Roman"/>
          <w:color w:val="000000"/>
          <w:spacing w:val="-1"/>
          <w:sz w:val="28"/>
          <w:szCs w:val="28"/>
          <w:lang w:eastAsia="ru-RU"/>
        </w:rPr>
        <w:t xml:space="preserve">Приказ Министерства здравоохранения РФ от 7 июня 2018 г. № 321н "Об утверждении перечней медицинских показаний и противопоказаний для </w:t>
      </w:r>
      <w:r w:rsidRPr="00E71AD8">
        <w:rPr>
          <w:rFonts w:ascii="Times New Roman" w:eastAsia="Times New Roman" w:hAnsi="Times New Roman"/>
          <w:color w:val="000000"/>
          <w:spacing w:val="-1"/>
          <w:sz w:val="28"/>
          <w:szCs w:val="28"/>
          <w:lang w:eastAsia="ru-RU"/>
        </w:rPr>
        <w:lastRenderedPageBreak/>
        <w:t>санаторно-курортноголечения"</w:t>
      </w:r>
    </w:p>
    <w:p w:rsidR="000E17D1" w:rsidRPr="00E71AD8" w:rsidRDefault="003848A4" w:rsidP="003848A4">
      <w:pPr>
        <w:pStyle w:val="ac"/>
        <w:widowControl w:val="0"/>
        <w:numPr>
          <w:ilvl w:val="0"/>
          <w:numId w:val="81"/>
        </w:numPr>
        <w:autoSpaceDE w:val="0"/>
        <w:autoSpaceDN w:val="0"/>
        <w:adjustRightInd w:val="0"/>
        <w:spacing w:after="0" w:line="360" w:lineRule="auto"/>
        <w:ind w:left="0" w:firstLine="0"/>
        <w:jc w:val="both"/>
        <w:rPr>
          <w:rFonts w:ascii="Times New Roman" w:eastAsia="Times New Roman" w:hAnsi="Times New Roman"/>
          <w:color w:val="000000"/>
          <w:spacing w:val="-1"/>
          <w:sz w:val="28"/>
          <w:szCs w:val="28"/>
          <w:lang w:eastAsia="ru-RU"/>
        </w:rPr>
      </w:pPr>
      <w:r w:rsidRPr="00E71AD8">
        <w:rPr>
          <w:rFonts w:ascii="Times New Roman" w:eastAsia="Times New Roman" w:hAnsi="Times New Roman"/>
          <w:color w:val="000000"/>
          <w:spacing w:val="-1"/>
          <w:sz w:val="28"/>
          <w:szCs w:val="28"/>
          <w:lang w:eastAsia="ru-RU"/>
        </w:rPr>
        <w:t>Приказ Министерства здравоохранения РФ от 5 мая 2016 г. № 279н "Об утверждении Порядка организации санаторно-курортного лечения".</w:t>
      </w:r>
      <w:r w:rsidR="00AC505A" w:rsidRPr="00E71AD8">
        <w:rPr>
          <w:rFonts w:ascii="Times New Roman" w:eastAsia="Times New Roman" w:hAnsi="Times New Roman"/>
          <w:color w:val="000000"/>
          <w:spacing w:val="-1"/>
          <w:sz w:val="28"/>
          <w:szCs w:val="28"/>
          <w:lang w:eastAsia="ru-RU"/>
        </w:rPr>
        <w:br/>
      </w:r>
      <w:r w:rsidR="000E17D1" w:rsidRPr="00E71AD8">
        <w:rPr>
          <w:rFonts w:ascii="Times New Roman" w:eastAsia="Times New Roman" w:hAnsi="Times New Roman"/>
          <w:color w:val="000000"/>
          <w:sz w:val="28"/>
          <w:szCs w:val="28"/>
          <w:lang w:eastAsia="ru-RU"/>
        </w:rPr>
        <w:t xml:space="preserve">Важна </w:t>
      </w:r>
      <w:r w:rsidR="000E17D1" w:rsidRPr="00E71AD8">
        <w:rPr>
          <w:rFonts w:ascii="Times New Roman" w:eastAsia="Times New Roman" w:hAnsi="Times New Roman"/>
          <w:color w:val="000000"/>
          <w:spacing w:val="-1"/>
          <w:sz w:val="28"/>
          <w:szCs w:val="28"/>
          <w:lang w:eastAsia="ru-RU"/>
        </w:rPr>
        <w:t>роль санаториев не только в лече</w:t>
      </w:r>
      <w:r w:rsidR="000E17D1" w:rsidRPr="00E71AD8">
        <w:rPr>
          <w:rFonts w:ascii="Times New Roman" w:eastAsia="Times New Roman" w:hAnsi="Times New Roman"/>
          <w:color w:val="000000"/>
          <w:sz w:val="28"/>
          <w:szCs w:val="28"/>
          <w:lang w:eastAsia="ru-RU"/>
        </w:rPr>
        <w:t>нии и реабилитации детей уже страдающих хрониче</w:t>
      </w:r>
      <w:r w:rsidR="000E17D1" w:rsidRPr="00E71AD8">
        <w:rPr>
          <w:rFonts w:ascii="Times New Roman" w:eastAsia="Times New Roman" w:hAnsi="Times New Roman"/>
          <w:color w:val="000000"/>
          <w:spacing w:val="-1"/>
          <w:sz w:val="28"/>
          <w:szCs w:val="28"/>
          <w:lang w:eastAsia="ru-RU"/>
        </w:rPr>
        <w:t>скими заболеваниями и детей-инвалидов, но и использование санаторно-курортных учреждений для оздоровления детей с преморбидными состояниями, что позволит снизить риск возникновения заболеваний.</w:t>
      </w:r>
      <w:r w:rsidR="000E17D1" w:rsidRPr="00E71AD8">
        <w:rPr>
          <w:rFonts w:ascii="Times New Roman" w:hAnsi="Times New Roman"/>
          <w:sz w:val="28"/>
          <w:szCs w:val="28"/>
        </w:rPr>
        <w:t xml:space="preserve"> </w:t>
      </w:r>
      <w:r w:rsidR="000E17D1" w:rsidRPr="00E71AD8">
        <w:rPr>
          <w:rFonts w:ascii="Times New Roman" w:eastAsia="Times New Roman" w:hAnsi="Times New Roman"/>
          <w:color w:val="000000"/>
          <w:spacing w:val="-1"/>
          <w:sz w:val="28"/>
          <w:szCs w:val="28"/>
          <w:lang w:eastAsia="ru-RU"/>
        </w:rPr>
        <w:t xml:space="preserve">Перечень курортов для направления больных на климатические курорты в зоне благоприятных и относительно благоприятных, погод: </w:t>
      </w:r>
      <w:proofErr w:type="gramStart"/>
      <w:r w:rsidR="000E17D1" w:rsidRPr="00E71AD8">
        <w:rPr>
          <w:rFonts w:ascii="Times New Roman" w:eastAsia="Times New Roman" w:hAnsi="Times New Roman"/>
          <w:color w:val="000000"/>
          <w:spacing w:val="-1"/>
          <w:sz w:val="28"/>
          <w:szCs w:val="28"/>
          <w:lang w:eastAsia="ru-RU"/>
        </w:rPr>
        <w:t xml:space="preserve">Аксаково, Армхи, Выборгский район Санкт-Петербурга, Кабардинка, Кармадон, Кисегач, Курьи, Маныч, Нальчик, Нижние Серьги, Озеро Медвежье, Озеро Учум, Отрадное, Самоцвет, Светлогорск, Сестрорецк, Сортавала, Теберда, Увильды, Чемал, Шафраново, Юматово. </w:t>
      </w:r>
      <w:proofErr w:type="gramEnd"/>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color w:val="000000"/>
          <w:spacing w:val="-8"/>
          <w:sz w:val="28"/>
          <w:szCs w:val="28"/>
          <w:lang w:eastAsia="ru-RU"/>
        </w:rPr>
        <w:t xml:space="preserve">Порядок  медицинского  отбора,  направления  и  приема  </w:t>
      </w:r>
      <w:r w:rsidRPr="00E71AD8">
        <w:rPr>
          <w:rFonts w:ascii="Times New Roman" w:eastAsia="Times New Roman" w:hAnsi="Times New Roman" w:cs="Times New Roman"/>
          <w:b/>
          <w:bCs/>
          <w:color w:val="000000"/>
          <w:spacing w:val="-7"/>
          <w:sz w:val="28"/>
          <w:szCs w:val="28"/>
          <w:lang w:eastAsia="ru-RU"/>
        </w:rPr>
        <w:t>детей  и  подростков  на  санаторно-курортное  и  амбулаторно-курортное  лечение</w:t>
      </w:r>
    </w:p>
    <w:p w:rsidR="000E17D1" w:rsidRPr="00E71AD8" w:rsidRDefault="000E17D1" w:rsidP="00D47303">
      <w:pPr>
        <w:widowControl w:val="0"/>
        <w:numPr>
          <w:ilvl w:val="0"/>
          <w:numId w:val="72"/>
        </w:numPr>
        <w:tabs>
          <w:tab w:val="num" w:pos="0"/>
        </w:tabs>
        <w:autoSpaceDE w:val="0"/>
        <w:autoSpaceDN w:val="0"/>
        <w:adjustRightInd w:val="0"/>
        <w:spacing w:after="0" w:line="360" w:lineRule="auto"/>
        <w:ind w:left="0" w:firstLine="709"/>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color w:val="000000"/>
          <w:spacing w:val="-6"/>
          <w:sz w:val="28"/>
          <w:szCs w:val="28"/>
          <w:lang w:eastAsia="ru-RU"/>
        </w:rPr>
        <w:t>Медицинский отбор детей на лечение в санаторно-курортные  уч</w:t>
      </w:r>
      <w:r w:rsidRPr="00E71AD8">
        <w:rPr>
          <w:rFonts w:ascii="Times New Roman" w:eastAsia="Times New Roman" w:hAnsi="Times New Roman" w:cs="Times New Roman"/>
          <w:color w:val="000000"/>
          <w:spacing w:val="-3"/>
          <w:sz w:val="28"/>
          <w:szCs w:val="28"/>
          <w:lang w:eastAsia="ru-RU"/>
        </w:rPr>
        <w:t>реждения осуществляется лечебно-профилактическими учреж</w:t>
      </w:r>
      <w:r w:rsidRPr="00E71AD8">
        <w:rPr>
          <w:rFonts w:ascii="Times New Roman" w:eastAsia="Times New Roman" w:hAnsi="Times New Roman" w:cs="Times New Roman"/>
          <w:color w:val="000000"/>
          <w:spacing w:val="-6"/>
          <w:sz w:val="28"/>
          <w:szCs w:val="28"/>
          <w:lang w:eastAsia="ru-RU"/>
        </w:rPr>
        <w:t>дениями, которые должны обеспечивать:</w:t>
      </w:r>
    </w:p>
    <w:p w:rsidR="000E17D1" w:rsidRPr="00E71AD8" w:rsidRDefault="000E17D1" w:rsidP="00D47303">
      <w:pPr>
        <w:widowControl w:val="0"/>
        <w:numPr>
          <w:ilvl w:val="0"/>
          <w:numId w:val="71"/>
        </w:numPr>
        <w:tabs>
          <w:tab w:val="left" w:pos="338"/>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5"/>
          <w:sz w:val="28"/>
          <w:szCs w:val="28"/>
          <w:lang w:eastAsia="ru-RU"/>
        </w:rPr>
        <w:t>учет детей, нуждающихся в санаторно-курортном лечении;</w:t>
      </w:r>
    </w:p>
    <w:p w:rsidR="000E17D1" w:rsidRPr="00E71AD8" w:rsidRDefault="000E17D1" w:rsidP="00D47303">
      <w:pPr>
        <w:widowControl w:val="0"/>
        <w:numPr>
          <w:ilvl w:val="0"/>
          <w:numId w:val="71"/>
        </w:numPr>
        <w:tabs>
          <w:tab w:val="left" w:pos="338"/>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4"/>
          <w:sz w:val="28"/>
          <w:szCs w:val="28"/>
          <w:lang w:eastAsia="ru-RU"/>
        </w:rPr>
        <w:t>контроль полноты обследования больных перед направлением  на санаторно-курортное лечение и качества оформления меди</w:t>
      </w:r>
      <w:r w:rsidRPr="00E71AD8">
        <w:rPr>
          <w:rFonts w:ascii="Times New Roman" w:eastAsia="Times New Roman" w:hAnsi="Times New Roman" w:cs="Times New Roman"/>
          <w:color w:val="000000"/>
          <w:spacing w:val="-6"/>
          <w:sz w:val="28"/>
          <w:szCs w:val="28"/>
          <w:lang w:eastAsia="ru-RU"/>
        </w:rPr>
        <w:t>цинской документации;</w:t>
      </w:r>
    </w:p>
    <w:p w:rsidR="000E17D1" w:rsidRPr="00E71AD8" w:rsidRDefault="000E17D1" w:rsidP="00D47303">
      <w:pPr>
        <w:widowControl w:val="0"/>
        <w:numPr>
          <w:ilvl w:val="0"/>
          <w:numId w:val="71"/>
        </w:numPr>
        <w:tabs>
          <w:tab w:val="left" w:pos="338"/>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5"/>
          <w:sz w:val="28"/>
          <w:szCs w:val="28"/>
          <w:lang w:eastAsia="ru-RU"/>
        </w:rPr>
        <w:t>учет дефектов отбора, направления детей на санаторно-курортное лечение и анализ его эффективности.</w:t>
      </w:r>
    </w:p>
    <w:p w:rsidR="000E17D1" w:rsidRPr="00E71AD8" w:rsidRDefault="000E17D1" w:rsidP="00D47303">
      <w:pPr>
        <w:widowControl w:val="0"/>
        <w:numPr>
          <w:ilvl w:val="0"/>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2"/>
          <w:sz w:val="28"/>
          <w:szCs w:val="28"/>
          <w:lang w:eastAsia="ru-RU"/>
        </w:rPr>
        <w:t>Необходимость направления ребенка на санаторно-курортно</w:t>
      </w:r>
      <w:proofErr w:type="gramStart"/>
      <w:r w:rsidRPr="00E71AD8">
        <w:rPr>
          <w:rFonts w:ascii="Times New Roman" w:eastAsia="Times New Roman" w:hAnsi="Times New Roman" w:cs="Times New Roman"/>
          <w:color w:val="000000"/>
          <w:spacing w:val="-2"/>
          <w:sz w:val="28"/>
          <w:szCs w:val="28"/>
          <w:lang w:val="en-US" w:eastAsia="ru-RU"/>
        </w:rPr>
        <w:t>e</w:t>
      </w:r>
      <w:proofErr w:type="gramEnd"/>
      <w:r w:rsidRPr="00E71AD8">
        <w:rPr>
          <w:rFonts w:ascii="Times New Roman" w:eastAsia="Times New Roman" w:hAnsi="Times New Roman" w:cs="Times New Roman"/>
          <w:color w:val="000000"/>
          <w:spacing w:val="-2"/>
          <w:sz w:val="28"/>
          <w:szCs w:val="28"/>
          <w:lang w:eastAsia="ru-RU"/>
        </w:rPr>
        <w:t xml:space="preserve"> лечение определяется </w:t>
      </w:r>
      <w:r w:rsidRPr="00E71AD8">
        <w:rPr>
          <w:rFonts w:ascii="Times New Roman" w:eastAsia="Times New Roman" w:hAnsi="Times New Roman" w:cs="Times New Roman"/>
          <w:b/>
          <w:bCs/>
          <w:color w:val="000000"/>
          <w:spacing w:val="-2"/>
          <w:sz w:val="28"/>
          <w:szCs w:val="28"/>
          <w:lang w:eastAsia="ru-RU"/>
        </w:rPr>
        <w:t>лечащим врачом</w:t>
      </w:r>
      <w:r w:rsidRPr="00E71AD8">
        <w:rPr>
          <w:rFonts w:ascii="Times New Roman" w:eastAsia="Times New Roman" w:hAnsi="Times New Roman" w:cs="Times New Roman"/>
          <w:color w:val="000000"/>
          <w:spacing w:val="-2"/>
          <w:sz w:val="28"/>
          <w:szCs w:val="28"/>
          <w:lang w:eastAsia="ru-RU"/>
        </w:rPr>
        <w:t xml:space="preserve"> лечебно-профилакти</w:t>
      </w:r>
      <w:r w:rsidRPr="00E71AD8">
        <w:rPr>
          <w:rFonts w:ascii="Times New Roman" w:eastAsia="Times New Roman" w:hAnsi="Times New Roman" w:cs="Times New Roman"/>
          <w:color w:val="000000"/>
          <w:spacing w:val="-4"/>
          <w:sz w:val="28"/>
          <w:szCs w:val="28"/>
          <w:lang w:eastAsia="ru-RU"/>
        </w:rPr>
        <w:t>ческого учреждения с оформлением справки для получения путевки</w:t>
      </w:r>
      <w:r w:rsidRPr="00E71AD8">
        <w:rPr>
          <w:rFonts w:ascii="Times New Roman" w:eastAsia="Times New Roman" w:hAnsi="Times New Roman" w:cs="Times New Roman"/>
          <w:color w:val="000000"/>
          <w:spacing w:val="1"/>
          <w:sz w:val="28"/>
          <w:szCs w:val="28"/>
          <w:lang w:eastAsia="ru-RU"/>
        </w:rPr>
        <w:t xml:space="preserve"> на ребенка (для предоставления по месту работы родителей  у</w:t>
      </w:r>
      <w:r w:rsidRPr="00E71AD8">
        <w:rPr>
          <w:rFonts w:ascii="Times New Roman" w:eastAsia="Times New Roman" w:hAnsi="Times New Roman" w:cs="Times New Roman"/>
          <w:color w:val="000000"/>
          <w:spacing w:val="-1"/>
          <w:sz w:val="28"/>
          <w:szCs w:val="28"/>
          <w:lang w:eastAsia="ru-RU"/>
        </w:rPr>
        <w:t>ф. 070/д-85) и санаторно-курортной карты (ф. 076/у - 04).</w:t>
      </w:r>
    </w:p>
    <w:p w:rsidR="000E17D1" w:rsidRPr="00E71AD8" w:rsidRDefault="000E17D1" w:rsidP="00D47303">
      <w:pPr>
        <w:widowControl w:val="0"/>
        <w:numPr>
          <w:ilvl w:val="0"/>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11"/>
          <w:sz w:val="28"/>
          <w:szCs w:val="28"/>
          <w:lang w:eastAsia="ru-RU"/>
        </w:rPr>
        <w:t xml:space="preserve"> </w:t>
      </w:r>
      <w:r w:rsidRPr="00E71AD8">
        <w:rPr>
          <w:rFonts w:ascii="Times New Roman" w:eastAsia="Times New Roman" w:hAnsi="Times New Roman" w:cs="Times New Roman"/>
          <w:color w:val="000000"/>
          <w:spacing w:val="-4"/>
          <w:sz w:val="28"/>
          <w:szCs w:val="28"/>
          <w:lang w:eastAsia="ru-RU"/>
        </w:rPr>
        <w:t>Направление больного ребенка на лечение в детские санатории системы здравоохранения осуществляется органами управле</w:t>
      </w:r>
      <w:r w:rsidRPr="00E71AD8">
        <w:rPr>
          <w:rFonts w:ascii="Times New Roman" w:eastAsia="Times New Roman" w:hAnsi="Times New Roman" w:cs="Times New Roman"/>
          <w:color w:val="000000"/>
          <w:spacing w:val="-3"/>
          <w:sz w:val="28"/>
          <w:szCs w:val="28"/>
          <w:lang w:eastAsia="ru-RU"/>
        </w:rPr>
        <w:t xml:space="preserve">ния </w:t>
      </w:r>
      <w:r w:rsidRPr="00E71AD8">
        <w:rPr>
          <w:rFonts w:ascii="Times New Roman" w:eastAsia="Times New Roman" w:hAnsi="Times New Roman" w:cs="Times New Roman"/>
          <w:color w:val="000000"/>
          <w:spacing w:val="-3"/>
          <w:sz w:val="28"/>
          <w:szCs w:val="28"/>
          <w:lang w:eastAsia="ru-RU"/>
        </w:rPr>
        <w:lastRenderedPageBreak/>
        <w:t>здравоохранением субъектов Российской Федерации в уста</w:t>
      </w:r>
      <w:r w:rsidRPr="00E71AD8">
        <w:rPr>
          <w:rFonts w:ascii="Times New Roman" w:eastAsia="Times New Roman" w:hAnsi="Times New Roman" w:cs="Times New Roman"/>
          <w:color w:val="000000"/>
          <w:spacing w:val="-6"/>
          <w:sz w:val="28"/>
          <w:szCs w:val="28"/>
          <w:lang w:eastAsia="ru-RU"/>
        </w:rPr>
        <w:t>новленном порядке. В первую очередь обеспечивается направление н</w:t>
      </w:r>
      <w:r w:rsidRPr="00E71AD8">
        <w:rPr>
          <w:rFonts w:ascii="Times New Roman" w:eastAsia="Times New Roman" w:hAnsi="Times New Roman" w:cs="Times New Roman"/>
          <w:color w:val="000000"/>
          <w:spacing w:val="-3"/>
          <w:sz w:val="28"/>
          <w:szCs w:val="28"/>
          <w:lang w:eastAsia="ru-RU"/>
        </w:rPr>
        <w:t xml:space="preserve">а санаторно-курортное лечение детей из районов, пострадавших </w:t>
      </w:r>
      <w:r w:rsidRPr="00E71AD8">
        <w:rPr>
          <w:rFonts w:ascii="Times New Roman" w:eastAsia="Times New Roman" w:hAnsi="Times New Roman" w:cs="Times New Roman"/>
          <w:color w:val="000000"/>
          <w:spacing w:val="-6"/>
          <w:sz w:val="28"/>
          <w:szCs w:val="28"/>
          <w:lang w:eastAsia="ru-RU"/>
        </w:rPr>
        <w:t>вследствие аварии на Чернобыльской АЭС и других радиационных катастроф, а также детей, особо  нуждающихся в социальной защите (детей-инвалидов, детей-сирот, детей из малообеспеченных семей).</w:t>
      </w:r>
    </w:p>
    <w:p w:rsidR="000E17D1" w:rsidRPr="00E71AD8" w:rsidRDefault="000E17D1" w:rsidP="00D47303">
      <w:pPr>
        <w:widowControl w:val="0"/>
        <w:numPr>
          <w:ilvl w:val="0"/>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4"/>
          <w:sz w:val="28"/>
          <w:szCs w:val="28"/>
          <w:lang w:eastAsia="ru-RU"/>
        </w:rPr>
        <w:t>Медицинский отбор взрослых пациентов, направляемых сов</w:t>
      </w:r>
      <w:r w:rsidRPr="00E71AD8">
        <w:rPr>
          <w:rFonts w:ascii="Times New Roman" w:eastAsia="Times New Roman" w:hAnsi="Times New Roman" w:cs="Times New Roman"/>
          <w:color w:val="000000"/>
          <w:spacing w:val="-5"/>
          <w:sz w:val="28"/>
          <w:szCs w:val="28"/>
          <w:lang w:eastAsia="ru-RU"/>
        </w:rPr>
        <w:t>местно с детьми в санатории для детей с родителями, осуществля</w:t>
      </w:r>
      <w:r w:rsidRPr="00E71AD8">
        <w:rPr>
          <w:rFonts w:ascii="Times New Roman" w:eastAsia="Times New Roman" w:hAnsi="Times New Roman" w:cs="Times New Roman"/>
          <w:color w:val="000000"/>
          <w:spacing w:val="-7"/>
          <w:sz w:val="28"/>
          <w:szCs w:val="28"/>
          <w:lang w:eastAsia="ru-RU"/>
        </w:rPr>
        <w:t xml:space="preserve">ется в установленном порядке; при определении профиля санатория </w:t>
      </w:r>
      <w:r w:rsidRPr="00E71AD8">
        <w:rPr>
          <w:rFonts w:ascii="Times New Roman" w:eastAsia="Times New Roman" w:hAnsi="Times New Roman" w:cs="Times New Roman"/>
          <w:color w:val="000000"/>
          <w:spacing w:val="-5"/>
          <w:sz w:val="28"/>
          <w:szCs w:val="28"/>
          <w:lang w:eastAsia="ru-RU"/>
        </w:rPr>
        <w:t>в первую очередь учитывается заболевание ребенка.</w:t>
      </w:r>
    </w:p>
    <w:p w:rsidR="000E17D1" w:rsidRPr="00E71AD8" w:rsidRDefault="000E17D1" w:rsidP="00D47303">
      <w:pPr>
        <w:widowControl w:val="0"/>
        <w:numPr>
          <w:ilvl w:val="0"/>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6"/>
          <w:sz w:val="28"/>
          <w:szCs w:val="28"/>
          <w:lang w:eastAsia="ru-RU"/>
        </w:rPr>
        <w:t xml:space="preserve">Перед направлением ребенка на санаторно-курортное лечение,  лечащий врач организует его клинико-лабораторное обследование и в  </w:t>
      </w:r>
      <w:r w:rsidRPr="00E71AD8">
        <w:rPr>
          <w:rFonts w:ascii="Times New Roman" w:eastAsia="Times New Roman" w:hAnsi="Times New Roman" w:cs="Times New Roman"/>
          <w:color w:val="000000"/>
          <w:spacing w:val="-8"/>
          <w:sz w:val="28"/>
          <w:szCs w:val="28"/>
          <w:lang w:eastAsia="ru-RU"/>
        </w:rPr>
        <w:t xml:space="preserve">зависимости от характера заболевания, а также санацию хронических  </w:t>
      </w:r>
      <w:r w:rsidRPr="00E71AD8">
        <w:rPr>
          <w:rFonts w:ascii="Times New Roman" w:eastAsia="Times New Roman" w:hAnsi="Times New Roman" w:cs="Times New Roman"/>
          <w:color w:val="000000"/>
          <w:spacing w:val="-9"/>
          <w:sz w:val="28"/>
          <w:szCs w:val="28"/>
          <w:lang w:eastAsia="ru-RU"/>
        </w:rPr>
        <w:t>очагов инфекции, противоглистное или противолямблиозное   лечение</w:t>
      </w:r>
    </w:p>
    <w:p w:rsidR="000E17D1" w:rsidRPr="00E71AD8" w:rsidRDefault="000E17D1" w:rsidP="00D47303">
      <w:pPr>
        <w:widowControl w:val="0"/>
        <w:numPr>
          <w:ilvl w:val="0"/>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3"/>
          <w:sz w:val="28"/>
          <w:szCs w:val="28"/>
          <w:lang w:eastAsia="ru-RU"/>
        </w:rPr>
        <w:t xml:space="preserve">При направлении ребенка на санаторно-курортное лечение  </w:t>
      </w:r>
      <w:r w:rsidRPr="00E71AD8">
        <w:rPr>
          <w:rFonts w:ascii="Times New Roman" w:eastAsia="Times New Roman" w:hAnsi="Times New Roman" w:cs="Times New Roman"/>
          <w:color w:val="000000"/>
          <w:spacing w:val="-6"/>
          <w:sz w:val="28"/>
          <w:szCs w:val="28"/>
          <w:lang w:eastAsia="ru-RU"/>
        </w:rPr>
        <w:t>необходимо иметь следующие документы:</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6"/>
          <w:sz w:val="28"/>
          <w:szCs w:val="28"/>
          <w:lang w:eastAsia="ru-RU"/>
        </w:rPr>
        <w:t>путевку;</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5"/>
          <w:sz w:val="28"/>
          <w:szCs w:val="28"/>
          <w:lang w:eastAsia="ru-RU"/>
        </w:rPr>
        <w:t>санаторно-курортную карту;</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3"/>
          <w:sz w:val="28"/>
          <w:szCs w:val="28"/>
          <w:lang w:eastAsia="ru-RU"/>
        </w:rPr>
        <w:t>страховой полис обязательного медицинского страхования;</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8"/>
          <w:sz w:val="28"/>
          <w:szCs w:val="28"/>
          <w:lang w:eastAsia="ru-RU"/>
        </w:rPr>
        <w:t>выписку из истории болезни ребенка с данными клинико-лабо</w:t>
      </w:r>
      <w:r w:rsidRPr="00E71AD8">
        <w:rPr>
          <w:rFonts w:ascii="Times New Roman" w:eastAsia="Times New Roman" w:hAnsi="Times New Roman" w:cs="Times New Roman"/>
          <w:color w:val="000000"/>
          <w:spacing w:val="-5"/>
          <w:sz w:val="28"/>
          <w:szCs w:val="28"/>
          <w:lang w:eastAsia="ru-RU"/>
        </w:rPr>
        <w:t>раторного обследования давностью не более 1 месяца (клиниче</w:t>
      </w:r>
      <w:r w:rsidRPr="00E71AD8">
        <w:rPr>
          <w:rFonts w:ascii="Times New Roman" w:eastAsia="Times New Roman" w:hAnsi="Times New Roman" w:cs="Times New Roman"/>
          <w:color w:val="000000"/>
          <w:spacing w:val="-4"/>
          <w:sz w:val="28"/>
          <w:szCs w:val="28"/>
          <w:lang w:eastAsia="ru-RU"/>
        </w:rPr>
        <w:t>ский анализ крови и мочи и др.);</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5"/>
          <w:sz w:val="28"/>
          <w:szCs w:val="28"/>
          <w:lang w:eastAsia="ru-RU"/>
        </w:rPr>
        <w:t>анализ на энтеробиоз;</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5"/>
          <w:sz w:val="28"/>
          <w:szCs w:val="28"/>
          <w:lang w:eastAsia="ru-RU"/>
        </w:rPr>
        <w:t>заключение врача-дерматолога об отсутствии заразных  заболеваний  кожи;</w:t>
      </w:r>
    </w:p>
    <w:p w:rsidR="000E17D1" w:rsidRPr="00E71AD8" w:rsidRDefault="000E17D1" w:rsidP="00D47303">
      <w:pPr>
        <w:widowControl w:val="0"/>
        <w:numPr>
          <w:ilvl w:val="1"/>
          <w:numId w:val="73"/>
        </w:numPr>
        <w:tabs>
          <w:tab w:val="left" w:pos="367"/>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pacing w:val="-4"/>
          <w:sz w:val="28"/>
          <w:szCs w:val="28"/>
          <w:lang w:eastAsia="ru-RU"/>
        </w:rPr>
        <w:t xml:space="preserve">справку врача-педиатра или врача-эпидемиолога об отсутствии </w:t>
      </w:r>
      <w:r w:rsidRPr="00E71AD8">
        <w:rPr>
          <w:rFonts w:ascii="Times New Roman" w:eastAsia="Times New Roman" w:hAnsi="Times New Roman" w:cs="Times New Roman"/>
          <w:color w:val="000000"/>
          <w:sz w:val="28"/>
          <w:szCs w:val="28"/>
          <w:lang w:eastAsia="ru-RU"/>
        </w:rPr>
        <w:t>контакта ребенка с инфекционными больными по месту  жи</w:t>
      </w:r>
      <w:r w:rsidRPr="00E71AD8">
        <w:rPr>
          <w:rFonts w:ascii="Times New Roman" w:eastAsia="Times New Roman" w:hAnsi="Times New Roman" w:cs="Times New Roman"/>
          <w:color w:val="000000"/>
          <w:spacing w:val="-5"/>
          <w:sz w:val="28"/>
          <w:szCs w:val="28"/>
          <w:lang w:eastAsia="ru-RU"/>
        </w:rPr>
        <w:t>тельства, в детском саду или школе.</w:t>
      </w:r>
    </w:p>
    <w:p w:rsidR="000E17D1" w:rsidRPr="00E71AD8" w:rsidRDefault="000E17D1" w:rsidP="00D47303">
      <w:pPr>
        <w:widowControl w:val="0"/>
        <w:numPr>
          <w:ilvl w:val="2"/>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2"/>
          <w:sz w:val="28"/>
          <w:szCs w:val="28"/>
          <w:lang w:eastAsia="ru-RU"/>
        </w:rPr>
        <w:t xml:space="preserve">Вопрос о продлении лечения ребенка в детском санатории  </w:t>
      </w:r>
      <w:r w:rsidRPr="00E71AD8">
        <w:rPr>
          <w:rFonts w:ascii="Times New Roman" w:eastAsia="Times New Roman" w:hAnsi="Times New Roman" w:cs="Times New Roman"/>
          <w:color w:val="000000"/>
          <w:spacing w:val="-5"/>
          <w:sz w:val="28"/>
          <w:szCs w:val="28"/>
          <w:lang w:eastAsia="ru-RU"/>
        </w:rPr>
        <w:t xml:space="preserve">решается клинико-экспертной комиссией санатория и оформляется  </w:t>
      </w:r>
      <w:r w:rsidRPr="00E71AD8">
        <w:rPr>
          <w:rFonts w:ascii="Times New Roman" w:eastAsia="Times New Roman" w:hAnsi="Times New Roman" w:cs="Times New Roman"/>
          <w:color w:val="000000"/>
          <w:spacing w:val="-6"/>
          <w:sz w:val="28"/>
          <w:szCs w:val="28"/>
          <w:lang w:eastAsia="ru-RU"/>
        </w:rPr>
        <w:t>соответствующим актом.</w:t>
      </w:r>
    </w:p>
    <w:p w:rsidR="000E17D1" w:rsidRPr="00E71AD8" w:rsidRDefault="000E17D1" w:rsidP="00D47303">
      <w:pPr>
        <w:widowControl w:val="0"/>
        <w:numPr>
          <w:ilvl w:val="2"/>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4"/>
          <w:sz w:val="28"/>
          <w:szCs w:val="28"/>
          <w:lang w:eastAsia="ru-RU"/>
        </w:rPr>
        <w:lastRenderedPageBreak/>
        <w:t>По окончании санаторно-курортного лечения на ребенка  вы</w:t>
      </w:r>
      <w:r w:rsidRPr="00E71AD8">
        <w:rPr>
          <w:rFonts w:ascii="Times New Roman" w:eastAsia="Times New Roman" w:hAnsi="Times New Roman" w:cs="Times New Roman"/>
          <w:color w:val="000000"/>
          <w:spacing w:val="-1"/>
          <w:sz w:val="28"/>
          <w:szCs w:val="28"/>
          <w:lang w:eastAsia="ru-RU"/>
        </w:rPr>
        <w:t xml:space="preserve">дается отрывной талон санаторно-курортной карты и выписка из </w:t>
      </w:r>
      <w:r w:rsidRPr="00E71AD8">
        <w:rPr>
          <w:rFonts w:ascii="Times New Roman" w:eastAsia="Times New Roman" w:hAnsi="Times New Roman" w:cs="Times New Roman"/>
          <w:color w:val="000000"/>
          <w:spacing w:val="-6"/>
          <w:sz w:val="28"/>
          <w:szCs w:val="28"/>
          <w:lang w:eastAsia="ru-RU"/>
        </w:rPr>
        <w:t xml:space="preserve">истории болезни с данными о проведенном в санатории лечении, его </w:t>
      </w:r>
      <w:r w:rsidRPr="00E71AD8">
        <w:rPr>
          <w:rFonts w:ascii="Times New Roman" w:eastAsia="Times New Roman" w:hAnsi="Times New Roman" w:cs="Times New Roman"/>
          <w:color w:val="000000"/>
          <w:spacing w:val="-7"/>
          <w:sz w:val="28"/>
          <w:szCs w:val="28"/>
          <w:lang w:eastAsia="ru-RU"/>
        </w:rPr>
        <w:t>эффективности, рекомендациями по дальнейшему лечению и сведе</w:t>
      </w:r>
      <w:r w:rsidRPr="00E71AD8">
        <w:rPr>
          <w:rFonts w:ascii="Times New Roman" w:eastAsia="Times New Roman" w:hAnsi="Times New Roman" w:cs="Times New Roman"/>
          <w:color w:val="000000"/>
          <w:spacing w:val="-4"/>
          <w:sz w:val="28"/>
          <w:szCs w:val="28"/>
          <w:lang w:eastAsia="ru-RU"/>
        </w:rPr>
        <w:t>ниями о контакте с инфекционными больными.</w:t>
      </w:r>
    </w:p>
    <w:p w:rsidR="000E17D1" w:rsidRPr="00E71AD8" w:rsidRDefault="000E17D1" w:rsidP="00D47303">
      <w:pPr>
        <w:widowControl w:val="0"/>
        <w:numPr>
          <w:ilvl w:val="2"/>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4"/>
          <w:sz w:val="28"/>
          <w:szCs w:val="28"/>
          <w:lang w:eastAsia="ru-RU"/>
        </w:rPr>
        <w:t>Данная документация выдается на руки родителям или сопро</w:t>
      </w:r>
      <w:r w:rsidRPr="00E71AD8">
        <w:rPr>
          <w:rFonts w:ascii="Times New Roman" w:eastAsia="Times New Roman" w:hAnsi="Times New Roman" w:cs="Times New Roman"/>
          <w:color w:val="000000"/>
          <w:spacing w:val="3"/>
          <w:sz w:val="28"/>
          <w:szCs w:val="28"/>
          <w:lang w:eastAsia="ru-RU"/>
        </w:rPr>
        <w:t xml:space="preserve">вождающему лицу для передачи в лечебно-профилактическое </w:t>
      </w:r>
      <w:r w:rsidRPr="00E71AD8">
        <w:rPr>
          <w:rFonts w:ascii="Times New Roman" w:eastAsia="Times New Roman" w:hAnsi="Times New Roman" w:cs="Times New Roman"/>
          <w:color w:val="000000"/>
          <w:spacing w:val="-6"/>
          <w:sz w:val="28"/>
          <w:szCs w:val="28"/>
          <w:lang w:eastAsia="ru-RU"/>
        </w:rPr>
        <w:t>учреждение по месту наблюдения ребенка.</w:t>
      </w:r>
    </w:p>
    <w:p w:rsidR="000E17D1" w:rsidRPr="00E71AD8" w:rsidRDefault="000E17D1" w:rsidP="00D47303">
      <w:pPr>
        <w:widowControl w:val="0"/>
        <w:numPr>
          <w:ilvl w:val="2"/>
          <w:numId w:val="73"/>
        </w:numPr>
        <w:tabs>
          <w:tab w:val="left" w:pos="0"/>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pacing w:val="-6"/>
          <w:sz w:val="28"/>
          <w:szCs w:val="28"/>
          <w:lang w:eastAsia="ru-RU"/>
        </w:rPr>
        <w:t>В  случаях,  когда  родители  приобретают  путевку  (курсовку)  самостоятельно,  лечащий  врач  организует  необходимое  обследование и,  при  наличии  медицинских  показаний  для  данного  курорта,  выдает  санаторно-курортную  карту.</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Приказ Министерства здравоохранения РФ от 5 мая 2016 г. № 279н "Об утверждении Порядка организации санаторно-курортного лечения"</w:t>
      </w:r>
      <w:r w:rsidRPr="00E71AD8">
        <w:rPr>
          <w:rFonts w:ascii="Times New Roman" w:eastAsia="Times New Roman" w:hAnsi="Times New Roman" w:cs="Times New Roman"/>
          <w:sz w:val="28"/>
          <w:szCs w:val="28"/>
          <w:lang w:eastAsia="ru-RU"/>
        </w:rPr>
        <w:br/>
        <w:t>а) путевка на санаторно-курортное лечение;</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б) санаторно-курортная карта;</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 санаторно-курортная карта для детей;</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г) документ, удостоверяющий личность.</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 свидетельство о рождении (для детей в возрасте до 14 лет);</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е) полис обязательного медицинского страхования (при наличии);</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ж) страховое свидетельство обязательного пенсионного страхования (при наличии);</w:t>
      </w:r>
    </w:p>
    <w:p w:rsidR="00AC505A"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з) договор (полис) добровольного медицинского страхования (при наличии);</w:t>
      </w:r>
    </w:p>
    <w:p w:rsidR="000E17D1" w:rsidRPr="00E71AD8" w:rsidRDefault="00AC505A" w:rsidP="00AC505A">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и) справка врача-педиатра или врача-эпидемиолога об отсутствии контакта с больными инфекционными заболеваниями (для детей).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olor w:val="000000"/>
          <w:spacing w:val="-18"/>
          <w:sz w:val="28"/>
          <w:szCs w:val="28"/>
          <w:lang w:eastAsia="ru-RU"/>
        </w:rPr>
      </w:pPr>
      <w:r w:rsidRPr="00E71AD8">
        <w:rPr>
          <w:rFonts w:ascii="Times New Roman" w:eastAsia="Times New Roman" w:hAnsi="Times New Roman" w:cs="Times New Roman"/>
          <w:b/>
          <w:bCs/>
          <w:color w:val="000000"/>
          <w:spacing w:val="-14"/>
          <w:sz w:val="28"/>
          <w:szCs w:val="28"/>
          <w:lang w:eastAsia="ru-RU"/>
        </w:rPr>
        <w:t xml:space="preserve">ОБЩИЕ ПРОТИВОПОКАЗАНИЯ, </w:t>
      </w:r>
      <w:r w:rsidRPr="00E71AD8">
        <w:rPr>
          <w:rFonts w:ascii="Times New Roman" w:eastAsia="Times New Roman" w:hAnsi="Times New Roman" w:cs="Times New Roman"/>
          <w:b/>
          <w:bCs/>
          <w:color w:val="000000"/>
          <w:spacing w:val="-17"/>
          <w:sz w:val="28"/>
          <w:szCs w:val="28"/>
          <w:lang w:eastAsia="ru-RU"/>
        </w:rPr>
        <w:t xml:space="preserve">ИСКЛЮЧАЮЩИЕ НАПРАВЛЕНИЕ ДЕТЕЙ </w:t>
      </w:r>
      <w:r w:rsidRPr="00E71AD8">
        <w:rPr>
          <w:rFonts w:ascii="Times New Roman" w:eastAsia="Times New Roman" w:hAnsi="Times New Roman" w:cs="Times New Roman"/>
          <w:b/>
          <w:bCs/>
          <w:color w:val="000000"/>
          <w:spacing w:val="-18"/>
          <w:sz w:val="28"/>
          <w:szCs w:val="28"/>
          <w:lang w:eastAsia="ru-RU"/>
        </w:rPr>
        <w:t>НА САНАТОРНО-КУРОРТНОЕ  ЛЕЧЕНИЕ</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25"/>
          <w:sz w:val="28"/>
          <w:szCs w:val="28"/>
          <w:lang w:eastAsia="ru-RU"/>
        </w:rPr>
      </w:pPr>
      <w:r w:rsidRPr="00E71AD8">
        <w:rPr>
          <w:rFonts w:ascii="Times New Roman" w:eastAsia="Times New Roman" w:hAnsi="Times New Roman" w:cs="Times New Roman"/>
          <w:color w:val="000000"/>
          <w:spacing w:val="-5"/>
          <w:sz w:val="28"/>
          <w:szCs w:val="28"/>
          <w:lang w:eastAsia="ru-RU"/>
        </w:rPr>
        <w:t>Все заболевания в остром периоде.</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8"/>
          <w:sz w:val="28"/>
          <w:szCs w:val="28"/>
          <w:lang w:eastAsia="ru-RU"/>
        </w:rPr>
      </w:pPr>
      <w:r w:rsidRPr="00E71AD8">
        <w:rPr>
          <w:rFonts w:ascii="Times New Roman" w:eastAsia="Times New Roman" w:hAnsi="Times New Roman" w:cs="Times New Roman"/>
          <w:color w:val="000000"/>
          <w:spacing w:val="-3"/>
          <w:sz w:val="28"/>
          <w:szCs w:val="28"/>
          <w:lang w:eastAsia="ru-RU"/>
        </w:rPr>
        <w:t xml:space="preserve">Соматические заболевания, требующие лечения в   условиях  </w:t>
      </w:r>
      <w:r w:rsidRPr="00E71AD8">
        <w:rPr>
          <w:rFonts w:ascii="Times New Roman" w:eastAsia="Times New Roman" w:hAnsi="Times New Roman" w:cs="Times New Roman"/>
          <w:color w:val="000000"/>
          <w:spacing w:val="-5"/>
          <w:sz w:val="28"/>
          <w:szCs w:val="28"/>
          <w:lang w:eastAsia="ru-RU"/>
        </w:rPr>
        <w:lastRenderedPageBreak/>
        <w:t>стационара.</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4"/>
          <w:sz w:val="28"/>
          <w:szCs w:val="28"/>
          <w:lang w:eastAsia="ru-RU"/>
        </w:rPr>
      </w:pPr>
      <w:r w:rsidRPr="00E71AD8">
        <w:rPr>
          <w:rFonts w:ascii="Times New Roman" w:eastAsia="Times New Roman" w:hAnsi="Times New Roman" w:cs="Times New Roman"/>
          <w:color w:val="000000"/>
          <w:spacing w:val="-3"/>
          <w:sz w:val="28"/>
          <w:szCs w:val="28"/>
          <w:lang w:eastAsia="ru-RU"/>
        </w:rPr>
        <w:t xml:space="preserve">Перенесенные инфекционные болезни до окончания срока  </w:t>
      </w:r>
      <w:r w:rsidRPr="00E71AD8">
        <w:rPr>
          <w:rFonts w:ascii="Times New Roman" w:eastAsia="Times New Roman" w:hAnsi="Times New Roman" w:cs="Times New Roman"/>
          <w:color w:val="000000"/>
          <w:spacing w:val="-4"/>
          <w:sz w:val="28"/>
          <w:szCs w:val="28"/>
          <w:lang w:eastAsia="ru-RU"/>
        </w:rPr>
        <w:t>изоляции.</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4"/>
          <w:sz w:val="28"/>
          <w:szCs w:val="28"/>
          <w:lang w:eastAsia="ru-RU"/>
        </w:rPr>
      </w:pPr>
      <w:r w:rsidRPr="00E71AD8">
        <w:rPr>
          <w:rFonts w:ascii="Times New Roman" w:eastAsia="Times New Roman" w:hAnsi="Times New Roman" w:cs="Times New Roman"/>
          <w:color w:val="000000"/>
          <w:spacing w:val="-10"/>
          <w:sz w:val="28"/>
          <w:szCs w:val="28"/>
          <w:lang w:eastAsia="ru-RU"/>
        </w:rPr>
        <w:t xml:space="preserve">Бациллоносительство дифтерии и кишечных  инфекционных  </w:t>
      </w:r>
      <w:r w:rsidRPr="00E71AD8">
        <w:rPr>
          <w:rFonts w:ascii="Times New Roman" w:eastAsia="Times New Roman" w:hAnsi="Times New Roman" w:cs="Times New Roman"/>
          <w:color w:val="000000"/>
          <w:spacing w:val="-5"/>
          <w:sz w:val="28"/>
          <w:szCs w:val="28"/>
          <w:lang w:eastAsia="ru-RU"/>
        </w:rPr>
        <w:t>заболеваний.</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4"/>
          <w:sz w:val="28"/>
          <w:szCs w:val="28"/>
          <w:lang w:eastAsia="ru-RU"/>
        </w:rPr>
      </w:pPr>
      <w:r w:rsidRPr="00E71AD8">
        <w:rPr>
          <w:rFonts w:ascii="Times New Roman" w:eastAsia="Times New Roman" w:hAnsi="Times New Roman" w:cs="Times New Roman"/>
          <w:color w:val="000000"/>
          <w:spacing w:val="-2"/>
          <w:sz w:val="28"/>
          <w:szCs w:val="28"/>
          <w:lang w:eastAsia="ru-RU"/>
        </w:rPr>
        <w:t>Все заразные и паразитарные заболевания кожи  и глаз.</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4"/>
          <w:sz w:val="28"/>
          <w:szCs w:val="28"/>
          <w:lang w:eastAsia="ru-RU"/>
        </w:rPr>
      </w:pPr>
      <w:r w:rsidRPr="00E71AD8">
        <w:rPr>
          <w:rFonts w:ascii="Times New Roman" w:eastAsia="Times New Roman" w:hAnsi="Times New Roman" w:cs="Times New Roman"/>
          <w:color w:val="000000"/>
          <w:spacing w:val="-7"/>
          <w:sz w:val="28"/>
          <w:szCs w:val="28"/>
          <w:lang w:eastAsia="ru-RU"/>
        </w:rPr>
        <w:t xml:space="preserve">Злокачественные новообразования, злокачественная анемия,  </w:t>
      </w:r>
      <w:r w:rsidRPr="00E71AD8">
        <w:rPr>
          <w:rFonts w:ascii="Times New Roman" w:eastAsia="Times New Roman" w:hAnsi="Times New Roman" w:cs="Times New Roman"/>
          <w:color w:val="000000"/>
          <w:spacing w:val="-3"/>
          <w:sz w:val="28"/>
          <w:szCs w:val="28"/>
          <w:lang w:eastAsia="ru-RU"/>
        </w:rPr>
        <w:t>лейкемия (кроме специализированных санаториев).</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5"/>
          <w:sz w:val="28"/>
          <w:szCs w:val="28"/>
          <w:lang w:eastAsia="ru-RU"/>
        </w:rPr>
      </w:pPr>
      <w:r w:rsidRPr="00E71AD8">
        <w:rPr>
          <w:rFonts w:ascii="Times New Roman" w:eastAsia="Times New Roman" w:hAnsi="Times New Roman" w:cs="Times New Roman"/>
          <w:color w:val="000000"/>
          <w:spacing w:val="-5"/>
          <w:sz w:val="28"/>
          <w:szCs w:val="28"/>
          <w:lang w:eastAsia="ru-RU"/>
        </w:rPr>
        <w:t>Амилоидоз внутренних органов.</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5"/>
          <w:sz w:val="28"/>
          <w:szCs w:val="28"/>
          <w:lang w:eastAsia="ru-RU"/>
        </w:rPr>
      </w:pPr>
      <w:r w:rsidRPr="00E71AD8">
        <w:rPr>
          <w:rFonts w:ascii="Times New Roman" w:eastAsia="Times New Roman" w:hAnsi="Times New Roman" w:cs="Times New Roman"/>
          <w:color w:val="000000"/>
          <w:spacing w:val="-5"/>
          <w:sz w:val="28"/>
          <w:szCs w:val="28"/>
          <w:lang w:eastAsia="ru-RU"/>
        </w:rPr>
        <w:t>Туберкулез легких и других органов.</w:t>
      </w:r>
    </w:p>
    <w:p w:rsidR="000E17D1" w:rsidRPr="00E71AD8" w:rsidRDefault="000E17D1" w:rsidP="00D47303">
      <w:pPr>
        <w:widowControl w:val="0"/>
        <w:numPr>
          <w:ilvl w:val="0"/>
          <w:numId w:val="59"/>
        </w:numPr>
        <w:tabs>
          <w:tab w:val="left" w:pos="554"/>
        </w:tabs>
        <w:autoSpaceDE w:val="0"/>
        <w:autoSpaceDN w:val="0"/>
        <w:adjustRightInd w:val="0"/>
        <w:spacing w:after="0" w:line="360" w:lineRule="auto"/>
        <w:ind w:left="0" w:firstLine="709"/>
        <w:rPr>
          <w:rFonts w:ascii="Times New Roman" w:eastAsia="Times New Roman" w:hAnsi="Times New Roman" w:cs="Times New Roman"/>
          <w:color w:val="000000"/>
          <w:spacing w:val="-15"/>
          <w:sz w:val="28"/>
          <w:szCs w:val="28"/>
          <w:lang w:eastAsia="ru-RU"/>
        </w:rPr>
      </w:pPr>
      <w:r w:rsidRPr="00E71AD8">
        <w:rPr>
          <w:rFonts w:ascii="Times New Roman" w:eastAsia="Times New Roman" w:hAnsi="Times New Roman" w:cs="Times New Roman"/>
          <w:color w:val="000000"/>
          <w:spacing w:val="-2"/>
          <w:sz w:val="28"/>
          <w:szCs w:val="28"/>
          <w:lang w:eastAsia="ru-RU"/>
        </w:rPr>
        <w:t>Судорожные припадки и их эквиваленты, умственная отста</w:t>
      </w:r>
      <w:r w:rsidRPr="00E71AD8">
        <w:rPr>
          <w:rFonts w:ascii="Times New Roman" w:eastAsia="Times New Roman" w:hAnsi="Times New Roman" w:cs="Times New Roman"/>
          <w:color w:val="000000"/>
          <w:sz w:val="28"/>
          <w:szCs w:val="28"/>
          <w:lang w:eastAsia="ru-RU"/>
        </w:rPr>
        <w:t>лость (кроме специализированных санаториев для детей с  цере</w:t>
      </w:r>
      <w:r w:rsidRPr="00E71AD8">
        <w:rPr>
          <w:rFonts w:ascii="Times New Roman" w:eastAsia="Times New Roman" w:hAnsi="Times New Roman" w:cs="Times New Roman"/>
          <w:color w:val="000000"/>
          <w:spacing w:val="-4"/>
          <w:sz w:val="28"/>
          <w:szCs w:val="28"/>
          <w:lang w:eastAsia="ru-RU"/>
        </w:rPr>
        <w:t>бральными параличами), патологическое развитие личности с вы</w:t>
      </w:r>
      <w:r w:rsidRPr="00E71AD8">
        <w:rPr>
          <w:rFonts w:ascii="Times New Roman" w:eastAsia="Times New Roman" w:hAnsi="Times New Roman" w:cs="Times New Roman"/>
          <w:color w:val="000000"/>
          <w:spacing w:val="-5"/>
          <w:sz w:val="28"/>
          <w:szCs w:val="28"/>
          <w:lang w:eastAsia="ru-RU"/>
        </w:rPr>
        <w:t>раженными расстройствами поведения  и социальной адаптации.</w:t>
      </w:r>
    </w:p>
    <w:p w:rsidR="000E17D1" w:rsidRPr="00E71AD8" w:rsidRDefault="000E17D1" w:rsidP="00D47303">
      <w:pPr>
        <w:widowControl w:val="0"/>
        <w:numPr>
          <w:ilvl w:val="0"/>
          <w:numId w:val="59"/>
        </w:numPr>
        <w:tabs>
          <w:tab w:val="left" w:pos="641"/>
        </w:tabs>
        <w:autoSpaceDE w:val="0"/>
        <w:autoSpaceDN w:val="0"/>
        <w:adjustRightInd w:val="0"/>
        <w:spacing w:after="0" w:line="360" w:lineRule="auto"/>
        <w:ind w:left="0" w:firstLine="709"/>
        <w:rPr>
          <w:rFonts w:ascii="Times New Roman" w:eastAsia="Times New Roman" w:hAnsi="Times New Roman" w:cs="Times New Roman"/>
          <w:color w:val="000000"/>
          <w:spacing w:val="-20"/>
          <w:sz w:val="28"/>
          <w:szCs w:val="28"/>
          <w:lang w:eastAsia="ru-RU"/>
        </w:rPr>
      </w:pPr>
      <w:r w:rsidRPr="00E71AD8">
        <w:rPr>
          <w:rFonts w:ascii="Times New Roman" w:eastAsia="Times New Roman" w:hAnsi="Times New Roman" w:cs="Times New Roman"/>
          <w:color w:val="000000"/>
          <w:spacing w:val="-6"/>
          <w:sz w:val="28"/>
          <w:szCs w:val="28"/>
          <w:lang w:eastAsia="ru-RU"/>
        </w:rPr>
        <w:t>Наличие у детей сопутствующих заболеваний, противопо</w:t>
      </w:r>
      <w:r w:rsidRPr="00E71AD8">
        <w:rPr>
          <w:rFonts w:ascii="Times New Roman" w:eastAsia="Times New Roman" w:hAnsi="Times New Roman" w:cs="Times New Roman"/>
          <w:color w:val="000000"/>
          <w:spacing w:val="-4"/>
          <w:sz w:val="28"/>
          <w:szCs w:val="28"/>
          <w:lang w:eastAsia="ru-RU"/>
        </w:rPr>
        <w:t>казанных для данного курорта или санатория.</w:t>
      </w:r>
    </w:p>
    <w:p w:rsidR="000E17D1" w:rsidRPr="00E71AD8" w:rsidRDefault="000E17D1" w:rsidP="00D47303">
      <w:pPr>
        <w:widowControl w:val="0"/>
        <w:numPr>
          <w:ilvl w:val="0"/>
          <w:numId w:val="59"/>
        </w:numPr>
        <w:tabs>
          <w:tab w:val="left" w:pos="641"/>
        </w:tabs>
        <w:autoSpaceDE w:val="0"/>
        <w:autoSpaceDN w:val="0"/>
        <w:adjustRightInd w:val="0"/>
        <w:spacing w:after="0" w:line="360" w:lineRule="auto"/>
        <w:ind w:left="0" w:firstLine="709"/>
        <w:rPr>
          <w:rFonts w:ascii="Times New Roman" w:eastAsia="Times New Roman" w:hAnsi="Times New Roman" w:cs="Times New Roman"/>
          <w:color w:val="000000"/>
          <w:spacing w:val="-20"/>
          <w:sz w:val="28"/>
          <w:szCs w:val="28"/>
          <w:lang w:eastAsia="ru-RU"/>
        </w:rPr>
      </w:pPr>
      <w:r w:rsidRPr="00E71AD8">
        <w:rPr>
          <w:rFonts w:ascii="Times New Roman" w:eastAsia="Times New Roman" w:hAnsi="Times New Roman" w:cs="Times New Roman"/>
          <w:color w:val="000000"/>
          <w:spacing w:val="-8"/>
          <w:sz w:val="28"/>
          <w:szCs w:val="28"/>
          <w:lang w:eastAsia="ru-RU"/>
        </w:rPr>
        <w:t>Больные, требующие постоянного индивидуального ухода</w:t>
      </w:r>
    </w:p>
    <w:p w:rsidR="000E17D1" w:rsidRPr="00E71AD8" w:rsidRDefault="000E17D1" w:rsidP="00D47303">
      <w:pPr>
        <w:widowControl w:val="0"/>
        <w:numPr>
          <w:ilvl w:val="0"/>
          <w:numId w:val="59"/>
        </w:numPr>
        <w:tabs>
          <w:tab w:val="left" w:pos="641"/>
        </w:tabs>
        <w:autoSpaceDE w:val="0"/>
        <w:autoSpaceDN w:val="0"/>
        <w:adjustRightInd w:val="0"/>
        <w:spacing w:after="0" w:line="360" w:lineRule="auto"/>
        <w:ind w:left="0" w:firstLine="709"/>
        <w:rPr>
          <w:rFonts w:ascii="Times New Roman" w:eastAsia="Times New Roman" w:hAnsi="Times New Roman" w:cs="Times New Roman"/>
          <w:color w:val="000000"/>
          <w:spacing w:val="-18"/>
          <w:sz w:val="28"/>
          <w:szCs w:val="28"/>
          <w:lang w:eastAsia="ru-RU"/>
        </w:rPr>
      </w:pPr>
      <w:r w:rsidRPr="00E71AD8">
        <w:rPr>
          <w:rFonts w:ascii="Times New Roman" w:eastAsia="Times New Roman" w:hAnsi="Times New Roman" w:cs="Times New Roman"/>
          <w:color w:val="000000"/>
          <w:spacing w:val="-4"/>
          <w:sz w:val="28"/>
          <w:szCs w:val="28"/>
          <w:lang w:eastAsia="ru-RU"/>
        </w:rPr>
        <w:t>Психические заболевания.</w:t>
      </w:r>
    </w:p>
    <w:p w:rsidR="002C01A5" w:rsidRPr="00E71AD8" w:rsidRDefault="002C01A5" w:rsidP="00D47303">
      <w:pPr>
        <w:widowControl w:val="0"/>
        <w:tabs>
          <w:tab w:val="left" w:pos="641"/>
        </w:tabs>
        <w:autoSpaceDE w:val="0"/>
        <w:autoSpaceDN w:val="0"/>
        <w:adjustRightInd w:val="0"/>
        <w:spacing w:after="0" w:line="360" w:lineRule="auto"/>
        <w:ind w:firstLine="709"/>
        <w:rPr>
          <w:rFonts w:ascii="Times New Roman" w:eastAsia="Times New Roman" w:hAnsi="Times New Roman" w:cs="Times New Roman"/>
          <w:color w:val="000000"/>
          <w:spacing w:val="-4"/>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 xml:space="preserve">Медицинские ПОКАЗАНИЯ для санаторно-курортного лечения детей с  заболеваниями  ССС на климатических  и  бальнеогрязевых  курортах </w:t>
      </w:r>
    </w:p>
    <w:p w:rsidR="000E17D1" w:rsidRPr="00E71AD8" w:rsidRDefault="000E17D1" w:rsidP="00D47303">
      <w:pPr>
        <w:widowControl w:val="0"/>
        <w:numPr>
          <w:ilvl w:val="0"/>
          <w:numId w:val="61"/>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Ревматизм  в  неактивной  фазе  (не  ранее  8-10  месяцев  после  окончания  атаки,  рецидива)  без  порока  сердца.</w:t>
      </w:r>
    </w:p>
    <w:p w:rsidR="000E17D1" w:rsidRPr="00E71AD8" w:rsidRDefault="000E17D1" w:rsidP="00D47303">
      <w:pPr>
        <w:widowControl w:val="0"/>
        <w:numPr>
          <w:ilvl w:val="0"/>
          <w:numId w:val="61"/>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Врожденные  (приобретенные)  пороки  сердца:</w:t>
      </w:r>
    </w:p>
    <w:p w:rsidR="000E17D1" w:rsidRPr="00E71AD8" w:rsidRDefault="000E17D1" w:rsidP="00D47303">
      <w:pPr>
        <w:widowControl w:val="0"/>
        <w:numPr>
          <w:ilvl w:val="1"/>
          <w:numId w:val="61"/>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До  и  после  операции  при  недостаточности  кровообращения  не  выше  </w:t>
      </w:r>
      <w:r w:rsidRPr="00E71AD8">
        <w:rPr>
          <w:rFonts w:ascii="Times New Roman" w:eastAsia="Times New Roman" w:hAnsi="Times New Roman" w:cs="Times New Roman"/>
          <w:sz w:val="28"/>
          <w:szCs w:val="28"/>
          <w:lang w:val="en-US" w:eastAsia="ru-RU"/>
        </w:rPr>
        <w:t>II</w:t>
      </w:r>
      <w:proofErr w:type="gramStart"/>
      <w:r w:rsidRPr="00E71AD8">
        <w:rPr>
          <w:rFonts w:ascii="Times New Roman" w:eastAsia="Times New Roman" w:hAnsi="Times New Roman" w:cs="Times New Roman"/>
          <w:sz w:val="28"/>
          <w:szCs w:val="28"/>
          <w:lang w:eastAsia="ru-RU"/>
        </w:rPr>
        <w:t>а</w:t>
      </w:r>
      <w:proofErr w:type="gramEnd"/>
      <w:r w:rsidRPr="00E71AD8">
        <w:rPr>
          <w:rFonts w:ascii="Times New Roman" w:eastAsia="Times New Roman" w:hAnsi="Times New Roman" w:cs="Times New Roman"/>
          <w:sz w:val="28"/>
          <w:szCs w:val="28"/>
          <w:lang w:eastAsia="ru-RU"/>
        </w:rPr>
        <w:t xml:space="preserve">  стадии.</w:t>
      </w:r>
    </w:p>
    <w:p w:rsidR="000E17D1" w:rsidRPr="00E71AD8" w:rsidRDefault="000E17D1" w:rsidP="00D47303">
      <w:pPr>
        <w:widowControl w:val="0"/>
        <w:numPr>
          <w:ilvl w:val="1"/>
          <w:numId w:val="61"/>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Не  ранее  6  месяцев  после  операции  без  недостаточности  кровообращения.</w:t>
      </w:r>
    </w:p>
    <w:p w:rsidR="000E17D1" w:rsidRPr="00E71AD8" w:rsidRDefault="000E17D1" w:rsidP="00D47303">
      <w:pPr>
        <w:widowControl w:val="0"/>
        <w:numPr>
          <w:ilvl w:val="0"/>
          <w:numId w:val="62"/>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Первичная  артериальная гипертензия  </w:t>
      </w:r>
      <w:r w:rsidRPr="00E71AD8">
        <w:rPr>
          <w:rFonts w:ascii="Times New Roman" w:eastAsia="Times New Roman" w:hAnsi="Times New Roman" w:cs="Times New Roman"/>
          <w:sz w:val="28"/>
          <w:szCs w:val="28"/>
          <w:lang w:val="en-US" w:eastAsia="ru-RU"/>
        </w:rPr>
        <w:t>I</w:t>
      </w:r>
      <w:r w:rsidRPr="00E71AD8">
        <w:rPr>
          <w:rFonts w:ascii="Times New Roman" w:eastAsia="Times New Roman" w:hAnsi="Times New Roman" w:cs="Times New Roman"/>
          <w:sz w:val="28"/>
          <w:szCs w:val="28"/>
          <w:lang w:eastAsia="ru-RU"/>
        </w:rPr>
        <w:t>А</w:t>
      </w:r>
      <w:proofErr w:type="gramStart"/>
      <w:r w:rsidRPr="00E71AD8">
        <w:rPr>
          <w:rFonts w:ascii="Times New Roman" w:eastAsia="Times New Roman" w:hAnsi="Times New Roman" w:cs="Times New Roman"/>
          <w:sz w:val="28"/>
          <w:szCs w:val="28"/>
          <w:lang w:eastAsia="ru-RU"/>
        </w:rPr>
        <w:t>,Б</w:t>
      </w:r>
      <w:proofErr w:type="gramEnd"/>
      <w:r w:rsidRPr="00E71AD8">
        <w:rPr>
          <w:rFonts w:ascii="Times New Roman" w:eastAsia="Times New Roman" w:hAnsi="Times New Roman" w:cs="Times New Roman"/>
          <w:sz w:val="28"/>
          <w:szCs w:val="28"/>
          <w:lang w:eastAsia="ru-RU"/>
        </w:rPr>
        <w:t xml:space="preserve">  стадии.</w:t>
      </w:r>
    </w:p>
    <w:p w:rsidR="000E17D1" w:rsidRPr="00E71AD8" w:rsidRDefault="000E17D1" w:rsidP="00D47303">
      <w:pPr>
        <w:widowControl w:val="0"/>
        <w:numPr>
          <w:ilvl w:val="0"/>
          <w:numId w:val="62"/>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Проляпс  митрального  клапана  без нарушения  кровообращения.</w:t>
      </w:r>
    </w:p>
    <w:p w:rsidR="000E17D1" w:rsidRPr="00E71AD8" w:rsidRDefault="000E17D1" w:rsidP="00D47303">
      <w:pPr>
        <w:widowControl w:val="0"/>
        <w:numPr>
          <w:ilvl w:val="0"/>
          <w:numId w:val="62"/>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Первичная  артериальная  гипотензия  без  синкопальных  приступов.</w:t>
      </w:r>
    </w:p>
    <w:p w:rsidR="000E17D1" w:rsidRPr="00E71AD8" w:rsidRDefault="000E17D1" w:rsidP="00D47303">
      <w:pPr>
        <w:widowControl w:val="0"/>
        <w:numPr>
          <w:ilvl w:val="0"/>
          <w:numId w:val="62"/>
        </w:numPr>
        <w:autoSpaceDE w:val="0"/>
        <w:autoSpaceDN w:val="0"/>
        <w:adjustRightInd w:val="0"/>
        <w:spacing w:after="0" w:line="360" w:lineRule="auto"/>
        <w:ind w:left="0"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ВСД  по  гип</w:t>
      </w:r>
      <w:proofErr w:type="gramStart"/>
      <w:r w:rsidRPr="00E71AD8">
        <w:rPr>
          <w:rFonts w:ascii="Times New Roman" w:eastAsia="Times New Roman" w:hAnsi="Times New Roman" w:cs="Times New Roman"/>
          <w:sz w:val="28"/>
          <w:szCs w:val="28"/>
          <w:lang w:eastAsia="ru-RU"/>
        </w:rPr>
        <w:t>о-</w:t>
      </w:r>
      <w:proofErr w:type="gramEnd"/>
      <w:r w:rsidRPr="00E71AD8">
        <w:rPr>
          <w:rFonts w:ascii="Times New Roman" w:eastAsia="Times New Roman" w:hAnsi="Times New Roman" w:cs="Times New Roman"/>
          <w:sz w:val="28"/>
          <w:szCs w:val="28"/>
          <w:lang w:eastAsia="ru-RU"/>
        </w:rPr>
        <w:t xml:space="preserve">  и  гипертоническому  типу.</w:t>
      </w:r>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 xml:space="preserve">      Курорты,  санатории  и  специализированные  отделения</w:t>
      </w:r>
      <w:r w:rsidRPr="00E71AD8">
        <w:rPr>
          <w:rFonts w:ascii="Times New Roman" w:eastAsia="Times New Roman" w:hAnsi="Times New Roman" w:cs="Times New Roman"/>
          <w:sz w:val="28"/>
          <w:szCs w:val="28"/>
          <w:lang w:eastAsia="ru-RU"/>
        </w:rPr>
        <w:t xml:space="preserve">:  </w:t>
      </w:r>
      <w:proofErr w:type="gramStart"/>
      <w:r w:rsidRPr="00E71AD8">
        <w:rPr>
          <w:rFonts w:ascii="Times New Roman" w:eastAsia="Times New Roman" w:hAnsi="Times New Roman" w:cs="Times New Roman"/>
          <w:sz w:val="28"/>
          <w:szCs w:val="28"/>
          <w:lang w:eastAsia="ru-RU"/>
        </w:rPr>
        <w:t xml:space="preserve">Белокуриха,  Геленджик,  Зеленый  городок,  Калининградская  курортная  зона,  Кисловодск,  Краинка,  Курьи,  Ленинградская  курортная  зона,  Марциальные  Воды,  Московская  область,  Пятигорск,  Синегорские  Минеральные  Воды,  Солигалич,  Сочи,  Талги,  Усолье,  Усть-Качка,  Юматово. </w:t>
      </w:r>
      <w:proofErr w:type="gramEnd"/>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ПРОТИВОПОКАЗАНИЯ для санаторно-курортного лечения детей  с  заболеваниями  ССС</w:t>
      </w:r>
    </w:p>
    <w:p w:rsidR="000E17D1" w:rsidRPr="00E71AD8" w:rsidRDefault="000E17D1" w:rsidP="00D47303">
      <w:pPr>
        <w:widowControl w:val="0"/>
        <w:numPr>
          <w:ilvl w:val="0"/>
          <w:numId w:val="60"/>
        </w:numPr>
        <w:autoSpaceDE w:val="0"/>
        <w:autoSpaceDN w:val="0"/>
        <w:adjustRightInd w:val="0"/>
        <w:spacing w:after="0" w:line="360" w:lineRule="auto"/>
        <w:ind w:left="0" w:firstLine="709"/>
        <w:rPr>
          <w:rFonts w:ascii="Times New Roman" w:eastAsia="Times New Roman" w:hAnsi="Times New Roman" w:cs="Times New Roman"/>
          <w:b/>
          <w:bCs/>
          <w:caps/>
          <w:sz w:val="28"/>
          <w:szCs w:val="28"/>
          <w:lang w:eastAsia="ru-RU"/>
        </w:rPr>
      </w:pPr>
      <w:r w:rsidRPr="00E71AD8">
        <w:rPr>
          <w:rFonts w:ascii="Times New Roman" w:eastAsia="Times New Roman" w:hAnsi="Times New Roman" w:cs="Times New Roman"/>
          <w:color w:val="000000"/>
          <w:spacing w:val="-6"/>
          <w:sz w:val="28"/>
          <w:szCs w:val="28"/>
          <w:lang w:eastAsia="ru-RU"/>
        </w:rPr>
        <w:t xml:space="preserve">Ревматизм с активностью процесса </w:t>
      </w:r>
      <w:r w:rsidRPr="00E71AD8">
        <w:rPr>
          <w:rFonts w:ascii="Times New Roman" w:eastAsia="Times New Roman" w:hAnsi="Times New Roman" w:cs="Times New Roman"/>
          <w:color w:val="000000"/>
          <w:spacing w:val="-6"/>
          <w:sz w:val="28"/>
          <w:szCs w:val="28"/>
          <w:lang w:val="en-US" w:eastAsia="ru-RU"/>
        </w:rPr>
        <w:t>II</w:t>
      </w:r>
      <w:r w:rsidRPr="00E71AD8">
        <w:rPr>
          <w:rFonts w:ascii="Times New Roman" w:eastAsia="Times New Roman" w:hAnsi="Times New Roman" w:cs="Times New Roman"/>
          <w:color w:val="000000"/>
          <w:spacing w:val="-6"/>
          <w:sz w:val="28"/>
          <w:szCs w:val="28"/>
          <w:lang w:eastAsia="ru-RU"/>
        </w:rPr>
        <w:t xml:space="preserve"> и </w:t>
      </w:r>
      <w:r w:rsidRPr="00E71AD8">
        <w:rPr>
          <w:rFonts w:ascii="Times New Roman" w:eastAsia="Times New Roman" w:hAnsi="Times New Roman" w:cs="Times New Roman"/>
          <w:color w:val="000000"/>
          <w:spacing w:val="-6"/>
          <w:sz w:val="28"/>
          <w:szCs w:val="28"/>
          <w:lang w:val="en-US" w:eastAsia="ru-RU"/>
        </w:rPr>
        <w:t>III</w:t>
      </w:r>
      <w:r w:rsidRPr="00E71AD8">
        <w:rPr>
          <w:rFonts w:ascii="Times New Roman" w:eastAsia="Times New Roman" w:hAnsi="Times New Roman" w:cs="Times New Roman"/>
          <w:color w:val="000000"/>
          <w:spacing w:val="-6"/>
          <w:sz w:val="28"/>
          <w:szCs w:val="28"/>
          <w:lang w:eastAsia="ru-RU"/>
        </w:rPr>
        <w:t xml:space="preserve"> степени (для местных санаториев), любой степени активн</w:t>
      </w:r>
      <w:r w:rsidRPr="00E71AD8">
        <w:rPr>
          <w:rFonts w:ascii="Times New Roman" w:eastAsia="Times New Roman" w:hAnsi="Times New Roman" w:cs="Times New Roman"/>
          <w:color w:val="000000"/>
          <w:spacing w:val="-3"/>
          <w:sz w:val="28"/>
          <w:szCs w:val="28"/>
          <w:lang w:eastAsia="ru-RU"/>
        </w:rPr>
        <w:t>ости (для курортов).</w:t>
      </w:r>
    </w:p>
    <w:p w:rsidR="000E17D1" w:rsidRPr="00E71AD8" w:rsidRDefault="000E17D1" w:rsidP="00D47303">
      <w:pPr>
        <w:widowControl w:val="0"/>
        <w:numPr>
          <w:ilvl w:val="0"/>
          <w:numId w:val="60"/>
        </w:numPr>
        <w:tabs>
          <w:tab w:val="left" w:pos="540"/>
        </w:tabs>
        <w:autoSpaceDE w:val="0"/>
        <w:autoSpaceDN w:val="0"/>
        <w:adjustRightInd w:val="0"/>
        <w:spacing w:after="0" w:line="360" w:lineRule="auto"/>
        <w:ind w:left="0" w:firstLine="709"/>
        <w:rPr>
          <w:rFonts w:ascii="Times New Roman" w:eastAsia="Times New Roman" w:hAnsi="Times New Roman" w:cs="Times New Roman"/>
          <w:color w:val="000000"/>
          <w:spacing w:val="-15"/>
          <w:sz w:val="28"/>
          <w:szCs w:val="28"/>
          <w:lang w:eastAsia="ru-RU"/>
        </w:rPr>
      </w:pPr>
      <w:r w:rsidRPr="00E71AD8">
        <w:rPr>
          <w:rFonts w:ascii="Times New Roman" w:eastAsia="Times New Roman" w:hAnsi="Times New Roman" w:cs="Times New Roman"/>
          <w:color w:val="000000"/>
          <w:spacing w:val="-3"/>
          <w:sz w:val="28"/>
          <w:szCs w:val="28"/>
          <w:lang w:eastAsia="ru-RU"/>
        </w:rPr>
        <w:t xml:space="preserve">  Недостаточность кровообращения </w:t>
      </w:r>
      <w:r w:rsidRPr="00E71AD8">
        <w:rPr>
          <w:rFonts w:ascii="Times New Roman" w:eastAsia="Times New Roman" w:hAnsi="Times New Roman" w:cs="Times New Roman"/>
          <w:color w:val="000000"/>
          <w:spacing w:val="-3"/>
          <w:sz w:val="28"/>
          <w:szCs w:val="28"/>
          <w:lang w:val="en-US" w:eastAsia="ru-RU"/>
        </w:rPr>
        <w:t>II</w:t>
      </w:r>
      <w:r w:rsidRPr="00E71AD8">
        <w:rPr>
          <w:rFonts w:ascii="Times New Roman" w:eastAsia="Times New Roman" w:hAnsi="Times New Roman" w:cs="Times New Roman"/>
          <w:color w:val="000000"/>
          <w:spacing w:val="-3"/>
          <w:sz w:val="28"/>
          <w:szCs w:val="28"/>
          <w:lang w:eastAsia="ru-RU"/>
        </w:rPr>
        <w:t xml:space="preserve"> б и </w:t>
      </w:r>
      <w:r w:rsidRPr="00E71AD8">
        <w:rPr>
          <w:rFonts w:ascii="Times New Roman" w:eastAsia="Times New Roman" w:hAnsi="Times New Roman" w:cs="Times New Roman"/>
          <w:color w:val="000000"/>
          <w:spacing w:val="-3"/>
          <w:sz w:val="28"/>
          <w:szCs w:val="28"/>
          <w:lang w:val="en-US" w:eastAsia="ru-RU"/>
        </w:rPr>
        <w:t>III</w:t>
      </w:r>
      <w:r w:rsidRPr="00E71AD8">
        <w:rPr>
          <w:rFonts w:ascii="Times New Roman" w:eastAsia="Times New Roman" w:hAnsi="Times New Roman" w:cs="Times New Roman"/>
          <w:color w:val="000000"/>
          <w:spacing w:val="-3"/>
          <w:sz w:val="28"/>
          <w:szCs w:val="28"/>
          <w:lang w:eastAsia="ru-RU"/>
        </w:rPr>
        <w:t xml:space="preserve"> стадии (для местных санаториев), любой стадии (для  курортов).</w:t>
      </w:r>
    </w:p>
    <w:p w:rsidR="000E17D1" w:rsidRPr="00E71AD8" w:rsidRDefault="000E17D1" w:rsidP="00D47303">
      <w:pPr>
        <w:widowControl w:val="0"/>
        <w:numPr>
          <w:ilvl w:val="0"/>
          <w:numId w:val="60"/>
        </w:numPr>
        <w:tabs>
          <w:tab w:val="left" w:pos="540"/>
        </w:tabs>
        <w:autoSpaceDE w:val="0"/>
        <w:autoSpaceDN w:val="0"/>
        <w:adjustRightInd w:val="0"/>
        <w:spacing w:after="0" w:line="360" w:lineRule="auto"/>
        <w:ind w:left="0" w:firstLine="709"/>
        <w:rPr>
          <w:rFonts w:ascii="Times New Roman" w:eastAsia="Times New Roman" w:hAnsi="Times New Roman" w:cs="Times New Roman"/>
          <w:color w:val="000000"/>
          <w:spacing w:val="-18"/>
          <w:sz w:val="28"/>
          <w:szCs w:val="28"/>
          <w:lang w:eastAsia="ru-RU"/>
        </w:rPr>
      </w:pPr>
      <w:r w:rsidRPr="00E71AD8">
        <w:rPr>
          <w:rFonts w:ascii="Times New Roman" w:eastAsia="Times New Roman" w:hAnsi="Times New Roman" w:cs="Times New Roman"/>
          <w:color w:val="000000"/>
          <w:spacing w:val="-4"/>
          <w:sz w:val="28"/>
          <w:szCs w:val="28"/>
          <w:lang w:eastAsia="ru-RU"/>
        </w:rPr>
        <w:t xml:space="preserve">  Мерцательная аритмия, пароксизмальная тахикардия с частыми приступами.</w:t>
      </w:r>
    </w:p>
    <w:p w:rsidR="000E17D1" w:rsidRPr="00E71AD8" w:rsidRDefault="000E17D1" w:rsidP="00D47303">
      <w:pPr>
        <w:widowControl w:val="0"/>
        <w:numPr>
          <w:ilvl w:val="0"/>
          <w:numId w:val="60"/>
        </w:numPr>
        <w:tabs>
          <w:tab w:val="left" w:pos="540"/>
        </w:tabs>
        <w:autoSpaceDE w:val="0"/>
        <w:autoSpaceDN w:val="0"/>
        <w:adjustRightInd w:val="0"/>
        <w:spacing w:after="0" w:line="360" w:lineRule="auto"/>
        <w:ind w:left="0" w:firstLine="709"/>
        <w:rPr>
          <w:rFonts w:ascii="Times New Roman" w:eastAsia="Times New Roman" w:hAnsi="Times New Roman" w:cs="Times New Roman"/>
          <w:color w:val="000000"/>
          <w:spacing w:val="-18"/>
          <w:sz w:val="28"/>
          <w:szCs w:val="28"/>
          <w:lang w:eastAsia="ru-RU"/>
        </w:rPr>
      </w:pPr>
      <w:r w:rsidRPr="00E71AD8">
        <w:rPr>
          <w:rFonts w:ascii="Times New Roman" w:eastAsia="Times New Roman" w:hAnsi="Times New Roman" w:cs="Times New Roman"/>
          <w:color w:val="000000"/>
          <w:spacing w:val="-7"/>
          <w:sz w:val="28"/>
          <w:szCs w:val="28"/>
          <w:lang w:eastAsia="ru-RU"/>
        </w:rPr>
        <w:t xml:space="preserve">  Полная атриовентрикулярная блокада при частоте сердечных сокращений менее 50 в 1 мин., наличии  </w:t>
      </w:r>
      <w:r w:rsidRPr="00E71AD8">
        <w:rPr>
          <w:rFonts w:ascii="Times New Roman" w:eastAsia="Times New Roman" w:hAnsi="Times New Roman" w:cs="Times New Roman"/>
          <w:color w:val="000000"/>
          <w:spacing w:val="-5"/>
          <w:sz w:val="28"/>
          <w:szCs w:val="28"/>
          <w:lang w:eastAsia="ru-RU"/>
        </w:rPr>
        <w:t>приступов Морганьи-Эдемса-Стокса.</w:t>
      </w:r>
    </w:p>
    <w:p w:rsidR="000E17D1" w:rsidRPr="00E71AD8" w:rsidRDefault="000E17D1" w:rsidP="00D47303">
      <w:pPr>
        <w:widowControl w:val="0"/>
        <w:numPr>
          <w:ilvl w:val="0"/>
          <w:numId w:val="60"/>
        </w:numPr>
        <w:tabs>
          <w:tab w:val="left" w:pos="540"/>
        </w:tabs>
        <w:autoSpaceDE w:val="0"/>
        <w:autoSpaceDN w:val="0"/>
        <w:adjustRightInd w:val="0"/>
        <w:spacing w:after="0" w:line="360" w:lineRule="auto"/>
        <w:ind w:left="0" w:firstLine="709"/>
        <w:rPr>
          <w:rFonts w:ascii="Times New Roman" w:eastAsia="Times New Roman" w:hAnsi="Times New Roman" w:cs="Times New Roman"/>
          <w:color w:val="000000"/>
          <w:spacing w:val="-18"/>
          <w:sz w:val="28"/>
          <w:szCs w:val="28"/>
          <w:lang w:eastAsia="ru-RU"/>
        </w:rPr>
      </w:pPr>
      <w:r w:rsidRPr="00E71AD8">
        <w:rPr>
          <w:rFonts w:ascii="Times New Roman" w:eastAsia="Times New Roman" w:hAnsi="Times New Roman" w:cs="Times New Roman"/>
          <w:color w:val="000000"/>
          <w:spacing w:val="-5"/>
          <w:sz w:val="28"/>
          <w:szCs w:val="28"/>
          <w:lang w:eastAsia="ru-RU"/>
        </w:rPr>
        <w:t xml:space="preserve">  Вторичная артериальная гипертензия невыясненного происхождения.</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caps/>
          <w:color w:val="000000"/>
          <w:spacing w:val="1"/>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ПОКАЗАНИЯ для санаторно-курортного лечения детей  с  заболеваниями  органов дыхания</w:t>
      </w:r>
    </w:p>
    <w:p w:rsidR="000E17D1" w:rsidRPr="00E71AD8" w:rsidRDefault="000E17D1" w:rsidP="00D47303">
      <w:pPr>
        <w:widowControl w:val="0"/>
        <w:numPr>
          <w:ilvl w:val="0"/>
          <w:numId w:val="63"/>
        </w:numPr>
        <w:autoSpaceDE w:val="0"/>
        <w:autoSpaceDN w:val="0"/>
        <w:adjustRightInd w:val="0"/>
        <w:spacing w:after="0" w:line="360" w:lineRule="auto"/>
        <w:ind w:left="0" w:firstLine="709"/>
        <w:rPr>
          <w:rFonts w:ascii="Times New Roman" w:eastAsia="Times New Roman" w:hAnsi="Times New Roman" w:cs="Times New Roman"/>
          <w:caps/>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Хронический  или  рецидивирующий  бронхит:  </w:t>
      </w:r>
    </w:p>
    <w:p w:rsidR="000E17D1" w:rsidRPr="00E71AD8" w:rsidRDefault="000E17D1" w:rsidP="00D47303">
      <w:pPr>
        <w:widowControl w:val="0"/>
        <w:numPr>
          <w:ilvl w:val="1"/>
          <w:numId w:val="63"/>
        </w:numPr>
        <w:autoSpaceDE w:val="0"/>
        <w:autoSpaceDN w:val="0"/>
        <w:adjustRightInd w:val="0"/>
        <w:spacing w:after="0" w:line="360" w:lineRule="auto"/>
        <w:ind w:left="0" w:firstLine="709"/>
        <w:rPr>
          <w:rFonts w:ascii="Times New Roman" w:eastAsia="Times New Roman" w:hAnsi="Times New Roman" w:cs="Times New Roman"/>
          <w:caps/>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В  стадии  нестойкой  ремиссии.</w:t>
      </w:r>
    </w:p>
    <w:p w:rsidR="000E17D1" w:rsidRPr="00E71AD8" w:rsidRDefault="000E17D1" w:rsidP="00D47303">
      <w:pPr>
        <w:widowControl w:val="0"/>
        <w:numPr>
          <w:ilvl w:val="1"/>
          <w:numId w:val="63"/>
        </w:numPr>
        <w:autoSpaceDE w:val="0"/>
        <w:autoSpaceDN w:val="0"/>
        <w:adjustRightInd w:val="0"/>
        <w:spacing w:after="0" w:line="360" w:lineRule="auto"/>
        <w:ind w:left="0" w:firstLine="709"/>
        <w:rPr>
          <w:rFonts w:ascii="Times New Roman" w:eastAsia="Times New Roman" w:hAnsi="Times New Roman" w:cs="Times New Roman"/>
          <w:caps/>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В  стадии  стойкой  ремиссии.</w:t>
      </w:r>
    </w:p>
    <w:p w:rsidR="000E17D1" w:rsidRPr="00E71AD8" w:rsidRDefault="000E17D1" w:rsidP="00D47303">
      <w:pPr>
        <w:widowControl w:val="0"/>
        <w:numPr>
          <w:ilvl w:val="0"/>
          <w:numId w:val="64"/>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обструктивный  бронхит  неспецифического характера:</w:t>
      </w:r>
    </w:p>
    <w:p w:rsidR="000E17D1" w:rsidRPr="00E71AD8" w:rsidRDefault="000E17D1" w:rsidP="00D47303">
      <w:pPr>
        <w:widowControl w:val="0"/>
        <w:numPr>
          <w:ilvl w:val="1"/>
          <w:numId w:val="64"/>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В  стадии  полной  ремиссии,  при   ДН  не  выше  </w:t>
      </w:r>
      <w:r w:rsidRPr="00E71AD8">
        <w:rPr>
          <w:rFonts w:ascii="Times New Roman" w:eastAsia="Times New Roman" w:hAnsi="Times New Roman" w:cs="Times New Roman"/>
          <w:color w:val="000000"/>
          <w:spacing w:val="1"/>
          <w:sz w:val="28"/>
          <w:szCs w:val="28"/>
          <w:lang w:val="en-US" w:eastAsia="ru-RU"/>
        </w:rPr>
        <w:t>I</w:t>
      </w:r>
      <w:r w:rsidRPr="00E71AD8">
        <w:rPr>
          <w:rFonts w:ascii="Times New Roman" w:eastAsia="Times New Roman" w:hAnsi="Times New Roman" w:cs="Times New Roman"/>
          <w:color w:val="000000"/>
          <w:spacing w:val="1"/>
          <w:sz w:val="28"/>
          <w:szCs w:val="28"/>
          <w:lang w:eastAsia="ru-RU"/>
        </w:rPr>
        <w:t xml:space="preserve"> ст.</w:t>
      </w:r>
    </w:p>
    <w:p w:rsidR="000E17D1" w:rsidRPr="00E71AD8" w:rsidRDefault="000E17D1" w:rsidP="00D47303">
      <w:pPr>
        <w:widowControl w:val="0"/>
        <w:numPr>
          <w:ilvl w:val="0"/>
          <w:numId w:val="64"/>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Бронхиальная  астма.  Легкая  и  среднетяжелая:  в  стадии  стойкой  </w:t>
      </w:r>
      <w:r w:rsidRPr="00E71AD8">
        <w:rPr>
          <w:rFonts w:ascii="Times New Roman" w:eastAsia="Times New Roman" w:hAnsi="Times New Roman" w:cs="Times New Roman"/>
          <w:color w:val="000000"/>
          <w:spacing w:val="1"/>
          <w:sz w:val="28"/>
          <w:szCs w:val="28"/>
          <w:lang w:eastAsia="ru-RU"/>
        </w:rPr>
        <w:lastRenderedPageBreak/>
        <w:t>ремиссии.</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Бронхоэктатическая  болезнь  в  стадии ремиссии:  при  наличии  легочно-сердечной  недостаточности  не  выше  1  стадии.</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Пороки  развития  бронхо-легочной  системы,  наследственные  и  системные  заболевания  бронхо-легочной  системы  (муковисцедоз,  с-м  Картагенера,  ИДС и </w:t>
      </w:r>
      <w:proofErr w:type="gramStart"/>
      <w:r w:rsidRPr="00E71AD8">
        <w:rPr>
          <w:rFonts w:ascii="Times New Roman" w:eastAsia="Times New Roman" w:hAnsi="Times New Roman" w:cs="Times New Roman"/>
          <w:color w:val="000000"/>
          <w:spacing w:val="1"/>
          <w:sz w:val="28"/>
          <w:szCs w:val="28"/>
          <w:lang w:eastAsia="ru-RU"/>
        </w:rPr>
        <w:t>др</w:t>
      </w:r>
      <w:proofErr w:type="gramEnd"/>
      <w:r w:rsidRPr="00E71AD8">
        <w:rPr>
          <w:rFonts w:ascii="Times New Roman" w:eastAsia="Times New Roman" w:hAnsi="Times New Roman" w:cs="Times New Roman"/>
          <w:color w:val="000000"/>
          <w:spacing w:val="1"/>
          <w:sz w:val="28"/>
          <w:szCs w:val="28"/>
          <w:lang w:eastAsia="ru-RU"/>
        </w:rPr>
        <w:t xml:space="preserve">)  вне  обострения  воспалительного  процесса  и  при  наличии легочно-сердечной  недостаточности  не  выше  </w:t>
      </w:r>
      <w:r w:rsidRPr="00E71AD8">
        <w:rPr>
          <w:rFonts w:ascii="Times New Roman" w:eastAsia="Times New Roman" w:hAnsi="Times New Roman" w:cs="Times New Roman"/>
          <w:color w:val="000000"/>
          <w:spacing w:val="1"/>
          <w:sz w:val="28"/>
          <w:szCs w:val="28"/>
          <w:lang w:val="en-US" w:eastAsia="ru-RU"/>
        </w:rPr>
        <w:t>I</w:t>
      </w:r>
      <w:r w:rsidRPr="00E71AD8">
        <w:rPr>
          <w:rFonts w:ascii="Times New Roman" w:eastAsia="Times New Roman" w:hAnsi="Times New Roman" w:cs="Times New Roman"/>
          <w:color w:val="000000"/>
          <w:spacing w:val="1"/>
          <w:sz w:val="28"/>
          <w:szCs w:val="28"/>
          <w:lang w:eastAsia="ru-RU"/>
        </w:rPr>
        <w:t xml:space="preserve"> стадии.</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Состояния  после  оперативных  вмешательств  по  поводу  нагноительных  процессов  неспецифического  характера,  врожденной  патологии,  доброкачественных  новообразований  в  бронхо-легочной  системе,  с  неосложненным  течением  послеоперационного  периода,  через  6  месяцев  после  операции  при  наличии  легочно-сердечной  недостаточности  не  выше  </w:t>
      </w:r>
      <w:r w:rsidRPr="00E71AD8">
        <w:rPr>
          <w:rFonts w:ascii="Times New Roman" w:eastAsia="Times New Roman" w:hAnsi="Times New Roman" w:cs="Times New Roman"/>
          <w:color w:val="000000"/>
          <w:spacing w:val="1"/>
          <w:sz w:val="28"/>
          <w:szCs w:val="28"/>
          <w:lang w:val="en-US" w:eastAsia="ru-RU"/>
        </w:rPr>
        <w:t>I</w:t>
      </w:r>
      <w:r w:rsidRPr="00E71AD8">
        <w:rPr>
          <w:rFonts w:ascii="Times New Roman" w:eastAsia="Times New Roman" w:hAnsi="Times New Roman" w:cs="Times New Roman"/>
          <w:color w:val="000000"/>
          <w:spacing w:val="1"/>
          <w:sz w:val="28"/>
          <w:szCs w:val="28"/>
          <w:lang w:eastAsia="ru-RU"/>
        </w:rPr>
        <w:t xml:space="preserve"> стадии.</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Дети  часто  и  длительно  болеющие  острыми  респираторными  заболеваниями  в  стадии  ремиссии.</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ларингит,  хронический  ларинготрахеит,  аллергический  ларинготрахеит  вне  периода  обострения.</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Вазомоторный  ринит,  Аллергический  ринит:  сезонный  и  круглогодичный,  сенная  лихорадка,   поллиноз,  аллергический  ринит  неуточненный.</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ринит,  хронический  назофарингит,  хронический  фарингит.</w:t>
      </w:r>
    </w:p>
    <w:p w:rsidR="000E17D1" w:rsidRPr="00E71AD8" w:rsidRDefault="000E17D1" w:rsidP="00D47303">
      <w:pPr>
        <w:widowControl w:val="0"/>
        <w:numPr>
          <w:ilvl w:val="0"/>
          <w:numId w:val="64"/>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верхнечелюстной  синусит,  хронический  фронтальный  синусит,  хронический  пансинусит,  другие  хронические  синуситы  в  стадии  ремиссии.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b/>
          <w:bCs/>
          <w:sz w:val="28"/>
          <w:szCs w:val="28"/>
          <w:lang w:eastAsia="ru-RU"/>
        </w:rPr>
        <w:t xml:space="preserve">Местные   санатории  (отделения)  и  санатории  на  климатических  и  бальнеогрязевых  курортах:  </w:t>
      </w:r>
      <w:proofErr w:type="gramStart"/>
      <w:r w:rsidRPr="00E71AD8">
        <w:rPr>
          <w:rFonts w:ascii="Times New Roman" w:eastAsia="Times New Roman" w:hAnsi="Times New Roman" w:cs="Times New Roman"/>
          <w:sz w:val="28"/>
          <w:szCs w:val="28"/>
          <w:lang w:eastAsia="ru-RU"/>
        </w:rPr>
        <w:t>Анапа,  Владивостокская  курортная  зона,</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Геленджик,  Ейск,</w:t>
      </w:r>
      <w:r w:rsidRPr="00E71AD8">
        <w:rPr>
          <w:rFonts w:ascii="Times New Roman" w:eastAsia="Times New Roman" w:hAnsi="Times New Roman" w:cs="Times New Roman"/>
          <w:b/>
          <w:bCs/>
          <w:sz w:val="28"/>
          <w:szCs w:val="28"/>
          <w:lang w:eastAsia="ru-RU"/>
        </w:rPr>
        <w:t xml:space="preserve">  </w:t>
      </w:r>
      <w:r w:rsidRPr="00E71AD8">
        <w:rPr>
          <w:rFonts w:ascii="Times New Roman" w:eastAsia="Times New Roman" w:hAnsi="Times New Roman" w:cs="Times New Roman"/>
          <w:sz w:val="28"/>
          <w:szCs w:val="28"/>
          <w:lang w:eastAsia="ru-RU"/>
        </w:rPr>
        <w:t>Калининградская  курортная  зона,  Кисловодск,  Курьи,  Ленинградская  курортная  зона,  Московская  область,  Нальчик,  Пятигорск,  Сочи,  Шиванда,  Юматово.</w:t>
      </w:r>
      <w:proofErr w:type="gramEnd"/>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aps/>
          <w:color w:val="000000"/>
          <w:spacing w:val="1"/>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ПРОТИВОПОКАЗАНИЯ для санаторно-курортного лечения детей  с  заболеваниями  органов дыхания</w:t>
      </w:r>
    </w:p>
    <w:p w:rsidR="000E17D1" w:rsidRPr="00E71AD8" w:rsidRDefault="000E17D1" w:rsidP="00D47303">
      <w:pPr>
        <w:widowControl w:val="0"/>
        <w:numPr>
          <w:ilvl w:val="0"/>
          <w:numId w:val="55"/>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Все заболевания бронхо-легочной  системы в острый период.</w:t>
      </w:r>
    </w:p>
    <w:p w:rsidR="000E17D1" w:rsidRPr="00E71AD8" w:rsidRDefault="000E17D1" w:rsidP="00D47303">
      <w:pPr>
        <w:widowControl w:val="0"/>
        <w:numPr>
          <w:ilvl w:val="0"/>
          <w:numId w:val="55"/>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Приступный  период бронхиальной  астмы.</w:t>
      </w:r>
    </w:p>
    <w:p w:rsidR="000E17D1" w:rsidRPr="00E71AD8" w:rsidRDefault="000E17D1" w:rsidP="00D47303">
      <w:pPr>
        <w:widowControl w:val="0"/>
        <w:numPr>
          <w:ilvl w:val="0"/>
          <w:numId w:val="55"/>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Дыхательная  недостаточность  </w:t>
      </w:r>
      <w:r w:rsidRPr="00E71AD8">
        <w:rPr>
          <w:rFonts w:ascii="Times New Roman" w:eastAsia="Times New Roman" w:hAnsi="Times New Roman" w:cs="Times New Roman"/>
          <w:color w:val="000000"/>
          <w:spacing w:val="1"/>
          <w:sz w:val="28"/>
          <w:szCs w:val="28"/>
          <w:lang w:val="en-US" w:eastAsia="ru-RU"/>
        </w:rPr>
        <w:t>III</w:t>
      </w:r>
      <w:r w:rsidRPr="00E71AD8">
        <w:rPr>
          <w:rFonts w:ascii="Times New Roman" w:eastAsia="Times New Roman" w:hAnsi="Times New Roman" w:cs="Times New Roman"/>
          <w:color w:val="000000"/>
          <w:spacing w:val="1"/>
          <w:sz w:val="28"/>
          <w:szCs w:val="28"/>
          <w:lang w:eastAsia="ru-RU"/>
        </w:rPr>
        <w:t xml:space="preserve"> степени.</w:t>
      </w:r>
    </w:p>
    <w:p w:rsidR="000E17D1" w:rsidRPr="00E71AD8" w:rsidRDefault="000E17D1" w:rsidP="00D47303">
      <w:pPr>
        <w:widowControl w:val="0"/>
        <w:numPr>
          <w:ilvl w:val="0"/>
          <w:numId w:val="55"/>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Декомпенсированное  легочное  сердце.</w:t>
      </w:r>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olor w:val="000000"/>
          <w:spacing w:val="1"/>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ПОКАЗАНИЯ для санаторно-курортного лечения детей  с  заболеваниями  органов пищеварения</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Язва  желудка  и  12-перстной  кишки:  неосложненные  формы  в  стадии  клинико-эндоскопической  ремиссии  (не ранее  3  месяцев  после  обострения).</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гастрит,  гастродуоденит,  дуоденит  в  стадии  клинико-эндоскопической  ремиссии  (не  ранее  2  месяцев  после  обострения).</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Реконвалисценты  после  вирусного  гепатита</w:t>
      </w:r>
      <w:proofErr w:type="gramStart"/>
      <w:r w:rsidRPr="00E71AD8">
        <w:rPr>
          <w:rFonts w:ascii="Times New Roman" w:eastAsia="Times New Roman" w:hAnsi="Times New Roman" w:cs="Times New Roman"/>
          <w:color w:val="000000"/>
          <w:spacing w:val="1"/>
          <w:sz w:val="28"/>
          <w:szCs w:val="28"/>
          <w:lang w:eastAsia="ru-RU"/>
        </w:rPr>
        <w:t xml:space="preserve">  А</w:t>
      </w:r>
      <w:proofErr w:type="gramEnd"/>
      <w:r w:rsidRPr="00E71AD8">
        <w:rPr>
          <w:rFonts w:ascii="Times New Roman" w:eastAsia="Times New Roman" w:hAnsi="Times New Roman" w:cs="Times New Roman"/>
          <w:color w:val="000000"/>
          <w:spacing w:val="1"/>
          <w:sz w:val="28"/>
          <w:szCs w:val="28"/>
          <w:lang w:eastAsia="ru-RU"/>
        </w:rPr>
        <w:t xml:space="preserve"> и В,  при  отсутствии  активности  процесса,  не ранее  3  месяцев  после  выписки  из  стационара.</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гепатит  при  отсутствии  активности  процесса.</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Токсический  гепатит  при  отсутствии  активности  процесса.</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Дискинезия  желчного  пузыря  и  желчевыводящих  путей.</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холецистит,  холангит  при  отсутствии  активности  воспалительного  процесса.</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Желчнокаменная  болезнь,  неосложненная,  во  внеприступный  период.</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Хронический  и  реактивный  панкреатит  вне  периода  обострения  при  отсутствии  активности  воспалительного  процесса.</w:t>
      </w:r>
    </w:p>
    <w:p w:rsidR="000E17D1" w:rsidRPr="00E71AD8" w:rsidRDefault="000E17D1" w:rsidP="00D47303">
      <w:pPr>
        <w:widowControl w:val="0"/>
        <w:numPr>
          <w:ilvl w:val="0"/>
          <w:numId w:val="65"/>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Хронический  энтерит  и  колит  (кроме  язвенных  форм)  в  стадии  </w:t>
      </w:r>
      <w:r w:rsidRPr="00E71AD8">
        <w:rPr>
          <w:rFonts w:ascii="Times New Roman" w:eastAsia="Times New Roman" w:hAnsi="Times New Roman" w:cs="Times New Roman"/>
          <w:color w:val="000000"/>
          <w:spacing w:val="1"/>
          <w:sz w:val="28"/>
          <w:szCs w:val="28"/>
          <w:lang w:eastAsia="ru-RU"/>
        </w:rPr>
        <w:lastRenderedPageBreak/>
        <w:t>клинико-эндоскопической  ремиссии  (не  ранее 2  месяцев  после  обострения).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b/>
          <w:bCs/>
          <w:color w:val="000000"/>
          <w:spacing w:val="1"/>
          <w:sz w:val="28"/>
          <w:szCs w:val="28"/>
          <w:lang w:eastAsia="ru-RU"/>
        </w:rPr>
        <w:t xml:space="preserve">      Местные  санатории  (отделения)  и  санатории  на  бальнеогрязевых  курортах  с  питьевыми  минеральными  водами</w:t>
      </w:r>
      <w:r w:rsidRPr="00E71AD8">
        <w:rPr>
          <w:rFonts w:ascii="Times New Roman" w:eastAsia="Times New Roman" w:hAnsi="Times New Roman" w:cs="Times New Roman"/>
          <w:color w:val="000000"/>
          <w:spacing w:val="1"/>
          <w:sz w:val="28"/>
          <w:szCs w:val="28"/>
          <w:lang w:eastAsia="ru-RU"/>
        </w:rPr>
        <w:t>:  Ессентуки,  Железноводск,  Ижевские  Минеральные  Воды,  озеро  Карачи,  Краинка,  Красноусольск,  Кульдур,  Ленинградская  курортная  зона,  Нижние  Сергии,  Пятигорск,  Усть-Качка,  Учум,  Хилово,  Шиванда,  Шира,  Шмаковка,  Ямаровка.</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Times New Roman" w:hAnsi="Times New Roman" w:cs="Times New Roman"/>
          <w:b/>
          <w:bCs/>
          <w:caps/>
          <w:color w:val="000000"/>
          <w:spacing w:val="1"/>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ПРОТИВОПОКАЗАНИЯ для санаторно-курортного лечения детей  с  заболеваниями  органов пищеварения</w:t>
      </w:r>
    </w:p>
    <w:p w:rsidR="000E17D1" w:rsidRPr="00E71AD8" w:rsidRDefault="000E17D1" w:rsidP="00D47303">
      <w:pPr>
        <w:widowControl w:val="0"/>
        <w:numPr>
          <w:ilvl w:val="0"/>
          <w:numId w:val="56"/>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Все  болезни  органов  пищеварения  в  период  обострения.</w:t>
      </w:r>
    </w:p>
    <w:p w:rsidR="000E17D1" w:rsidRPr="00E71AD8" w:rsidRDefault="000E17D1" w:rsidP="00D47303">
      <w:pPr>
        <w:widowControl w:val="0"/>
        <w:numPr>
          <w:ilvl w:val="0"/>
          <w:numId w:val="56"/>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Органический  стеноз  привратника.</w:t>
      </w:r>
    </w:p>
    <w:p w:rsidR="000E17D1" w:rsidRPr="00E71AD8" w:rsidRDefault="000E17D1" w:rsidP="00D47303">
      <w:pPr>
        <w:widowControl w:val="0"/>
        <w:numPr>
          <w:ilvl w:val="0"/>
          <w:numId w:val="56"/>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Цирроз  печени  при  варикозе  вен пищевода,  печеночная  недостаточность.</w:t>
      </w:r>
    </w:p>
    <w:p w:rsidR="000E17D1" w:rsidRPr="00E71AD8" w:rsidRDefault="000E17D1" w:rsidP="00D47303">
      <w:pPr>
        <w:widowControl w:val="0"/>
        <w:numPr>
          <w:ilvl w:val="0"/>
          <w:numId w:val="56"/>
        </w:numPr>
        <w:autoSpaceDE w:val="0"/>
        <w:autoSpaceDN w:val="0"/>
        <w:adjustRightInd w:val="0"/>
        <w:spacing w:after="0" w:line="360" w:lineRule="auto"/>
        <w:ind w:left="0" w:firstLine="709"/>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Аутоиммунный  гепатит.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ПОКАЗАНИЯ для санаторно-курортного лечения детей  с  заболеваниями  эндокринной  системы.</w:t>
      </w:r>
    </w:p>
    <w:p w:rsidR="000E17D1" w:rsidRPr="00E71AD8" w:rsidRDefault="000E17D1" w:rsidP="00D47303">
      <w:pPr>
        <w:widowControl w:val="0"/>
        <w:numPr>
          <w:ilvl w:val="0"/>
          <w:numId w:val="66"/>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Эндемический  зоб  (узловой,  диффузный,  смешанный)  без  нарушения  функции  щитовидной  железы.</w:t>
      </w:r>
    </w:p>
    <w:p w:rsidR="000E17D1" w:rsidRPr="00E71AD8" w:rsidRDefault="000E17D1" w:rsidP="00D47303">
      <w:pPr>
        <w:widowControl w:val="0"/>
        <w:numPr>
          <w:ilvl w:val="0"/>
          <w:numId w:val="66"/>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Гипотиреоз  любой  этиологии  после  подбора  дозы  </w:t>
      </w:r>
      <w:r w:rsidRPr="00E71AD8">
        <w:rPr>
          <w:rFonts w:ascii="Times New Roman" w:eastAsia="Times New Roman" w:hAnsi="Times New Roman" w:cs="Times New Roman"/>
          <w:color w:val="000000"/>
          <w:spacing w:val="1"/>
          <w:sz w:val="28"/>
          <w:szCs w:val="28"/>
          <w:lang w:val="en-US" w:eastAsia="ru-RU"/>
        </w:rPr>
        <w:t>L</w:t>
      </w:r>
      <w:r w:rsidRPr="00E71AD8">
        <w:rPr>
          <w:rFonts w:ascii="Times New Roman" w:eastAsia="Times New Roman" w:hAnsi="Times New Roman" w:cs="Times New Roman"/>
          <w:color w:val="000000"/>
          <w:spacing w:val="1"/>
          <w:sz w:val="28"/>
          <w:szCs w:val="28"/>
          <w:lang w:eastAsia="ru-RU"/>
        </w:rPr>
        <w:t>-тироксина,  в  эутиреоидном  состоянии.</w:t>
      </w:r>
    </w:p>
    <w:p w:rsidR="000E17D1" w:rsidRPr="00E71AD8" w:rsidRDefault="000E17D1" w:rsidP="00D47303">
      <w:pPr>
        <w:widowControl w:val="0"/>
        <w:numPr>
          <w:ilvl w:val="0"/>
          <w:numId w:val="66"/>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Аутоиммунный  лимфоцитарный  тиреоидит  (зоб  Хасимото)  эутиреоидный  после  подбора  необходимого  лечения.</w:t>
      </w:r>
    </w:p>
    <w:p w:rsidR="000E17D1" w:rsidRPr="00E71AD8" w:rsidRDefault="000E17D1" w:rsidP="00D47303">
      <w:pPr>
        <w:widowControl w:val="0"/>
        <w:numPr>
          <w:ilvl w:val="1"/>
          <w:numId w:val="66"/>
        </w:numPr>
        <w:tabs>
          <w:tab w:val="clear" w:pos="1440"/>
          <w:tab w:val="num" w:pos="426"/>
        </w:tabs>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Сахарный  диабет:</w:t>
      </w:r>
    </w:p>
    <w:p w:rsidR="000E17D1" w:rsidRPr="00E71AD8" w:rsidRDefault="000E17D1" w:rsidP="00D47303">
      <w:pPr>
        <w:widowControl w:val="0"/>
        <w:numPr>
          <w:ilvl w:val="0"/>
          <w:numId w:val="68"/>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В  состоянии  компенсации  (нормальные  показатели  кетоновых  тел  в  крови,  отсутствие  ацетона  в  моче,  гликемия не  выше  9-10  ммоль/л,  суточная  глюкозурия  не  более  5%  от  сахарной  ценности  пищи).</w:t>
      </w:r>
    </w:p>
    <w:p w:rsidR="000E17D1" w:rsidRPr="00E71AD8" w:rsidRDefault="000E17D1" w:rsidP="00D47303">
      <w:pPr>
        <w:widowControl w:val="0"/>
        <w:numPr>
          <w:ilvl w:val="0"/>
          <w:numId w:val="68"/>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proofErr w:type="gramStart"/>
      <w:r w:rsidRPr="00E71AD8">
        <w:rPr>
          <w:rFonts w:ascii="Times New Roman" w:eastAsia="Times New Roman" w:hAnsi="Times New Roman" w:cs="Times New Roman"/>
          <w:color w:val="000000"/>
          <w:spacing w:val="1"/>
          <w:sz w:val="28"/>
          <w:szCs w:val="28"/>
          <w:lang w:eastAsia="ru-RU"/>
        </w:rPr>
        <w:t>Отягощенный</w:t>
      </w:r>
      <w:proofErr w:type="gramEnd"/>
      <w:r w:rsidRPr="00E71AD8">
        <w:rPr>
          <w:rFonts w:ascii="Times New Roman" w:eastAsia="Times New Roman" w:hAnsi="Times New Roman" w:cs="Times New Roman"/>
          <w:color w:val="000000"/>
          <w:spacing w:val="1"/>
          <w:sz w:val="28"/>
          <w:szCs w:val="28"/>
          <w:lang w:eastAsia="ru-RU"/>
        </w:rPr>
        <w:t xml:space="preserve"> (в  стадии  ремиссии)  хроническим  холециститом,  </w:t>
      </w:r>
      <w:r w:rsidRPr="00E71AD8">
        <w:rPr>
          <w:rFonts w:ascii="Times New Roman" w:eastAsia="Times New Roman" w:hAnsi="Times New Roman" w:cs="Times New Roman"/>
          <w:color w:val="000000"/>
          <w:spacing w:val="1"/>
          <w:sz w:val="28"/>
          <w:szCs w:val="28"/>
          <w:lang w:eastAsia="ru-RU"/>
        </w:rPr>
        <w:lastRenderedPageBreak/>
        <w:t xml:space="preserve">холангитом,  ДЖВП,  дискинезией  кишечника,  гастритом,  язвенной  болезнью  желудка  и  12-перстной  кишки,  ангиоретинопатиями  </w:t>
      </w:r>
      <w:r w:rsidRPr="00E71AD8">
        <w:rPr>
          <w:rFonts w:ascii="Times New Roman" w:eastAsia="Times New Roman" w:hAnsi="Times New Roman" w:cs="Times New Roman"/>
          <w:color w:val="000000"/>
          <w:spacing w:val="1"/>
          <w:sz w:val="28"/>
          <w:szCs w:val="28"/>
          <w:lang w:val="en-US" w:eastAsia="ru-RU"/>
        </w:rPr>
        <w:t>I-II</w:t>
      </w:r>
      <w:r w:rsidRPr="00E71AD8">
        <w:rPr>
          <w:rFonts w:ascii="Times New Roman" w:eastAsia="Times New Roman" w:hAnsi="Times New Roman" w:cs="Times New Roman"/>
          <w:color w:val="000000"/>
          <w:spacing w:val="1"/>
          <w:sz w:val="28"/>
          <w:szCs w:val="28"/>
          <w:lang w:eastAsia="ru-RU"/>
        </w:rPr>
        <w:t xml:space="preserve"> степени,  полиневритом.</w:t>
      </w:r>
    </w:p>
    <w:p w:rsidR="000E17D1" w:rsidRPr="00E71AD8" w:rsidRDefault="000E17D1" w:rsidP="00D47303">
      <w:pPr>
        <w:widowControl w:val="0"/>
        <w:numPr>
          <w:ilvl w:val="1"/>
          <w:numId w:val="66"/>
        </w:numPr>
        <w:tabs>
          <w:tab w:val="clear" w:pos="1440"/>
          <w:tab w:val="num" w:pos="426"/>
        </w:tabs>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Нарушенная  толерантность  к  глюкозе.  Преддиабет.</w:t>
      </w:r>
    </w:p>
    <w:p w:rsidR="000E17D1" w:rsidRPr="00E71AD8" w:rsidRDefault="000E17D1" w:rsidP="00D47303">
      <w:pPr>
        <w:widowControl w:val="0"/>
        <w:numPr>
          <w:ilvl w:val="1"/>
          <w:numId w:val="66"/>
        </w:numPr>
        <w:tabs>
          <w:tab w:val="clear" w:pos="1440"/>
          <w:tab w:val="num" w:pos="426"/>
        </w:tabs>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Ожирение:</w:t>
      </w:r>
    </w:p>
    <w:p w:rsidR="000E17D1" w:rsidRPr="00E71AD8" w:rsidRDefault="000E17D1" w:rsidP="00D47303">
      <w:pPr>
        <w:widowControl w:val="0"/>
        <w:numPr>
          <w:ilvl w:val="0"/>
          <w:numId w:val="67"/>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Первичное:  экзогенно  конституциональное,  алиментарное.</w:t>
      </w:r>
    </w:p>
    <w:p w:rsidR="000E17D1" w:rsidRPr="00E71AD8" w:rsidRDefault="000E17D1" w:rsidP="00D47303">
      <w:pPr>
        <w:widowControl w:val="0"/>
        <w:numPr>
          <w:ilvl w:val="0"/>
          <w:numId w:val="67"/>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Вторичное:  церебральное,  гипоталамическое,  эндокринное  (гипофизарное,  тиреогенное,  надпочечниковое  и  </w:t>
      </w:r>
      <w:proofErr w:type="gramStart"/>
      <w:r w:rsidRPr="00E71AD8">
        <w:rPr>
          <w:rFonts w:ascii="Times New Roman" w:eastAsia="Times New Roman" w:hAnsi="Times New Roman" w:cs="Times New Roman"/>
          <w:color w:val="000000"/>
          <w:spacing w:val="1"/>
          <w:sz w:val="28"/>
          <w:szCs w:val="28"/>
          <w:lang w:eastAsia="ru-RU"/>
        </w:rPr>
        <w:t>др</w:t>
      </w:r>
      <w:proofErr w:type="gramEnd"/>
      <w:r w:rsidRPr="00E71AD8">
        <w:rPr>
          <w:rFonts w:ascii="Times New Roman" w:eastAsia="Times New Roman" w:hAnsi="Times New Roman" w:cs="Times New Roman"/>
          <w:color w:val="000000"/>
          <w:spacing w:val="1"/>
          <w:sz w:val="28"/>
          <w:szCs w:val="28"/>
          <w:lang w:eastAsia="ru-RU"/>
        </w:rPr>
        <w:t>).</w:t>
      </w:r>
    </w:p>
    <w:p w:rsidR="000E17D1" w:rsidRPr="00E71AD8" w:rsidRDefault="000E17D1" w:rsidP="00D47303">
      <w:pPr>
        <w:widowControl w:val="0"/>
        <w:numPr>
          <w:ilvl w:val="0"/>
          <w:numId w:val="67"/>
        </w:numPr>
        <w:autoSpaceDE w:val="0"/>
        <w:autoSpaceDN w:val="0"/>
        <w:adjustRightInd w:val="0"/>
        <w:spacing w:after="0" w:line="360" w:lineRule="auto"/>
        <w:ind w:left="0"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Смешанное  и  редкие  формы  его</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iCs/>
          <w:color w:val="000000"/>
          <w:spacing w:val="1"/>
          <w:sz w:val="28"/>
          <w:szCs w:val="28"/>
          <w:lang w:eastAsia="ru-RU"/>
        </w:rPr>
      </w:pPr>
      <w:r w:rsidRPr="00E71AD8">
        <w:rPr>
          <w:rFonts w:ascii="Times New Roman" w:eastAsia="Times New Roman" w:hAnsi="Times New Roman" w:cs="Times New Roman"/>
          <w:b/>
          <w:bCs/>
          <w:iCs/>
          <w:color w:val="000000"/>
          <w:spacing w:val="1"/>
          <w:sz w:val="28"/>
          <w:szCs w:val="28"/>
          <w:lang w:eastAsia="ru-RU"/>
        </w:rPr>
        <w:t>Примечание:</w:t>
      </w:r>
    </w:p>
    <w:p w:rsidR="000E17D1" w:rsidRPr="00E71AD8" w:rsidRDefault="000E17D1" w:rsidP="00D47303">
      <w:pPr>
        <w:widowControl w:val="0"/>
        <w:numPr>
          <w:ilvl w:val="1"/>
          <w:numId w:val="67"/>
        </w:numPr>
        <w:autoSpaceDE w:val="0"/>
        <w:autoSpaceDN w:val="0"/>
        <w:adjustRightInd w:val="0"/>
        <w:spacing w:after="0" w:line="360" w:lineRule="auto"/>
        <w:ind w:left="0" w:firstLine="709"/>
        <w:jc w:val="both"/>
        <w:rPr>
          <w:rFonts w:ascii="Times New Roman" w:eastAsia="Times New Roman" w:hAnsi="Times New Roman" w:cs="Times New Roman"/>
          <w:b/>
          <w:bCs/>
          <w:iCs/>
          <w:color w:val="000000"/>
          <w:spacing w:val="1"/>
          <w:sz w:val="28"/>
          <w:szCs w:val="28"/>
          <w:lang w:eastAsia="ru-RU"/>
        </w:rPr>
      </w:pPr>
      <w:r w:rsidRPr="00E71AD8">
        <w:rPr>
          <w:rFonts w:ascii="Times New Roman" w:eastAsia="Times New Roman" w:hAnsi="Times New Roman" w:cs="Times New Roman"/>
          <w:b/>
          <w:bCs/>
          <w:iCs/>
          <w:color w:val="000000"/>
          <w:spacing w:val="1"/>
          <w:sz w:val="28"/>
          <w:szCs w:val="28"/>
          <w:lang w:eastAsia="ru-RU"/>
        </w:rPr>
        <w:t>Детям  с  гиперфункцией  щитовидной  железы  противопоказано  пребывание  на  Южных  курортах  в  летний  период  (июнь-август).</w:t>
      </w:r>
    </w:p>
    <w:p w:rsidR="000E17D1" w:rsidRPr="00E71AD8" w:rsidRDefault="000E17D1" w:rsidP="00D47303">
      <w:pPr>
        <w:widowControl w:val="0"/>
        <w:numPr>
          <w:ilvl w:val="1"/>
          <w:numId w:val="67"/>
        </w:numPr>
        <w:autoSpaceDE w:val="0"/>
        <w:autoSpaceDN w:val="0"/>
        <w:adjustRightInd w:val="0"/>
        <w:spacing w:after="0" w:line="360" w:lineRule="auto"/>
        <w:ind w:left="0" w:firstLine="709"/>
        <w:jc w:val="both"/>
        <w:rPr>
          <w:rFonts w:ascii="Times New Roman" w:eastAsia="Times New Roman" w:hAnsi="Times New Roman" w:cs="Times New Roman"/>
          <w:b/>
          <w:bCs/>
          <w:iCs/>
          <w:color w:val="000000"/>
          <w:spacing w:val="1"/>
          <w:sz w:val="28"/>
          <w:szCs w:val="28"/>
          <w:lang w:eastAsia="ru-RU"/>
        </w:rPr>
      </w:pPr>
      <w:r w:rsidRPr="00E71AD8">
        <w:rPr>
          <w:rFonts w:ascii="Times New Roman" w:eastAsia="Times New Roman" w:hAnsi="Times New Roman" w:cs="Times New Roman"/>
          <w:b/>
          <w:bCs/>
          <w:iCs/>
          <w:color w:val="000000"/>
          <w:spacing w:val="1"/>
          <w:sz w:val="28"/>
          <w:szCs w:val="28"/>
          <w:lang w:eastAsia="ru-RU"/>
        </w:rPr>
        <w:t xml:space="preserve">Дети,  страдающие  ожирением  </w:t>
      </w:r>
      <w:r w:rsidRPr="00E71AD8">
        <w:rPr>
          <w:rFonts w:ascii="Times New Roman" w:eastAsia="Times New Roman" w:hAnsi="Times New Roman" w:cs="Times New Roman"/>
          <w:b/>
          <w:bCs/>
          <w:iCs/>
          <w:color w:val="000000"/>
          <w:spacing w:val="1"/>
          <w:sz w:val="28"/>
          <w:szCs w:val="28"/>
          <w:lang w:val="en-US" w:eastAsia="ru-RU"/>
        </w:rPr>
        <w:t>III</w:t>
      </w:r>
      <w:r w:rsidRPr="00E71AD8">
        <w:rPr>
          <w:rFonts w:ascii="Times New Roman" w:eastAsia="Times New Roman" w:hAnsi="Times New Roman" w:cs="Times New Roman"/>
          <w:b/>
          <w:bCs/>
          <w:iCs/>
          <w:color w:val="000000"/>
          <w:spacing w:val="1"/>
          <w:sz w:val="28"/>
          <w:szCs w:val="28"/>
          <w:lang w:eastAsia="ru-RU"/>
        </w:rPr>
        <w:t xml:space="preserve">- </w:t>
      </w:r>
      <w:r w:rsidRPr="00E71AD8">
        <w:rPr>
          <w:rFonts w:ascii="Times New Roman" w:eastAsia="Times New Roman" w:hAnsi="Times New Roman" w:cs="Times New Roman"/>
          <w:b/>
          <w:bCs/>
          <w:iCs/>
          <w:color w:val="000000"/>
          <w:spacing w:val="1"/>
          <w:sz w:val="28"/>
          <w:szCs w:val="28"/>
          <w:lang w:val="en-US" w:eastAsia="ru-RU"/>
        </w:rPr>
        <w:t>IV</w:t>
      </w:r>
      <w:r w:rsidRPr="00E71AD8">
        <w:rPr>
          <w:rFonts w:ascii="Times New Roman" w:eastAsia="Times New Roman" w:hAnsi="Times New Roman" w:cs="Times New Roman"/>
          <w:b/>
          <w:bCs/>
          <w:iCs/>
          <w:color w:val="000000"/>
          <w:spacing w:val="1"/>
          <w:sz w:val="28"/>
          <w:szCs w:val="28"/>
          <w:lang w:eastAsia="ru-RU"/>
        </w:rPr>
        <w:t xml:space="preserve">  степеней,  могут  направляться  на  санаторно-курортное  лечение  только  после  обследования и лечения в эндокринологическом отделении стац.</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      </w:t>
      </w:r>
      <w:r w:rsidRPr="00E71AD8">
        <w:rPr>
          <w:rFonts w:ascii="Times New Roman" w:eastAsia="Times New Roman" w:hAnsi="Times New Roman" w:cs="Times New Roman"/>
          <w:b/>
          <w:bCs/>
          <w:color w:val="000000"/>
          <w:spacing w:val="1"/>
          <w:sz w:val="28"/>
          <w:szCs w:val="28"/>
          <w:lang w:eastAsia="ru-RU"/>
        </w:rPr>
        <w:t>Местные  санатории  (отделения)  и  санатории  на  бальнеоклиматических  курортах  для  детей  с  эндокринной  патологией:</w:t>
      </w:r>
      <w:r w:rsidRPr="00E71AD8">
        <w:rPr>
          <w:rFonts w:ascii="Times New Roman" w:eastAsia="Times New Roman" w:hAnsi="Times New Roman" w:cs="Times New Roman"/>
          <w:color w:val="000000"/>
          <w:spacing w:val="1"/>
          <w:sz w:val="28"/>
          <w:szCs w:val="28"/>
          <w:lang w:eastAsia="ru-RU"/>
        </w:rPr>
        <w:t xml:space="preserve">  Горячий  Ключ,  Геленджик,  Калининградская  курортная  зона,  Ленинградская  курортная  зона,  Московская  область,  Пятигорск,  Сочи,  </w:t>
      </w:r>
      <w:proofErr w:type="gramStart"/>
      <w:r w:rsidRPr="00E71AD8">
        <w:rPr>
          <w:rFonts w:ascii="Times New Roman" w:eastAsia="Times New Roman" w:hAnsi="Times New Roman" w:cs="Times New Roman"/>
          <w:color w:val="000000"/>
          <w:spacing w:val="1"/>
          <w:sz w:val="28"/>
          <w:szCs w:val="28"/>
          <w:lang w:eastAsia="ru-RU"/>
        </w:rPr>
        <w:t>Усть-  Качка</w:t>
      </w:r>
      <w:proofErr w:type="gramEnd"/>
      <w:r w:rsidRPr="00E71AD8">
        <w:rPr>
          <w:rFonts w:ascii="Times New Roman" w:eastAsia="Times New Roman" w:hAnsi="Times New Roman" w:cs="Times New Roman"/>
          <w:color w:val="000000"/>
          <w:spacing w:val="1"/>
          <w:sz w:val="28"/>
          <w:szCs w:val="28"/>
          <w:lang w:eastAsia="ru-RU"/>
        </w:rPr>
        <w:t>.</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b/>
          <w:bCs/>
          <w:color w:val="000000"/>
          <w:spacing w:val="1"/>
          <w:sz w:val="28"/>
          <w:szCs w:val="28"/>
          <w:lang w:eastAsia="ru-RU"/>
        </w:rPr>
        <w:t xml:space="preserve">  Местные  санатории   (отделения)  и  санатории  на  бальнеологических  курортах  с  питьевыми  минеральными  водами  для  детей  с  СД  и  ИМТ</w:t>
      </w:r>
      <w:r w:rsidRPr="00E71AD8">
        <w:rPr>
          <w:rFonts w:ascii="Times New Roman" w:eastAsia="Times New Roman" w:hAnsi="Times New Roman" w:cs="Times New Roman"/>
          <w:color w:val="000000"/>
          <w:spacing w:val="1"/>
          <w:sz w:val="28"/>
          <w:szCs w:val="28"/>
          <w:lang w:eastAsia="ru-RU"/>
        </w:rPr>
        <w:t xml:space="preserve">:  </w:t>
      </w:r>
      <w:proofErr w:type="gramStart"/>
      <w:r w:rsidRPr="00E71AD8">
        <w:rPr>
          <w:rFonts w:ascii="Times New Roman" w:eastAsia="Times New Roman" w:hAnsi="Times New Roman" w:cs="Times New Roman"/>
          <w:color w:val="000000"/>
          <w:spacing w:val="1"/>
          <w:sz w:val="28"/>
          <w:szCs w:val="28"/>
          <w:lang w:eastAsia="ru-RU"/>
        </w:rPr>
        <w:t>Аршан,  Горячий  Ключ,  Дорохово,  Ессентуки,  Железноводск,  Ижевские  Минеральные  Воды,  озеро  Карачи,  Краинка,  Красноусольск,  Московская  область,  Пятигорск,  Синегорские  Минеральные  Воды,  Сольвычегодск,  Усть-Качка,  Хилово,  Шира  и  др.</w:t>
      </w:r>
      <w:proofErr w:type="gramEnd"/>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olor w:val="000000"/>
          <w:spacing w:val="1"/>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 xml:space="preserve">Медицинские ПРОТИВОПОКАЗАНИЯ для санаторно-курортного лечения детей  с  заболеваниями  </w:t>
      </w:r>
      <w:r w:rsidRPr="00E71AD8">
        <w:rPr>
          <w:rFonts w:ascii="Times New Roman" w:eastAsia="Times New Roman" w:hAnsi="Times New Roman" w:cs="Times New Roman"/>
          <w:b/>
          <w:bCs/>
          <w:caps/>
          <w:color w:val="000000"/>
          <w:spacing w:val="1"/>
          <w:sz w:val="28"/>
          <w:szCs w:val="28"/>
          <w:lang w:eastAsia="ru-RU"/>
        </w:rPr>
        <w:lastRenderedPageBreak/>
        <w:t>эндокринной  системы.</w:t>
      </w:r>
    </w:p>
    <w:p w:rsidR="000E17D1" w:rsidRPr="00E71AD8" w:rsidRDefault="000E17D1" w:rsidP="00D47303">
      <w:pPr>
        <w:widowControl w:val="0"/>
        <w:numPr>
          <w:ilvl w:val="0"/>
          <w:numId w:val="54"/>
        </w:numPr>
        <w:tabs>
          <w:tab w:val="left" w:pos="709"/>
        </w:tabs>
        <w:autoSpaceDE w:val="0"/>
        <w:autoSpaceDN w:val="0"/>
        <w:adjustRightInd w:val="0"/>
        <w:spacing w:after="0" w:line="360" w:lineRule="auto"/>
        <w:ind w:firstLine="709"/>
        <w:rPr>
          <w:rFonts w:ascii="Times New Roman" w:eastAsia="Times New Roman" w:hAnsi="Times New Roman" w:cs="Times New Roman"/>
          <w:color w:val="000000"/>
          <w:spacing w:val="-21"/>
          <w:sz w:val="28"/>
          <w:szCs w:val="28"/>
          <w:lang w:eastAsia="ru-RU"/>
        </w:rPr>
      </w:pPr>
      <w:r w:rsidRPr="00E71AD8">
        <w:rPr>
          <w:rFonts w:ascii="Times New Roman" w:eastAsia="Times New Roman" w:hAnsi="Times New Roman" w:cs="Times New Roman"/>
          <w:color w:val="000000"/>
          <w:spacing w:val="-5"/>
          <w:sz w:val="28"/>
          <w:szCs w:val="28"/>
          <w:lang w:eastAsia="ru-RU"/>
        </w:rPr>
        <w:t xml:space="preserve"> Сахарный диабет в состоянии декомпенсации.</w:t>
      </w:r>
    </w:p>
    <w:p w:rsidR="000E17D1" w:rsidRPr="00E71AD8" w:rsidRDefault="000E17D1" w:rsidP="00D47303">
      <w:pPr>
        <w:widowControl w:val="0"/>
        <w:numPr>
          <w:ilvl w:val="0"/>
          <w:numId w:val="54"/>
        </w:numPr>
        <w:tabs>
          <w:tab w:val="left" w:pos="709"/>
        </w:tabs>
        <w:autoSpaceDE w:val="0"/>
        <w:autoSpaceDN w:val="0"/>
        <w:adjustRightInd w:val="0"/>
        <w:spacing w:after="0" w:line="360" w:lineRule="auto"/>
        <w:ind w:firstLine="709"/>
        <w:rPr>
          <w:rFonts w:ascii="Times New Roman" w:eastAsia="Times New Roman" w:hAnsi="Times New Roman" w:cs="Times New Roman"/>
          <w:color w:val="000000"/>
          <w:spacing w:val="-18"/>
          <w:sz w:val="28"/>
          <w:szCs w:val="28"/>
          <w:lang w:eastAsia="ru-RU"/>
        </w:rPr>
      </w:pPr>
      <w:r w:rsidRPr="00E71AD8">
        <w:rPr>
          <w:rFonts w:ascii="Times New Roman" w:eastAsia="Times New Roman" w:hAnsi="Times New Roman" w:cs="Times New Roman"/>
          <w:color w:val="000000"/>
          <w:spacing w:val="-6"/>
          <w:sz w:val="28"/>
          <w:szCs w:val="28"/>
          <w:lang w:eastAsia="ru-RU"/>
        </w:rPr>
        <w:t xml:space="preserve"> Наклонность к гипогликемическим состояниям с быстрой потерей сознания.</w:t>
      </w:r>
    </w:p>
    <w:p w:rsidR="000E17D1" w:rsidRPr="00E71AD8" w:rsidRDefault="000E17D1" w:rsidP="00D47303">
      <w:pPr>
        <w:widowControl w:val="0"/>
        <w:numPr>
          <w:ilvl w:val="0"/>
          <w:numId w:val="54"/>
        </w:numPr>
        <w:tabs>
          <w:tab w:val="left" w:pos="709"/>
        </w:tabs>
        <w:autoSpaceDE w:val="0"/>
        <w:autoSpaceDN w:val="0"/>
        <w:adjustRightInd w:val="0"/>
        <w:spacing w:after="0" w:line="360" w:lineRule="auto"/>
        <w:ind w:firstLine="709"/>
        <w:rPr>
          <w:rFonts w:ascii="Times New Roman" w:eastAsia="Times New Roman" w:hAnsi="Times New Roman" w:cs="Times New Roman"/>
          <w:color w:val="000000"/>
          <w:spacing w:val="-15"/>
          <w:sz w:val="28"/>
          <w:szCs w:val="28"/>
          <w:lang w:eastAsia="ru-RU"/>
        </w:rPr>
      </w:pPr>
      <w:r w:rsidRPr="00E71AD8">
        <w:rPr>
          <w:rFonts w:ascii="Times New Roman" w:eastAsia="Times New Roman" w:hAnsi="Times New Roman" w:cs="Times New Roman"/>
          <w:color w:val="000000"/>
          <w:spacing w:val="-5"/>
          <w:sz w:val="28"/>
          <w:szCs w:val="28"/>
          <w:lang w:eastAsia="ru-RU"/>
        </w:rPr>
        <w:t xml:space="preserve"> Некомпенсированное нарушение функции щитовидной железы.</w:t>
      </w:r>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olor w:val="000000"/>
          <w:spacing w:val="-5"/>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ПОКАЗАНИЯ для санаторно-курортного лечения детей  с  заболеваниями  опорно-двигательного  аппарата  (соматического  генеза).</w:t>
      </w:r>
    </w:p>
    <w:p w:rsidR="000E17D1" w:rsidRPr="00E71AD8" w:rsidRDefault="000E17D1" w:rsidP="00D47303">
      <w:pPr>
        <w:widowControl w:val="0"/>
        <w:numPr>
          <w:ilvl w:val="0"/>
          <w:numId w:val="69"/>
        </w:numPr>
        <w:tabs>
          <w:tab w:val="num" w:pos="709"/>
        </w:tabs>
        <w:autoSpaceDE w:val="0"/>
        <w:autoSpaceDN w:val="0"/>
        <w:adjustRightInd w:val="0"/>
        <w:spacing w:after="0" w:line="360" w:lineRule="auto"/>
        <w:ind w:left="0" w:firstLine="709"/>
        <w:rPr>
          <w:rFonts w:ascii="Times New Roman" w:eastAsia="Times New Roman" w:hAnsi="Times New Roman" w:cs="Times New Roman"/>
          <w:caps/>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Рахитические  искривления.</w:t>
      </w:r>
    </w:p>
    <w:p w:rsidR="000E17D1" w:rsidRPr="00E71AD8" w:rsidRDefault="000E17D1" w:rsidP="00D47303">
      <w:pPr>
        <w:widowControl w:val="0"/>
        <w:numPr>
          <w:ilvl w:val="0"/>
          <w:numId w:val="69"/>
        </w:numPr>
        <w:tabs>
          <w:tab w:val="num" w:pos="709"/>
        </w:tabs>
        <w:autoSpaceDE w:val="0"/>
        <w:autoSpaceDN w:val="0"/>
        <w:adjustRightInd w:val="0"/>
        <w:spacing w:after="0" w:line="360" w:lineRule="auto"/>
        <w:ind w:left="0" w:firstLine="709"/>
        <w:rPr>
          <w:rFonts w:ascii="Times New Roman" w:eastAsia="Times New Roman" w:hAnsi="Times New Roman" w:cs="Times New Roman"/>
          <w:caps/>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Сколиозы </w:t>
      </w:r>
      <w:r w:rsidRPr="00E71AD8">
        <w:rPr>
          <w:rFonts w:ascii="Times New Roman" w:eastAsia="Times New Roman" w:hAnsi="Times New Roman" w:cs="Times New Roman"/>
          <w:color w:val="000000"/>
          <w:spacing w:val="1"/>
          <w:sz w:val="28"/>
          <w:szCs w:val="28"/>
          <w:lang w:val="en-US" w:eastAsia="ru-RU"/>
        </w:rPr>
        <w:t>I</w:t>
      </w:r>
      <w:r w:rsidRPr="00E71AD8">
        <w:rPr>
          <w:rFonts w:ascii="Times New Roman" w:eastAsia="Times New Roman" w:hAnsi="Times New Roman" w:cs="Times New Roman"/>
          <w:color w:val="000000"/>
          <w:spacing w:val="1"/>
          <w:sz w:val="28"/>
          <w:szCs w:val="28"/>
          <w:lang w:eastAsia="ru-RU"/>
        </w:rPr>
        <w:t xml:space="preserve">, </w:t>
      </w:r>
      <w:r w:rsidRPr="00E71AD8">
        <w:rPr>
          <w:rFonts w:ascii="Times New Roman" w:eastAsia="Times New Roman" w:hAnsi="Times New Roman" w:cs="Times New Roman"/>
          <w:color w:val="000000"/>
          <w:spacing w:val="1"/>
          <w:sz w:val="28"/>
          <w:szCs w:val="28"/>
          <w:lang w:val="en-US" w:eastAsia="ru-RU"/>
        </w:rPr>
        <w:t>II</w:t>
      </w:r>
      <w:r w:rsidRPr="00E71AD8">
        <w:rPr>
          <w:rFonts w:ascii="Times New Roman" w:eastAsia="Times New Roman" w:hAnsi="Times New Roman" w:cs="Times New Roman"/>
          <w:color w:val="000000"/>
          <w:spacing w:val="1"/>
          <w:sz w:val="28"/>
          <w:szCs w:val="28"/>
          <w:lang w:eastAsia="ru-RU"/>
        </w:rPr>
        <w:t xml:space="preserve">,  </w:t>
      </w:r>
      <w:r w:rsidRPr="00E71AD8">
        <w:rPr>
          <w:rFonts w:ascii="Times New Roman" w:eastAsia="Times New Roman" w:hAnsi="Times New Roman" w:cs="Times New Roman"/>
          <w:color w:val="000000"/>
          <w:spacing w:val="1"/>
          <w:sz w:val="28"/>
          <w:szCs w:val="28"/>
          <w:lang w:val="en-US" w:eastAsia="ru-RU"/>
        </w:rPr>
        <w:t>III</w:t>
      </w:r>
      <w:r w:rsidRPr="00E71AD8">
        <w:rPr>
          <w:rFonts w:ascii="Times New Roman" w:eastAsia="Times New Roman" w:hAnsi="Times New Roman" w:cs="Times New Roman"/>
          <w:color w:val="000000"/>
          <w:spacing w:val="1"/>
          <w:sz w:val="28"/>
          <w:szCs w:val="28"/>
          <w:lang w:eastAsia="ru-RU"/>
        </w:rPr>
        <w:t xml:space="preserve">  степени.</w:t>
      </w:r>
    </w:p>
    <w:p w:rsidR="002C01A5" w:rsidRPr="00E71AD8" w:rsidRDefault="000E17D1" w:rsidP="00D47303">
      <w:pPr>
        <w:widowControl w:val="0"/>
        <w:numPr>
          <w:ilvl w:val="0"/>
          <w:numId w:val="69"/>
        </w:numPr>
        <w:tabs>
          <w:tab w:val="num" w:pos="709"/>
        </w:tabs>
        <w:autoSpaceDE w:val="0"/>
        <w:autoSpaceDN w:val="0"/>
        <w:adjustRightInd w:val="0"/>
        <w:spacing w:after="0" w:line="360" w:lineRule="auto"/>
        <w:ind w:left="0" w:firstLine="709"/>
        <w:rPr>
          <w:rFonts w:ascii="Times New Roman" w:eastAsia="Times New Roman" w:hAnsi="Times New Roman" w:cs="Times New Roman"/>
          <w:b/>
          <w:bCs/>
          <w:iCs/>
          <w:caps/>
          <w:color w:val="000000"/>
          <w:spacing w:val="1"/>
          <w:sz w:val="28"/>
          <w:szCs w:val="28"/>
          <w:lang w:eastAsia="ru-RU"/>
        </w:rPr>
      </w:pPr>
      <w:r w:rsidRPr="00E71AD8">
        <w:rPr>
          <w:rFonts w:ascii="Times New Roman" w:eastAsia="Times New Roman" w:hAnsi="Times New Roman" w:cs="Times New Roman"/>
          <w:color w:val="000000"/>
          <w:spacing w:val="1"/>
          <w:sz w:val="28"/>
          <w:szCs w:val="28"/>
          <w:lang w:eastAsia="ru-RU"/>
        </w:rPr>
        <w:t xml:space="preserve">Ювенильный  ревматоидный  артрит  в  неактивной  фазе  или  с  активностью  </w:t>
      </w:r>
      <w:r w:rsidRPr="00E71AD8">
        <w:rPr>
          <w:rFonts w:ascii="Times New Roman" w:eastAsia="Times New Roman" w:hAnsi="Times New Roman" w:cs="Times New Roman"/>
          <w:color w:val="000000"/>
          <w:spacing w:val="1"/>
          <w:sz w:val="28"/>
          <w:szCs w:val="28"/>
          <w:lang w:val="en-US" w:eastAsia="ru-RU"/>
        </w:rPr>
        <w:t>I</w:t>
      </w:r>
      <w:r w:rsidRPr="00E71AD8">
        <w:rPr>
          <w:rFonts w:ascii="Times New Roman" w:eastAsia="Times New Roman" w:hAnsi="Times New Roman" w:cs="Times New Roman"/>
          <w:color w:val="000000"/>
          <w:spacing w:val="1"/>
          <w:sz w:val="28"/>
          <w:szCs w:val="28"/>
          <w:lang w:eastAsia="ru-RU"/>
        </w:rPr>
        <w:t xml:space="preserve"> степени.  Суставная  форма  заболевания  со  </w:t>
      </w:r>
      <w:r w:rsidRPr="00E71AD8">
        <w:rPr>
          <w:rFonts w:ascii="Times New Roman" w:eastAsia="Times New Roman" w:hAnsi="Times New Roman" w:cs="Times New Roman"/>
          <w:color w:val="000000"/>
          <w:spacing w:val="1"/>
          <w:sz w:val="28"/>
          <w:szCs w:val="28"/>
          <w:lang w:val="en-US" w:eastAsia="ru-RU"/>
        </w:rPr>
        <w:t>II</w:t>
      </w:r>
      <w:r w:rsidRPr="00E71AD8">
        <w:rPr>
          <w:rFonts w:ascii="Times New Roman" w:eastAsia="Times New Roman" w:hAnsi="Times New Roman" w:cs="Times New Roman"/>
          <w:color w:val="000000"/>
          <w:spacing w:val="1"/>
          <w:sz w:val="28"/>
          <w:szCs w:val="28"/>
          <w:lang w:eastAsia="ru-RU"/>
        </w:rPr>
        <w:t xml:space="preserve">    степенью  активности.        </w:t>
      </w:r>
    </w:p>
    <w:p w:rsidR="000E17D1" w:rsidRPr="00E71AD8" w:rsidRDefault="000E17D1" w:rsidP="00D47303">
      <w:pPr>
        <w:widowControl w:val="0"/>
        <w:numPr>
          <w:ilvl w:val="0"/>
          <w:numId w:val="69"/>
        </w:numPr>
        <w:tabs>
          <w:tab w:val="num" w:pos="709"/>
        </w:tabs>
        <w:autoSpaceDE w:val="0"/>
        <w:autoSpaceDN w:val="0"/>
        <w:adjustRightInd w:val="0"/>
        <w:spacing w:after="0" w:line="360" w:lineRule="auto"/>
        <w:ind w:left="0" w:firstLine="709"/>
        <w:rPr>
          <w:rFonts w:ascii="Times New Roman" w:eastAsia="Times New Roman" w:hAnsi="Times New Roman" w:cs="Times New Roman"/>
          <w:b/>
          <w:bCs/>
          <w:iCs/>
          <w:caps/>
          <w:color w:val="000000"/>
          <w:spacing w:val="1"/>
          <w:sz w:val="28"/>
          <w:szCs w:val="28"/>
          <w:lang w:eastAsia="ru-RU"/>
        </w:rPr>
      </w:pPr>
      <w:r w:rsidRPr="00E71AD8">
        <w:rPr>
          <w:rFonts w:ascii="Times New Roman" w:eastAsia="Times New Roman" w:hAnsi="Times New Roman" w:cs="Times New Roman"/>
          <w:b/>
          <w:bCs/>
          <w:color w:val="000000"/>
          <w:spacing w:val="1"/>
          <w:sz w:val="28"/>
          <w:szCs w:val="28"/>
          <w:lang w:eastAsia="ru-RU"/>
        </w:rPr>
        <w:t>Примечание:</w:t>
      </w:r>
      <w:r w:rsidRPr="00E71AD8">
        <w:rPr>
          <w:rFonts w:ascii="Times New Roman" w:eastAsia="Times New Roman" w:hAnsi="Times New Roman" w:cs="Times New Roman"/>
          <w:color w:val="000000"/>
          <w:spacing w:val="1"/>
          <w:sz w:val="28"/>
          <w:szCs w:val="28"/>
          <w:lang w:eastAsia="ru-RU"/>
        </w:rPr>
        <w:t xml:space="preserve">  </w:t>
      </w:r>
      <w:r w:rsidRPr="00E71AD8">
        <w:rPr>
          <w:rFonts w:ascii="Times New Roman" w:eastAsia="Times New Roman" w:hAnsi="Times New Roman" w:cs="Times New Roman"/>
          <w:b/>
          <w:bCs/>
          <w:iCs/>
          <w:color w:val="000000"/>
          <w:spacing w:val="1"/>
          <w:sz w:val="28"/>
          <w:szCs w:val="28"/>
          <w:lang w:eastAsia="ru-RU"/>
        </w:rPr>
        <w:t>детей,  больных  ревматоидным  артритом,  получавших  гормональную  терапию,  следует  направлять  на  санаторно-курортное  лечение  не  ранее  1-1,5  месяцев  после  отмены  гормональных  препаратов.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1"/>
          <w:sz w:val="28"/>
          <w:szCs w:val="28"/>
          <w:lang w:eastAsia="ru-RU"/>
        </w:rPr>
      </w:pPr>
      <w:r w:rsidRPr="00E71AD8">
        <w:rPr>
          <w:rFonts w:ascii="Times New Roman" w:eastAsia="Times New Roman" w:hAnsi="Times New Roman" w:cs="Times New Roman"/>
          <w:b/>
          <w:bCs/>
          <w:color w:val="000000"/>
          <w:spacing w:val="1"/>
          <w:sz w:val="28"/>
          <w:szCs w:val="28"/>
          <w:lang w:eastAsia="ru-RU"/>
        </w:rPr>
        <w:t xml:space="preserve"> Местные  санатории   (отделения)  и  санатории  на  бальнеологических  курортах  с  питьевыми  минеральными  водами</w:t>
      </w:r>
      <w:r w:rsidRPr="00E71AD8">
        <w:rPr>
          <w:rFonts w:ascii="Times New Roman" w:eastAsia="Times New Roman" w:hAnsi="Times New Roman" w:cs="Times New Roman"/>
          <w:color w:val="000000"/>
          <w:spacing w:val="1"/>
          <w:sz w:val="28"/>
          <w:szCs w:val="28"/>
          <w:lang w:eastAsia="ru-RU"/>
        </w:rPr>
        <w:t xml:space="preserve">:  </w:t>
      </w:r>
      <w:proofErr w:type="gramStart"/>
      <w:r w:rsidRPr="00E71AD8">
        <w:rPr>
          <w:rFonts w:ascii="Times New Roman" w:eastAsia="Times New Roman" w:hAnsi="Times New Roman" w:cs="Times New Roman"/>
          <w:color w:val="000000"/>
          <w:spacing w:val="1"/>
          <w:sz w:val="28"/>
          <w:szCs w:val="28"/>
          <w:lang w:eastAsia="ru-RU"/>
        </w:rPr>
        <w:t>Анапа,  Белокуриха,  оз. Горькое,  Калининградская  курортная  зона,  Кашин,  Курьи, Ленинградская курортная зона, Липецк, Нальчик, Пятигорск, Сочи, Старая Русса, Увельды, Усолье, Усть-Качка, Хилово, Янгантау.</w:t>
      </w:r>
      <w:proofErr w:type="gramEnd"/>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olor w:val="000000"/>
          <w:spacing w:val="-5"/>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ПРОТИВОПОКАЗАНИЯ для санаторно-курортного лечения детей  с  заболеваниями  опорно-двигательного  аппарата.</w:t>
      </w:r>
    </w:p>
    <w:p w:rsidR="000E17D1" w:rsidRPr="00E71AD8" w:rsidRDefault="000E17D1" w:rsidP="00D47303">
      <w:pPr>
        <w:widowControl w:val="0"/>
        <w:numPr>
          <w:ilvl w:val="0"/>
          <w:numId w:val="57"/>
        </w:numPr>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Системные  заболевания скелета,  ограничивающие  самообслуживание и самостоятельное передвижение больного.</w:t>
      </w:r>
    </w:p>
    <w:p w:rsidR="000E17D1" w:rsidRPr="00E71AD8" w:rsidRDefault="000E17D1" w:rsidP="00D47303">
      <w:pPr>
        <w:widowControl w:val="0"/>
        <w:numPr>
          <w:ilvl w:val="0"/>
          <w:numId w:val="57"/>
        </w:numPr>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 xml:space="preserve">Ревматоидный  артрит (ЮРА) с  активностью </w:t>
      </w:r>
      <w:r w:rsidRPr="00E71AD8">
        <w:rPr>
          <w:rFonts w:ascii="Times New Roman" w:eastAsia="Times New Roman" w:hAnsi="Times New Roman" w:cs="Times New Roman"/>
          <w:color w:val="000000"/>
          <w:spacing w:val="-5"/>
          <w:sz w:val="28"/>
          <w:szCs w:val="28"/>
          <w:lang w:val="en-US" w:eastAsia="ru-RU"/>
        </w:rPr>
        <w:t>III</w:t>
      </w:r>
      <w:r w:rsidRPr="00E71AD8">
        <w:rPr>
          <w:rFonts w:ascii="Times New Roman" w:eastAsia="Times New Roman" w:hAnsi="Times New Roman" w:cs="Times New Roman"/>
          <w:color w:val="000000"/>
          <w:spacing w:val="-5"/>
          <w:sz w:val="28"/>
          <w:szCs w:val="28"/>
          <w:lang w:eastAsia="ru-RU"/>
        </w:rPr>
        <w:t xml:space="preserve"> степени.  Суставно-</w:t>
      </w:r>
      <w:r w:rsidRPr="00E71AD8">
        <w:rPr>
          <w:rFonts w:ascii="Times New Roman" w:eastAsia="Times New Roman" w:hAnsi="Times New Roman" w:cs="Times New Roman"/>
          <w:color w:val="000000"/>
          <w:spacing w:val="-5"/>
          <w:sz w:val="28"/>
          <w:szCs w:val="28"/>
          <w:lang w:eastAsia="ru-RU"/>
        </w:rPr>
        <w:lastRenderedPageBreak/>
        <w:t xml:space="preserve">висцеральная  форма  заболевания с  активностью </w:t>
      </w:r>
      <w:r w:rsidRPr="00E71AD8">
        <w:rPr>
          <w:rFonts w:ascii="Times New Roman" w:eastAsia="Times New Roman" w:hAnsi="Times New Roman" w:cs="Times New Roman"/>
          <w:color w:val="000000"/>
          <w:spacing w:val="-5"/>
          <w:sz w:val="28"/>
          <w:szCs w:val="28"/>
          <w:lang w:val="en-US" w:eastAsia="ru-RU"/>
        </w:rPr>
        <w:t>II</w:t>
      </w:r>
      <w:r w:rsidRPr="00E71AD8">
        <w:rPr>
          <w:rFonts w:ascii="Times New Roman" w:eastAsia="Times New Roman" w:hAnsi="Times New Roman" w:cs="Times New Roman"/>
          <w:color w:val="000000"/>
          <w:spacing w:val="-5"/>
          <w:sz w:val="28"/>
          <w:szCs w:val="28"/>
          <w:lang w:eastAsia="ru-RU"/>
        </w:rPr>
        <w:t xml:space="preserve"> и </w:t>
      </w:r>
      <w:r w:rsidRPr="00E71AD8">
        <w:rPr>
          <w:rFonts w:ascii="Times New Roman" w:eastAsia="Times New Roman" w:hAnsi="Times New Roman" w:cs="Times New Roman"/>
          <w:color w:val="000000"/>
          <w:spacing w:val="-5"/>
          <w:sz w:val="28"/>
          <w:szCs w:val="28"/>
          <w:lang w:val="en-US" w:eastAsia="ru-RU"/>
        </w:rPr>
        <w:t>III</w:t>
      </w:r>
      <w:r w:rsidRPr="00E71AD8">
        <w:rPr>
          <w:rFonts w:ascii="Times New Roman" w:eastAsia="Times New Roman" w:hAnsi="Times New Roman" w:cs="Times New Roman"/>
          <w:color w:val="000000"/>
          <w:spacing w:val="-5"/>
          <w:sz w:val="28"/>
          <w:szCs w:val="28"/>
          <w:lang w:eastAsia="ru-RU"/>
        </w:rPr>
        <w:t xml:space="preserve"> степени.</w:t>
      </w:r>
    </w:p>
    <w:p w:rsidR="000E17D1" w:rsidRPr="00E71AD8" w:rsidRDefault="000E17D1" w:rsidP="00D47303">
      <w:pPr>
        <w:widowControl w:val="0"/>
        <w:autoSpaceDE w:val="0"/>
        <w:autoSpaceDN w:val="0"/>
        <w:adjustRightInd w:val="0"/>
        <w:spacing w:after="0" w:line="360" w:lineRule="auto"/>
        <w:ind w:firstLine="709"/>
        <w:rPr>
          <w:rFonts w:ascii="Times New Roman" w:eastAsia="Times New Roman" w:hAnsi="Times New Roman" w:cs="Times New Roman"/>
          <w:color w:val="000000"/>
          <w:spacing w:val="-5"/>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ПОКАЗАНИЯ для санаторно-курортного лечения детей  с  заболеваниями  мочевой  системы.</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Наследственный  нефрит  в  стадии  субкомпенсации  или  компенсации.</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Острый  интерстициальный  нефрит,  острый  пиелонефрит  в  стадии  полной  клинико-лабораторной  ремиссии.  Хронический  тубулоинтерстициальный  нефрит.  Необструктивный  хронический  пиелонефрит.  Хронический  обструктивный  пиелонефрит.  Без  нарушения  уродинамики.  В  стадии  полной  клинико-лабораторной  ремиссии.  После  оперативной  коррекции.</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 xml:space="preserve">Нефропатия,  обусловленная  ПМР.  ПМР  </w:t>
      </w:r>
      <w:r w:rsidRPr="00E71AD8">
        <w:rPr>
          <w:rFonts w:ascii="Times New Roman" w:eastAsia="Times New Roman" w:hAnsi="Times New Roman" w:cs="Times New Roman"/>
          <w:color w:val="000000"/>
          <w:spacing w:val="-5"/>
          <w:sz w:val="28"/>
          <w:szCs w:val="28"/>
          <w:lang w:val="en-US" w:eastAsia="ru-RU"/>
        </w:rPr>
        <w:t>I</w:t>
      </w:r>
      <w:r w:rsidRPr="00E71AD8">
        <w:rPr>
          <w:rFonts w:ascii="Times New Roman" w:eastAsia="Times New Roman" w:hAnsi="Times New Roman" w:cs="Times New Roman"/>
          <w:color w:val="000000"/>
          <w:spacing w:val="-5"/>
          <w:sz w:val="28"/>
          <w:szCs w:val="28"/>
          <w:lang w:eastAsia="ru-RU"/>
        </w:rPr>
        <w:t xml:space="preserve">  </w:t>
      </w:r>
      <w:r w:rsidRPr="00E71AD8">
        <w:rPr>
          <w:rFonts w:ascii="Times New Roman" w:eastAsia="Times New Roman" w:hAnsi="Times New Roman" w:cs="Times New Roman"/>
          <w:color w:val="000000"/>
          <w:spacing w:val="-5"/>
          <w:sz w:val="28"/>
          <w:szCs w:val="28"/>
          <w:lang w:val="en-US" w:eastAsia="ru-RU"/>
        </w:rPr>
        <w:t>II</w:t>
      </w:r>
      <w:r w:rsidRPr="00E71AD8">
        <w:rPr>
          <w:rFonts w:ascii="Times New Roman" w:eastAsia="Times New Roman" w:hAnsi="Times New Roman" w:cs="Times New Roman"/>
          <w:color w:val="000000"/>
          <w:spacing w:val="-5"/>
          <w:sz w:val="28"/>
          <w:szCs w:val="28"/>
          <w:lang w:eastAsia="ru-RU"/>
        </w:rPr>
        <w:t xml:space="preserve">  степени.  Аномалии  мочевыводящих  путей,  неосложненные  воспалительным  процессом, без  нарушения  уродинамики.  </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Мочекаменная  болезнь  (уролитиаз)  в  стадии  стойкой  ремиссии  пиелонефрита  при  наличии  мелких  конкрементов,  способных  к  самостоятельному  отхождению;  через  6  месяцев  после  оперативного  лечения.</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Хронический  цистит,  тригонит:  в  стадии полной  клинико-лабораторной  ремиссии.</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Нейрогенная  дисфункция  мочевого  пузыря.</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ИМП  без  установленной  этиологии  и  локализации  в  стадии  частичной  или  полной  клинико-лабораторной  ремиссии.</w:t>
      </w:r>
    </w:p>
    <w:p w:rsidR="000E17D1" w:rsidRPr="00E71AD8" w:rsidRDefault="000E17D1" w:rsidP="00D47303">
      <w:pPr>
        <w:widowControl w:val="0"/>
        <w:numPr>
          <w:ilvl w:val="0"/>
          <w:numId w:val="70"/>
        </w:numPr>
        <w:tabs>
          <w:tab w:val="num" w:pos="709"/>
        </w:tabs>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Агенезия  почки  односторонняя.  Гипоплазия  почки  односторонняя.  Неосложненные  или  осложнение  микробно-воспалительным  процессом  в  стадии  полной  клинико-лабораторной  ремиссии  без  существенных  нарушений  уродинамики;  через  6  месцев  после  оперативной  коррекции.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b/>
          <w:bCs/>
          <w:color w:val="000000"/>
          <w:spacing w:val="-5"/>
          <w:sz w:val="28"/>
          <w:szCs w:val="28"/>
          <w:lang w:eastAsia="ru-RU"/>
        </w:rPr>
        <w:t xml:space="preserve">      Местные  санатории  (отделения)  и  санатории  на  бальнеологических  курортах:</w:t>
      </w:r>
      <w:r w:rsidRPr="00E71AD8">
        <w:rPr>
          <w:rFonts w:ascii="Times New Roman" w:eastAsia="Times New Roman" w:hAnsi="Times New Roman" w:cs="Times New Roman"/>
          <w:color w:val="000000"/>
          <w:spacing w:val="-5"/>
          <w:sz w:val="28"/>
          <w:szCs w:val="28"/>
          <w:lang w:eastAsia="ru-RU"/>
        </w:rPr>
        <w:t xml:space="preserve">  Железноводск,  Краинка,  Ленинградская  курортная  зона,  Пятигорск,  Янгантау.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5"/>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b/>
          <w:bCs/>
          <w:caps/>
          <w:color w:val="000000"/>
          <w:spacing w:val="1"/>
          <w:sz w:val="28"/>
          <w:szCs w:val="28"/>
          <w:lang w:eastAsia="ru-RU"/>
        </w:rPr>
      </w:pPr>
      <w:r w:rsidRPr="00E71AD8">
        <w:rPr>
          <w:rFonts w:ascii="Times New Roman" w:eastAsia="Times New Roman" w:hAnsi="Times New Roman" w:cs="Times New Roman"/>
          <w:b/>
          <w:bCs/>
          <w:caps/>
          <w:color w:val="000000"/>
          <w:spacing w:val="1"/>
          <w:sz w:val="28"/>
          <w:szCs w:val="28"/>
          <w:lang w:eastAsia="ru-RU"/>
        </w:rPr>
        <w:t>Медицинские ПРОТИВОПОКАЗАНИЯ для санаторно-курортного лечения детей  с  заболеваниями  мочевой  системы.</w:t>
      </w:r>
    </w:p>
    <w:p w:rsidR="000E17D1" w:rsidRPr="00E71AD8" w:rsidRDefault="000E17D1" w:rsidP="00D47303">
      <w:pPr>
        <w:widowControl w:val="0"/>
        <w:numPr>
          <w:ilvl w:val="0"/>
          <w:numId w:val="58"/>
        </w:numPr>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Высокая  активность  патологического  процесса  в  органах  мочевой  системы.</w:t>
      </w:r>
    </w:p>
    <w:p w:rsidR="000E17D1" w:rsidRPr="00E71AD8" w:rsidRDefault="000E17D1" w:rsidP="00D47303">
      <w:pPr>
        <w:widowControl w:val="0"/>
        <w:numPr>
          <w:ilvl w:val="0"/>
          <w:numId w:val="58"/>
        </w:numPr>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 xml:space="preserve">Хроническая  почечная  </w:t>
      </w:r>
      <w:proofErr w:type="gramStart"/>
      <w:r w:rsidRPr="00E71AD8">
        <w:rPr>
          <w:rFonts w:ascii="Times New Roman" w:eastAsia="Times New Roman" w:hAnsi="Times New Roman" w:cs="Times New Roman"/>
          <w:color w:val="000000"/>
          <w:spacing w:val="-5"/>
          <w:sz w:val="28"/>
          <w:szCs w:val="28"/>
          <w:lang w:eastAsia="ru-RU"/>
        </w:rPr>
        <w:t>недостаточность  в  стадии</w:t>
      </w:r>
      <w:proofErr w:type="gramEnd"/>
      <w:r w:rsidRPr="00E71AD8">
        <w:rPr>
          <w:rFonts w:ascii="Times New Roman" w:eastAsia="Times New Roman" w:hAnsi="Times New Roman" w:cs="Times New Roman"/>
          <w:color w:val="000000"/>
          <w:spacing w:val="-5"/>
          <w:sz w:val="28"/>
          <w:szCs w:val="28"/>
          <w:lang w:eastAsia="ru-RU"/>
        </w:rPr>
        <w:t xml:space="preserve">  декомпенсации.</w:t>
      </w:r>
    </w:p>
    <w:p w:rsidR="000E17D1" w:rsidRPr="00E71AD8" w:rsidRDefault="000E17D1" w:rsidP="00D47303">
      <w:pPr>
        <w:widowControl w:val="0"/>
        <w:numPr>
          <w:ilvl w:val="0"/>
          <w:numId w:val="58"/>
        </w:numPr>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Нарушения  уродинамики,  требующие  хирургической  коррекции.</w:t>
      </w:r>
    </w:p>
    <w:p w:rsidR="000E17D1" w:rsidRPr="00E71AD8" w:rsidRDefault="000E17D1" w:rsidP="00D47303">
      <w:pPr>
        <w:widowControl w:val="0"/>
        <w:numPr>
          <w:ilvl w:val="0"/>
          <w:numId w:val="58"/>
        </w:numPr>
        <w:autoSpaceDE w:val="0"/>
        <w:autoSpaceDN w:val="0"/>
        <w:adjustRightInd w:val="0"/>
        <w:spacing w:after="0" w:line="360" w:lineRule="auto"/>
        <w:ind w:left="0" w:firstLine="709"/>
        <w:jc w:val="both"/>
        <w:rPr>
          <w:rFonts w:ascii="Times New Roman" w:eastAsia="Times New Roman" w:hAnsi="Times New Roman" w:cs="Times New Roman"/>
          <w:color w:val="000000"/>
          <w:spacing w:val="-5"/>
          <w:sz w:val="28"/>
          <w:szCs w:val="28"/>
          <w:lang w:eastAsia="ru-RU"/>
        </w:rPr>
      </w:pPr>
      <w:r w:rsidRPr="00E71AD8">
        <w:rPr>
          <w:rFonts w:ascii="Times New Roman" w:eastAsia="Times New Roman" w:hAnsi="Times New Roman" w:cs="Times New Roman"/>
          <w:color w:val="000000"/>
          <w:spacing w:val="-5"/>
          <w:sz w:val="28"/>
          <w:szCs w:val="28"/>
          <w:lang w:eastAsia="ru-RU"/>
        </w:rPr>
        <w:t>Неконтролируемая  артериальная  гипертензия.</w:t>
      </w:r>
    </w:p>
    <w:p w:rsidR="000E17D1" w:rsidRPr="00E71AD8" w:rsidRDefault="000F7907"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bCs/>
          <w:iCs/>
          <w:color w:val="000000"/>
          <w:sz w:val="28"/>
          <w:szCs w:val="28"/>
          <w:lang w:eastAsia="ru-RU"/>
        </w:rPr>
        <w:t>Санация очагов хронической инфекции</w:t>
      </w:r>
      <w:r w:rsidRPr="00E71AD8">
        <w:rPr>
          <w:rFonts w:ascii="Times New Roman" w:eastAsia="Times New Roman" w:hAnsi="Times New Roman" w:cs="Times New Roman"/>
          <w:iCs/>
          <w:color w:val="000000"/>
          <w:sz w:val="28"/>
          <w:szCs w:val="28"/>
          <w:lang w:eastAsia="ru-RU"/>
        </w:rPr>
        <w:t xml:space="preserve"> </w:t>
      </w:r>
      <w:r w:rsidR="000E17D1" w:rsidRPr="00E71AD8">
        <w:rPr>
          <w:rFonts w:ascii="Times New Roman" w:eastAsia="Times New Roman" w:hAnsi="Times New Roman" w:cs="Times New Roman"/>
          <w:color w:val="000000"/>
          <w:sz w:val="28"/>
          <w:szCs w:val="28"/>
          <w:lang w:eastAsia="ru-RU"/>
        </w:rPr>
        <w:t xml:space="preserve">проводится на всех этапах реабилитации </w:t>
      </w:r>
      <w:proofErr w:type="gramStart"/>
      <w:r w:rsidR="000E17D1" w:rsidRPr="00E71AD8">
        <w:rPr>
          <w:rFonts w:ascii="Times New Roman" w:eastAsia="Times New Roman" w:hAnsi="Times New Roman" w:cs="Times New Roman"/>
          <w:color w:val="000000"/>
          <w:sz w:val="28"/>
          <w:szCs w:val="28"/>
          <w:lang w:eastAsia="ru-RU"/>
        </w:rPr>
        <w:t>консервативными</w:t>
      </w:r>
      <w:proofErr w:type="gramEnd"/>
      <w:r w:rsidR="000E17D1" w:rsidRPr="00E71AD8">
        <w:rPr>
          <w:rFonts w:ascii="Times New Roman" w:eastAsia="Times New Roman" w:hAnsi="Times New Roman" w:cs="Times New Roman"/>
          <w:color w:val="000000"/>
          <w:sz w:val="28"/>
          <w:szCs w:val="28"/>
          <w:lang w:eastAsia="ru-RU"/>
        </w:rPr>
        <w:t xml:space="preserve"> и хирургические методы на фоне соответствующего медикаментозного лечения.</w:t>
      </w:r>
    </w:p>
    <w:p w:rsidR="000E17D1" w:rsidRPr="00E71AD8" w:rsidRDefault="000F7907"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bCs/>
          <w:iCs/>
          <w:color w:val="000000"/>
          <w:sz w:val="28"/>
          <w:szCs w:val="28"/>
          <w:lang w:eastAsia="ru-RU"/>
        </w:rPr>
        <w:t>Медикаментозное лечение</w:t>
      </w:r>
      <w:r w:rsidRPr="00E71AD8">
        <w:rPr>
          <w:rFonts w:ascii="Times New Roman" w:eastAsia="Times New Roman" w:hAnsi="Times New Roman" w:cs="Times New Roman"/>
          <w:iCs/>
          <w:color w:val="000000"/>
          <w:sz w:val="28"/>
          <w:szCs w:val="28"/>
          <w:lang w:eastAsia="ru-RU"/>
        </w:rPr>
        <w:t xml:space="preserve"> </w:t>
      </w:r>
      <w:r w:rsidRPr="00E71AD8">
        <w:rPr>
          <w:rFonts w:ascii="Times New Roman" w:eastAsia="Times New Roman" w:hAnsi="Times New Roman" w:cs="Times New Roman"/>
          <w:color w:val="000000"/>
          <w:sz w:val="28"/>
          <w:szCs w:val="28"/>
          <w:lang w:eastAsia="ru-RU"/>
        </w:rPr>
        <w:t xml:space="preserve">и </w:t>
      </w:r>
      <w:r w:rsidRPr="00E71AD8">
        <w:rPr>
          <w:rFonts w:ascii="Times New Roman" w:eastAsia="Times New Roman" w:hAnsi="Times New Roman" w:cs="Times New Roman"/>
          <w:bCs/>
          <w:iCs/>
          <w:color w:val="000000"/>
          <w:sz w:val="28"/>
          <w:szCs w:val="28"/>
          <w:lang w:eastAsia="ru-RU"/>
        </w:rPr>
        <w:t>профилактика рецидивов</w:t>
      </w:r>
      <w:r w:rsidRPr="00E71AD8">
        <w:rPr>
          <w:rFonts w:ascii="Times New Roman" w:eastAsia="Times New Roman" w:hAnsi="Times New Roman" w:cs="Times New Roman"/>
          <w:iCs/>
          <w:color w:val="000000"/>
          <w:sz w:val="28"/>
          <w:szCs w:val="28"/>
          <w:lang w:eastAsia="ru-RU"/>
        </w:rPr>
        <w:t xml:space="preserve"> </w:t>
      </w:r>
      <w:r w:rsidR="000E17D1" w:rsidRPr="00E71AD8">
        <w:rPr>
          <w:rFonts w:ascii="Times New Roman" w:eastAsia="Times New Roman" w:hAnsi="Times New Roman" w:cs="Times New Roman"/>
          <w:color w:val="000000"/>
          <w:sz w:val="28"/>
          <w:szCs w:val="28"/>
          <w:lang w:eastAsia="ru-RU"/>
        </w:rPr>
        <w:t>продолжается в соответствии с разработанной схемой лечения в стационаре.</w:t>
      </w:r>
    </w:p>
    <w:p w:rsidR="0076561B"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b/>
          <w:color w:val="000000"/>
          <w:sz w:val="28"/>
          <w:szCs w:val="28"/>
          <w:lang w:eastAsia="ru-RU"/>
        </w:rPr>
        <w:t xml:space="preserve">    ЗАКАЛИВАНИЕ. </w:t>
      </w:r>
      <w:r w:rsidRPr="00E71AD8">
        <w:rPr>
          <w:rFonts w:ascii="Times New Roman" w:eastAsia="Times New Roman" w:hAnsi="Times New Roman" w:cs="Times New Roman"/>
          <w:color w:val="000000"/>
          <w:sz w:val="28"/>
          <w:szCs w:val="28"/>
          <w:lang w:eastAsia="ru-RU"/>
        </w:rPr>
        <w:t xml:space="preserve">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Большой интерес для медицинской реабилитации в педиатрии представляет  закаливание.       Сущность закаливания состоит в выработке защитных ответных реакций организма на специально подобранные и повторно действующие раздражители. При закаливании развивается адаптация к колебаниям внешней температуры и другим факторам внешней среды, развивается повышенная устойчивость к неблагоприятным факторам, создается стойкая неспецифическая защитная реакция.</w:t>
      </w:r>
    </w:p>
    <w:p w:rsidR="000E17D1" w:rsidRPr="00E71AD8" w:rsidRDefault="002C01A5"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 xml:space="preserve">  </w:t>
      </w:r>
      <w:r w:rsidR="000E17D1" w:rsidRPr="00E71AD8">
        <w:rPr>
          <w:rFonts w:ascii="Times New Roman" w:eastAsia="Times New Roman" w:hAnsi="Times New Roman" w:cs="Times New Roman"/>
          <w:color w:val="000000"/>
          <w:sz w:val="28"/>
          <w:szCs w:val="28"/>
          <w:lang w:eastAsia="ru-RU"/>
        </w:rPr>
        <w:t>К закаливающим мероприятиям, используемым на разных этапах реабилитации, относятся воздушные и солнечные ванны, водные  процедуры  (обтирания, обливания, души, купание в естественных и искусственных водоемах), искусственное ультрафиолетовое облучение.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      Назначение средств закаливания проводится в соответствии с реабилитационной программой, при точном   соблюдении  правил  закаливания:</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sz w:val="28"/>
          <w:szCs w:val="28"/>
          <w:lang w:eastAsia="ru-RU"/>
        </w:rPr>
        <w:t>Систематичность – во  все  времена  года.</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Постепенность  в  увеличении  дозы  действующего фактора.</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lastRenderedPageBreak/>
        <w:t>Непрерывность -  ежедневность.</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Длительное  применение - постоянно.</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Учет  индивидуальных особенностей:  возраста  (закаливание  лучше  начинать  с  момента  рождения,  а  в  дальнейшем  регулярно  их  поддерживать),  состояния  здоровья  и  подготовленности.</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Проводить закаливающие  мероприятия  на  фоне  положительных  эмоций.</w:t>
      </w:r>
    </w:p>
    <w:p w:rsidR="000E17D1" w:rsidRPr="00E71AD8" w:rsidRDefault="000E17D1" w:rsidP="00D47303">
      <w:pPr>
        <w:widowControl w:val="0"/>
        <w:numPr>
          <w:ilvl w:val="0"/>
          <w:numId w:val="26"/>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Сочетать  общие  воздействия  с  местными.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color w:val="000000"/>
          <w:sz w:val="28"/>
          <w:szCs w:val="28"/>
          <w:lang w:eastAsia="ru-RU"/>
        </w:rPr>
        <w:t>На первом этапе реабилитации используется сон на воздухе, воздушные ванны, прогулки, при некоторых заболеваниях возможно применение и некоторых водных закаливающих процедур.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На втором этапе реабилитации с целью повышения неспецифической сопротивляемости водные процедуры используются значительно шире.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71AD8">
        <w:rPr>
          <w:rFonts w:ascii="Times New Roman" w:eastAsia="Times New Roman" w:hAnsi="Times New Roman" w:cs="Times New Roman"/>
          <w:color w:val="000000"/>
          <w:sz w:val="28"/>
          <w:szCs w:val="28"/>
          <w:lang w:eastAsia="ru-RU"/>
        </w:rPr>
        <w:t xml:space="preserve">На третьем этапе реабилитации могут применяться все виды закаливания, ультрафиолетовое облучение, ионизированный </w:t>
      </w:r>
      <w:proofErr w:type="gramStart"/>
      <w:r w:rsidRPr="00E71AD8">
        <w:rPr>
          <w:rFonts w:ascii="Times New Roman" w:eastAsia="Times New Roman" w:hAnsi="Times New Roman" w:cs="Times New Roman"/>
          <w:color w:val="000000"/>
          <w:sz w:val="28"/>
          <w:szCs w:val="28"/>
          <w:lang w:eastAsia="ru-RU"/>
        </w:rPr>
        <w:t>воздух</w:t>
      </w:r>
      <w:proofErr w:type="gramEnd"/>
      <w:r w:rsidRPr="00E71AD8">
        <w:rPr>
          <w:rFonts w:ascii="Times New Roman" w:eastAsia="Times New Roman" w:hAnsi="Times New Roman" w:cs="Times New Roman"/>
          <w:color w:val="000000"/>
          <w:sz w:val="28"/>
          <w:szCs w:val="28"/>
          <w:lang w:eastAsia="ru-RU"/>
        </w:rPr>
        <w:t xml:space="preserve"> как самостоятельными  курсами, так и в сочетании со средствами лечебной физкультуры и элементами спорта.</w:t>
      </w: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ВОПРОСЫ ДЛЯ САМОПОДГОТОВКИ</w:t>
      </w: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rPr>
      </w:pPr>
      <w:r w:rsidRPr="00E71AD8">
        <w:rPr>
          <w:rFonts w:ascii="Times New Roman" w:eastAsia="Calibri" w:hAnsi="Times New Roman" w:cs="Times New Roman"/>
          <w:b/>
          <w:bCs/>
          <w:sz w:val="28"/>
          <w:szCs w:val="28"/>
        </w:rPr>
        <w:t>а) Аннотированный перечень вопросов по темам занятия: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sz w:val="28"/>
          <w:szCs w:val="28"/>
        </w:rPr>
        <w:t>Общая физиотерапия в педиатрии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Принципы современной физиотерапии, в том числе в педиатрии;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Классификация физических факторов, применяемых в педиатрии;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Правила назначения физиотерапии детям;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 </w:t>
      </w:r>
      <w:r w:rsidR="000F7907" w:rsidRPr="00E71AD8">
        <w:rPr>
          <w:rFonts w:ascii="Times New Roman" w:eastAsia="Calibri" w:hAnsi="Times New Roman" w:cs="Times New Roman"/>
          <w:sz w:val="28"/>
          <w:szCs w:val="28"/>
        </w:rPr>
        <w:t>Совместимость физических факторов;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Показания и противопоказания к физиотерапевтическим процедурам, их характеристика, лечебные и профилактические эффекты: светолечение, электролечение, магнитолечение, водолечение, теплолечение, ультразвук, аэрозольтерапия, климатотерапия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sz w:val="28"/>
          <w:szCs w:val="28"/>
        </w:rPr>
        <w:t>б) Письменное задание: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1. Представить в виде схем и таблиц: план физиотерапевтических процедур, показания, противопоказания, методика проведения процедур, виды аппаратуры.</w:t>
      </w:r>
    </w:p>
    <w:p w:rsidR="000E17D1" w:rsidRPr="00E71AD8" w:rsidRDefault="000E17D1"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2.Выписать</w:t>
      </w:r>
      <w:r w:rsidRPr="00E71AD8">
        <w:rPr>
          <w:rFonts w:ascii="Times New Roman" w:hAnsi="Times New Roman" w:cs="Times New Roman"/>
          <w:sz w:val="28"/>
          <w:szCs w:val="28"/>
        </w:rPr>
        <w:tab/>
        <w:t>рецепты на физиотерапевтические процедуры.</w:t>
      </w:r>
    </w:p>
    <w:p w:rsidR="002C01A5" w:rsidRPr="00E71AD8" w:rsidRDefault="002C01A5" w:rsidP="00D47303">
      <w:pPr>
        <w:spacing w:after="0" w:line="360" w:lineRule="auto"/>
        <w:ind w:firstLine="709"/>
        <w:contextualSpacing/>
        <w:jc w:val="center"/>
        <w:rPr>
          <w:rFonts w:ascii="Times New Roman" w:eastAsia="Times New Roman" w:hAnsi="Times New Roman" w:cs="Times New Roman"/>
          <w:b/>
          <w:bCs/>
          <w:sz w:val="28"/>
          <w:szCs w:val="28"/>
          <w:lang w:eastAsia="ru-RU"/>
        </w:rPr>
      </w:pPr>
    </w:p>
    <w:p w:rsidR="000E17D1" w:rsidRPr="00E71AD8" w:rsidRDefault="000E17D1" w:rsidP="00D47303">
      <w:pPr>
        <w:spacing w:after="0" w:line="360" w:lineRule="auto"/>
        <w:ind w:firstLine="709"/>
        <w:contextualSpacing/>
        <w:jc w:val="center"/>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eastAsia="ru-RU"/>
        </w:rPr>
        <w:t>УФ 44:физиотерапевтический рецепт</w:t>
      </w:r>
    </w:p>
    <w:p w:rsidR="000E17D1" w:rsidRPr="00E71AD8" w:rsidRDefault="000E17D1" w:rsidP="00D47303">
      <w:pPr>
        <w:spacing w:after="0" w:line="360" w:lineRule="auto"/>
        <w:ind w:firstLine="709"/>
        <w:contextualSpacing/>
        <w:jc w:val="center"/>
        <w:rPr>
          <w:rFonts w:ascii="Times New Roman" w:eastAsia="Times New Roman" w:hAnsi="Times New Roman" w:cs="Times New Roman"/>
          <w:b/>
          <w:bCs/>
          <w:sz w:val="28"/>
          <w:szCs w:val="28"/>
          <w:lang w:eastAsia="ru-RU"/>
        </w:rPr>
      </w:pPr>
    </w:p>
    <w:p w:rsidR="000E17D1" w:rsidRPr="00E71AD8" w:rsidRDefault="000E17D1" w:rsidP="00D47303">
      <w:pPr>
        <w:spacing w:after="0" w:line="360" w:lineRule="auto"/>
        <w:ind w:firstLine="709"/>
        <w:contextualSpacing/>
        <w:jc w:val="both"/>
        <w:rPr>
          <w:rFonts w:ascii="Times New Roman" w:eastAsia="Times New Roman" w:hAnsi="Times New Roman" w:cs="Times New Roman"/>
          <w:bCs/>
          <w:sz w:val="28"/>
          <w:szCs w:val="28"/>
          <w:lang w:eastAsia="ru-RU"/>
        </w:rPr>
      </w:pPr>
      <w:r w:rsidRPr="00E71AD8">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4404360</wp:posOffset>
            </wp:positionH>
            <wp:positionV relativeFrom="paragraph">
              <wp:posOffset>313055</wp:posOffset>
            </wp:positionV>
            <wp:extent cx="1778000" cy="1911350"/>
            <wp:effectExtent l="0" t="0" r="0" b="0"/>
            <wp:wrapSquare wrapText="bothSides"/>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78000" cy="1911350"/>
                    </a:xfrm>
                    <a:prstGeom prst="rect">
                      <a:avLst/>
                    </a:prstGeom>
                    <a:noFill/>
                    <a:ln>
                      <a:noFill/>
                    </a:ln>
                  </pic:spPr>
                </pic:pic>
              </a:graphicData>
            </a:graphic>
          </wp:anchor>
        </w:drawing>
      </w:r>
      <w:r w:rsidRPr="00E71AD8">
        <w:rPr>
          <w:rFonts w:ascii="Times New Roman" w:eastAsia="Times New Roman" w:hAnsi="Times New Roman" w:cs="Times New Roman"/>
          <w:b/>
          <w:bCs/>
          <w:sz w:val="28"/>
          <w:szCs w:val="28"/>
          <w:lang w:val="en-US" w:eastAsia="ru-RU"/>
        </w:rPr>
        <w:t>I</w:t>
      </w:r>
      <w:r w:rsidRPr="00E71AD8">
        <w:rPr>
          <w:rFonts w:ascii="Times New Roman" w:eastAsia="Times New Roman" w:hAnsi="Times New Roman" w:cs="Times New Roman"/>
          <w:b/>
          <w:bCs/>
          <w:sz w:val="28"/>
          <w:szCs w:val="28"/>
          <w:lang w:eastAsia="ru-RU"/>
        </w:rPr>
        <w:t xml:space="preserve"> Шапка: </w:t>
      </w:r>
      <w:r w:rsidRPr="00E71AD8">
        <w:rPr>
          <w:rFonts w:ascii="Times New Roman" w:eastAsia="Times New Roman" w:hAnsi="Times New Roman" w:cs="Times New Roman"/>
          <w:bCs/>
          <w:sz w:val="28"/>
          <w:szCs w:val="28"/>
          <w:lang w:eastAsia="ru-RU"/>
        </w:rPr>
        <w:t>ФИО пациента, дата рождения, жалобы и диагноз (на который ФТ назначаем), ФИО врача физиотерапевта.</w:t>
      </w:r>
    </w:p>
    <w:p w:rsidR="000E17D1" w:rsidRPr="00E71AD8" w:rsidRDefault="000E17D1" w:rsidP="00D47303">
      <w:pPr>
        <w:spacing w:after="0" w:line="360" w:lineRule="auto"/>
        <w:ind w:firstLine="709"/>
        <w:contextualSpacing/>
        <w:jc w:val="both"/>
        <w:rPr>
          <w:rFonts w:ascii="Times New Roman" w:eastAsia="Times New Roman" w:hAnsi="Times New Roman" w:cs="Times New Roman"/>
          <w:b/>
          <w:bCs/>
          <w:sz w:val="28"/>
          <w:szCs w:val="28"/>
          <w:lang w:eastAsia="ru-RU"/>
        </w:rPr>
      </w:pPr>
      <w:r w:rsidRPr="00E71AD8">
        <w:rPr>
          <w:rFonts w:ascii="Times New Roman" w:eastAsia="Times New Roman" w:hAnsi="Times New Roman" w:cs="Times New Roman"/>
          <w:b/>
          <w:bCs/>
          <w:sz w:val="28"/>
          <w:szCs w:val="28"/>
          <w:lang w:val="en-US" w:eastAsia="ru-RU"/>
        </w:rPr>
        <w:t>II</w:t>
      </w:r>
      <w:r w:rsidRPr="00E71AD8">
        <w:rPr>
          <w:rFonts w:ascii="Times New Roman" w:eastAsia="Times New Roman" w:hAnsi="Times New Roman" w:cs="Times New Roman"/>
          <w:b/>
          <w:bCs/>
          <w:sz w:val="28"/>
          <w:szCs w:val="28"/>
          <w:lang w:eastAsia="ru-RU"/>
        </w:rPr>
        <w:t xml:space="preserve"> Назначение ФТ метода:</w:t>
      </w:r>
    </w:p>
    <w:p w:rsidR="000E17D1" w:rsidRPr="00E71AD8" w:rsidRDefault="000E17D1" w:rsidP="00D47303">
      <w:pPr>
        <w:numPr>
          <w:ilvl w:val="0"/>
          <w:numId w:val="74"/>
        </w:numPr>
        <w:spacing w:after="0" w:line="360" w:lineRule="auto"/>
        <w:ind w:left="0" w:firstLine="709"/>
        <w:contextualSpacing/>
        <w:rPr>
          <w:rFonts w:ascii="Times New Roman" w:eastAsia="Times New Roman" w:hAnsi="Times New Roman" w:cs="Times New Roman"/>
          <w:bCs/>
          <w:sz w:val="28"/>
          <w:szCs w:val="28"/>
          <w:lang w:eastAsia="ru-RU"/>
        </w:rPr>
      </w:pPr>
      <w:r w:rsidRPr="00E71AD8">
        <w:rPr>
          <w:rFonts w:ascii="Times New Roman" w:eastAsia="Times New Roman" w:hAnsi="Times New Roman" w:cs="Times New Roman"/>
          <w:bCs/>
          <w:sz w:val="28"/>
          <w:szCs w:val="28"/>
          <w:lang w:eastAsia="ru-RU"/>
        </w:rPr>
        <w:t xml:space="preserve">Метод физиотерапии; </w:t>
      </w:r>
    </w:p>
    <w:p w:rsidR="000E17D1" w:rsidRPr="00E71AD8" w:rsidRDefault="000E17D1" w:rsidP="00D47303">
      <w:pPr>
        <w:numPr>
          <w:ilvl w:val="0"/>
          <w:numId w:val="74"/>
        </w:numPr>
        <w:spacing w:after="0" w:line="360" w:lineRule="auto"/>
        <w:ind w:left="0" w:firstLine="709"/>
        <w:contextualSpacing/>
        <w:rPr>
          <w:rFonts w:ascii="Times New Roman" w:eastAsia="Times New Roman" w:hAnsi="Times New Roman" w:cs="Times New Roman"/>
          <w:bCs/>
          <w:sz w:val="28"/>
          <w:szCs w:val="28"/>
          <w:lang w:eastAsia="ru-RU"/>
        </w:rPr>
      </w:pPr>
      <w:r w:rsidRPr="00E71AD8">
        <w:rPr>
          <w:rFonts w:ascii="Times New Roman" w:eastAsia="Times New Roman" w:hAnsi="Times New Roman" w:cs="Times New Roman"/>
          <w:bCs/>
          <w:sz w:val="28"/>
          <w:szCs w:val="28"/>
          <w:lang w:eastAsia="ru-RU"/>
        </w:rPr>
        <w:t>Область воздействия;</w:t>
      </w:r>
    </w:p>
    <w:p w:rsidR="000E17D1" w:rsidRPr="00E71AD8" w:rsidRDefault="000E17D1" w:rsidP="00D47303">
      <w:pPr>
        <w:numPr>
          <w:ilvl w:val="0"/>
          <w:numId w:val="74"/>
        </w:numPr>
        <w:spacing w:after="0" w:line="360" w:lineRule="auto"/>
        <w:ind w:left="0" w:firstLine="709"/>
        <w:contextualSpacing/>
        <w:rPr>
          <w:rFonts w:ascii="Times New Roman" w:eastAsia="Times New Roman" w:hAnsi="Times New Roman" w:cs="Times New Roman"/>
          <w:bCs/>
          <w:sz w:val="28"/>
          <w:szCs w:val="28"/>
          <w:lang w:eastAsia="ru-RU"/>
        </w:rPr>
      </w:pPr>
      <w:r w:rsidRPr="00E71AD8">
        <w:rPr>
          <w:rFonts w:ascii="Times New Roman" w:eastAsia="Times New Roman" w:hAnsi="Times New Roman" w:cs="Times New Roman"/>
          <w:bCs/>
          <w:sz w:val="28"/>
          <w:szCs w:val="28"/>
          <w:lang w:eastAsia="ru-RU"/>
        </w:rPr>
        <w:t>Площадь воздействия (</w:t>
      </w:r>
      <w:proofErr w:type="gramStart"/>
      <w:r w:rsidRPr="00E71AD8">
        <w:rPr>
          <w:rFonts w:ascii="Times New Roman" w:eastAsia="Times New Roman" w:hAnsi="Times New Roman" w:cs="Times New Roman"/>
          <w:bCs/>
          <w:sz w:val="28"/>
          <w:szCs w:val="28"/>
          <w:lang w:eastAsia="ru-RU"/>
        </w:rPr>
        <w:t>см</w:t>
      </w:r>
      <w:proofErr w:type="gramEnd"/>
      <w:r w:rsidRPr="00E71AD8">
        <w:rPr>
          <w:rFonts w:ascii="Times New Roman" w:eastAsia="Times New Roman" w:hAnsi="Times New Roman" w:cs="Times New Roman"/>
          <w:bCs/>
          <w:sz w:val="28"/>
          <w:szCs w:val="28"/>
          <w:lang w:eastAsia="ru-RU"/>
        </w:rPr>
        <w:t xml:space="preserve">);  </w:t>
      </w:r>
    </w:p>
    <w:p w:rsidR="000E17D1" w:rsidRPr="00E71AD8" w:rsidRDefault="000E17D1" w:rsidP="00D47303">
      <w:pPr>
        <w:numPr>
          <w:ilvl w:val="0"/>
          <w:numId w:val="74"/>
        </w:numPr>
        <w:spacing w:after="0" w:line="360" w:lineRule="auto"/>
        <w:ind w:left="0" w:firstLine="709"/>
        <w:contextualSpacing/>
        <w:rPr>
          <w:rFonts w:ascii="Times New Roman" w:eastAsia="Times New Roman" w:hAnsi="Times New Roman" w:cs="Times New Roman"/>
          <w:bCs/>
          <w:sz w:val="28"/>
          <w:szCs w:val="28"/>
          <w:lang w:eastAsia="ru-RU"/>
        </w:rPr>
      </w:pPr>
      <w:r w:rsidRPr="00E71AD8">
        <w:rPr>
          <w:rFonts w:ascii="Times New Roman" w:eastAsia="Times New Roman" w:hAnsi="Times New Roman" w:cs="Times New Roman"/>
          <w:bCs/>
          <w:sz w:val="28"/>
          <w:szCs w:val="28"/>
          <w:lang w:eastAsia="ru-RU"/>
        </w:rPr>
        <w:t>Расположение электродов (продольное, поперечное или др.);</w:t>
      </w:r>
    </w:p>
    <w:p w:rsidR="000E17D1" w:rsidRPr="00E71AD8" w:rsidRDefault="000E17D1" w:rsidP="00D47303">
      <w:pPr>
        <w:numPr>
          <w:ilvl w:val="0"/>
          <w:numId w:val="74"/>
        </w:numPr>
        <w:spacing w:after="0" w:line="360" w:lineRule="auto"/>
        <w:ind w:left="0" w:firstLine="709"/>
        <w:contextualSpacing/>
        <w:rPr>
          <w:rFonts w:ascii="Times New Roman" w:eastAsia="Times New Roman" w:hAnsi="Times New Roman" w:cs="Times New Roman"/>
          <w:bCs/>
          <w:sz w:val="28"/>
          <w:szCs w:val="28"/>
          <w:lang w:eastAsia="ru-RU"/>
        </w:rPr>
      </w:pPr>
      <w:r w:rsidRPr="00E71AD8">
        <w:rPr>
          <w:rFonts w:ascii="Times New Roman" w:eastAsia="Times New Roman" w:hAnsi="Times New Roman" w:cs="Times New Roman"/>
          <w:bCs/>
          <w:sz w:val="28"/>
          <w:szCs w:val="28"/>
          <w:lang w:eastAsia="ru-RU"/>
        </w:rPr>
        <w:t>Силу тока (мА) или его плотность (мА·см²);</w:t>
      </w:r>
    </w:p>
    <w:p w:rsidR="000E17D1" w:rsidRPr="00E71AD8" w:rsidRDefault="000E17D1" w:rsidP="00D47303">
      <w:pPr>
        <w:numPr>
          <w:ilvl w:val="0"/>
          <w:numId w:val="74"/>
        </w:numPr>
        <w:spacing w:after="0" w:line="360" w:lineRule="auto"/>
        <w:ind w:left="0" w:firstLine="709"/>
        <w:contextualSpacing/>
        <w:rPr>
          <w:rFonts w:ascii="Times New Roman" w:hAnsi="Times New Roman" w:cs="Times New Roman"/>
          <w:sz w:val="28"/>
          <w:szCs w:val="28"/>
        </w:rPr>
      </w:pPr>
      <w:r w:rsidRPr="00E71AD8">
        <w:rPr>
          <w:rFonts w:ascii="Times New Roman" w:eastAsia="Times New Roman" w:hAnsi="Times New Roman" w:cs="Times New Roman"/>
          <w:bCs/>
          <w:sz w:val="28"/>
          <w:szCs w:val="28"/>
          <w:lang w:eastAsia="ru-RU"/>
        </w:rPr>
        <w:t xml:space="preserve">Порядок и продолжительность процедур (каждый день, через день); </w:t>
      </w:r>
    </w:p>
    <w:p w:rsidR="002C01A5" w:rsidRPr="00E71AD8" w:rsidRDefault="000E17D1" w:rsidP="00D47303">
      <w:pPr>
        <w:numPr>
          <w:ilvl w:val="0"/>
          <w:numId w:val="74"/>
        </w:numPr>
        <w:spacing w:after="0" w:line="360" w:lineRule="auto"/>
        <w:ind w:left="0" w:firstLine="709"/>
        <w:contextualSpacing/>
        <w:jc w:val="both"/>
        <w:rPr>
          <w:rFonts w:ascii="Times New Roman" w:hAnsi="Times New Roman" w:cs="Times New Roman"/>
          <w:b/>
          <w:sz w:val="28"/>
          <w:szCs w:val="28"/>
          <w:lang w:eastAsia="ru-RU"/>
        </w:rPr>
      </w:pPr>
      <w:r w:rsidRPr="00E71AD8">
        <w:rPr>
          <w:rFonts w:ascii="Times New Roman" w:eastAsia="Times New Roman" w:hAnsi="Times New Roman" w:cs="Times New Roman"/>
          <w:bCs/>
          <w:sz w:val="28"/>
          <w:szCs w:val="28"/>
          <w:lang w:eastAsia="ru-RU"/>
        </w:rPr>
        <w:t>Обще число процедур.</w:t>
      </w:r>
    </w:p>
    <w:p w:rsidR="000E17D1" w:rsidRPr="00E71AD8" w:rsidRDefault="000E17D1" w:rsidP="00D47303">
      <w:pPr>
        <w:spacing w:after="0" w:line="360" w:lineRule="auto"/>
        <w:ind w:left="709"/>
        <w:contextualSpacing/>
        <w:jc w:val="both"/>
        <w:rPr>
          <w:rFonts w:ascii="Times New Roman" w:hAnsi="Times New Roman" w:cs="Times New Roman"/>
          <w:b/>
          <w:sz w:val="28"/>
          <w:szCs w:val="28"/>
          <w:lang w:eastAsia="ru-RU"/>
        </w:rPr>
      </w:pPr>
      <w:r w:rsidRPr="00E71AD8">
        <w:rPr>
          <w:rFonts w:ascii="Times New Roman" w:hAnsi="Times New Roman" w:cs="Times New Roman"/>
          <w:b/>
          <w:sz w:val="28"/>
          <w:szCs w:val="28"/>
          <w:lang w:eastAsia="ru-RU"/>
        </w:rPr>
        <w:t>Манекен</w:t>
      </w:r>
    </w:p>
    <w:p w:rsidR="000E17D1" w:rsidRPr="00E71AD8" w:rsidRDefault="000E17D1" w:rsidP="00D47303">
      <w:pPr>
        <w:spacing w:after="0" w:line="360" w:lineRule="auto"/>
        <w:ind w:firstLine="709"/>
        <w:rPr>
          <w:rFonts w:ascii="Times New Roman" w:hAnsi="Times New Roman" w:cs="Times New Roman"/>
          <w:sz w:val="28"/>
          <w:szCs w:val="28"/>
        </w:rPr>
      </w:pPr>
      <w:r w:rsidRPr="00E71AD8">
        <w:rPr>
          <w:rFonts w:ascii="Times New Roman" w:hAnsi="Times New Roman" w:cs="Times New Roman"/>
          <w:sz w:val="28"/>
          <w:szCs w:val="28"/>
          <w:lang w:eastAsia="ru-RU"/>
        </w:rPr>
        <w:t xml:space="preserve"> (отмечаем область, на которую назначаем)</w:t>
      </w:r>
    </w:p>
    <w:p w:rsidR="000E17D1" w:rsidRPr="00E71AD8" w:rsidRDefault="000E17D1" w:rsidP="00D47303">
      <w:pPr>
        <w:spacing w:after="0" w:line="360" w:lineRule="auto"/>
        <w:ind w:firstLine="709"/>
        <w:rPr>
          <w:rFonts w:ascii="Times New Roman" w:hAnsi="Times New Roman" w:cs="Times New Roman"/>
          <w:sz w:val="28"/>
          <w:szCs w:val="28"/>
        </w:rPr>
      </w:pPr>
      <w:r w:rsidRPr="00E71AD8">
        <w:rPr>
          <w:rFonts w:ascii="Times New Roman" w:hAnsi="Times New Roman" w:cs="Times New Roman"/>
          <w:sz w:val="28"/>
          <w:szCs w:val="28"/>
        </w:rPr>
        <w:t>Число и подпись врача</w:t>
      </w: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rPr>
      </w:pPr>
      <w:r w:rsidRPr="00E71AD8">
        <w:rPr>
          <w:rFonts w:ascii="Times New Roman" w:eastAsia="Calibri" w:hAnsi="Times New Roman" w:cs="Times New Roman"/>
          <w:b/>
          <w:bCs/>
          <w:sz w:val="28"/>
          <w:szCs w:val="28"/>
        </w:rPr>
        <w:t>в) Темы микрорефератов, презентация для выступления на занятиях:</w:t>
      </w:r>
    </w:p>
    <w:p w:rsidR="000E17D1" w:rsidRPr="00E71AD8" w:rsidRDefault="000E17D1" w:rsidP="00D47303">
      <w:pPr>
        <w:numPr>
          <w:ilvl w:val="0"/>
          <w:numId w:val="4"/>
        </w:numPr>
        <w:spacing w:after="0" w:line="360" w:lineRule="auto"/>
        <w:ind w:left="0"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lang w:eastAsia="ja-JP"/>
        </w:rPr>
        <w:t>Роль физиотерапевтических процедур в комплексе реабилитационных мероприятий в детской практике</w:t>
      </w:r>
    </w:p>
    <w:p w:rsidR="000E17D1" w:rsidRPr="00E71AD8" w:rsidRDefault="000E17D1" w:rsidP="00D47303">
      <w:pPr>
        <w:numPr>
          <w:ilvl w:val="0"/>
          <w:numId w:val="4"/>
        </w:numPr>
        <w:spacing w:after="0" w:line="360" w:lineRule="auto"/>
        <w:ind w:left="0"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lang w:eastAsia="ja-JP"/>
        </w:rPr>
        <w:t>Совместимость физиотерапевтических факторов</w:t>
      </w:r>
    </w:p>
    <w:p w:rsidR="000E17D1" w:rsidRPr="00E71AD8" w:rsidRDefault="000E17D1" w:rsidP="00D47303">
      <w:pPr>
        <w:numPr>
          <w:ilvl w:val="0"/>
          <w:numId w:val="4"/>
        </w:numPr>
        <w:spacing w:after="0" w:line="360" w:lineRule="auto"/>
        <w:ind w:left="0"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lang w:eastAsia="ja-JP"/>
        </w:rPr>
        <w:t>Санаторно-курортное лечение детей с различной патологией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sz w:val="28"/>
          <w:szCs w:val="28"/>
        </w:rPr>
        <w:t>г) План самостоятельной работы на занятии: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iCs/>
          <w:sz w:val="28"/>
          <w:szCs w:val="28"/>
        </w:rPr>
        <w:t>Перечень практических умений, которые студент должен овладеть на практическом занятии:</w:t>
      </w:r>
    </w:p>
    <w:p w:rsidR="000E17D1" w:rsidRPr="00E71AD8" w:rsidRDefault="000E17D1" w:rsidP="00D47303">
      <w:pPr>
        <w:numPr>
          <w:ilvl w:val="1"/>
          <w:numId w:val="3"/>
        </w:numPr>
        <w:tabs>
          <w:tab w:val="left" w:pos="226"/>
        </w:tabs>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Микрокурация пациентов и анализ истории болезни:</w:t>
      </w:r>
    </w:p>
    <w:p w:rsidR="000E17D1" w:rsidRPr="00E71AD8" w:rsidRDefault="000E17D1" w:rsidP="00D47303">
      <w:pPr>
        <w:numPr>
          <w:ilvl w:val="2"/>
          <w:numId w:val="5"/>
        </w:numPr>
        <w:tabs>
          <w:tab w:val="clear" w:pos="360"/>
          <w:tab w:val="num" w:pos="-700"/>
          <w:tab w:val="left" w:pos="506"/>
        </w:tabs>
        <w:spacing w:after="0" w:line="360" w:lineRule="auto"/>
        <w:ind w:left="0"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сбор анамнеза заболевания, жизни</w:t>
      </w:r>
    </w:p>
    <w:p w:rsidR="000E17D1" w:rsidRPr="00E71AD8" w:rsidRDefault="000E17D1" w:rsidP="00D47303">
      <w:pPr>
        <w:numPr>
          <w:ilvl w:val="2"/>
          <w:numId w:val="5"/>
        </w:numPr>
        <w:tabs>
          <w:tab w:val="clear" w:pos="360"/>
          <w:tab w:val="num" w:pos="-700"/>
          <w:tab w:val="left" w:pos="506"/>
        </w:tabs>
        <w:spacing w:after="0" w:line="360" w:lineRule="auto"/>
        <w:ind w:left="0"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обследование пациента</w:t>
      </w:r>
    </w:p>
    <w:p w:rsidR="000E17D1" w:rsidRPr="00E71AD8" w:rsidRDefault="000E17D1" w:rsidP="00D47303">
      <w:pPr>
        <w:numPr>
          <w:ilvl w:val="1"/>
          <w:numId w:val="3"/>
        </w:numPr>
        <w:tabs>
          <w:tab w:val="left" w:pos="327"/>
        </w:tabs>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Оценка клинико-лабораторных и инструментальных данных по истории болезни (клинический анализ крови, биохимический анализ крови; ОАМ;  копрограмма; ЭКГ; УЗИ внутренних органов, пикфлоуметрия)</w:t>
      </w:r>
    </w:p>
    <w:p w:rsidR="000E17D1" w:rsidRPr="00E71AD8" w:rsidRDefault="000E17D1" w:rsidP="00D47303">
      <w:pPr>
        <w:numPr>
          <w:ilvl w:val="1"/>
          <w:numId w:val="3"/>
        </w:numPr>
        <w:tabs>
          <w:tab w:val="left" w:pos="0"/>
        </w:tabs>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Оценка параклинических методов обследования по форме 112</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4. Обоснование патогенетической и посиндромной физиотерапии </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rPr>
        <w:t>5. Оформление рецепта для детей различных возрастных групп</w:t>
      </w:r>
      <w:r w:rsidRPr="00E71AD8">
        <w:rPr>
          <w:rFonts w:ascii="Times New Roman" w:eastAsia="Calibri" w:hAnsi="Times New Roman" w:cs="Times New Roman"/>
          <w:sz w:val="28"/>
          <w:szCs w:val="28"/>
          <w:lang w:eastAsia="ja-JP"/>
        </w:rPr>
        <w:t xml:space="preserve"> с учетом физиотерапевтической (лечебной, профилактической, реабилитационной) терапии.</w:t>
      </w: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ТЕСТОВЫЕ ЗАДАНИЯ:</w:t>
      </w:r>
    </w:p>
    <w:p w:rsidR="000E17D1" w:rsidRPr="00E71AD8" w:rsidRDefault="000E17D1" w:rsidP="00D47303">
      <w:pPr>
        <w:spacing w:after="0" w:line="360" w:lineRule="auto"/>
        <w:ind w:firstLine="709"/>
        <w:rPr>
          <w:rFonts w:ascii="Times New Roman" w:eastAsia="Calibri" w:hAnsi="Times New Roman" w:cs="Times New Roman"/>
          <w:sz w:val="28"/>
          <w:szCs w:val="28"/>
          <w:lang w:eastAsia="ru-RU"/>
        </w:rPr>
      </w:pP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b/>
          <w:sz w:val="28"/>
          <w:szCs w:val="28"/>
        </w:rPr>
        <w:t>1. В каких тканях и средах у детей при гальванизации плотность токов проводимости максимальна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кровь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жировая ткань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костная ткань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соединительная ткань</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 Для максимального анальгезирующего эффекта у детей гальванизации на зону воспалительного очага электрод следует помещать: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отрицательной полярности (катод)</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любой полярности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положительной полярности (анод)</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оба электрода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 Для получения дегидратирующего эффекта в проекции патологического очага целесообразно размещать электрод:</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отрицательной полярности (катод)</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любой полярности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положительной полярности (анод)</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4. оба электрода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4. Противовоспалительный эффект гальванизации у детей используют: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на любой стадии негнойного воспаления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при остром гнойном воспалении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в фазу репаративной регенерации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не имеет значения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5. Какова предельно допустимая плотность тока при местной гальванизации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до 0,3 мА/см</w:t>
      </w:r>
      <w:proofErr w:type="gramStart"/>
      <w:r w:rsidRPr="00E71AD8">
        <w:rPr>
          <w:rFonts w:ascii="Times New Roman" w:eastAsia="Calibri" w:hAnsi="Times New Roman" w:cs="Times New Roman"/>
          <w:sz w:val="28"/>
          <w:szCs w:val="28"/>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до 0,05 мА/см</w:t>
      </w:r>
      <w:proofErr w:type="gramStart"/>
      <w:r w:rsidRPr="00E71AD8">
        <w:rPr>
          <w:rFonts w:ascii="Times New Roman" w:eastAsia="Calibri" w:hAnsi="Times New Roman" w:cs="Times New Roman"/>
          <w:sz w:val="28"/>
          <w:szCs w:val="28"/>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до 0,1 мА/см</w:t>
      </w:r>
      <w:proofErr w:type="gramStart"/>
      <w:r w:rsidRPr="00E71AD8">
        <w:rPr>
          <w:rFonts w:ascii="Times New Roman" w:eastAsia="Calibri" w:hAnsi="Times New Roman" w:cs="Times New Roman"/>
          <w:sz w:val="28"/>
          <w:szCs w:val="28"/>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до 0,2 мА/см</w:t>
      </w:r>
      <w:proofErr w:type="gramStart"/>
      <w:r w:rsidRPr="00E71AD8">
        <w:rPr>
          <w:rFonts w:ascii="Times New Roman" w:eastAsia="Calibri" w:hAnsi="Times New Roman" w:cs="Times New Roman"/>
          <w:sz w:val="28"/>
          <w:szCs w:val="28"/>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6. Где располагают электрод, соединенный с анодом при проведении процедуры гальванического воротника по Щербаку?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на воротниковую область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на поясничную область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на межлопаточную область</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7. В каких случаях проведение гальванизации </w:t>
      </w:r>
      <w:proofErr w:type="gramStart"/>
      <w:r w:rsidRPr="00E71AD8">
        <w:rPr>
          <w:rFonts w:ascii="Times New Roman" w:eastAsia="Calibri" w:hAnsi="Times New Roman" w:cs="Times New Roman"/>
          <w:b/>
          <w:sz w:val="28"/>
          <w:szCs w:val="28"/>
        </w:rPr>
        <w:t>не допустимо</w:t>
      </w:r>
      <w:proofErr w:type="gramEnd"/>
      <w:r w:rsidRPr="00E71AD8">
        <w:rPr>
          <w:rFonts w:ascii="Times New Roman" w:eastAsia="Calibri" w:hAnsi="Times New Roman" w:cs="Times New Roman"/>
          <w:b/>
          <w:sz w:val="28"/>
          <w:szCs w:val="28"/>
        </w:rPr>
        <w:t xml:space="preserve">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поперечно в проекции сердца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на голову по лобно-затылочной методике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на мужские половые органы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запретных локализаций нет</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8. Гальванизация показана </w:t>
      </w:r>
      <w:proofErr w:type="gramStart"/>
      <w:r w:rsidRPr="00E71AD8">
        <w:rPr>
          <w:rFonts w:ascii="Times New Roman" w:eastAsia="Calibri" w:hAnsi="Times New Roman" w:cs="Times New Roman"/>
          <w:b/>
          <w:sz w:val="28"/>
          <w:szCs w:val="28"/>
        </w:rPr>
        <w:t>при</w:t>
      </w:r>
      <w:proofErr w:type="gramEnd"/>
      <w:r w:rsidRPr="00E71AD8">
        <w:rPr>
          <w:rFonts w:ascii="Times New Roman" w:eastAsia="Calibri" w:hAnsi="Times New Roman" w:cs="Times New Roman"/>
          <w:b/>
          <w:sz w:val="28"/>
          <w:szCs w:val="28"/>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язвенной болезни с опасностью кровотечения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артериальной гипертензии II стадии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3. </w:t>
      </w:r>
      <w:proofErr w:type="gramStart"/>
      <w:r w:rsidRPr="00E71AD8">
        <w:rPr>
          <w:rFonts w:ascii="Times New Roman" w:eastAsia="Calibri" w:hAnsi="Times New Roman" w:cs="Times New Roman"/>
          <w:sz w:val="28"/>
          <w:szCs w:val="28"/>
        </w:rPr>
        <w:t>нарушении</w:t>
      </w:r>
      <w:proofErr w:type="gramEnd"/>
      <w:r w:rsidRPr="00E71AD8">
        <w:rPr>
          <w:rFonts w:ascii="Times New Roman" w:eastAsia="Calibri" w:hAnsi="Times New Roman" w:cs="Times New Roman"/>
          <w:sz w:val="28"/>
          <w:szCs w:val="28"/>
        </w:rPr>
        <w:t xml:space="preserve"> кожной чувствительности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4. </w:t>
      </w:r>
      <w:proofErr w:type="gramStart"/>
      <w:r w:rsidRPr="00E71AD8">
        <w:rPr>
          <w:rFonts w:ascii="Times New Roman" w:eastAsia="Calibri" w:hAnsi="Times New Roman" w:cs="Times New Roman"/>
          <w:sz w:val="28"/>
          <w:szCs w:val="28"/>
        </w:rPr>
        <w:t>фурункулёзе</w:t>
      </w:r>
      <w:proofErr w:type="gramEnd"/>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9. Лекарственный электрофорез ферментов и белковых препаратов осуществляют </w:t>
      </w:r>
      <w:proofErr w:type="gramStart"/>
      <w:r w:rsidRPr="00E71AD8">
        <w:rPr>
          <w:rFonts w:ascii="Times New Roman" w:eastAsia="Calibri" w:hAnsi="Times New Roman" w:cs="Times New Roman"/>
          <w:b/>
          <w:sz w:val="28"/>
          <w:szCs w:val="28"/>
        </w:rPr>
        <w:t>с</w:t>
      </w:r>
      <w:proofErr w:type="gramEnd"/>
      <w:r w:rsidRPr="00E71AD8">
        <w:rPr>
          <w:rFonts w:ascii="Times New Roman" w:eastAsia="Calibri" w:hAnsi="Times New Roman" w:cs="Times New Roman"/>
          <w:b/>
          <w:sz w:val="28"/>
          <w:szCs w:val="28"/>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1. анода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катода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с обоих полюсов</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10. Каким преимуществом перед другими способами введения лекарственных препаратов лекарственный электрофорез не обладает?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отсутствие общетоксического действия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введение лекарственных веществ в «чистом» виде (без примесей)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3. возможность введения лекарственного вещества непосредственно </w:t>
      </w:r>
      <w:proofErr w:type="gramStart"/>
      <w:r w:rsidRPr="00E71AD8">
        <w:rPr>
          <w:rFonts w:ascii="Times New Roman" w:eastAsia="Calibri" w:hAnsi="Times New Roman" w:cs="Times New Roman"/>
          <w:sz w:val="28"/>
          <w:szCs w:val="28"/>
        </w:rPr>
        <w:t>в</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патологический очаг</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формирование «депо» лекарственного вещества в коже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отсутствует возможность появления аллергических реакций</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11. Что такое электродрегинг?</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введение лекарственного вещества с помощью специального буферного раствора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интракорпоральное введение лекарственного вещества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3. введение лекарственного вещества, приготовленного на ДМСО и нанесённого на поверхность кожи между электродами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трансцеребральное введение лекарственного вещества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12. Какой вид тока является действующим фактором транскраниальной</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электроаналгезии?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постоянный электрический ток полусинусоидальной формы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постоянный импульсный электрический ток прямоугольной формы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биполярный импульсный электрический ток прямоугольной формы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переменный синусоидальный ток средней частоты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переменный синусоидальный ток низкой частоты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13. Когда наступает обезболивание при проведении процедуры транскраниальной электроаналгезии?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через два часа после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сразу после окончания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3. во время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по окончанию курса лечения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14. Чем определяется выбор частоты тока при проведении процедуры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транскраниальной электроаналгезии?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характером заболевания и прогнозируемым лечебным эффектом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субъективными ощущениями больного, возникающими в ходе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в ходе курса лечения в зависимости от времени наступления сна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адаптацией к электрическому току</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15. Основным лечебным фактором электросонотерапии у детей является: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постоянный электрический ток</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постоянный импульсный электрический ток прямоугольной формы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постоянный импульсный электрический ток полусинусоидальной формы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переменный электрический ток низкой частоты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16. Чем обусловлены седативный и транквилизирующий эффекты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электросонтерапии у детей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воздействием на гипногенные структуры ствола головного мозга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влиянием на центры регуляции вегетативной нервной системы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блокадой передачи восходящих импульсов на уровне спиноретикулоталамических трактов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влиянием на зрительный нерв</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17. Какова оптимальная тактика проведения курса электросонтерапии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не менять выбранную частоту тока в ходе курса лечения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2. увеличивать частоту тока в каждой процедуре по сравнению </w:t>
      </w:r>
      <w:proofErr w:type="gramStart"/>
      <w:r w:rsidRPr="00E71AD8">
        <w:rPr>
          <w:rFonts w:ascii="Times New Roman" w:eastAsia="Calibri" w:hAnsi="Times New Roman" w:cs="Times New Roman"/>
          <w:sz w:val="28"/>
          <w:szCs w:val="28"/>
        </w:rPr>
        <w:t>с</w:t>
      </w:r>
      <w:proofErr w:type="gramEnd"/>
      <w:r w:rsidRPr="00E71AD8">
        <w:rPr>
          <w:rFonts w:ascii="Times New Roman" w:eastAsia="Calibri" w:hAnsi="Times New Roman" w:cs="Times New Roman"/>
          <w:sz w:val="28"/>
          <w:szCs w:val="28"/>
        </w:rPr>
        <w:t xml:space="preserve"> предыдущей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процедурой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3. уменьшать частоту тока в процессе курса лечения по сравнению с предыдущей процедурой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учитывать реакцию больного в ходе предыдущей процедуры с коррекцией частоты тока в течение первых 3-5 процедур курса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18. Ток, модулированный коротким периодом – это импульсный ток:</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непрерывный, с частотой 50 Гц</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частотой 50 Гц, чередующийся с паузами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с перемежающимися частотами (50 и 100 Гц), следующими по 1,5 с каждый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4. с перемежающимися частотами (50 и 100 Гц), следующими по 4 и 8 </w:t>
      </w:r>
      <w:proofErr w:type="gramStart"/>
      <w:r w:rsidRPr="00E71AD8">
        <w:rPr>
          <w:rFonts w:ascii="Times New Roman" w:eastAsia="Calibri" w:hAnsi="Times New Roman" w:cs="Times New Roman"/>
          <w:sz w:val="28"/>
          <w:szCs w:val="28"/>
        </w:rPr>
        <w:t>с</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соответственно</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19. Какова продолжительность анальгетического эффекта однократной процедуры диадинамотерапии?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несколько минут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несколько часов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сутки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несколько суток</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20. Для снижения привыкания детей к диадинамическим токам во время процедуры используют: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увеличение продолжительности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увеличение силы тока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повторение процедуры через 30 минут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применение в процедуре 2-4-х видов диадинамических токов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применение в процедуре 2-4-х видов диадинамических токов и постепенное увеличение силы тока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21. Что характеризует понятие «род работы» при амплипульстерапии?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один из вариантов (видов тока), применяемого в данном методе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частную характеристику применяемого тока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вариант расположения электродов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4. продолжительность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величину тока, подаваемого на больного</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22. </w:t>
      </w:r>
      <w:proofErr w:type="gramStart"/>
      <w:r w:rsidRPr="00E71AD8">
        <w:rPr>
          <w:rFonts w:ascii="Times New Roman" w:eastAsia="Calibri" w:hAnsi="Times New Roman" w:cs="Times New Roman"/>
          <w:b/>
          <w:sz w:val="28"/>
          <w:szCs w:val="28"/>
        </w:rPr>
        <w:t>Токи</w:t>
      </w:r>
      <w:proofErr w:type="gramEnd"/>
      <w:r w:rsidRPr="00E71AD8">
        <w:rPr>
          <w:rFonts w:ascii="Times New Roman" w:eastAsia="Calibri" w:hAnsi="Times New Roman" w:cs="Times New Roman"/>
          <w:b/>
          <w:sz w:val="28"/>
          <w:szCs w:val="28"/>
        </w:rPr>
        <w:t xml:space="preserve"> с какой частотой модуляции вызывает наибольшее возбуждение нервной и мышечной ткани при проведении амплипульстерапии?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10 Гц</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50 Гц</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100 Гц</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150 Гц</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23. Какая глубина модудяции токов показана для получения наибольшего нейромиостимулирующего эффекта?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1. 25 %</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2. 50%</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3. 75%</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4. 100%</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5. 0%</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24. Какой род работы синусоидальных модулированных токов оптимален для стимуляции атрофированных мышц?</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I РР (постоянная модуляция)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II РР (</w:t>
      </w:r>
      <w:proofErr w:type="gramStart"/>
      <w:r w:rsidRPr="00E71AD8">
        <w:rPr>
          <w:rFonts w:ascii="Times New Roman" w:eastAsia="Calibri" w:hAnsi="Times New Roman" w:cs="Times New Roman"/>
          <w:sz w:val="28"/>
          <w:szCs w:val="28"/>
        </w:rPr>
        <w:t>посылки-пауза</w:t>
      </w:r>
      <w:proofErr w:type="gramEnd"/>
      <w:r w:rsidRPr="00E71AD8">
        <w:rPr>
          <w:rFonts w:ascii="Times New Roman" w:eastAsia="Calibri" w:hAnsi="Times New Roman" w:cs="Times New Roman"/>
          <w:sz w:val="28"/>
          <w:szCs w:val="28"/>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III РР (</w:t>
      </w:r>
      <w:proofErr w:type="gramStart"/>
      <w:r w:rsidRPr="00E71AD8">
        <w:rPr>
          <w:rFonts w:ascii="Times New Roman" w:eastAsia="Calibri" w:hAnsi="Times New Roman" w:cs="Times New Roman"/>
          <w:sz w:val="28"/>
          <w:szCs w:val="28"/>
        </w:rPr>
        <w:t>посылка-несущая</w:t>
      </w:r>
      <w:proofErr w:type="gramEnd"/>
      <w:r w:rsidRPr="00E71AD8">
        <w:rPr>
          <w:rFonts w:ascii="Times New Roman" w:eastAsia="Calibri" w:hAnsi="Times New Roman" w:cs="Times New Roman"/>
          <w:sz w:val="28"/>
          <w:szCs w:val="28"/>
        </w:rPr>
        <w:t xml:space="preserve"> частота)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IV РР (перемежающие частоты)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25. Где следует разместить электроды для получения максимального</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анальгетического эффекта синусоидальных модулированных токов при травме мягких тканей конечности?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паравертебрально в соответствующих сегментах спинного мозга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на симметричном участке другой конечности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по ходу нервов, иннервирующих область травмы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в области травмы (при отсутствии противопоказаний к этому)</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lastRenderedPageBreak/>
        <w:t>26. Каким механизмом обусловлен аналгетический эффект амплипульстерапии?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блокадой болевых рецепторов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только блокадой передачи импульсации на уровне задних рогов спинного мозга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только формированием дополнительного очага раздражения в ЦНС</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комбинацией механизмов, обозначенных в пунктах (2) и (3)</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27. С какой целью при флюктуоризации хаотически изменяют частоту и амплитуду токов?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для увеличения силы раздражающего действия на возбудимые ткани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для снижения адаптации к току возбудимых структур</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для увеличения теплообразования в тканях</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для уменьшения раздражения кожи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28. Что вызывают флюктуирующие токи?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усиление гемостаза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снижение свёртываемости крови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ускорение формирования грануляционной ткани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деструкцию микроорганизмов</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29. Чем обусловлен бактерицидный эффект местной дарсонвализации?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нарушением обмена веществ в микроорганизмах</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воздействием ионизирующего излучения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усилением фагоцитоза в области воздействия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деструкцией клеточных оболочек микроорганизмов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лизисом клеток за счёт образования продуктов электролиза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30. Как располагают электроды у детей при местной дарсонвализации?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дистально с зазором 10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дистально с зазором 3-5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контактно и дистально с воздушным зазором 3-5 мм</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lastRenderedPageBreak/>
        <w:t>31. Механизм анальгетического лечебного эффекта местной дарсонвализации обусловлен:</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блокадой болевых рецепторов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формированием стойкого доминантного очага возбуждения в ЦНС</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блокадой передачи импульсации из болевого очага в ЦНС по проводникам болевой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чувствительности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32. По какому параметру дозируют процедуру франклинизации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по силе тока в электронной цепи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по расстоянию от электрода до тела больного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по величине выходного напряжения на электроде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по выходной мощности аппарата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33. На какой глубине оказывает воздействие на ткани электрическое поле УВЧ при поперечной методике?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до 5 см от поверхности кожи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до 10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до 1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на все ткани межэлектродного пространства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34. «Осцилляторный компонент» механизма действия УВЧ-поля обусловлен:</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линейным перемещением ионов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механическими колебаниями жидких сред организма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3. колебательными и вращательными смещениями </w:t>
      </w:r>
      <w:proofErr w:type="gramStart"/>
      <w:r w:rsidRPr="00E71AD8">
        <w:rPr>
          <w:rFonts w:ascii="Times New Roman" w:eastAsia="Calibri" w:hAnsi="Times New Roman" w:cs="Times New Roman"/>
          <w:sz w:val="28"/>
          <w:szCs w:val="28"/>
        </w:rPr>
        <w:t>крупных</w:t>
      </w:r>
      <w:proofErr w:type="gramEnd"/>
      <w:r w:rsidRPr="00E71AD8">
        <w:rPr>
          <w:rFonts w:ascii="Times New Roman" w:eastAsia="Calibri" w:hAnsi="Times New Roman" w:cs="Times New Roman"/>
          <w:sz w:val="28"/>
          <w:szCs w:val="28"/>
        </w:rPr>
        <w:t xml:space="preserve"> полярных биомолекул</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перемещением электронов на более высокий энергетический уровень</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35. Повышение температуры тканей детей при проведении УВЧ-терапии: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максимально в тканях, богатых водой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одинаково в тканях, богатых водой и тканях-диэлектриках</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3. максимально в тканях-диэлектриках (</w:t>
      </w:r>
      <w:proofErr w:type="gramStart"/>
      <w:r w:rsidRPr="00E71AD8">
        <w:rPr>
          <w:rFonts w:ascii="Times New Roman" w:eastAsia="Calibri" w:hAnsi="Times New Roman" w:cs="Times New Roman"/>
          <w:sz w:val="28"/>
          <w:szCs w:val="28"/>
        </w:rPr>
        <w:t>нервная</w:t>
      </w:r>
      <w:proofErr w:type="gramEnd"/>
      <w:r w:rsidRPr="00E71AD8">
        <w:rPr>
          <w:rFonts w:ascii="Times New Roman" w:eastAsia="Calibri" w:hAnsi="Times New Roman" w:cs="Times New Roman"/>
          <w:sz w:val="28"/>
          <w:szCs w:val="28"/>
        </w:rPr>
        <w:t>, жировая, соединительная)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36. Как достигают усиления теплового компонента действия э.п. УВЧ?</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увеличением продолжительности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увеличением выходной мощности аппаратов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увеличением зазора между кожей и конденсаторными пластинами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уменьшением величины зазора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37. В какую фазу воспаления применяют УВЧ-терапию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только в проферативную фазу воспаления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только в альтеративно-эксудативную фазу воспаления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в любую фазу воспаления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не применяют при воспалительных процессах</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38. В результате воздействия магнитного поля низкой частоты: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увеличивается свёртываемость крови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снижается свёртываемость крови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возникают мышечные сокращения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развивается спазмолитический эффект</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39. Повышение работоспособности при воздействии низкочастотного магнитного поля достигается воздействием на области: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проекции сердца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головы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шейного отдела позвоночника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грудного отдела позвоночника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40. Какова эффективная глубина воздействующего магнитного поля низкой частоты от поверхности кожи при применении одного индуктора?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до 5 мм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4-5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до 10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не ограничена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lastRenderedPageBreak/>
        <w:t xml:space="preserve">41. </w:t>
      </w:r>
      <w:proofErr w:type="gramStart"/>
      <w:r w:rsidRPr="00E71AD8">
        <w:rPr>
          <w:rFonts w:ascii="Times New Roman" w:eastAsia="Calibri" w:hAnsi="Times New Roman" w:cs="Times New Roman"/>
          <w:b/>
          <w:sz w:val="28"/>
          <w:szCs w:val="28"/>
        </w:rPr>
        <w:t>Тепловой компонент механизма действия высокочастотной магнитотерапии обусловлен:</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преимущественным поглощением энергии высокочастотного магнитного поля тканями с высокой электропроводимостью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поглощением энергии магнитного поля тканями с низкой электропроводимостью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равномерным поглощением энергии магнитного поля тканями с высокой и низкой электропроводимостью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воздействием магнитного поля на центры терморегуляции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42. Проникающая способность высокочастотного магнитного поля </w:t>
      </w:r>
      <w:proofErr w:type="gramStart"/>
      <w:r w:rsidRPr="00E71AD8">
        <w:rPr>
          <w:rFonts w:ascii="Times New Roman" w:eastAsia="Calibri" w:hAnsi="Times New Roman" w:cs="Times New Roman"/>
          <w:b/>
          <w:sz w:val="28"/>
          <w:szCs w:val="28"/>
        </w:rPr>
        <w:t>при</w:t>
      </w:r>
      <w:proofErr w:type="gramEnd"/>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proofErr w:type="gramStart"/>
      <w:r w:rsidRPr="00E71AD8">
        <w:rPr>
          <w:rFonts w:ascii="Times New Roman" w:eastAsia="Calibri" w:hAnsi="Times New Roman" w:cs="Times New Roman"/>
          <w:b/>
          <w:sz w:val="28"/>
          <w:szCs w:val="28"/>
        </w:rPr>
        <w:t>использовании</w:t>
      </w:r>
      <w:proofErr w:type="gramEnd"/>
      <w:r w:rsidRPr="00E71AD8">
        <w:rPr>
          <w:rFonts w:ascii="Times New Roman" w:eastAsia="Calibri" w:hAnsi="Times New Roman" w:cs="Times New Roman"/>
          <w:b/>
          <w:sz w:val="28"/>
          <w:szCs w:val="28"/>
        </w:rPr>
        <w:t xml:space="preserve"> индуктора-диска у детей составляет: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5-10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8-12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20-25 см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3-5 см</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43. </w:t>
      </w:r>
      <w:proofErr w:type="gramStart"/>
      <w:r w:rsidRPr="00E71AD8">
        <w:rPr>
          <w:rFonts w:ascii="Times New Roman" w:eastAsia="Calibri" w:hAnsi="Times New Roman" w:cs="Times New Roman"/>
          <w:b/>
          <w:sz w:val="28"/>
          <w:szCs w:val="28"/>
        </w:rPr>
        <w:t>Высокочастотная</w:t>
      </w:r>
      <w:proofErr w:type="gramEnd"/>
      <w:r w:rsidRPr="00E71AD8">
        <w:rPr>
          <w:rFonts w:ascii="Times New Roman" w:eastAsia="Calibri" w:hAnsi="Times New Roman" w:cs="Times New Roman"/>
          <w:b/>
          <w:sz w:val="28"/>
          <w:szCs w:val="28"/>
        </w:rPr>
        <w:t xml:space="preserve"> магнитотерапия при раневых процессах:</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повышает свёртываемость крови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тормозит образование грануляционной ткани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стимулирует образование грануляционной ткани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вызывает деструкцию патогенной микрофлоры в ране</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44. При </w:t>
      </w:r>
      <w:proofErr w:type="gramStart"/>
      <w:r w:rsidRPr="00E71AD8">
        <w:rPr>
          <w:rFonts w:ascii="Times New Roman" w:eastAsia="Calibri" w:hAnsi="Times New Roman" w:cs="Times New Roman"/>
          <w:b/>
          <w:sz w:val="28"/>
          <w:szCs w:val="28"/>
        </w:rPr>
        <w:t>высокочастотной</w:t>
      </w:r>
      <w:proofErr w:type="gramEnd"/>
      <w:r w:rsidRPr="00E71AD8">
        <w:rPr>
          <w:rFonts w:ascii="Times New Roman" w:eastAsia="Calibri" w:hAnsi="Times New Roman" w:cs="Times New Roman"/>
          <w:b/>
          <w:sz w:val="28"/>
          <w:szCs w:val="28"/>
        </w:rPr>
        <w:t xml:space="preserve"> магнитотерапии индукторы не располагают: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спереди в проекции сердца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на вилочковую железу</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на придатки матки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на позвоночник</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45. Какие структуры организма ребенка наиболее активно поглощают энергию СВЧ-колебаний дециметрового диапазона: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костная ткань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2. кожа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связочный аппарат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паренхиматозные органы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46. Через какие биофизические механизмы реализуется лечебное действие дециметровых волн:</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ток проводимости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осцилляторные колебания диполей связанной воды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электролиз</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поляризацию мембран</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47. В какую фазу воспаления показана дециметроволновая терапия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острую (альтеративно-экссудативную)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подострую (пролиферативную)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любую</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48. Сантиметровая терапия показана </w:t>
      </w:r>
      <w:proofErr w:type="gramStart"/>
      <w:r w:rsidRPr="00E71AD8">
        <w:rPr>
          <w:rFonts w:ascii="Times New Roman" w:eastAsia="Calibri" w:hAnsi="Times New Roman" w:cs="Times New Roman"/>
          <w:b/>
          <w:sz w:val="28"/>
          <w:szCs w:val="28"/>
        </w:rPr>
        <w:t>при</w:t>
      </w:r>
      <w:proofErr w:type="gramEnd"/>
      <w:r w:rsidRPr="00E71AD8">
        <w:rPr>
          <w:rFonts w:ascii="Times New Roman" w:eastAsia="Calibri" w:hAnsi="Times New Roman" w:cs="Times New Roman"/>
          <w:b/>
          <w:sz w:val="28"/>
          <w:szCs w:val="28"/>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1. острых воспалительных </w:t>
      </w:r>
      <w:proofErr w:type="gramStart"/>
      <w:r w:rsidRPr="00E71AD8">
        <w:rPr>
          <w:rFonts w:ascii="Times New Roman" w:eastAsia="Calibri" w:hAnsi="Times New Roman" w:cs="Times New Roman"/>
          <w:sz w:val="28"/>
          <w:szCs w:val="28"/>
        </w:rPr>
        <w:t>процессах</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2. подострых воспалительных </w:t>
      </w:r>
      <w:proofErr w:type="gramStart"/>
      <w:r w:rsidRPr="00E71AD8">
        <w:rPr>
          <w:rFonts w:ascii="Times New Roman" w:eastAsia="Calibri" w:hAnsi="Times New Roman" w:cs="Times New Roman"/>
          <w:sz w:val="28"/>
          <w:szCs w:val="28"/>
        </w:rPr>
        <w:t>процессах</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3. гнойных воспалительных </w:t>
      </w:r>
      <w:proofErr w:type="gramStart"/>
      <w:r w:rsidRPr="00E71AD8">
        <w:rPr>
          <w:rFonts w:ascii="Times New Roman" w:eastAsia="Calibri" w:hAnsi="Times New Roman" w:cs="Times New Roman"/>
          <w:sz w:val="28"/>
          <w:szCs w:val="28"/>
        </w:rPr>
        <w:t>процессах</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4. геморрагическом </w:t>
      </w:r>
      <w:proofErr w:type="gramStart"/>
      <w:r w:rsidRPr="00E71AD8">
        <w:rPr>
          <w:rFonts w:ascii="Times New Roman" w:eastAsia="Calibri" w:hAnsi="Times New Roman" w:cs="Times New Roman"/>
          <w:sz w:val="28"/>
          <w:szCs w:val="28"/>
        </w:rPr>
        <w:t>гастрите</w:t>
      </w:r>
      <w:proofErr w:type="gramEnd"/>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49. С какими физическими методами лечения нельзя сочетать сантиметроволновую терапию?</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лекарственным электрофорезом</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лазеротерапией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ультразвуковой терапией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4. диадинамотерапией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5. пелоидотерапией</w:t>
      </w:r>
    </w:p>
    <w:p w:rsidR="000E17D1" w:rsidRPr="00E71AD8" w:rsidRDefault="000E17D1" w:rsidP="00D47303">
      <w:pPr>
        <w:spacing w:after="0" w:line="360" w:lineRule="auto"/>
        <w:ind w:firstLine="709"/>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50. Какой из признаков характерен для инфракрасной гиперемии?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1. красные пятна на коже</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2. чётко очерченные границы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3. равномерное покраснение кожи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4. восстановление цвета кожи через 6 часов после облучения</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СИТУАЦИОННЫЕ ЗАДАЧИ</w:t>
      </w:r>
    </w:p>
    <w:p w:rsidR="000E17D1" w:rsidRPr="00E71AD8" w:rsidRDefault="000E17D1" w:rsidP="00D47303">
      <w:pPr>
        <w:numPr>
          <w:ilvl w:val="0"/>
          <w:numId w:val="2"/>
        </w:numPr>
        <w:tabs>
          <w:tab w:val="num" w:pos="720"/>
        </w:tabs>
        <w:spacing w:after="0" w:line="360" w:lineRule="auto"/>
        <w:ind w:left="0" w:firstLine="709"/>
        <w:contextualSpacing/>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Ребенку 8 лет. Назначена ультразвуковая терапия правого коленного сустава. </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В каком режиме предпочтительно проводить ультразвук детям?</w:t>
      </w:r>
    </w:p>
    <w:p w:rsidR="000E17D1" w:rsidRPr="00E71AD8" w:rsidRDefault="000E17D1" w:rsidP="00D47303">
      <w:pPr>
        <w:numPr>
          <w:ilvl w:val="0"/>
          <w:numId w:val="2"/>
        </w:numPr>
        <w:tabs>
          <w:tab w:val="num" w:pos="720"/>
        </w:tabs>
        <w:spacing w:after="0" w:line="360" w:lineRule="auto"/>
        <w:ind w:left="0" w:firstLine="709"/>
        <w:contextualSpacing/>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Больной. К, 10 лет, назначена местная дарсонвализация на волосистую часть головы по поводу выпадения волос. </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По какой методике, и каким электродом будете проводить данную процедуру? Какова доза и время процедуры? </w:t>
      </w:r>
    </w:p>
    <w:p w:rsidR="000E17D1" w:rsidRPr="00E71AD8" w:rsidRDefault="000E17D1" w:rsidP="00D47303">
      <w:pPr>
        <w:numPr>
          <w:ilvl w:val="0"/>
          <w:numId w:val="2"/>
        </w:numPr>
        <w:tabs>
          <w:tab w:val="num" w:pos="720"/>
        </w:tabs>
        <w:spacing w:after="0" w:line="360" w:lineRule="auto"/>
        <w:ind w:left="0"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b/>
          <w:bCs/>
          <w:sz w:val="28"/>
          <w:szCs w:val="28"/>
          <w:lang w:eastAsia="ru-RU"/>
        </w:rPr>
        <w:t>Ситуационная задача.</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Ребенку М 9 лет с хроническим спастическим колитом назначено теплолечение. Какие методики ему показаны и почему? </w:t>
      </w:r>
    </w:p>
    <w:p w:rsidR="000E17D1" w:rsidRPr="00E71AD8" w:rsidRDefault="000E17D1" w:rsidP="00D47303">
      <w:pPr>
        <w:numPr>
          <w:ilvl w:val="0"/>
          <w:numId w:val="2"/>
        </w:numPr>
        <w:tabs>
          <w:tab w:val="num" w:pos="720"/>
        </w:tabs>
        <w:spacing w:after="0" w:line="360" w:lineRule="auto"/>
        <w:ind w:left="0" w:firstLine="709"/>
        <w:contextualSpacing/>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У ребенка С., 12 лет, язвенная болезнь желудка. Назначена КВЧ-терапия. </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По какой методике можно назначит данную процедуру? </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В чем дозируются миллиметровые волны? </w:t>
      </w:r>
    </w:p>
    <w:p w:rsidR="000E17D1" w:rsidRPr="00E71AD8" w:rsidRDefault="000E17D1" w:rsidP="00D47303">
      <w:pPr>
        <w:numPr>
          <w:ilvl w:val="0"/>
          <w:numId w:val="2"/>
        </w:numPr>
        <w:tabs>
          <w:tab w:val="num" w:pos="720"/>
        </w:tabs>
        <w:spacing w:after="0" w:line="360" w:lineRule="auto"/>
        <w:ind w:left="0" w:firstLine="709"/>
        <w:contextualSpacing/>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У девочки</w:t>
      </w:r>
      <w:proofErr w:type="gramStart"/>
      <w:r w:rsidRPr="00E71AD8">
        <w:rPr>
          <w:rFonts w:ascii="Times New Roman" w:eastAsia="Times New Roman" w:hAnsi="Times New Roman" w:cs="Times New Roman"/>
          <w:sz w:val="28"/>
          <w:szCs w:val="28"/>
          <w:lang w:eastAsia="ru-RU"/>
        </w:rPr>
        <w:t xml:space="preserve"> А</w:t>
      </w:r>
      <w:proofErr w:type="gramEnd"/>
      <w:r w:rsidRPr="00E71AD8">
        <w:rPr>
          <w:rFonts w:ascii="Times New Roman" w:eastAsia="Times New Roman" w:hAnsi="Times New Roman" w:cs="Times New Roman"/>
          <w:sz w:val="28"/>
          <w:szCs w:val="28"/>
          <w:lang w:eastAsia="ru-RU"/>
        </w:rPr>
        <w:t xml:space="preserve"> , 12 лет, диагноз - язвенная болезнь желудка в стадии обострения. </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Возможно ли сочетание СМТ-терапии с электросном больному. </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Если да, то в какой последовательности лучше применять данные процедуры, если нет, то почему? </w:t>
      </w:r>
    </w:p>
    <w:p w:rsidR="000E17D1" w:rsidRPr="00E71AD8" w:rsidRDefault="000E17D1" w:rsidP="00D47303">
      <w:pPr>
        <w:numPr>
          <w:ilvl w:val="0"/>
          <w:numId w:val="2"/>
        </w:numPr>
        <w:tabs>
          <w:tab w:val="num" w:pos="720"/>
        </w:tabs>
        <w:spacing w:after="0" w:line="360" w:lineRule="auto"/>
        <w:ind w:left="0" w:firstLine="709"/>
        <w:contextualSpacing/>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У мальчика  Д., 5 лет. ОРВИ - сухой кашель, боли в горле, насморк, слабость, температура 37,1є С. Какую методику УФО можно назначить больному? С каких доз начнете облучение?</w:t>
      </w:r>
    </w:p>
    <w:p w:rsidR="000E17D1" w:rsidRPr="00E71AD8" w:rsidRDefault="000E17D1" w:rsidP="00D47303">
      <w:pPr>
        <w:numPr>
          <w:ilvl w:val="0"/>
          <w:numId w:val="2"/>
        </w:numPr>
        <w:tabs>
          <w:tab w:val="num" w:pos="720"/>
        </w:tabs>
        <w:spacing w:after="0" w:line="360" w:lineRule="auto"/>
        <w:ind w:left="0" w:firstLine="709"/>
        <w:contextualSpacing/>
        <w:jc w:val="both"/>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jc w:val="both"/>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Больной Б., 5 лет, страдает логоневрозом. Назначен электросон. </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lastRenderedPageBreak/>
        <w:t xml:space="preserve">По какой методике будете проводить данную процедуру? </w:t>
      </w:r>
    </w:p>
    <w:p w:rsidR="00323842" w:rsidRDefault="000E17D1" w:rsidP="00323842">
      <w:pPr>
        <w:spacing w:after="0" w:line="360" w:lineRule="auto"/>
        <w:ind w:firstLine="709"/>
        <w:contextualSpacing/>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Назовите частоту и силу тока при этом. </w:t>
      </w:r>
    </w:p>
    <w:p w:rsidR="00323842" w:rsidRDefault="00323842" w:rsidP="00323842">
      <w:pPr>
        <w:spacing w:after="0" w:line="360" w:lineRule="auto"/>
        <w:ind w:firstLine="709"/>
        <w:contextualSpacing/>
        <w:rPr>
          <w:rFonts w:ascii="Times New Roman" w:eastAsia="Calibri" w:hAnsi="Times New Roman" w:cs="Times New Roman"/>
          <w:sz w:val="28"/>
          <w:szCs w:val="28"/>
        </w:rPr>
      </w:pPr>
    </w:p>
    <w:p w:rsidR="00DA2625" w:rsidRPr="00E71AD8" w:rsidRDefault="00DA2625" w:rsidP="00323842">
      <w:pPr>
        <w:spacing w:after="0" w:line="360" w:lineRule="auto"/>
        <w:ind w:firstLine="709"/>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 xml:space="preserve">ЭТАЛОНЫ ОТВЕТОВ НА ТЕСТОВЫЕ ЗАДАНИЯ </w:t>
      </w:r>
      <w:r w:rsidRPr="00E71AD8">
        <w:rPr>
          <w:rFonts w:ascii="Times New Roman" w:eastAsia="Calibri" w:hAnsi="Times New Roman" w:cs="Times New Roman"/>
          <w:b/>
          <w:sz w:val="28"/>
          <w:szCs w:val="28"/>
          <w:lang w:val="en-US"/>
        </w:rPr>
        <w:t>I</w:t>
      </w:r>
    </w:p>
    <w:p w:rsidR="00DA2625" w:rsidRPr="00E71AD8" w:rsidRDefault="00DA2625" w:rsidP="00D47303">
      <w:pPr>
        <w:spacing w:after="0" w:line="360" w:lineRule="auto"/>
        <w:ind w:firstLine="709"/>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(к модулю общая физиотерапия)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986"/>
        <w:gridCol w:w="986"/>
        <w:gridCol w:w="985"/>
        <w:gridCol w:w="985"/>
        <w:gridCol w:w="985"/>
        <w:gridCol w:w="985"/>
        <w:gridCol w:w="985"/>
        <w:gridCol w:w="985"/>
        <w:gridCol w:w="985"/>
      </w:tblGrid>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5.</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15.</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25.</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35.</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45.</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6.</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16.</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26.</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36.</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46.</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7.</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17.</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27.</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37.</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47.</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8.</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18.</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28.</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38.</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48.</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9.</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19.</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29.</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4</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39.</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49.</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r>
      <w:tr w:rsidR="00DA2625" w:rsidRPr="00E71AD8" w:rsidTr="00DA2625">
        <w:trPr>
          <w:jc w:val="center"/>
        </w:trPr>
        <w:tc>
          <w:tcPr>
            <w:tcW w:w="987"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10.</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5</w:t>
            </w:r>
          </w:p>
        </w:tc>
        <w:tc>
          <w:tcPr>
            <w:tcW w:w="986"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20.</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5</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30.</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3</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40.</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2</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50.</w:t>
            </w:r>
          </w:p>
        </w:tc>
        <w:tc>
          <w:tcPr>
            <w:tcW w:w="985"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1</w:t>
            </w:r>
          </w:p>
        </w:tc>
      </w:tr>
    </w:tbl>
    <w:p w:rsidR="00DA2625" w:rsidRPr="00E71AD8" w:rsidRDefault="00DA2625" w:rsidP="00D47303">
      <w:pPr>
        <w:spacing w:after="0" w:line="360" w:lineRule="auto"/>
        <w:ind w:firstLine="709"/>
        <w:contextualSpacing/>
        <w:rPr>
          <w:rFonts w:ascii="Times New Roman" w:eastAsia="Calibri" w:hAnsi="Times New Roman" w:cs="Times New Roman"/>
          <w:b/>
          <w:sz w:val="28"/>
          <w:szCs w:val="28"/>
        </w:rPr>
      </w:pPr>
    </w:p>
    <w:p w:rsidR="00DA2625" w:rsidRPr="00E71AD8" w:rsidRDefault="00DA2625"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ЭТАЛОНЫ ОТВЕТОВ НА СИТУАЦИОННЫЕ ЗАДАЧИ: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788"/>
      </w:tblGrid>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ПРАВИЛЬНЫЙ ОТВЕТ</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1</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Ультразвук  на    сустав  через  индометациновую  мазь  0,2-0,4 Вт/см</w:t>
            </w:r>
            <w:proofErr w:type="gramStart"/>
            <w:r w:rsidRPr="00E71AD8">
              <w:rPr>
                <w:rFonts w:ascii="Times New Roman" w:eastAsia="Calibri" w:hAnsi="Times New Roman" w:cs="Times New Roman"/>
                <w:sz w:val="28"/>
                <w:szCs w:val="28"/>
              </w:rPr>
              <w:t>2</w:t>
            </w:r>
            <w:proofErr w:type="gramEnd"/>
            <w:r w:rsidRPr="00E71AD8">
              <w:rPr>
                <w:rFonts w:ascii="Times New Roman" w:eastAsia="Calibri" w:hAnsi="Times New Roman" w:cs="Times New Roman"/>
                <w:sz w:val="28"/>
                <w:szCs w:val="28"/>
              </w:rPr>
              <w:t>,  импульсный режим, 3 мин, ежедневно,  № 10.</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2</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 xml:space="preserve">Дарсанвализация  волосистой части головы  мощн  -  </w:t>
            </w:r>
            <w:r w:rsidRPr="00E71AD8">
              <w:rPr>
                <w:rFonts w:ascii="Times New Roman" w:eastAsia="Calibri" w:hAnsi="Times New Roman" w:cs="Times New Roman"/>
                <w:sz w:val="28"/>
                <w:szCs w:val="28"/>
                <w:lang w:val="en-US"/>
              </w:rPr>
              <w:t>min</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sz w:val="28"/>
                <w:szCs w:val="28"/>
                <w:lang w:val="en-US"/>
              </w:rPr>
              <w:t>II</w:t>
            </w:r>
            <w:r w:rsidRPr="00E71AD8">
              <w:rPr>
                <w:rFonts w:ascii="Times New Roman" w:eastAsia="Calibri" w:hAnsi="Times New Roman" w:cs="Times New Roman"/>
                <w:sz w:val="28"/>
                <w:szCs w:val="28"/>
              </w:rPr>
              <w:t>-</w:t>
            </w:r>
            <w:r w:rsidRPr="00E71AD8">
              <w:rPr>
                <w:rFonts w:ascii="Times New Roman" w:eastAsia="Calibri" w:hAnsi="Times New Roman" w:cs="Times New Roman"/>
                <w:sz w:val="28"/>
                <w:szCs w:val="28"/>
                <w:lang w:val="en-US"/>
              </w:rPr>
              <w:t>III</w:t>
            </w:r>
            <w:r w:rsidRPr="00E71AD8">
              <w:rPr>
                <w:rFonts w:ascii="Times New Roman" w:eastAsia="Calibri" w:hAnsi="Times New Roman" w:cs="Times New Roman"/>
                <w:sz w:val="28"/>
                <w:szCs w:val="28"/>
              </w:rPr>
              <w:t xml:space="preserve"> </w:t>
            </w:r>
            <w:proofErr w:type="gramStart"/>
            <w:r w:rsidRPr="00E71AD8">
              <w:rPr>
                <w:rFonts w:ascii="Times New Roman" w:eastAsia="Calibri" w:hAnsi="Times New Roman" w:cs="Times New Roman"/>
                <w:sz w:val="28"/>
                <w:szCs w:val="28"/>
              </w:rPr>
              <w:t>ст</w:t>
            </w:r>
            <w:proofErr w:type="gramEnd"/>
            <w:r w:rsidRPr="00E71AD8">
              <w:rPr>
                <w:rFonts w:ascii="Times New Roman" w:eastAsia="Calibri" w:hAnsi="Times New Roman" w:cs="Times New Roman"/>
                <w:sz w:val="28"/>
                <w:szCs w:val="28"/>
              </w:rPr>
              <w:t>,  3-5-7  мин,  №3-5-7-10,  ежедневно,  расческой.</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3</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 xml:space="preserve">Озокерит  аппликации  (на  область  печени,  эпигастрия,  поясницу, межлопаточную  область), Т-44-46-48, 10-15-20 мин, ежедневно, №8-10. Электрофорез, фонофорез со спазмолитиками. </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4</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 xml:space="preserve">КВЧ-терапии с частотой электромагнитных волн 62 ГГц (длина волны 4,9 мм). Воздействия производятся на зону Захарьина-Геда в эпигастральной области. Воздействуют в импульсном режиме с </w:t>
            </w:r>
            <w:r w:rsidRPr="00E71AD8">
              <w:rPr>
                <w:rFonts w:ascii="Times New Roman" w:eastAsia="Calibri" w:hAnsi="Times New Roman" w:cs="Times New Roman"/>
                <w:sz w:val="28"/>
                <w:szCs w:val="28"/>
              </w:rPr>
              <w:lastRenderedPageBreak/>
              <w:t>длительностью посылки 1 мин и скважностью 2 по 15 мин ежедневно до полного заживления язвы. Частота 62 ГГц КВЧ-терапии обладает преимущественным действием на свертывающую систему крови, нарушения  в которой наблюдаются в первые дни осложнений. λ = 4,9 мм (ѓ = 62,0 ГГц), электромагнитного излучени</w:t>
            </w:r>
            <w:proofErr w:type="gramStart"/>
            <w:r w:rsidRPr="00E71AD8">
              <w:rPr>
                <w:rFonts w:ascii="Times New Roman" w:eastAsia="Calibri" w:hAnsi="Times New Roman" w:cs="Times New Roman"/>
                <w:sz w:val="28"/>
                <w:szCs w:val="28"/>
              </w:rPr>
              <w:t>я(</w:t>
            </w:r>
            <w:proofErr w:type="gramEnd"/>
            <w:r w:rsidRPr="00E71AD8">
              <w:rPr>
                <w:rFonts w:ascii="Times New Roman" w:eastAsia="Calibri" w:hAnsi="Times New Roman" w:cs="Times New Roman"/>
                <w:sz w:val="28"/>
                <w:szCs w:val="28"/>
              </w:rPr>
              <w:t xml:space="preserve">ЭМИ) миллиметрового диапазона (1 — 10 мм крайне высокой частоты (30 — 300 ГГц) низкой интенсивности.  </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lastRenderedPageBreak/>
              <w:t>5</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Возможно, сначала СМТ на  область  (шейных  симпатических  узлов;  околопозвоночные  грудные  мышцы)  до  видимого  сокращения  мышц,  ЧМ 80-100 Гц,  ГМ 25-50-75%  (50-75%),  </w:t>
            </w:r>
            <w:r w:rsidRPr="00E71AD8">
              <w:rPr>
                <w:rFonts w:ascii="Times New Roman" w:eastAsia="Calibri" w:hAnsi="Times New Roman" w:cs="Times New Roman"/>
                <w:sz w:val="28"/>
                <w:szCs w:val="28"/>
                <w:lang w:val="en-US"/>
              </w:rPr>
              <w:t>I</w:t>
            </w:r>
            <w:r w:rsidRPr="00E71AD8">
              <w:rPr>
                <w:rFonts w:ascii="Times New Roman" w:eastAsia="Calibri" w:hAnsi="Times New Roman" w:cs="Times New Roman"/>
                <w:sz w:val="28"/>
                <w:szCs w:val="28"/>
              </w:rPr>
              <w:t xml:space="preserve"> режим;  </w:t>
            </w:r>
            <w:r w:rsidRPr="00E71AD8">
              <w:rPr>
                <w:rFonts w:ascii="Times New Roman" w:eastAsia="Calibri" w:hAnsi="Times New Roman" w:cs="Times New Roman"/>
                <w:sz w:val="28"/>
                <w:szCs w:val="28"/>
                <w:lang w:val="en-US"/>
              </w:rPr>
              <w:t>II</w:t>
            </w:r>
            <w:r w:rsidRPr="00E71AD8">
              <w:rPr>
                <w:rFonts w:ascii="Times New Roman" w:eastAsia="Calibri" w:hAnsi="Times New Roman" w:cs="Times New Roman"/>
                <w:sz w:val="28"/>
                <w:szCs w:val="28"/>
              </w:rPr>
              <w:t xml:space="preserve">  РР (</w:t>
            </w:r>
            <w:r w:rsidRPr="00E71AD8">
              <w:rPr>
                <w:rFonts w:ascii="Times New Roman" w:eastAsia="Calibri" w:hAnsi="Times New Roman" w:cs="Times New Roman"/>
                <w:sz w:val="28"/>
                <w:szCs w:val="28"/>
                <w:lang w:val="en-US"/>
              </w:rPr>
              <w:t>I</w:t>
            </w:r>
            <w:r w:rsidRPr="00E71AD8">
              <w:rPr>
                <w:rFonts w:ascii="Times New Roman" w:eastAsia="Calibri" w:hAnsi="Times New Roman" w:cs="Times New Roman"/>
                <w:sz w:val="28"/>
                <w:szCs w:val="28"/>
              </w:rPr>
              <w:t>-</w:t>
            </w:r>
            <w:r w:rsidRPr="00E71AD8">
              <w:rPr>
                <w:rFonts w:ascii="Times New Roman" w:eastAsia="Calibri" w:hAnsi="Times New Roman" w:cs="Times New Roman"/>
                <w:sz w:val="28"/>
                <w:szCs w:val="28"/>
                <w:lang w:val="en-US"/>
              </w:rPr>
              <w:t>IV</w:t>
            </w:r>
            <w:r w:rsidRPr="00E71AD8">
              <w:rPr>
                <w:rFonts w:ascii="Times New Roman" w:eastAsia="Calibri" w:hAnsi="Times New Roman" w:cs="Times New Roman"/>
                <w:sz w:val="28"/>
                <w:szCs w:val="28"/>
              </w:rPr>
              <w:t xml:space="preserve">) 2-3 мсек,  (6-8  мсек),  №  5-8. </w:t>
            </w:r>
          </w:p>
          <w:p w:rsidR="00DA2625" w:rsidRPr="00E71AD8" w:rsidRDefault="00DA2625" w:rsidP="00D47303">
            <w:pPr>
              <w:widowControl w:val="0"/>
              <w:tabs>
                <w:tab w:val="left" w:pos="480"/>
              </w:tabs>
              <w:autoSpaceDE w:val="0"/>
              <w:autoSpaceDN w:val="0"/>
              <w:adjustRightInd w:val="0"/>
              <w:spacing w:after="0" w:line="360" w:lineRule="auto"/>
              <w:jc w:val="both"/>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Затем электросон  (10-20-40Гц)  при  плохой  переносимости  40-60-80 Гц,  30-50,  или  40-60  мин,  № 8- 10,  ежедневно</w:t>
            </w:r>
            <w:proofErr w:type="gramStart"/>
            <w:r w:rsidRPr="00E71AD8">
              <w:rPr>
                <w:rFonts w:ascii="Times New Roman" w:eastAsia="Calibri" w:hAnsi="Times New Roman" w:cs="Times New Roman"/>
                <w:sz w:val="28"/>
                <w:szCs w:val="28"/>
              </w:rPr>
              <w:t>.</w:t>
            </w:r>
            <w:proofErr w:type="gramEnd"/>
            <w:r w:rsidRPr="00E71AD8">
              <w:rPr>
                <w:rFonts w:ascii="Times New Roman" w:eastAsia="Calibri" w:hAnsi="Times New Roman" w:cs="Times New Roman"/>
                <w:sz w:val="28"/>
                <w:szCs w:val="28"/>
              </w:rPr>
              <w:t xml:space="preserve">  (</w:t>
            </w:r>
            <w:proofErr w:type="gramStart"/>
            <w:r w:rsidRPr="00E71AD8">
              <w:rPr>
                <w:rFonts w:ascii="Times New Roman" w:eastAsia="Calibri" w:hAnsi="Times New Roman" w:cs="Times New Roman"/>
                <w:sz w:val="28"/>
                <w:szCs w:val="28"/>
              </w:rPr>
              <w:t>н</w:t>
            </w:r>
            <w:proofErr w:type="gramEnd"/>
            <w:r w:rsidRPr="00E71AD8">
              <w:rPr>
                <w:rFonts w:ascii="Times New Roman" w:eastAsia="Calibri" w:hAnsi="Times New Roman" w:cs="Times New Roman"/>
                <w:sz w:val="28"/>
                <w:szCs w:val="28"/>
              </w:rPr>
              <w:t>а  рисунке  на  глаза 2 отрицательных  полюса,  на  затылок  2  положительных  полюса).</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6</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 xml:space="preserve">УФО  на  грудную  клетку  “галстук”  с  2  до 3 биодоз </w:t>
            </w:r>
            <w:proofErr w:type="gramStart"/>
            <w:r w:rsidRPr="00E71AD8">
              <w:rPr>
                <w:rFonts w:ascii="Times New Roman" w:eastAsia="Calibri" w:hAnsi="Times New Roman" w:cs="Times New Roman"/>
                <w:sz w:val="28"/>
                <w:szCs w:val="28"/>
              </w:rPr>
              <w:t>ч</w:t>
            </w:r>
            <w:proofErr w:type="gramEnd"/>
            <w:r w:rsidRPr="00E71AD8">
              <w:rPr>
                <w:rFonts w:ascii="Times New Roman" w:eastAsia="Calibri" w:hAnsi="Times New Roman" w:cs="Times New Roman"/>
                <w:sz w:val="28"/>
                <w:szCs w:val="28"/>
              </w:rPr>
              <w:t>\з день №3,  банки с 2  до 3 биодоз ежедневно,  (+1/4 биодозы)  №5.</w:t>
            </w:r>
          </w:p>
        </w:tc>
      </w:tr>
      <w:tr w:rsidR="00DA2625" w:rsidRPr="00E71AD8" w:rsidTr="00DA2625">
        <w:tc>
          <w:tcPr>
            <w:tcW w:w="1101"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7</w:t>
            </w:r>
          </w:p>
        </w:tc>
        <w:tc>
          <w:tcPr>
            <w:tcW w:w="8788" w:type="dxa"/>
            <w:tcBorders>
              <w:top w:val="single" w:sz="4" w:space="0" w:color="auto"/>
              <w:left w:val="single" w:sz="4" w:space="0" w:color="auto"/>
              <w:bottom w:val="single" w:sz="4" w:space="0" w:color="auto"/>
              <w:right w:val="single" w:sz="4" w:space="0" w:color="auto"/>
            </w:tcBorders>
            <w:hideMark/>
          </w:tcPr>
          <w:p w:rsidR="00DA2625" w:rsidRPr="00E71AD8" w:rsidRDefault="00DA2625"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Электросон  (10-20-40Гц)  при  плохой  переносимости  40-60-80 Гц,  30-50,  или  40-60  мин,  № 8- 10,  ежедневно</w:t>
            </w:r>
            <w:proofErr w:type="gramStart"/>
            <w:r w:rsidRPr="00E71AD8">
              <w:rPr>
                <w:rFonts w:ascii="Times New Roman" w:eastAsia="Calibri" w:hAnsi="Times New Roman" w:cs="Times New Roman"/>
                <w:sz w:val="28"/>
                <w:szCs w:val="28"/>
              </w:rPr>
              <w:t>.</w:t>
            </w:r>
            <w:proofErr w:type="gramEnd"/>
            <w:r w:rsidRPr="00E71AD8">
              <w:rPr>
                <w:rFonts w:ascii="Times New Roman" w:eastAsia="Calibri" w:hAnsi="Times New Roman" w:cs="Times New Roman"/>
                <w:sz w:val="28"/>
                <w:szCs w:val="28"/>
              </w:rPr>
              <w:t xml:space="preserve">  (</w:t>
            </w:r>
            <w:proofErr w:type="gramStart"/>
            <w:r w:rsidRPr="00E71AD8">
              <w:rPr>
                <w:rFonts w:ascii="Times New Roman" w:eastAsia="Calibri" w:hAnsi="Times New Roman" w:cs="Times New Roman"/>
                <w:sz w:val="28"/>
                <w:szCs w:val="28"/>
              </w:rPr>
              <w:t>н</w:t>
            </w:r>
            <w:proofErr w:type="gramEnd"/>
            <w:r w:rsidRPr="00E71AD8">
              <w:rPr>
                <w:rFonts w:ascii="Times New Roman" w:eastAsia="Calibri" w:hAnsi="Times New Roman" w:cs="Times New Roman"/>
                <w:sz w:val="28"/>
                <w:szCs w:val="28"/>
              </w:rPr>
              <w:t>а  рисунке  на  глаза 2 отрицательных  полюса,  на  затылок  2  положительных  полюса).</w:t>
            </w:r>
          </w:p>
        </w:tc>
      </w:tr>
    </w:tbl>
    <w:p w:rsidR="002C01A5" w:rsidRPr="00E71AD8" w:rsidRDefault="002C01A5" w:rsidP="00D47303">
      <w:pPr>
        <w:rPr>
          <w:rFonts w:ascii="Times New Roman" w:eastAsia="Calibri" w:hAnsi="Times New Roman" w:cs="Times New Roman"/>
          <w:sz w:val="28"/>
          <w:szCs w:val="28"/>
        </w:rPr>
      </w:pPr>
    </w:p>
    <w:p w:rsidR="00323842" w:rsidRDefault="00323842">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0E17D1" w:rsidRPr="00E71AD8" w:rsidRDefault="000E17D1" w:rsidP="00D47303">
      <w:pPr>
        <w:autoSpaceDE w:val="0"/>
        <w:autoSpaceDN w:val="0"/>
        <w:adjustRightInd w:val="0"/>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lastRenderedPageBreak/>
        <w:t xml:space="preserve">МОДУЛЬ </w:t>
      </w:r>
      <w:r w:rsidRPr="00E71AD8">
        <w:rPr>
          <w:rFonts w:ascii="Times New Roman" w:eastAsia="Calibri" w:hAnsi="Times New Roman" w:cs="Times New Roman"/>
          <w:b/>
          <w:sz w:val="28"/>
          <w:szCs w:val="28"/>
          <w:lang w:val="en-US"/>
        </w:rPr>
        <w:t>II</w:t>
      </w:r>
      <w:r w:rsidRPr="00E71AD8">
        <w:rPr>
          <w:rFonts w:ascii="Times New Roman" w:eastAsia="Calibri" w:hAnsi="Times New Roman" w:cs="Times New Roman"/>
          <w:b/>
          <w:sz w:val="28"/>
          <w:szCs w:val="28"/>
        </w:rPr>
        <w:t xml:space="preserve"> (ЧАСТНАЯ ФИЗИОТЕРАПИЯ)</w:t>
      </w:r>
    </w:p>
    <w:p w:rsidR="000E17D1" w:rsidRPr="00E71AD8" w:rsidRDefault="000E17D1" w:rsidP="00D47303">
      <w:pPr>
        <w:spacing w:after="0" w:line="360" w:lineRule="auto"/>
        <w:ind w:firstLine="709"/>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ЛЕЧЕНИЕ, </w:t>
      </w:r>
      <w:r w:rsidRPr="00E71AD8">
        <w:rPr>
          <w:rFonts w:ascii="Times New Roman" w:eastAsia="Calibri" w:hAnsi="Times New Roman" w:cs="Times New Roman"/>
          <w:bCs/>
          <w:sz w:val="28"/>
          <w:szCs w:val="28"/>
          <w:lang w:eastAsia="ru-RU"/>
        </w:rPr>
        <w:t>ПРОФИЛАКТИКА И РЕАБИЛИТАЦИЯ</w:t>
      </w:r>
      <w:r w:rsidRPr="00E71AD8">
        <w:rPr>
          <w:rFonts w:ascii="Times New Roman" w:eastAsia="Calibri" w:hAnsi="Times New Roman" w:cs="Times New Roman"/>
          <w:sz w:val="28"/>
          <w:szCs w:val="28"/>
        </w:rPr>
        <w:t xml:space="preserve"> </w:t>
      </w:r>
    </w:p>
    <w:p w:rsidR="000E17D1" w:rsidRPr="00E71AD8" w:rsidRDefault="000E17D1" w:rsidP="00D47303">
      <w:pPr>
        <w:spacing w:after="0" w:line="360" w:lineRule="auto"/>
        <w:ind w:firstLine="709"/>
        <w:contextualSpacing/>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При выборе физиотерапии необходимо учитывать фазу болезни, клинико-морфологические проявления различных форм, особенности физиологических функций пораженного органа и систем.</w:t>
      </w: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rPr>
      </w:pPr>
      <w:r w:rsidRPr="00E71AD8">
        <w:rPr>
          <w:rFonts w:ascii="Times New Roman" w:eastAsia="Calibri" w:hAnsi="Times New Roman" w:cs="Times New Roman"/>
          <w:b/>
          <w:color w:val="000000"/>
          <w:sz w:val="28"/>
          <w:szCs w:val="28"/>
        </w:rPr>
        <w:t>Необходимо помнить</w:t>
      </w:r>
      <w:r w:rsidRPr="00E71AD8">
        <w:rPr>
          <w:rFonts w:ascii="Times New Roman" w:eastAsia="Calibri" w:hAnsi="Times New Roman" w:cs="Times New Roman"/>
          <w:color w:val="000000"/>
          <w:sz w:val="28"/>
          <w:szCs w:val="28"/>
        </w:rPr>
        <w:t xml:space="preserve"> при использовании физиотерапевтического метода: анатомо-физиологические особенности детского и подросткового возраста</w:t>
      </w:r>
      <w:r w:rsidRPr="00E71AD8">
        <w:rPr>
          <w:rFonts w:ascii="Times New Roman" w:eastAsia="Calibri" w:hAnsi="Times New Roman" w:cs="Times New Roman"/>
          <w:sz w:val="28"/>
          <w:szCs w:val="28"/>
        </w:rPr>
        <w:t>, з</w:t>
      </w:r>
      <w:r w:rsidRPr="00E71AD8">
        <w:rPr>
          <w:rFonts w:ascii="Times New Roman" w:eastAsia="Calibri" w:hAnsi="Times New Roman" w:cs="Times New Roman"/>
          <w:color w:val="000000"/>
          <w:sz w:val="28"/>
          <w:szCs w:val="28"/>
        </w:rPr>
        <w:t xml:space="preserve">начение пола, возраста и исходного состояния </w:t>
      </w:r>
      <w:r w:rsidRPr="00E71AD8">
        <w:rPr>
          <w:rFonts w:ascii="Times New Roman" w:eastAsia="Calibri" w:hAnsi="Times New Roman" w:cs="Times New Roman"/>
          <w:sz w:val="28"/>
          <w:szCs w:val="28"/>
        </w:rPr>
        <w:t>о</w:t>
      </w:r>
      <w:r w:rsidRPr="00E71AD8">
        <w:rPr>
          <w:rFonts w:ascii="Times New Roman" w:eastAsia="Calibri" w:hAnsi="Times New Roman" w:cs="Times New Roman"/>
          <w:color w:val="000000"/>
          <w:sz w:val="28"/>
          <w:szCs w:val="28"/>
        </w:rPr>
        <w:t>рганизма; особенности лечения физическими факторами</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color w:val="000000"/>
          <w:sz w:val="28"/>
          <w:szCs w:val="28"/>
        </w:rPr>
        <w:t>недоношенных детей; особенности дозирования физических факторов</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color w:val="000000"/>
          <w:sz w:val="28"/>
          <w:szCs w:val="28"/>
        </w:rPr>
        <w:t>у детей и подростков; особенности техники проведения процедур</w:t>
      </w:r>
      <w:r w:rsidRPr="00E71AD8">
        <w:rPr>
          <w:rFonts w:ascii="Times New Roman" w:eastAsia="Calibri" w:hAnsi="Times New Roman" w:cs="Times New Roman"/>
          <w:sz w:val="28"/>
          <w:szCs w:val="28"/>
        </w:rPr>
        <w:t>; с</w:t>
      </w:r>
      <w:r w:rsidRPr="00E71AD8">
        <w:rPr>
          <w:rFonts w:ascii="Times New Roman" w:eastAsia="Calibri" w:hAnsi="Times New Roman" w:cs="Times New Roman"/>
          <w:color w:val="000000"/>
          <w:sz w:val="28"/>
          <w:szCs w:val="28"/>
        </w:rPr>
        <w:t>овместимость с другими методами физиотерапии; особенности наследственной патологии при</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color w:val="000000"/>
          <w:sz w:val="28"/>
          <w:szCs w:val="28"/>
        </w:rPr>
        <w:t>выборе физиолечения.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b/>
          <w:bCs/>
          <w:sz w:val="28"/>
          <w:szCs w:val="28"/>
        </w:rPr>
        <w:t xml:space="preserve">ФИЗИОТЕРАПИЯ ПРИ ЗАБОЛЕВАНИЯХ СЕРДЕЧНО - СОСУДИСТОЙ СИСТЕМЫ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При заболеваниях органов кровообращения показаны щадящие об</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 xml:space="preserve">щие и рефлекторно-сегментарные физиотерапевтические воздействия, </w:t>
      </w:r>
      <w:r w:rsidRPr="00E71AD8">
        <w:rPr>
          <w:rFonts w:ascii="Times New Roman" w:eastAsia="Calibri" w:hAnsi="Times New Roman" w:cs="Times New Roman"/>
          <w:spacing w:val="-1"/>
          <w:sz w:val="28"/>
          <w:szCs w:val="28"/>
          <w:lang w:eastAsia="ru-RU"/>
        </w:rPr>
        <w:t xml:space="preserve">улучшающие функциональное состояние </w:t>
      </w:r>
      <w:proofErr w:type="gramStart"/>
      <w:r w:rsidRPr="00E71AD8">
        <w:rPr>
          <w:rFonts w:ascii="Times New Roman" w:eastAsia="Calibri" w:hAnsi="Times New Roman" w:cs="Times New Roman"/>
          <w:spacing w:val="-1"/>
          <w:sz w:val="28"/>
          <w:szCs w:val="28"/>
          <w:lang w:eastAsia="ru-RU"/>
        </w:rPr>
        <w:t>сердечно-сосудистой</w:t>
      </w:r>
      <w:proofErr w:type="gramEnd"/>
      <w:r w:rsidRPr="00E71AD8">
        <w:rPr>
          <w:rFonts w:ascii="Times New Roman" w:eastAsia="Calibri" w:hAnsi="Times New Roman" w:cs="Times New Roman"/>
          <w:spacing w:val="-1"/>
          <w:sz w:val="28"/>
          <w:szCs w:val="28"/>
          <w:lang w:eastAsia="ru-RU"/>
        </w:rPr>
        <w:t xml:space="preserve"> систе</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мы, центральную и периферическую гемодинамику, метаболические процессы в миокарде, а также нормализующие сосудистый тонус и </w:t>
      </w:r>
      <w:r w:rsidRPr="00E71AD8">
        <w:rPr>
          <w:rFonts w:ascii="Times New Roman" w:eastAsia="Calibri" w:hAnsi="Times New Roman" w:cs="Times New Roman"/>
          <w:spacing w:val="-2"/>
          <w:sz w:val="28"/>
          <w:szCs w:val="28"/>
          <w:lang w:eastAsia="ru-RU"/>
        </w:rPr>
        <w:t xml:space="preserve">артериальное давление, тренирующие работоспособность сердца. При </w:t>
      </w:r>
      <w:r w:rsidRPr="00E71AD8">
        <w:rPr>
          <w:rFonts w:ascii="Times New Roman" w:eastAsia="Calibri" w:hAnsi="Times New Roman" w:cs="Times New Roman"/>
          <w:spacing w:val="-1"/>
          <w:sz w:val="28"/>
          <w:szCs w:val="28"/>
          <w:lang w:eastAsia="ru-RU"/>
        </w:rPr>
        <w:t>патологии кровообращения, связанной с вегетотропными нарушения</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ми, используется физиотерапия, направленная на коррекцию симпа</w:t>
      </w:r>
      <w:r w:rsidRPr="00E71AD8">
        <w:rPr>
          <w:rFonts w:ascii="Times New Roman" w:eastAsia="Calibri" w:hAnsi="Times New Roman" w:cs="Times New Roman"/>
          <w:sz w:val="28"/>
          <w:szCs w:val="28"/>
          <w:lang w:eastAsia="ru-RU"/>
        </w:rPr>
        <w:softHyphen/>
        <w:t>тических и ваготонических влияний на сердце и сосуды.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Лечебные физические факторы в кардиологии применяются пре</w:t>
      </w:r>
      <w:r w:rsidRPr="00E71AD8">
        <w:rPr>
          <w:rFonts w:ascii="Times New Roman" w:eastAsia="Calibri" w:hAnsi="Times New Roman" w:cs="Times New Roman"/>
          <w:sz w:val="28"/>
          <w:szCs w:val="28"/>
          <w:lang w:eastAsia="ru-RU"/>
        </w:rPr>
        <w:softHyphen/>
        <w:t xml:space="preserve">имущественно в период ремиссии болезни на амбулаторно-поликли-ническом и </w:t>
      </w:r>
      <w:proofErr w:type="gramStart"/>
      <w:r w:rsidRPr="00E71AD8">
        <w:rPr>
          <w:rFonts w:ascii="Times New Roman" w:eastAsia="Calibri" w:hAnsi="Times New Roman" w:cs="Times New Roman"/>
          <w:sz w:val="28"/>
          <w:szCs w:val="28"/>
          <w:lang w:eastAsia="ru-RU"/>
        </w:rPr>
        <w:t>санаторном</w:t>
      </w:r>
      <w:proofErr w:type="gramEnd"/>
      <w:r w:rsidRPr="00E71AD8">
        <w:rPr>
          <w:rFonts w:ascii="Times New Roman" w:eastAsia="Calibri" w:hAnsi="Times New Roman" w:cs="Times New Roman"/>
          <w:sz w:val="28"/>
          <w:szCs w:val="28"/>
          <w:lang w:eastAsia="ru-RU"/>
        </w:rPr>
        <w:t xml:space="preserve"> этапах реабилитации больных. Лечение про</w:t>
      </w:r>
      <w:r w:rsidRPr="00E71AD8">
        <w:rPr>
          <w:rFonts w:ascii="Times New Roman" w:eastAsia="Calibri" w:hAnsi="Times New Roman" w:cs="Times New Roman"/>
          <w:sz w:val="28"/>
          <w:szCs w:val="28"/>
          <w:lang w:eastAsia="ru-RU"/>
        </w:rPr>
        <w:softHyphen/>
        <w:t xml:space="preserve">водится обязательно в комплексе с медикаментозной терапией, ЛФК </w:t>
      </w:r>
      <w:r w:rsidRPr="00E71AD8">
        <w:rPr>
          <w:rFonts w:ascii="Times New Roman" w:eastAsia="Calibri" w:hAnsi="Times New Roman" w:cs="Times New Roman"/>
          <w:bCs/>
          <w:spacing w:val="-4"/>
          <w:sz w:val="28"/>
          <w:szCs w:val="28"/>
          <w:lang w:eastAsia="ru-RU"/>
        </w:rPr>
        <w:t xml:space="preserve">и </w:t>
      </w:r>
      <w:r w:rsidRPr="00E71AD8">
        <w:rPr>
          <w:rFonts w:ascii="Times New Roman" w:eastAsia="Calibri" w:hAnsi="Times New Roman" w:cs="Times New Roman"/>
          <w:spacing w:val="-4"/>
          <w:sz w:val="28"/>
          <w:szCs w:val="28"/>
          <w:lang w:eastAsia="ru-RU"/>
        </w:rPr>
        <w:t xml:space="preserve">массажем, в зависимости от нозологической формы заболевания. При </w:t>
      </w:r>
      <w:r w:rsidRPr="00E71AD8">
        <w:rPr>
          <w:rFonts w:ascii="Times New Roman" w:eastAsia="Calibri" w:hAnsi="Times New Roman" w:cs="Times New Roman"/>
          <w:spacing w:val="-3"/>
          <w:sz w:val="28"/>
          <w:szCs w:val="28"/>
          <w:lang w:eastAsia="ru-RU"/>
        </w:rPr>
        <w:t xml:space="preserve">клинических проявлениях недостаточности кровообращения, легочной </w:t>
      </w:r>
      <w:r w:rsidRPr="00E71AD8">
        <w:rPr>
          <w:rFonts w:ascii="Times New Roman" w:eastAsia="Calibri" w:hAnsi="Times New Roman" w:cs="Times New Roman"/>
          <w:spacing w:val="-1"/>
          <w:sz w:val="28"/>
          <w:szCs w:val="28"/>
          <w:lang w:eastAsia="ru-RU"/>
        </w:rPr>
        <w:t>пшертензии и нарушениях сердечного ритма кардиального генеза фи</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 xml:space="preserve">зиотерапия у детей противопоказана. </w:t>
      </w:r>
      <w:r w:rsidRPr="00E71AD8">
        <w:rPr>
          <w:rFonts w:ascii="Times New Roman" w:eastAsia="Calibri" w:hAnsi="Times New Roman" w:cs="Times New Roman"/>
          <w:spacing w:val="-2"/>
          <w:sz w:val="28"/>
          <w:szCs w:val="28"/>
          <w:lang w:eastAsia="ru-RU"/>
        </w:rPr>
        <w:lastRenderedPageBreak/>
        <w:t>Для санаторного лечения карди</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ологических больных используются аэротерапия и бальнеогрязевые лечебные факторы в условиях привычного климата.</w:t>
      </w:r>
    </w:p>
    <w:p w:rsidR="00C02701" w:rsidRDefault="00C0270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10"/>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0"/>
          <w:sz w:val="28"/>
          <w:szCs w:val="28"/>
          <w:lang w:eastAsia="ru-RU"/>
        </w:rPr>
        <w:t>МИОКАРДИОДИСТРОФИЯ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lang w:eastAsia="ru-RU"/>
        </w:rPr>
        <w:t>При неспецифических дистрофических поражениях сердечной мыш</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цы применяется физическая терапия, способств</w:t>
      </w:r>
      <w:r w:rsidR="00CA4D85">
        <w:rPr>
          <w:rFonts w:ascii="Times New Roman" w:eastAsia="Calibri" w:hAnsi="Times New Roman" w:cs="Times New Roman"/>
          <w:sz w:val="28"/>
          <w:szCs w:val="28"/>
          <w:lang w:eastAsia="ru-RU"/>
        </w:rPr>
        <w:t>ующая улучшению микроциркуляции</w:t>
      </w:r>
      <w:r w:rsidRPr="00E71AD8">
        <w:rPr>
          <w:rFonts w:ascii="Times New Roman" w:eastAsia="Calibri" w:hAnsi="Times New Roman" w:cs="Times New Roman"/>
          <w:sz w:val="28"/>
          <w:szCs w:val="28"/>
          <w:lang w:eastAsia="ru-RU"/>
        </w:rPr>
        <w:t>, метаболизма и сократительной способности мио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карда, а также нормализующая функциональное состояние ЦНС и им</w:t>
      </w:r>
      <w:r w:rsidRPr="00E71AD8">
        <w:rPr>
          <w:rFonts w:ascii="Times New Roman" w:eastAsia="Calibri" w:hAnsi="Times New Roman" w:cs="Times New Roman"/>
          <w:sz w:val="28"/>
          <w:szCs w:val="28"/>
          <w:lang w:eastAsia="ru-RU"/>
        </w:rPr>
        <w:t>муннологическую реактивность организма.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E71AD8">
        <w:rPr>
          <w:rFonts w:ascii="Times New Roman" w:eastAsia="Calibri" w:hAnsi="Times New Roman" w:cs="Times New Roman"/>
          <w:spacing w:val="-4"/>
          <w:sz w:val="28"/>
          <w:szCs w:val="28"/>
          <w:lang w:eastAsia="ru-RU"/>
        </w:rPr>
        <w:t xml:space="preserve">В зависимости от клиники, </w:t>
      </w:r>
      <w:r w:rsidRPr="00E71AD8">
        <w:rPr>
          <w:rFonts w:ascii="Times New Roman" w:eastAsia="Calibri" w:hAnsi="Times New Roman" w:cs="Times New Roman"/>
          <w:spacing w:val="-5"/>
          <w:sz w:val="28"/>
          <w:szCs w:val="28"/>
          <w:lang w:eastAsia="ru-RU"/>
        </w:rPr>
        <w:t>состояния ЦНС, степени закаленности ребенка, преимущественно, ис</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пользуются теплые водные процедуры в виде душей (дождевой, цирку</w:t>
      </w:r>
      <w:r w:rsidRPr="00E71AD8">
        <w:rPr>
          <w:rFonts w:ascii="Times New Roman" w:eastAsia="Calibri" w:hAnsi="Times New Roman" w:cs="Times New Roman"/>
          <w:spacing w:val="-4"/>
          <w:sz w:val="28"/>
          <w:szCs w:val="28"/>
          <w:lang w:eastAsia="ru-RU"/>
        </w:rPr>
        <w:softHyphen/>
        <w:t>лярный) и минеральных ванн (хлоридные натриевые, йодобромные, уг</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8"/>
          <w:sz w:val="28"/>
          <w:szCs w:val="28"/>
          <w:lang w:eastAsia="ru-RU"/>
        </w:rPr>
        <w:t>лекислые, радоновые, хвойные, кислородные).</w:t>
      </w:r>
      <w:proofErr w:type="gramEnd"/>
      <w:r w:rsidRPr="00E71AD8">
        <w:rPr>
          <w:rFonts w:ascii="Times New Roman" w:eastAsia="Calibri" w:hAnsi="Times New Roman" w:cs="Times New Roman"/>
          <w:spacing w:val="-8"/>
          <w:sz w:val="28"/>
          <w:szCs w:val="28"/>
          <w:lang w:eastAsia="ru-RU"/>
        </w:rPr>
        <w:t xml:space="preserve"> Для нормализации нервной </w:t>
      </w:r>
      <w:r w:rsidRPr="00E71AD8">
        <w:rPr>
          <w:rFonts w:ascii="Times New Roman" w:eastAsia="Calibri" w:hAnsi="Times New Roman" w:cs="Times New Roman"/>
          <w:spacing w:val="-5"/>
          <w:sz w:val="28"/>
          <w:szCs w:val="28"/>
          <w:lang w:eastAsia="ru-RU"/>
        </w:rPr>
        <w:t xml:space="preserve">регуляции </w:t>
      </w:r>
      <w:proofErr w:type="gramStart"/>
      <w:r w:rsidRPr="00E71AD8">
        <w:rPr>
          <w:rFonts w:ascii="Times New Roman" w:eastAsia="Calibri" w:hAnsi="Times New Roman" w:cs="Times New Roman"/>
          <w:spacing w:val="-5"/>
          <w:sz w:val="28"/>
          <w:szCs w:val="28"/>
          <w:lang w:eastAsia="ru-RU"/>
        </w:rPr>
        <w:t>сердечно-сосудистой</w:t>
      </w:r>
      <w:proofErr w:type="gramEnd"/>
      <w:r w:rsidRPr="00E71AD8">
        <w:rPr>
          <w:rFonts w:ascii="Times New Roman" w:eastAsia="Calibri" w:hAnsi="Times New Roman" w:cs="Times New Roman"/>
          <w:spacing w:val="-5"/>
          <w:sz w:val="28"/>
          <w:szCs w:val="28"/>
          <w:lang w:eastAsia="ru-RU"/>
        </w:rPr>
        <w:t xml:space="preserve"> системы, улучшения центральной гемо</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3"/>
          <w:sz w:val="28"/>
          <w:szCs w:val="28"/>
          <w:lang w:eastAsia="ru-RU"/>
        </w:rPr>
        <w:t xml:space="preserve">динамики применяется электросонотерапия. При астеноневротических состояниях, повышенной возбудимости ЦНС и нарушении сна показан </w:t>
      </w:r>
      <w:r w:rsidRPr="00E71AD8">
        <w:rPr>
          <w:rFonts w:ascii="Times New Roman" w:eastAsia="Calibri" w:hAnsi="Times New Roman" w:cs="Times New Roman"/>
          <w:spacing w:val="-4"/>
          <w:sz w:val="28"/>
          <w:szCs w:val="28"/>
          <w:lang w:eastAsia="ru-RU"/>
        </w:rPr>
        <w:t>электрофорез брома по Щербаку. При вторичной миокардиодистрофии, обусловленной воспалительными заболеваниями носоглотки, проводит</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2"/>
          <w:sz w:val="28"/>
          <w:szCs w:val="28"/>
          <w:lang w:eastAsia="ru-RU"/>
        </w:rPr>
        <w:t xml:space="preserve">ся санация очагов хронической инфекции (см. болезни ЛОР-органов). </w:t>
      </w:r>
      <w:r w:rsidRPr="00E71AD8">
        <w:rPr>
          <w:rFonts w:ascii="Times New Roman" w:eastAsia="Calibri" w:hAnsi="Times New Roman" w:cs="Times New Roman"/>
          <w:spacing w:val="-3"/>
          <w:sz w:val="28"/>
          <w:szCs w:val="28"/>
          <w:lang w:eastAsia="ru-RU"/>
        </w:rPr>
        <w:t>Для санаторной реабилитации детей с миокардиодистрофиеи рекомен</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4"/>
          <w:sz w:val="28"/>
          <w:szCs w:val="28"/>
          <w:lang w:eastAsia="ru-RU"/>
        </w:rPr>
        <w:t xml:space="preserve">дуется максимальное использование природных физических факторов с </w:t>
      </w:r>
      <w:r w:rsidRPr="00E71AD8">
        <w:rPr>
          <w:rFonts w:ascii="Times New Roman" w:eastAsia="Calibri" w:hAnsi="Times New Roman" w:cs="Times New Roman"/>
          <w:sz w:val="28"/>
          <w:szCs w:val="28"/>
          <w:lang w:eastAsia="ru-RU"/>
        </w:rPr>
        <w:t xml:space="preserve">ограничением солнечных ванн и аэроионотерапия. </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2"/>
          <w:sz w:val="28"/>
          <w:szCs w:val="28"/>
          <w:lang w:eastAsia="ru-RU"/>
        </w:rPr>
        <w:t>ОСТРАЯ РЕВМАТИЧЕСКАЯ ЛИХОРАДКА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lang w:eastAsia="ru-RU"/>
        </w:rPr>
        <w:t>В комплексном и этапном лечении ОРЛ физиотерапия приме</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0"/>
          <w:sz w:val="28"/>
          <w:szCs w:val="28"/>
          <w:lang w:eastAsia="ru-RU"/>
        </w:rPr>
        <w:t>няется в активной и неактивной фазе заболевания, с целью улучшения функ</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pacing w:val="-9"/>
          <w:sz w:val="28"/>
          <w:szCs w:val="28"/>
          <w:lang w:eastAsia="ru-RU"/>
        </w:rPr>
        <w:t xml:space="preserve">ционального состояния </w:t>
      </w:r>
      <w:proofErr w:type="gramStart"/>
      <w:r w:rsidRPr="00E71AD8">
        <w:rPr>
          <w:rFonts w:ascii="Times New Roman" w:eastAsia="Calibri" w:hAnsi="Times New Roman" w:cs="Times New Roman"/>
          <w:spacing w:val="-9"/>
          <w:sz w:val="28"/>
          <w:szCs w:val="28"/>
          <w:lang w:eastAsia="ru-RU"/>
        </w:rPr>
        <w:t>сердечно-сосудистой</w:t>
      </w:r>
      <w:proofErr w:type="gramEnd"/>
      <w:r w:rsidRPr="00E71AD8">
        <w:rPr>
          <w:rFonts w:ascii="Times New Roman" w:eastAsia="Calibri" w:hAnsi="Times New Roman" w:cs="Times New Roman"/>
          <w:spacing w:val="-9"/>
          <w:sz w:val="28"/>
          <w:szCs w:val="28"/>
          <w:lang w:eastAsia="ru-RU"/>
        </w:rPr>
        <w:t xml:space="preserve"> и нервной систем, нормализа</w:t>
      </w:r>
      <w:r w:rsidRPr="00E71AD8">
        <w:rPr>
          <w:rFonts w:ascii="Times New Roman" w:eastAsia="Calibri" w:hAnsi="Times New Roman" w:cs="Times New Roman"/>
          <w:spacing w:val="-9"/>
          <w:sz w:val="28"/>
          <w:szCs w:val="28"/>
          <w:lang w:eastAsia="ru-RU"/>
        </w:rPr>
        <w:softHyphen/>
        <w:t xml:space="preserve">ции иммунного статуса и предупреждения повторных атак </w:t>
      </w:r>
      <w:r w:rsidRPr="00E71AD8">
        <w:rPr>
          <w:rFonts w:ascii="Times New Roman" w:eastAsia="Calibri" w:hAnsi="Times New Roman" w:cs="Times New Roman"/>
          <w:spacing w:val="-3"/>
          <w:sz w:val="28"/>
          <w:szCs w:val="28"/>
          <w:lang w:eastAsia="ru-RU"/>
        </w:rPr>
        <w:t>ОРЛ</w:t>
      </w:r>
      <w:r w:rsidRPr="00E71AD8">
        <w:rPr>
          <w:rFonts w:ascii="Times New Roman" w:eastAsia="Calibri" w:hAnsi="Times New Roman" w:cs="Times New Roman"/>
          <w:spacing w:val="-9"/>
          <w:sz w:val="28"/>
          <w:szCs w:val="28"/>
          <w:lang w:eastAsia="ru-RU"/>
        </w:rPr>
        <w:t>.</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pacing w:val="-1"/>
          <w:sz w:val="28"/>
          <w:szCs w:val="28"/>
          <w:lang w:eastAsia="ru-RU"/>
        </w:rPr>
      </w:pPr>
      <w:r w:rsidRPr="00E71AD8">
        <w:rPr>
          <w:rFonts w:ascii="Times New Roman" w:eastAsia="Calibri" w:hAnsi="Times New Roman" w:cs="Times New Roman"/>
          <w:bCs/>
          <w:spacing w:val="-3"/>
          <w:sz w:val="28"/>
          <w:szCs w:val="28"/>
          <w:lang w:eastAsia="ru-RU"/>
        </w:rPr>
        <w:t xml:space="preserve">В активной фазе </w:t>
      </w:r>
      <w:r w:rsidRPr="00E71AD8">
        <w:rPr>
          <w:rFonts w:ascii="Times New Roman" w:eastAsia="Calibri" w:hAnsi="Times New Roman" w:cs="Times New Roman"/>
          <w:spacing w:val="-3"/>
          <w:sz w:val="28"/>
          <w:szCs w:val="28"/>
          <w:lang w:eastAsia="ru-RU"/>
        </w:rPr>
        <w:t>ОРЛ</w:t>
      </w:r>
      <w:r w:rsidRPr="00E71AD8">
        <w:rPr>
          <w:rFonts w:ascii="Times New Roman" w:eastAsia="Calibri" w:hAnsi="Times New Roman" w:cs="Times New Roman"/>
          <w:bCs/>
          <w:spacing w:val="-3"/>
          <w:sz w:val="28"/>
          <w:szCs w:val="28"/>
          <w:lang w:eastAsia="ru-RU"/>
        </w:rPr>
        <w:t xml:space="preserve"> </w:t>
      </w:r>
      <w:r w:rsidRPr="00E71AD8">
        <w:rPr>
          <w:rFonts w:ascii="Times New Roman" w:eastAsia="Calibri" w:hAnsi="Times New Roman" w:cs="Times New Roman"/>
          <w:spacing w:val="-3"/>
          <w:sz w:val="28"/>
          <w:szCs w:val="28"/>
          <w:lang w:eastAsia="ru-RU"/>
        </w:rPr>
        <w:t>физические методы показаны при по</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 xml:space="preserve">ражении нервной системы на фоне минимальной степени активности </w:t>
      </w:r>
      <w:r w:rsidRPr="00E71AD8">
        <w:rPr>
          <w:rFonts w:ascii="Times New Roman" w:eastAsia="Calibri" w:hAnsi="Times New Roman" w:cs="Times New Roman"/>
          <w:spacing w:val="-3"/>
          <w:sz w:val="28"/>
          <w:szCs w:val="28"/>
          <w:lang w:eastAsia="ru-RU"/>
        </w:rPr>
        <w:t>патологического процесса и отсутствия недостаточности кровообраще</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 xml:space="preserve">ния. При затяжном течении </w:t>
      </w:r>
      <w:r w:rsidRPr="00E71AD8">
        <w:rPr>
          <w:rFonts w:ascii="Times New Roman" w:eastAsia="Calibri" w:hAnsi="Times New Roman" w:cs="Times New Roman"/>
          <w:spacing w:val="-1"/>
          <w:sz w:val="28"/>
          <w:szCs w:val="28"/>
          <w:lang w:eastAsia="ru-RU"/>
        </w:rPr>
        <w:lastRenderedPageBreak/>
        <w:t>хореи без выраженных гиперкинезов, при преобладании процессов возбуждения и невротическом состоянии ре</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комендуется электрофорез брома на воротниковую область по Щерба</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ку. Для улучшения кровоснабжения головного мозга и нормализации нервной регуляции сердца применяется электросонотерапия по седа</w:t>
      </w:r>
      <w:r w:rsidRPr="00E71AD8">
        <w:rPr>
          <w:rFonts w:ascii="Times New Roman" w:eastAsia="Calibri" w:hAnsi="Times New Roman" w:cs="Times New Roman"/>
          <w:spacing w:val="-1"/>
          <w:sz w:val="28"/>
          <w:szCs w:val="28"/>
          <w:lang w:eastAsia="ru-RU"/>
        </w:rPr>
        <w:t>тивной методике.</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2"/>
          <w:sz w:val="28"/>
          <w:szCs w:val="28"/>
          <w:lang w:eastAsia="ru-RU"/>
        </w:rPr>
        <w:t xml:space="preserve">В неактивной фазе </w:t>
      </w:r>
      <w:r w:rsidRPr="00E71AD8">
        <w:rPr>
          <w:rFonts w:ascii="Times New Roman" w:eastAsia="Calibri" w:hAnsi="Times New Roman" w:cs="Times New Roman"/>
          <w:spacing w:val="-3"/>
          <w:sz w:val="28"/>
          <w:szCs w:val="28"/>
          <w:lang w:eastAsia="ru-RU"/>
        </w:rPr>
        <w:t>ОРЛ</w:t>
      </w:r>
      <w:r w:rsidRPr="00E71AD8">
        <w:rPr>
          <w:rFonts w:ascii="Times New Roman" w:eastAsia="Calibri" w:hAnsi="Times New Roman" w:cs="Times New Roman"/>
          <w:bCs/>
          <w:spacing w:val="-2"/>
          <w:sz w:val="28"/>
          <w:szCs w:val="28"/>
          <w:lang w:eastAsia="ru-RU"/>
        </w:rPr>
        <w:t xml:space="preserve"> </w:t>
      </w:r>
      <w:r w:rsidRPr="00E71AD8">
        <w:rPr>
          <w:rFonts w:ascii="Times New Roman" w:eastAsia="Calibri" w:hAnsi="Times New Roman" w:cs="Times New Roman"/>
          <w:spacing w:val="-2"/>
          <w:sz w:val="28"/>
          <w:szCs w:val="28"/>
          <w:lang w:eastAsia="ru-RU"/>
        </w:rPr>
        <w:t xml:space="preserve">физиотерапевтические воздействия </w:t>
      </w:r>
      <w:r w:rsidRPr="00E71AD8">
        <w:rPr>
          <w:rFonts w:ascii="Times New Roman" w:eastAsia="Calibri" w:hAnsi="Times New Roman" w:cs="Times New Roman"/>
          <w:spacing w:val="-4"/>
          <w:sz w:val="28"/>
          <w:szCs w:val="28"/>
          <w:lang w:eastAsia="ru-RU"/>
        </w:rPr>
        <w:t>направлены на достижение полной ремиссии, восстановление нарушен</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ных функций сердца и сосудов, нервной и вегетативной систем, нор</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4"/>
          <w:sz w:val="28"/>
          <w:szCs w:val="28"/>
          <w:lang w:eastAsia="ru-RU"/>
        </w:rPr>
        <w:t>мализацию иммунологической реактивности организма. На амбулатор</w:t>
      </w:r>
      <w:r w:rsidRPr="00E71AD8">
        <w:rPr>
          <w:rFonts w:ascii="Times New Roman" w:eastAsia="Calibri" w:hAnsi="Times New Roman" w:cs="Times New Roman"/>
          <w:spacing w:val="-3"/>
          <w:sz w:val="28"/>
          <w:szCs w:val="28"/>
          <w:lang w:eastAsia="ru-RU"/>
        </w:rPr>
        <w:t>но-поликлиническом и санаторном этапах реабилитации, с учетом фун</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 xml:space="preserve">кционального состояния </w:t>
      </w:r>
      <w:proofErr w:type="gramStart"/>
      <w:r w:rsidRPr="00E71AD8">
        <w:rPr>
          <w:rFonts w:ascii="Times New Roman" w:eastAsia="Calibri" w:hAnsi="Times New Roman" w:cs="Times New Roman"/>
          <w:spacing w:val="-1"/>
          <w:sz w:val="28"/>
          <w:szCs w:val="28"/>
          <w:lang w:eastAsia="ru-RU"/>
        </w:rPr>
        <w:t>сердечно-сосудистой</w:t>
      </w:r>
      <w:proofErr w:type="gramEnd"/>
      <w:r w:rsidRPr="00E71AD8">
        <w:rPr>
          <w:rFonts w:ascii="Times New Roman" w:eastAsia="Calibri" w:hAnsi="Times New Roman" w:cs="Times New Roman"/>
          <w:spacing w:val="-1"/>
          <w:sz w:val="28"/>
          <w:szCs w:val="28"/>
          <w:lang w:eastAsia="ru-RU"/>
        </w:rPr>
        <w:t xml:space="preserve"> системы и иммунитета, </w:t>
      </w:r>
      <w:r w:rsidRPr="00E71AD8">
        <w:rPr>
          <w:rFonts w:ascii="Times New Roman" w:eastAsia="Calibri" w:hAnsi="Times New Roman" w:cs="Times New Roman"/>
          <w:sz w:val="28"/>
          <w:szCs w:val="28"/>
          <w:lang w:eastAsia="ru-RU"/>
        </w:rPr>
        <w:t>используются аэротерапия и водолечение. Из водных процедур при</w:t>
      </w:r>
      <w:r w:rsidRPr="00E71AD8">
        <w:rPr>
          <w:rFonts w:ascii="Times New Roman" w:eastAsia="Calibri" w:hAnsi="Times New Roman" w:cs="Times New Roman"/>
          <w:sz w:val="28"/>
          <w:szCs w:val="28"/>
          <w:lang w:eastAsia="ru-RU"/>
        </w:rPr>
        <w:softHyphen/>
        <w:t>меняются частичные обтирания с постепенным снижением темпера</w:t>
      </w:r>
      <w:r w:rsidRPr="00E71AD8">
        <w:rPr>
          <w:rFonts w:ascii="Times New Roman" w:eastAsia="Calibri" w:hAnsi="Times New Roman" w:cs="Times New Roman"/>
          <w:sz w:val="28"/>
          <w:szCs w:val="28"/>
          <w:lang w:eastAsia="ru-RU"/>
        </w:rPr>
        <w:softHyphen/>
        <w:t>туры, а при хорошей реактивности и закаленности ребенка - пресные или минеральные ванны (хлоридные натриевые, йодобромные, радо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новые, жемчужные, кислородные). При изменениях ЦНС и вегетатив</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 xml:space="preserve">ных дисфункциях </w:t>
      </w:r>
      <w:proofErr w:type="gramStart"/>
      <w:r w:rsidRPr="00E71AD8">
        <w:rPr>
          <w:rFonts w:ascii="Times New Roman" w:eastAsia="Calibri" w:hAnsi="Times New Roman" w:cs="Times New Roman"/>
          <w:spacing w:val="-2"/>
          <w:sz w:val="28"/>
          <w:szCs w:val="28"/>
          <w:lang w:eastAsia="ru-RU"/>
        </w:rPr>
        <w:t>показаны</w:t>
      </w:r>
      <w:proofErr w:type="gramEnd"/>
      <w:r w:rsidRPr="00E71AD8">
        <w:rPr>
          <w:rFonts w:ascii="Times New Roman" w:eastAsia="Calibri" w:hAnsi="Times New Roman" w:cs="Times New Roman"/>
          <w:spacing w:val="-2"/>
          <w:sz w:val="28"/>
          <w:szCs w:val="28"/>
          <w:lang w:eastAsia="ru-RU"/>
        </w:rPr>
        <w:t xml:space="preserve">  электросонотерапия и электрофорез с бро</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 xml:space="preserve">мом. Для предупреждения рецидива </w:t>
      </w:r>
      <w:r w:rsidRPr="00E71AD8">
        <w:rPr>
          <w:rFonts w:ascii="Times New Roman" w:eastAsia="Calibri" w:hAnsi="Times New Roman" w:cs="Times New Roman"/>
          <w:spacing w:val="-3"/>
          <w:sz w:val="28"/>
          <w:szCs w:val="28"/>
          <w:lang w:eastAsia="ru-RU"/>
        </w:rPr>
        <w:t>ОРЛ</w:t>
      </w:r>
      <w:r w:rsidRPr="00E71AD8">
        <w:rPr>
          <w:rFonts w:ascii="Times New Roman" w:eastAsia="Calibri" w:hAnsi="Times New Roman" w:cs="Times New Roman"/>
          <w:sz w:val="28"/>
          <w:szCs w:val="28"/>
          <w:lang w:eastAsia="ru-RU"/>
        </w:rPr>
        <w:t>, борьбы со стрепто</w:t>
      </w:r>
      <w:r w:rsidRPr="00E71AD8">
        <w:rPr>
          <w:rFonts w:ascii="Times New Roman" w:eastAsia="Calibri" w:hAnsi="Times New Roman" w:cs="Times New Roman"/>
          <w:sz w:val="28"/>
          <w:szCs w:val="28"/>
          <w:lang w:eastAsia="ru-RU"/>
        </w:rPr>
        <w:softHyphen/>
        <w:t>кокковыми заболеваниями, наряду с круглогодичной бициллинопро</w:t>
      </w:r>
      <w:r w:rsidRPr="00E71AD8">
        <w:rPr>
          <w:rFonts w:ascii="Times New Roman" w:eastAsia="Calibri" w:hAnsi="Times New Roman" w:cs="Times New Roman"/>
          <w:spacing w:val="-1"/>
          <w:sz w:val="28"/>
          <w:szCs w:val="28"/>
          <w:lang w:eastAsia="ru-RU"/>
        </w:rPr>
        <w:t>филактикой, проводится сезонная физиотерапевтическая санация оча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гов хронической инфекции носоглотки (см. болезни ЛОР-органов). С целью вторичной профилактики </w:t>
      </w:r>
      <w:r w:rsidRPr="00E71AD8">
        <w:rPr>
          <w:rFonts w:ascii="Times New Roman" w:eastAsia="Calibri" w:hAnsi="Times New Roman" w:cs="Times New Roman"/>
          <w:spacing w:val="-3"/>
          <w:sz w:val="28"/>
          <w:szCs w:val="28"/>
          <w:lang w:eastAsia="ru-RU"/>
        </w:rPr>
        <w:t>ОРЛ</w:t>
      </w:r>
      <w:r w:rsidRPr="00E71AD8">
        <w:rPr>
          <w:rFonts w:ascii="Times New Roman" w:eastAsia="Calibri" w:hAnsi="Times New Roman" w:cs="Times New Roman"/>
          <w:sz w:val="28"/>
          <w:szCs w:val="28"/>
          <w:lang w:eastAsia="ru-RU"/>
        </w:rPr>
        <w:t xml:space="preserve"> широко используется санаторное лечение с применением климатических факторов, бальнеогрязелечения и закаливающих процедур. </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16"/>
          <w:sz w:val="28"/>
          <w:szCs w:val="28"/>
          <w:lang w:eastAsia="ru-RU"/>
        </w:rPr>
      </w:pPr>
      <w:r w:rsidRPr="00E71AD8">
        <w:rPr>
          <w:rFonts w:ascii="Times New Roman" w:eastAsia="Calibri" w:hAnsi="Times New Roman" w:cs="Times New Roman"/>
          <w:b/>
          <w:bCs/>
          <w:spacing w:val="-16"/>
          <w:sz w:val="28"/>
          <w:szCs w:val="28"/>
          <w:lang w:eastAsia="ru-RU"/>
        </w:rPr>
        <w:t>НАРУШЕНИЕ СЕРДЕЧНОГО РИТМА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E71AD8">
        <w:rPr>
          <w:rFonts w:ascii="Times New Roman" w:eastAsia="Calibri" w:hAnsi="Times New Roman" w:cs="Times New Roman"/>
          <w:spacing w:val="-1"/>
          <w:sz w:val="28"/>
          <w:szCs w:val="28"/>
          <w:lang w:eastAsia="ru-RU"/>
        </w:rPr>
        <w:t>Физиотерапевтические воздействия показаны только при функцио</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нальных экстракардиальных нарушениях ритма и проводимости серд</w:t>
      </w:r>
      <w:r w:rsidRPr="00E71AD8">
        <w:rPr>
          <w:rFonts w:ascii="Times New Roman" w:eastAsia="Calibri" w:hAnsi="Times New Roman" w:cs="Times New Roman"/>
          <w:spacing w:val="-2"/>
          <w:sz w:val="28"/>
          <w:szCs w:val="28"/>
          <w:lang w:eastAsia="ru-RU"/>
        </w:rPr>
        <w:softHyphen/>
        <w:t>ца, обусловленных вегетативной дисрегуляцией.</w:t>
      </w:r>
      <w:proofErr w:type="gramEnd"/>
      <w:r w:rsidRPr="00E71AD8">
        <w:rPr>
          <w:rFonts w:ascii="Times New Roman" w:eastAsia="Calibri" w:hAnsi="Times New Roman" w:cs="Times New Roman"/>
          <w:spacing w:val="-2"/>
          <w:sz w:val="28"/>
          <w:szCs w:val="28"/>
          <w:lang w:eastAsia="ru-RU"/>
        </w:rPr>
        <w:t xml:space="preserve"> При вагусзависимых </w:t>
      </w:r>
      <w:r w:rsidRPr="00E71AD8">
        <w:rPr>
          <w:rFonts w:ascii="Times New Roman" w:eastAsia="Calibri" w:hAnsi="Times New Roman" w:cs="Times New Roman"/>
          <w:spacing w:val="-1"/>
          <w:sz w:val="28"/>
          <w:szCs w:val="28"/>
          <w:lang w:eastAsia="ru-RU"/>
        </w:rPr>
        <w:t>изменениях сердечного ритма назначается тонизирующая физиотера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пия, усиливающая симпатические влияния на сердце, а при симпати-</w:t>
      </w:r>
      <w:r w:rsidRPr="00E71AD8">
        <w:rPr>
          <w:rFonts w:ascii="Times New Roman" w:eastAsia="Calibri" w:hAnsi="Times New Roman" w:cs="Times New Roman"/>
          <w:spacing w:val="-1"/>
          <w:sz w:val="28"/>
          <w:szCs w:val="28"/>
          <w:lang w:eastAsia="ru-RU"/>
        </w:rPr>
        <w:t>козависимых аритмиях - седатинные физиопроцедуры, направленные на снижение тонуса симпатического отдела вегетативной нервной си</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стемы (см. нейроциркуляторную дисфункцию).</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0"/>
          <w:sz w:val="28"/>
          <w:szCs w:val="28"/>
          <w:lang w:eastAsia="ru-RU"/>
        </w:rPr>
        <w:lastRenderedPageBreak/>
        <w:t>ВРОЖДЕННЫЕ ПОРОКИ СЕРДЦА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Физиотерапевтические процедуры показаны детям с изолирован</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 xml:space="preserve">ными врожденными пороками сердца (ВПС), без цианоза (небольшие </w:t>
      </w:r>
      <w:r w:rsidRPr="00E71AD8">
        <w:rPr>
          <w:rFonts w:ascii="Times New Roman" w:eastAsia="Calibri" w:hAnsi="Times New Roman" w:cs="Times New Roman"/>
          <w:sz w:val="28"/>
          <w:szCs w:val="28"/>
          <w:lang w:eastAsia="ru-RU"/>
        </w:rPr>
        <w:t>дефекты межжелудочковой и межпредсерднои перегородки, умерен</w:t>
      </w:r>
      <w:r w:rsidRPr="00E71AD8">
        <w:rPr>
          <w:rFonts w:ascii="Times New Roman" w:eastAsia="Calibri" w:hAnsi="Times New Roman" w:cs="Times New Roman"/>
          <w:sz w:val="28"/>
          <w:szCs w:val="28"/>
          <w:lang w:eastAsia="ru-RU"/>
        </w:rPr>
        <w:softHyphen/>
        <w:t>ный стеноз легочной артерии), а также после радикальной хирурги</w:t>
      </w:r>
      <w:r w:rsidRPr="00E71AD8">
        <w:rPr>
          <w:rFonts w:ascii="Times New Roman" w:eastAsia="Calibri" w:hAnsi="Times New Roman" w:cs="Times New Roman"/>
          <w:sz w:val="28"/>
          <w:szCs w:val="28"/>
          <w:lang w:eastAsia="ru-RU"/>
        </w:rPr>
        <w:softHyphen/>
        <w:t>ческой коррекции сердечных аномалий с целью улучшения функцио</w:t>
      </w:r>
      <w:r w:rsidRPr="00E71AD8">
        <w:rPr>
          <w:rFonts w:ascii="Times New Roman" w:eastAsia="Calibri" w:hAnsi="Times New Roman" w:cs="Times New Roman"/>
          <w:sz w:val="28"/>
          <w:szCs w:val="28"/>
          <w:lang w:eastAsia="ru-RU"/>
        </w:rPr>
        <w:softHyphen/>
        <w:t>нального состояния кардиореспираторной системы и повышения со</w:t>
      </w:r>
      <w:r w:rsidRPr="00E71AD8">
        <w:rPr>
          <w:rFonts w:ascii="Times New Roman" w:eastAsia="Calibri" w:hAnsi="Times New Roman" w:cs="Times New Roman"/>
          <w:sz w:val="28"/>
          <w:szCs w:val="28"/>
          <w:lang w:eastAsia="ru-RU"/>
        </w:rPr>
        <w:softHyphen/>
        <w:t>противляемости ребенка к заболеваниям.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С этой целью широко используются аэротерапия и водолечение. Из водных процедур рекомендуются минеральные ванны, оказывающие </w:t>
      </w:r>
      <w:r w:rsidRPr="00E71AD8">
        <w:rPr>
          <w:rFonts w:ascii="Times New Roman" w:eastAsia="Calibri" w:hAnsi="Times New Roman" w:cs="Times New Roman"/>
          <w:spacing w:val="-2"/>
          <w:sz w:val="28"/>
          <w:szCs w:val="28"/>
          <w:lang w:eastAsia="ru-RU"/>
        </w:rPr>
        <w:t xml:space="preserve">щадящее действие на </w:t>
      </w:r>
      <w:proofErr w:type="gramStart"/>
      <w:r w:rsidRPr="00E71AD8">
        <w:rPr>
          <w:rFonts w:ascii="Times New Roman" w:eastAsia="Calibri" w:hAnsi="Times New Roman" w:cs="Times New Roman"/>
          <w:spacing w:val="-2"/>
          <w:sz w:val="28"/>
          <w:szCs w:val="28"/>
          <w:lang w:eastAsia="ru-RU"/>
        </w:rPr>
        <w:t>сердечно-сосудистую</w:t>
      </w:r>
      <w:proofErr w:type="gramEnd"/>
      <w:r w:rsidRPr="00E71AD8">
        <w:rPr>
          <w:rFonts w:ascii="Times New Roman" w:eastAsia="Calibri" w:hAnsi="Times New Roman" w:cs="Times New Roman"/>
          <w:spacing w:val="-2"/>
          <w:sz w:val="28"/>
          <w:szCs w:val="28"/>
          <w:lang w:eastAsia="ru-RU"/>
        </w:rPr>
        <w:t xml:space="preserve"> систему (углекислые, хло</w:t>
      </w:r>
      <w:r w:rsidRPr="00E71AD8">
        <w:rPr>
          <w:rFonts w:ascii="Times New Roman" w:eastAsia="Calibri" w:hAnsi="Times New Roman" w:cs="Times New Roman"/>
          <w:spacing w:val="-4"/>
          <w:sz w:val="28"/>
          <w:szCs w:val="28"/>
          <w:lang w:eastAsia="ru-RU"/>
        </w:rPr>
        <w:t>ридные натриевые, радоновые воды), способствующие улучшению цен</w:t>
      </w:r>
      <w:r w:rsidRPr="00E71AD8">
        <w:rPr>
          <w:rFonts w:ascii="Times New Roman" w:eastAsia="Calibri" w:hAnsi="Times New Roman" w:cs="Times New Roman"/>
          <w:spacing w:val="-4"/>
          <w:sz w:val="28"/>
          <w:szCs w:val="28"/>
          <w:lang w:eastAsia="ru-RU"/>
        </w:rPr>
        <w:softHyphen/>
        <w:t>тральной и периферической гемодинамики, а также повышению обмена</w:t>
      </w:r>
      <w:r w:rsidRPr="00E71AD8">
        <w:rPr>
          <w:rFonts w:ascii="Times New Roman" w:eastAsia="Calibri" w:hAnsi="Times New Roman" w:cs="Times New Roman"/>
          <w:spacing w:val="-1"/>
          <w:sz w:val="28"/>
          <w:szCs w:val="28"/>
          <w:lang w:eastAsia="ru-RU"/>
        </w:rPr>
        <w:t xml:space="preserve"> веществ и нормализации иммунологической реактивности больно</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3"/>
          <w:sz w:val="28"/>
          <w:szCs w:val="28"/>
          <w:lang w:eastAsia="ru-RU"/>
        </w:rPr>
        <w:t>го ребенка. Физическая терапия проводится в фазе относительной ком</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 xml:space="preserve">пенсации ВПС, преимущественно на санаторном этапе реабилитации, </w:t>
      </w:r>
      <w:r w:rsidRPr="00E71AD8">
        <w:rPr>
          <w:rFonts w:ascii="Times New Roman" w:eastAsia="Calibri" w:hAnsi="Times New Roman" w:cs="Times New Roman"/>
          <w:spacing w:val="-3"/>
          <w:sz w:val="28"/>
          <w:szCs w:val="28"/>
          <w:lang w:eastAsia="ru-RU"/>
        </w:rPr>
        <w:t>при отсутствии недостаточности кровообращения, легочной гипертен</w:t>
      </w:r>
      <w:r w:rsidRPr="00E71AD8">
        <w:rPr>
          <w:rFonts w:ascii="Times New Roman" w:eastAsia="Calibri" w:hAnsi="Times New Roman" w:cs="Times New Roman"/>
          <w:sz w:val="28"/>
          <w:szCs w:val="28"/>
          <w:lang w:eastAsia="ru-RU"/>
        </w:rPr>
        <w:t>зии и нарушений ритма сердца, а также при условии нормальных по</w:t>
      </w:r>
      <w:r w:rsidRPr="00E71AD8">
        <w:rPr>
          <w:rFonts w:ascii="Times New Roman" w:eastAsia="Calibri" w:hAnsi="Times New Roman" w:cs="Times New Roman"/>
          <w:sz w:val="28"/>
          <w:szCs w:val="28"/>
          <w:lang w:eastAsia="ru-RU"/>
        </w:rPr>
        <w:softHyphen/>
        <w:t>казателей физического развития ребенка.</w:t>
      </w:r>
    </w:p>
    <w:p w:rsidR="00C02701" w:rsidRDefault="00C02701" w:rsidP="00D47303">
      <w:pPr>
        <w:spacing w:after="0" w:line="360" w:lineRule="auto"/>
        <w:ind w:firstLine="709"/>
        <w:jc w:val="both"/>
        <w:rPr>
          <w:rFonts w:ascii="Times New Roman" w:eastAsia="Calibri" w:hAnsi="Times New Roman" w:cs="Times New Roman"/>
          <w:b/>
          <w:bCs/>
          <w:sz w:val="28"/>
          <w:szCs w:val="28"/>
        </w:rPr>
      </w:pP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b/>
          <w:bCs/>
          <w:sz w:val="28"/>
          <w:szCs w:val="28"/>
        </w:rPr>
        <w:t>ФИЗИОТЕРАПИЯ ПРИ ЗАБОЛЕВАНИЯХ ОРГАНОВ</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b/>
          <w:bCs/>
          <w:sz w:val="28"/>
          <w:szCs w:val="28"/>
        </w:rPr>
        <w:t>ДЫХАНИЯ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При респираторной патологии преимущественно используются мето</w:t>
      </w:r>
      <w:r w:rsidRPr="00E71AD8">
        <w:rPr>
          <w:rFonts w:ascii="Times New Roman" w:eastAsia="Calibri" w:hAnsi="Times New Roman" w:cs="Times New Roman"/>
          <w:spacing w:val="-4"/>
          <w:sz w:val="28"/>
          <w:szCs w:val="28"/>
          <w:lang w:eastAsia="ru-RU"/>
        </w:rPr>
        <w:softHyphen/>
        <w:t>ды ингаляционной терапии, которые являются составной частью совре</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5"/>
          <w:sz w:val="28"/>
          <w:szCs w:val="28"/>
          <w:lang w:eastAsia="ru-RU"/>
        </w:rPr>
        <w:t xml:space="preserve">менного комплексного лечения острых и хронических болезней органов </w:t>
      </w:r>
      <w:r w:rsidRPr="00E71AD8">
        <w:rPr>
          <w:rFonts w:ascii="Times New Roman" w:eastAsia="Calibri" w:hAnsi="Times New Roman" w:cs="Times New Roman"/>
          <w:spacing w:val="-7"/>
          <w:sz w:val="28"/>
          <w:szCs w:val="28"/>
          <w:lang w:eastAsia="ru-RU"/>
        </w:rPr>
        <w:t>дыхания у детей. С помощью целенаправленного применения медикамен</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4"/>
          <w:sz w:val="28"/>
          <w:szCs w:val="28"/>
          <w:lang w:eastAsia="ru-RU"/>
        </w:rPr>
        <w:t>тозных аэрозолей возможно непосредственное и эффективное фармако</w:t>
      </w:r>
      <w:r w:rsidRPr="00E71AD8">
        <w:rPr>
          <w:rFonts w:ascii="Times New Roman" w:eastAsia="Calibri" w:hAnsi="Times New Roman" w:cs="Times New Roman"/>
          <w:spacing w:val="-4"/>
          <w:sz w:val="28"/>
          <w:szCs w:val="28"/>
          <w:lang w:eastAsia="ru-RU"/>
        </w:rPr>
        <w:softHyphen/>
        <w:t>логическое воздействие на различные патологические процессы в брон</w:t>
      </w:r>
      <w:r w:rsidRPr="00E71AD8">
        <w:rPr>
          <w:rFonts w:ascii="Times New Roman" w:eastAsia="Calibri" w:hAnsi="Times New Roman" w:cs="Times New Roman"/>
          <w:spacing w:val="-4"/>
          <w:sz w:val="28"/>
          <w:szCs w:val="28"/>
          <w:lang w:eastAsia="ru-RU"/>
        </w:rPr>
        <w:softHyphen/>
        <w:t xml:space="preserve">хах и легких, улучшающее функцию внешнего дыхания, приводящее, в </w:t>
      </w:r>
      <w:r w:rsidRPr="00E71AD8">
        <w:rPr>
          <w:rFonts w:ascii="Times New Roman" w:eastAsia="Calibri" w:hAnsi="Times New Roman" w:cs="Times New Roman"/>
          <w:spacing w:val="-3"/>
          <w:sz w:val="28"/>
          <w:szCs w:val="28"/>
          <w:lang w:eastAsia="ru-RU"/>
        </w:rPr>
        <w:t>зависимости от действия препарата, к быстрому купированию обструк</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6"/>
          <w:sz w:val="28"/>
          <w:szCs w:val="28"/>
          <w:lang w:eastAsia="ru-RU"/>
        </w:rPr>
        <w:t>ции бронхов, бактериального или аллергического воспаления, муколити</w:t>
      </w:r>
      <w:r w:rsidRPr="00E71AD8">
        <w:rPr>
          <w:rFonts w:ascii="Times New Roman" w:eastAsia="Calibri" w:hAnsi="Times New Roman" w:cs="Times New Roman"/>
          <w:spacing w:val="-5"/>
          <w:sz w:val="28"/>
          <w:szCs w:val="28"/>
          <w:lang w:eastAsia="ru-RU"/>
        </w:rPr>
        <w:t>ческому и мукокинетическому эффектам. Ингаляционная терапия назна</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6"/>
          <w:sz w:val="28"/>
          <w:szCs w:val="28"/>
          <w:lang w:eastAsia="ru-RU"/>
        </w:rPr>
        <w:t xml:space="preserve">чается с учетом формы и периода болезни, степени бронхиальной </w:t>
      </w:r>
      <w:r w:rsidRPr="00E71AD8">
        <w:rPr>
          <w:rFonts w:ascii="Times New Roman" w:eastAsia="Calibri" w:hAnsi="Times New Roman" w:cs="Times New Roman"/>
          <w:spacing w:val="-6"/>
          <w:sz w:val="28"/>
          <w:szCs w:val="28"/>
          <w:lang w:eastAsia="ru-RU"/>
        </w:rPr>
        <w:lastRenderedPageBreak/>
        <w:t>проводимости и состояния слизистой оболочки дыхательных путей, а также ге</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z w:val="28"/>
          <w:szCs w:val="28"/>
          <w:lang w:eastAsia="ru-RU"/>
        </w:rPr>
        <w:t>модинамики в малом кругу кровообращения.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2"/>
          <w:sz w:val="28"/>
          <w:szCs w:val="28"/>
          <w:lang w:eastAsia="ru-RU"/>
        </w:rPr>
        <w:t>Наряду с ингаляциями, особенно при затяжном и хроническом тече</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5"/>
          <w:sz w:val="28"/>
          <w:szCs w:val="28"/>
          <w:lang w:eastAsia="ru-RU"/>
        </w:rPr>
        <w:t>нии бронхолегочной патологии, применяются чрезкожные методы физи</w:t>
      </w:r>
      <w:r w:rsidRPr="00E71AD8">
        <w:rPr>
          <w:rFonts w:ascii="Times New Roman" w:eastAsia="Calibri" w:hAnsi="Times New Roman" w:cs="Times New Roman"/>
          <w:spacing w:val="-5"/>
          <w:sz w:val="28"/>
          <w:szCs w:val="28"/>
          <w:lang w:eastAsia="ru-RU"/>
        </w:rPr>
        <w:softHyphen/>
        <w:t>отерапии, оказывающие противовоспалительное, рассасывающее и реге</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нераторное действие, улучшающие кровообращение в легких и иммун</w:t>
      </w:r>
      <w:r w:rsidRPr="00E71AD8">
        <w:rPr>
          <w:rFonts w:ascii="Times New Roman" w:eastAsia="Calibri" w:hAnsi="Times New Roman" w:cs="Times New Roman"/>
          <w:spacing w:val="-4"/>
          <w:sz w:val="28"/>
          <w:szCs w:val="28"/>
          <w:lang w:eastAsia="ru-RU"/>
        </w:rPr>
        <w:softHyphen/>
        <w:t>ный статус ребенка. На санаторном этапе реабилитации пульмонологи</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2"/>
          <w:sz w:val="28"/>
          <w:szCs w:val="28"/>
          <w:lang w:eastAsia="ru-RU"/>
        </w:rPr>
        <w:t xml:space="preserve">ческих больных с целью закаливания и улучшения функции внешнего </w:t>
      </w:r>
      <w:r w:rsidRPr="00E71AD8">
        <w:rPr>
          <w:rFonts w:ascii="Times New Roman" w:eastAsia="Calibri" w:hAnsi="Times New Roman" w:cs="Times New Roman"/>
          <w:spacing w:val="-5"/>
          <w:sz w:val="28"/>
          <w:szCs w:val="28"/>
          <w:lang w:eastAsia="ru-RU"/>
        </w:rPr>
        <w:t>дыхания используются природные преимущественно климатические фи</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зические факторы в курортных и местных условиях.</w:t>
      </w:r>
    </w:p>
    <w:p w:rsidR="00C02701" w:rsidRDefault="00C0270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8"/>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8"/>
          <w:sz w:val="28"/>
          <w:szCs w:val="28"/>
          <w:lang w:eastAsia="ru-RU"/>
        </w:rPr>
        <w:t>ОСТРЫЙ  БРОНХИТ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 xml:space="preserve">Физиотерапевтическое лечение острых воспалительных заболеваний бронхов направлено на улучшение мукокинеза и отхождения мокроты, </w:t>
      </w:r>
      <w:r w:rsidRPr="00E71AD8">
        <w:rPr>
          <w:rFonts w:ascii="Times New Roman" w:eastAsia="Calibri" w:hAnsi="Times New Roman" w:cs="Times New Roman"/>
          <w:spacing w:val="-3"/>
          <w:sz w:val="28"/>
          <w:szCs w:val="28"/>
          <w:lang w:eastAsia="ru-RU"/>
        </w:rPr>
        <w:t>нормализацию состава бронхиального секрета и мукоцилиарного кли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ренса, восстановление проходимости бронхов.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5"/>
          <w:sz w:val="28"/>
          <w:szCs w:val="28"/>
          <w:lang w:eastAsia="ru-RU"/>
        </w:rPr>
        <w:t xml:space="preserve">С этой целью используется преимущественно небулайзерная терапия, </w:t>
      </w:r>
      <w:r w:rsidRPr="00E71AD8">
        <w:rPr>
          <w:rFonts w:ascii="Times New Roman" w:eastAsia="Calibri" w:hAnsi="Times New Roman" w:cs="Times New Roman"/>
          <w:spacing w:val="-11"/>
          <w:sz w:val="28"/>
          <w:szCs w:val="28"/>
          <w:lang w:eastAsia="ru-RU"/>
        </w:rPr>
        <w:t xml:space="preserve">при которой лекарственное вещество проникает в нижние дыхательные пути </w:t>
      </w:r>
      <w:r w:rsidRPr="00E71AD8">
        <w:rPr>
          <w:rFonts w:ascii="Times New Roman" w:eastAsia="Calibri" w:hAnsi="Times New Roman" w:cs="Times New Roman"/>
          <w:spacing w:val="-8"/>
          <w:sz w:val="28"/>
          <w:szCs w:val="28"/>
          <w:lang w:eastAsia="ru-RU"/>
        </w:rPr>
        <w:t xml:space="preserve">и непосредственно оказывает действие на бронхи. Ингаляции проводятся с </w:t>
      </w:r>
      <w:r w:rsidRPr="00E71AD8">
        <w:rPr>
          <w:rFonts w:ascii="Times New Roman" w:eastAsia="Calibri" w:hAnsi="Times New Roman" w:cs="Times New Roman"/>
          <w:spacing w:val="-7"/>
          <w:sz w:val="28"/>
          <w:szCs w:val="28"/>
          <w:lang w:eastAsia="ru-RU"/>
        </w:rPr>
        <w:t>первых дней заболевания в комплексе с кинезотерапией и другими лечеб</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6"/>
          <w:sz w:val="28"/>
          <w:szCs w:val="28"/>
          <w:lang w:eastAsia="ru-RU"/>
        </w:rPr>
        <w:t>ными мероприятиями, в зависимости от вида острого бронхита.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6"/>
          <w:sz w:val="28"/>
          <w:szCs w:val="28"/>
          <w:lang w:eastAsia="ru-RU"/>
        </w:rPr>
        <w:t xml:space="preserve">При </w:t>
      </w:r>
      <w:r w:rsidRPr="00E71AD8">
        <w:rPr>
          <w:rFonts w:ascii="Times New Roman" w:eastAsia="Calibri" w:hAnsi="Times New Roman" w:cs="Times New Roman"/>
          <w:bCs/>
          <w:spacing w:val="-6"/>
          <w:sz w:val="28"/>
          <w:szCs w:val="28"/>
          <w:lang w:eastAsia="ru-RU"/>
        </w:rPr>
        <w:t xml:space="preserve">остром простом бронхите </w:t>
      </w:r>
      <w:r w:rsidRPr="00E71AD8">
        <w:rPr>
          <w:rFonts w:ascii="Times New Roman" w:eastAsia="Calibri" w:hAnsi="Times New Roman" w:cs="Times New Roman"/>
          <w:spacing w:val="-6"/>
          <w:sz w:val="28"/>
          <w:szCs w:val="28"/>
          <w:lang w:eastAsia="ru-RU"/>
        </w:rPr>
        <w:t xml:space="preserve">на фоне малопродуктивного кашля для </w:t>
      </w:r>
      <w:r w:rsidRPr="00E71AD8">
        <w:rPr>
          <w:rFonts w:ascii="Times New Roman" w:eastAsia="Calibri" w:hAnsi="Times New Roman" w:cs="Times New Roman"/>
          <w:spacing w:val="-5"/>
          <w:sz w:val="28"/>
          <w:szCs w:val="28"/>
          <w:lang w:eastAsia="ru-RU"/>
        </w:rPr>
        <w:t xml:space="preserve">улучшения отхождения мокроты назначается симптоматическая терапия </w:t>
      </w:r>
      <w:r w:rsidRPr="00E71AD8">
        <w:rPr>
          <w:rFonts w:ascii="Times New Roman" w:eastAsia="Calibri" w:hAnsi="Times New Roman" w:cs="Times New Roman"/>
          <w:spacing w:val="-3"/>
          <w:sz w:val="28"/>
          <w:szCs w:val="28"/>
          <w:lang w:eastAsia="ru-RU"/>
        </w:rPr>
        <w:t xml:space="preserve">в виде небулайзерных ингаляций с использованием в качестве аэрозоля </w:t>
      </w:r>
      <w:r w:rsidRPr="00E71AD8">
        <w:rPr>
          <w:rFonts w:ascii="Times New Roman" w:eastAsia="Calibri" w:hAnsi="Times New Roman" w:cs="Times New Roman"/>
          <w:spacing w:val="-6"/>
          <w:sz w:val="28"/>
          <w:szCs w:val="28"/>
          <w:lang w:eastAsia="ru-RU"/>
        </w:rPr>
        <w:t>солевых и щелочных растворов слабой концентрации, а также минераль</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5"/>
          <w:sz w:val="28"/>
          <w:szCs w:val="28"/>
          <w:lang w:eastAsia="ru-RU"/>
        </w:rPr>
        <w:t>ных вод. При одновременном поражении верхних дыхатель</w:t>
      </w:r>
      <w:r w:rsidRPr="00E71AD8">
        <w:rPr>
          <w:rFonts w:ascii="Times New Roman" w:eastAsia="Calibri" w:hAnsi="Times New Roman" w:cs="Times New Roman"/>
          <w:spacing w:val="-5"/>
          <w:sz w:val="28"/>
          <w:szCs w:val="28"/>
          <w:lang w:eastAsia="ru-RU"/>
        </w:rPr>
        <w:softHyphen/>
        <w:t>ных путей, для уменьшения сухости слизистых оболочек носоглотки це</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2"/>
          <w:sz w:val="28"/>
          <w:szCs w:val="28"/>
          <w:lang w:eastAsia="ru-RU"/>
        </w:rPr>
        <w:t xml:space="preserve">лесообразно применять тепловлажные ингаляции этих лекарственных </w:t>
      </w:r>
      <w:r w:rsidRPr="00E71AD8">
        <w:rPr>
          <w:rFonts w:ascii="Times New Roman" w:eastAsia="Calibri" w:hAnsi="Times New Roman" w:cs="Times New Roman"/>
          <w:spacing w:val="-6"/>
          <w:sz w:val="28"/>
          <w:szCs w:val="28"/>
          <w:lang w:eastAsia="ru-RU"/>
        </w:rPr>
        <w:t>средств. С отвлекающей целью для рефлекторного снятия упорного каш</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4"/>
          <w:sz w:val="28"/>
          <w:szCs w:val="28"/>
          <w:lang w:eastAsia="ru-RU"/>
        </w:rPr>
        <w:t xml:space="preserve">ля используются парафиноозокеритовые аппликации в виде «сапожек», </w:t>
      </w:r>
      <w:proofErr w:type="gramStart"/>
      <w:r w:rsidRPr="00E71AD8">
        <w:rPr>
          <w:rFonts w:ascii="Times New Roman" w:eastAsia="Calibri" w:hAnsi="Times New Roman" w:cs="Times New Roman"/>
          <w:sz w:val="28"/>
          <w:szCs w:val="28"/>
          <w:lang w:eastAsia="ru-RU"/>
        </w:rPr>
        <w:t>УФ-облучение</w:t>
      </w:r>
      <w:proofErr w:type="gramEnd"/>
      <w:r w:rsidRPr="00E71AD8">
        <w:rPr>
          <w:rFonts w:ascii="Times New Roman" w:eastAsia="Calibri" w:hAnsi="Times New Roman" w:cs="Times New Roman"/>
          <w:sz w:val="28"/>
          <w:szCs w:val="28"/>
          <w:lang w:eastAsia="ru-RU"/>
        </w:rPr>
        <w:t xml:space="preserve"> стоп.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7"/>
          <w:sz w:val="28"/>
          <w:szCs w:val="28"/>
          <w:lang w:eastAsia="ru-RU"/>
        </w:rPr>
        <w:lastRenderedPageBreak/>
        <w:t xml:space="preserve">При </w:t>
      </w:r>
      <w:r w:rsidRPr="00E71AD8">
        <w:rPr>
          <w:rFonts w:ascii="Times New Roman" w:eastAsia="Calibri" w:hAnsi="Times New Roman" w:cs="Times New Roman"/>
          <w:bCs/>
          <w:spacing w:val="-7"/>
          <w:sz w:val="28"/>
          <w:szCs w:val="28"/>
          <w:lang w:eastAsia="ru-RU"/>
        </w:rPr>
        <w:t xml:space="preserve">остром обструктивном бронхите </w:t>
      </w:r>
      <w:r w:rsidRPr="00E71AD8">
        <w:rPr>
          <w:rFonts w:ascii="Times New Roman" w:eastAsia="Calibri" w:hAnsi="Times New Roman" w:cs="Times New Roman"/>
          <w:spacing w:val="-7"/>
          <w:sz w:val="28"/>
          <w:szCs w:val="28"/>
          <w:lang w:eastAsia="ru-RU"/>
        </w:rPr>
        <w:t>ведущим патогенетическим ме</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3"/>
          <w:sz w:val="28"/>
          <w:szCs w:val="28"/>
          <w:lang w:eastAsia="ru-RU"/>
        </w:rPr>
        <w:t>тодом лечения является ингаляционная терапия, позволяющая купиро</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5"/>
          <w:sz w:val="28"/>
          <w:szCs w:val="28"/>
          <w:lang w:eastAsia="ru-RU"/>
        </w:rPr>
        <w:t>вать синдром бронхиальной обструкции с помощью аэрозольного введе</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ния бронхоспазмолитических препаратов через небулайзер или дозиру</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8"/>
          <w:sz w:val="28"/>
          <w:szCs w:val="28"/>
          <w:lang w:eastAsia="ru-RU"/>
        </w:rPr>
        <w:t>ющий ингалятор. Для этого используются селективные В</w:t>
      </w:r>
      <w:r w:rsidRPr="00CA4D85">
        <w:rPr>
          <w:rFonts w:ascii="Times New Roman" w:eastAsia="Calibri" w:hAnsi="Times New Roman" w:cs="Times New Roman"/>
          <w:spacing w:val="-8"/>
          <w:sz w:val="28"/>
          <w:szCs w:val="28"/>
          <w:vertAlign w:val="subscript"/>
          <w:lang w:eastAsia="ru-RU"/>
        </w:rPr>
        <w:t>2</w:t>
      </w:r>
      <w:r w:rsidRPr="00E71AD8">
        <w:rPr>
          <w:rFonts w:ascii="Times New Roman" w:eastAsia="Calibri" w:hAnsi="Times New Roman" w:cs="Times New Roman"/>
          <w:spacing w:val="-8"/>
          <w:sz w:val="28"/>
          <w:szCs w:val="28"/>
          <w:lang w:eastAsia="ru-RU"/>
        </w:rPr>
        <w:t>-агонисты (</w:t>
      </w:r>
      <w:r w:rsidRPr="00E71AD8">
        <w:rPr>
          <w:rFonts w:ascii="Times New Roman" w:eastAsia="Calibri" w:hAnsi="Times New Roman" w:cs="Times New Roman"/>
          <w:spacing w:val="-4"/>
          <w:sz w:val="28"/>
          <w:szCs w:val="28"/>
          <w:lang w:eastAsia="ru-RU"/>
        </w:rPr>
        <w:t>бутамол, беротек), блокаторы М-холинорецепторов (атровент) или ком</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2"/>
          <w:sz w:val="28"/>
          <w:szCs w:val="28"/>
          <w:lang w:eastAsia="ru-RU"/>
        </w:rPr>
        <w:t xml:space="preserve">бинированные препараты (беродуал). При средней и тяжелой степени </w:t>
      </w:r>
      <w:r w:rsidRPr="00E71AD8">
        <w:rPr>
          <w:rFonts w:ascii="Times New Roman" w:eastAsia="Calibri" w:hAnsi="Times New Roman" w:cs="Times New Roman"/>
          <w:spacing w:val="-4"/>
          <w:sz w:val="28"/>
          <w:szCs w:val="28"/>
          <w:lang w:eastAsia="ru-RU"/>
        </w:rPr>
        <w:t>бронхообструкции показаны ингаляции стероидных гормонов (пульмикорт, будесо</w:t>
      </w:r>
      <w:r w:rsidRPr="00E71AD8">
        <w:rPr>
          <w:rFonts w:ascii="Times New Roman" w:eastAsia="Calibri" w:hAnsi="Times New Roman" w:cs="Times New Roman"/>
          <w:spacing w:val="-7"/>
          <w:sz w:val="28"/>
          <w:szCs w:val="28"/>
          <w:lang w:eastAsia="ru-RU"/>
        </w:rPr>
        <w:t>нид, альдецин), обладающие выраженным противовоспалительным и про</w:t>
      </w:r>
      <w:r w:rsidRPr="00E71AD8">
        <w:rPr>
          <w:rFonts w:ascii="Times New Roman" w:eastAsia="Calibri" w:hAnsi="Times New Roman" w:cs="Times New Roman"/>
          <w:spacing w:val="-3"/>
          <w:sz w:val="28"/>
          <w:szCs w:val="28"/>
          <w:lang w:eastAsia="ru-RU"/>
        </w:rPr>
        <w:t>тивоотечным действием. Наряду с применением аэрозолей бронхоспаз</w:t>
      </w:r>
      <w:r w:rsidRPr="00E71AD8">
        <w:rPr>
          <w:rFonts w:ascii="Times New Roman" w:eastAsia="Calibri" w:hAnsi="Times New Roman" w:cs="Times New Roman"/>
          <w:spacing w:val="-2"/>
          <w:sz w:val="28"/>
          <w:szCs w:val="28"/>
          <w:lang w:eastAsia="ru-RU"/>
        </w:rPr>
        <w:t xml:space="preserve">молитического действия, для улучшения дренажной функции бронхов </w:t>
      </w:r>
      <w:r w:rsidRPr="00E71AD8">
        <w:rPr>
          <w:rFonts w:ascii="Times New Roman" w:eastAsia="Calibri" w:hAnsi="Times New Roman" w:cs="Times New Roman"/>
          <w:spacing w:val="-3"/>
          <w:sz w:val="28"/>
          <w:szCs w:val="28"/>
          <w:lang w:eastAsia="ru-RU"/>
        </w:rPr>
        <w:t>применяются ингаляции солевых и щелочных растворов, а при наличии вязкой трудноотделяемой мокроты, слизистых пробок по</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4"/>
          <w:sz w:val="28"/>
          <w:szCs w:val="28"/>
          <w:lang w:eastAsia="ru-RU"/>
        </w:rPr>
        <w:t>казано аэрозольное введение ацетилцистеина и лазолвана. После ликви</w:t>
      </w:r>
      <w:r w:rsidRPr="00E71AD8">
        <w:rPr>
          <w:rFonts w:ascii="Times New Roman" w:eastAsia="Calibri" w:hAnsi="Times New Roman" w:cs="Times New Roman"/>
          <w:spacing w:val="-4"/>
          <w:sz w:val="28"/>
          <w:szCs w:val="28"/>
          <w:lang w:eastAsia="ru-RU"/>
        </w:rPr>
        <w:softHyphen/>
        <w:t>дации острой бронхообструкции в период реконвшюсценции заболева</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2"/>
          <w:sz w:val="28"/>
          <w:szCs w:val="28"/>
          <w:lang w:eastAsia="ru-RU"/>
        </w:rPr>
        <w:t xml:space="preserve">ния и с целью вторичной профилактики назначается галотерапия. </w:t>
      </w:r>
    </w:p>
    <w:p w:rsidR="00C02701" w:rsidRDefault="00C0270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10"/>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0"/>
          <w:sz w:val="28"/>
          <w:szCs w:val="28"/>
          <w:lang w:eastAsia="ru-RU"/>
        </w:rPr>
        <w:t>РЕЦИДИВИРУЮЩИЙ ОБСТРУКТИВНЫЙ  БРОНХИТ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При рецидивирующем бронхите (РБ) физиотерапия в период реци</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дива проводится так же, как при обструктивном  бронхите. При затяжном тече</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4"/>
          <w:sz w:val="28"/>
          <w:szCs w:val="28"/>
          <w:lang w:eastAsia="ru-RU"/>
        </w:rPr>
        <w:t>нии заболевания и в период стихании воспалительного процесса в брон</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1"/>
          <w:sz w:val="28"/>
          <w:szCs w:val="28"/>
          <w:lang w:eastAsia="ru-RU"/>
        </w:rPr>
        <w:t>хах для ликвидации остаточных явлений показаны тепловые процеду</w:t>
      </w:r>
      <w:r w:rsidRPr="00E71AD8">
        <w:rPr>
          <w:rFonts w:ascii="Times New Roman" w:eastAsia="Calibri" w:hAnsi="Times New Roman" w:cs="Times New Roman"/>
          <w:spacing w:val="-1"/>
          <w:sz w:val="28"/>
          <w:szCs w:val="28"/>
          <w:lang w:eastAsia="ru-RU"/>
        </w:rPr>
        <w:softHyphen/>
        <w:t xml:space="preserve">ры (парафин, озокерит) и </w:t>
      </w:r>
      <w:proofErr w:type="gramStart"/>
      <w:r w:rsidRPr="00E71AD8">
        <w:rPr>
          <w:rFonts w:ascii="Times New Roman" w:eastAsia="Calibri" w:hAnsi="Times New Roman" w:cs="Times New Roman"/>
          <w:spacing w:val="-1"/>
          <w:sz w:val="28"/>
          <w:szCs w:val="28"/>
          <w:lang w:eastAsia="ru-RU"/>
        </w:rPr>
        <w:t>УФ-облучения</w:t>
      </w:r>
      <w:proofErr w:type="gramEnd"/>
      <w:r w:rsidRPr="00E71AD8">
        <w:rPr>
          <w:rFonts w:ascii="Times New Roman" w:eastAsia="Calibri" w:hAnsi="Times New Roman" w:cs="Times New Roman"/>
          <w:spacing w:val="-1"/>
          <w:sz w:val="28"/>
          <w:szCs w:val="28"/>
          <w:lang w:eastAsia="ru-RU"/>
        </w:rPr>
        <w:t xml:space="preserve"> грудной клетки, способству</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ющие улучшению кровообращения в легких, оказывающие противо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воспалительное, рассасывающее спазмолитическое и иммуностимули</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1"/>
          <w:sz w:val="28"/>
          <w:szCs w:val="28"/>
          <w:lang w:eastAsia="ru-RU"/>
        </w:rPr>
        <w:t xml:space="preserve">рующее действие. Для восстановления дренажной функции бронхов и </w:t>
      </w:r>
      <w:r w:rsidRPr="00E71AD8">
        <w:rPr>
          <w:rFonts w:ascii="Times New Roman" w:eastAsia="Calibri" w:hAnsi="Times New Roman" w:cs="Times New Roman"/>
          <w:sz w:val="28"/>
          <w:szCs w:val="28"/>
          <w:lang w:eastAsia="ru-RU"/>
        </w:rPr>
        <w:t>мукоцилиарного транспорта в фазе стихания рецидива и в период ре</w:t>
      </w:r>
      <w:r w:rsidRPr="00E71AD8">
        <w:rPr>
          <w:rFonts w:ascii="Times New Roman" w:eastAsia="Calibri" w:hAnsi="Times New Roman" w:cs="Times New Roman"/>
          <w:sz w:val="28"/>
          <w:szCs w:val="28"/>
          <w:lang w:eastAsia="ru-RU"/>
        </w:rPr>
        <w:softHyphen/>
        <w:t>миссии РБ назначается галотерапия, профилактические курсы кото</w:t>
      </w:r>
      <w:r w:rsidRPr="00E71AD8">
        <w:rPr>
          <w:rFonts w:ascii="Times New Roman" w:eastAsia="Calibri" w:hAnsi="Times New Roman" w:cs="Times New Roman"/>
          <w:sz w:val="28"/>
          <w:szCs w:val="28"/>
          <w:lang w:eastAsia="ru-RU"/>
        </w:rPr>
        <w:softHyphen/>
        <w:t>рой можно проводить 2-3 раза в год. С противорецидивной целью ре</w:t>
      </w:r>
      <w:r w:rsidRPr="00E71AD8">
        <w:rPr>
          <w:rFonts w:ascii="Times New Roman" w:eastAsia="Calibri" w:hAnsi="Times New Roman" w:cs="Times New Roman"/>
          <w:sz w:val="28"/>
          <w:szCs w:val="28"/>
          <w:lang w:eastAsia="ru-RU"/>
        </w:rPr>
        <w:softHyphen/>
        <w:t>комендуется физиотерапевтическая санация очагов хронической ин</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фекции. Санаторное лечение РБ проводит</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ся в условиях местного климата с использованием аэротерапии, аэро</w:t>
      </w:r>
      <w:r w:rsidRPr="00E71AD8">
        <w:rPr>
          <w:rFonts w:ascii="Times New Roman" w:eastAsia="Calibri" w:hAnsi="Times New Roman" w:cs="Times New Roman"/>
          <w:sz w:val="28"/>
          <w:szCs w:val="28"/>
          <w:lang w:eastAsia="ru-RU"/>
        </w:rPr>
        <w:softHyphen/>
        <w:t xml:space="preserve">ионотерапии </w:t>
      </w:r>
      <w:r w:rsidRPr="00E71AD8">
        <w:rPr>
          <w:rFonts w:ascii="Times New Roman" w:eastAsia="Calibri" w:hAnsi="Times New Roman" w:cs="Times New Roman"/>
          <w:bCs/>
          <w:sz w:val="28"/>
          <w:szCs w:val="28"/>
          <w:lang w:eastAsia="ru-RU"/>
        </w:rPr>
        <w:t xml:space="preserve">и </w:t>
      </w:r>
      <w:r w:rsidRPr="00E71AD8">
        <w:rPr>
          <w:rFonts w:ascii="Times New Roman" w:eastAsia="Calibri" w:hAnsi="Times New Roman" w:cs="Times New Roman"/>
          <w:sz w:val="28"/>
          <w:szCs w:val="28"/>
          <w:lang w:eastAsia="ru-RU"/>
        </w:rPr>
        <w:lastRenderedPageBreak/>
        <w:t>аэрофитотерапии.</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pacing w:val="-5"/>
          <w:sz w:val="28"/>
          <w:szCs w:val="28"/>
          <w:lang w:eastAsia="ru-RU"/>
        </w:rPr>
        <w:t>ОСТРАЯ ПНЕВМОНИЯ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iCs/>
          <w:sz w:val="28"/>
          <w:szCs w:val="28"/>
          <w:lang w:eastAsia="ru-RU"/>
        </w:rPr>
      </w:pPr>
      <w:r w:rsidRPr="00E71AD8">
        <w:rPr>
          <w:rFonts w:ascii="Times New Roman" w:eastAsia="Calibri" w:hAnsi="Times New Roman" w:cs="Times New Roman"/>
          <w:spacing w:val="-15"/>
          <w:sz w:val="28"/>
          <w:szCs w:val="28"/>
          <w:lang w:eastAsia="ru-RU"/>
        </w:rPr>
        <w:t>В комплексном лечении о.</w:t>
      </w:r>
      <w:r w:rsidR="00CA4D85">
        <w:rPr>
          <w:rFonts w:ascii="Times New Roman" w:eastAsia="Calibri" w:hAnsi="Times New Roman" w:cs="Times New Roman"/>
          <w:spacing w:val="-15"/>
          <w:sz w:val="28"/>
          <w:szCs w:val="28"/>
          <w:lang w:eastAsia="ru-RU"/>
        </w:rPr>
        <w:t xml:space="preserve"> </w:t>
      </w:r>
      <w:r w:rsidRPr="00E71AD8">
        <w:rPr>
          <w:rFonts w:ascii="Times New Roman" w:eastAsia="Calibri" w:hAnsi="Times New Roman" w:cs="Times New Roman"/>
          <w:spacing w:val="-15"/>
          <w:sz w:val="28"/>
          <w:szCs w:val="28"/>
          <w:lang w:eastAsia="ru-RU"/>
        </w:rPr>
        <w:t xml:space="preserve">пневмонии физиотерапия применяется в фазу </w:t>
      </w:r>
      <w:r w:rsidRPr="00E71AD8">
        <w:rPr>
          <w:rFonts w:ascii="Times New Roman" w:eastAsia="Calibri" w:hAnsi="Times New Roman" w:cs="Times New Roman"/>
          <w:spacing w:val="-12"/>
          <w:sz w:val="28"/>
          <w:szCs w:val="28"/>
          <w:lang w:eastAsia="ru-RU"/>
        </w:rPr>
        <w:t>разрешения патологического процесса и при затяжном течении заболе</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13"/>
          <w:sz w:val="28"/>
          <w:szCs w:val="28"/>
          <w:lang w:eastAsia="ru-RU"/>
        </w:rPr>
        <w:t>вания.   При непродуктивном кашле и остаточных аускультативных из</w:t>
      </w:r>
      <w:r w:rsidRPr="00E71AD8">
        <w:rPr>
          <w:rFonts w:ascii="Times New Roman" w:eastAsia="Calibri" w:hAnsi="Times New Roman" w:cs="Times New Roman"/>
          <w:spacing w:val="-13"/>
          <w:sz w:val="28"/>
          <w:szCs w:val="28"/>
          <w:lang w:eastAsia="ru-RU"/>
        </w:rPr>
        <w:softHyphen/>
      </w:r>
      <w:r w:rsidRPr="00E71AD8">
        <w:rPr>
          <w:rFonts w:ascii="Times New Roman" w:eastAsia="Calibri" w:hAnsi="Times New Roman" w:cs="Times New Roman"/>
          <w:spacing w:val="-15"/>
          <w:sz w:val="28"/>
          <w:szCs w:val="28"/>
          <w:lang w:eastAsia="ru-RU"/>
        </w:rPr>
        <w:t>менениях в легких назначаются небулайзерные ингаляции солевых и ще</w:t>
      </w:r>
      <w:r w:rsidRPr="00E71AD8">
        <w:rPr>
          <w:rFonts w:ascii="Times New Roman" w:eastAsia="Calibri" w:hAnsi="Times New Roman" w:cs="Times New Roman"/>
          <w:spacing w:val="-15"/>
          <w:sz w:val="28"/>
          <w:szCs w:val="28"/>
          <w:lang w:eastAsia="ru-RU"/>
        </w:rPr>
        <w:softHyphen/>
      </w:r>
      <w:r w:rsidRPr="00E71AD8">
        <w:rPr>
          <w:rFonts w:ascii="Times New Roman" w:eastAsia="Calibri" w:hAnsi="Times New Roman" w:cs="Times New Roman"/>
          <w:spacing w:val="-14"/>
          <w:sz w:val="28"/>
          <w:szCs w:val="28"/>
          <w:lang w:eastAsia="ru-RU"/>
        </w:rPr>
        <w:t xml:space="preserve">лочных растворов (см. острый бронхит) с целью улучшения отхождения </w:t>
      </w:r>
      <w:r w:rsidRPr="00E71AD8">
        <w:rPr>
          <w:rFonts w:ascii="Times New Roman" w:eastAsia="Calibri" w:hAnsi="Times New Roman" w:cs="Times New Roman"/>
          <w:spacing w:val="-13"/>
          <w:sz w:val="28"/>
          <w:szCs w:val="28"/>
          <w:lang w:eastAsia="ru-RU"/>
        </w:rPr>
        <w:t xml:space="preserve">мокроты и восстановления дренажной функции легких. Для улучшения </w:t>
      </w:r>
      <w:r w:rsidRPr="00E71AD8">
        <w:rPr>
          <w:rFonts w:ascii="Times New Roman" w:eastAsia="Calibri" w:hAnsi="Times New Roman" w:cs="Times New Roman"/>
          <w:spacing w:val="-16"/>
          <w:sz w:val="28"/>
          <w:szCs w:val="28"/>
          <w:lang w:eastAsia="ru-RU"/>
        </w:rPr>
        <w:t xml:space="preserve">легочного кровообращения, рассасывающего и регенераторного действия </w:t>
      </w:r>
      <w:r w:rsidRPr="00E71AD8">
        <w:rPr>
          <w:rFonts w:ascii="Times New Roman" w:eastAsia="Calibri" w:hAnsi="Times New Roman" w:cs="Times New Roman"/>
          <w:spacing w:val="-12"/>
          <w:sz w:val="28"/>
          <w:szCs w:val="28"/>
          <w:lang w:eastAsia="ru-RU"/>
        </w:rPr>
        <w:t xml:space="preserve">показаны тепловые процедуры на грудную клетку (парафин, озокерит, </w:t>
      </w:r>
      <w:r w:rsidRPr="00E71AD8">
        <w:rPr>
          <w:rFonts w:ascii="Times New Roman" w:eastAsia="Calibri" w:hAnsi="Times New Roman" w:cs="Times New Roman"/>
          <w:spacing w:val="-11"/>
          <w:sz w:val="28"/>
          <w:szCs w:val="28"/>
          <w:lang w:eastAsia="ru-RU"/>
        </w:rPr>
        <w:t xml:space="preserve">индуктотермия, СВЧ-терапия) и </w:t>
      </w:r>
      <w:proofErr w:type="gramStart"/>
      <w:r w:rsidRPr="00E71AD8">
        <w:rPr>
          <w:rFonts w:ascii="Times New Roman" w:eastAsia="Calibri" w:hAnsi="Times New Roman" w:cs="Times New Roman"/>
          <w:spacing w:val="-11"/>
          <w:sz w:val="28"/>
          <w:szCs w:val="28"/>
          <w:lang w:eastAsia="ru-RU"/>
        </w:rPr>
        <w:t>УФ-облучения</w:t>
      </w:r>
      <w:proofErr w:type="gramEnd"/>
      <w:r w:rsidRPr="00E71AD8">
        <w:rPr>
          <w:rFonts w:ascii="Times New Roman" w:eastAsia="Calibri" w:hAnsi="Times New Roman" w:cs="Times New Roman"/>
          <w:spacing w:val="-11"/>
          <w:sz w:val="28"/>
          <w:szCs w:val="28"/>
          <w:lang w:eastAsia="ru-RU"/>
        </w:rPr>
        <w:t>. В период реконвалес</w:t>
      </w:r>
      <w:r w:rsidRPr="00E71AD8">
        <w:rPr>
          <w:rFonts w:ascii="Times New Roman" w:eastAsia="Calibri" w:hAnsi="Times New Roman" w:cs="Times New Roman"/>
          <w:spacing w:val="-14"/>
          <w:sz w:val="28"/>
          <w:szCs w:val="28"/>
          <w:lang w:eastAsia="ru-RU"/>
        </w:rPr>
        <w:t>ценции пневмонии для нормализации функции внешнего дыхания и му-</w:t>
      </w:r>
      <w:r w:rsidRPr="00E71AD8">
        <w:rPr>
          <w:rFonts w:ascii="Times New Roman" w:eastAsia="Calibri" w:hAnsi="Times New Roman" w:cs="Times New Roman"/>
          <w:sz w:val="28"/>
          <w:szCs w:val="28"/>
          <w:lang w:eastAsia="ru-RU"/>
        </w:rPr>
        <w:t>коцилиарного клиренса используется галотерапия.</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pacing w:val="-4"/>
          <w:sz w:val="28"/>
          <w:szCs w:val="28"/>
          <w:lang w:eastAsia="ru-RU"/>
        </w:rPr>
        <w:t>БРОНХИАЛЬНАЯ АСТМА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9"/>
          <w:sz w:val="28"/>
          <w:szCs w:val="28"/>
          <w:lang w:eastAsia="ru-RU"/>
        </w:rPr>
        <w:t>При бронхиальной астме (БА) ингаляционная терапия является ве</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12"/>
          <w:sz w:val="28"/>
          <w:szCs w:val="28"/>
          <w:lang w:eastAsia="ru-RU"/>
        </w:rPr>
        <w:t>дущим средством ликвидации острой бронхообструкции в период обо</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9"/>
          <w:sz w:val="28"/>
          <w:szCs w:val="28"/>
          <w:lang w:eastAsia="ru-RU"/>
        </w:rPr>
        <w:t>стрения заболевания и основным методом лечения хронического ал</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z w:val="28"/>
          <w:szCs w:val="28"/>
          <w:lang w:eastAsia="ru-RU"/>
        </w:rPr>
        <w:t>лергического воспаления бронхов.</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0"/>
          <w:sz w:val="28"/>
          <w:szCs w:val="28"/>
          <w:lang w:eastAsia="ru-RU"/>
        </w:rPr>
        <w:t xml:space="preserve">В период обострения БА применяются ингаляции бронхоспазмолитических препаратов через небулайзер или дозирующий аэрозольный </w:t>
      </w:r>
      <w:r w:rsidRPr="00E71AD8">
        <w:rPr>
          <w:rFonts w:ascii="Times New Roman" w:eastAsia="Calibri" w:hAnsi="Times New Roman" w:cs="Times New Roman"/>
          <w:spacing w:val="-13"/>
          <w:sz w:val="28"/>
          <w:szCs w:val="28"/>
          <w:lang w:eastAsia="ru-RU"/>
        </w:rPr>
        <w:t xml:space="preserve">ингалятор. Для оказания неотложной помощи в приступный период БА </w:t>
      </w:r>
      <w:r w:rsidRPr="00E71AD8">
        <w:rPr>
          <w:rFonts w:ascii="Times New Roman" w:eastAsia="Calibri" w:hAnsi="Times New Roman" w:cs="Times New Roman"/>
          <w:spacing w:val="-17"/>
          <w:sz w:val="28"/>
          <w:szCs w:val="28"/>
          <w:lang w:eastAsia="ru-RU"/>
        </w:rPr>
        <w:t>используются селективные    в</w:t>
      </w:r>
      <w:r w:rsidR="00CA4D85">
        <w:rPr>
          <w:rFonts w:ascii="Times New Roman" w:eastAsia="Calibri" w:hAnsi="Times New Roman" w:cs="Times New Roman"/>
          <w:spacing w:val="-17"/>
          <w:sz w:val="28"/>
          <w:szCs w:val="28"/>
          <w:vertAlign w:val="subscript"/>
          <w:lang w:eastAsia="ru-RU"/>
        </w:rPr>
        <w:t>9</w:t>
      </w:r>
      <w:r w:rsidRPr="00E71AD8">
        <w:rPr>
          <w:rFonts w:ascii="Times New Roman" w:eastAsia="Calibri" w:hAnsi="Times New Roman" w:cs="Times New Roman"/>
          <w:spacing w:val="-17"/>
          <w:sz w:val="28"/>
          <w:szCs w:val="28"/>
          <w:lang w:eastAsia="ru-RU"/>
        </w:rPr>
        <w:t>-адреномиметики короткого действия (салъ</w:t>
      </w:r>
      <w:r w:rsidRPr="00E71AD8">
        <w:rPr>
          <w:rFonts w:ascii="Times New Roman" w:eastAsia="Calibri" w:hAnsi="Times New Roman" w:cs="Times New Roman"/>
          <w:spacing w:val="-11"/>
          <w:sz w:val="28"/>
          <w:szCs w:val="28"/>
          <w:lang w:eastAsia="ru-RU"/>
        </w:rPr>
        <w:t>бутамол), холинолитические средства (ипратропиум бромид) или ком</w:t>
      </w:r>
      <w:r w:rsidRPr="00E71AD8">
        <w:rPr>
          <w:rFonts w:ascii="Times New Roman" w:eastAsia="Calibri" w:hAnsi="Times New Roman" w:cs="Times New Roman"/>
          <w:spacing w:val="-11"/>
          <w:sz w:val="28"/>
          <w:szCs w:val="28"/>
          <w:lang w:eastAsia="ru-RU"/>
        </w:rPr>
        <w:softHyphen/>
      </w:r>
      <w:r w:rsidRPr="00E71AD8">
        <w:rPr>
          <w:rFonts w:ascii="Times New Roman" w:eastAsia="Calibri" w:hAnsi="Times New Roman" w:cs="Times New Roman"/>
          <w:spacing w:val="-14"/>
          <w:sz w:val="28"/>
          <w:szCs w:val="28"/>
          <w:lang w:eastAsia="ru-RU"/>
        </w:rPr>
        <w:t>бинированные препараты (беродуал), а также ингаляционные глюкокор</w:t>
      </w:r>
      <w:r w:rsidRPr="00E71AD8">
        <w:rPr>
          <w:rFonts w:ascii="Times New Roman" w:eastAsia="Calibri" w:hAnsi="Times New Roman" w:cs="Times New Roman"/>
          <w:spacing w:val="-11"/>
          <w:sz w:val="28"/>
          <w:szCs w:val="28"/>
          <w:lang w:eastAsia="ru-RU"/>
        </w:rPr>
        <w:t xml:space="preserve">тикоиды (будесонид, альдецин). Выбор, частота и продолжительность </w:t>
      </w:r>
      <w:r w:rsidRPr="00E71AD8">
        <w:rPr>
          <w:rFonts w:ascii="Times New Roman" w:eastAsia="Calibri" w:hAnsi="Times New Roman" w:cs="Times New Roman"/>
          <w:spacing w:val="-15"/>
          <w:sz w:val="28"/>
          <w:szCs w:val="28"/>
          <w:lang w:eastAsia="ru-RU"/>
        </w:rPr>
        <w:t>ингаляционного введения этих медикаментов определяется степенью тя</w:t>
      </w:r>
      <w:r w:rsidRPr="00E71AD8">
        <w:rPr>
          <w:rFonts w:ascii="Times New Roman" w:eastAsia="Calibri" w:hAnsi="Times New Roman" w:cs="Times New Roman"/>
          <w:spacing w:val="-15"/>
          <w:sz w:val="28"/>
          <w:szCs w:val="28"/>
          <w:lang w:eastAsia="ru-RU"/>
        </w:rPr>
        <w:softHyphen/>
        <w:t>жести приступа БА и эффективностью проводимой терапии. В постприс-</w:t>
      </w:r>
      <w:r w:rsidRPr="00E71AD8">
        <w:rPr>
          <w:rFonts w:ascii="Times New Roman" w:eastAsia="Calibri" w:hAnsi="Times New Roman" w:cs="Times New Roman"/>
          <w:spacing w:val="-16"/>
          <w:sz w:val="28"/>
          <w:szCs w:val="28"/>
          <w:lang w:eastAsia="ru-RU"/>
        </w:rPr>
        <w:t>тупный период для восстановления дренажной функции бронхов и муко-</w:t>
      </w:r>
      <w:r w:rsidRPr="00E71AD8">
        <w:rPr>
          <w:rFonts w:ascii="Times New Roman" w:eastAsia="Calibri" w:hAnsi="Times New Roman" w:cs="Times New Roman"/>
          <w:spacing w:val="-14"/>
          <w:sz w:val="28"/>
          <w:szCs w:val="28"/>
          <w:lang w:eastAsia="ru-RU"/>
        </w:rPr>
        <w:t>цилиарного клиренса показаны небулайзерные ингаляции муколитичес</w:t>
      </w:r>
      <w:r w:rsidRPr="00E71AD8">
        <w:rPr>
          <w:rFonts w:ascii="Times New Roman" w:eastAsia="Calibri" w:hAnsi="Times New Roman" w:cs="Times New Roman"/>
          <w:spacing w:val="-14"/>
          <w:sz w:val="28"/>
          <w:szCs w:val="28"/>
          <w:lang w:eastAsia="ru-RU"/>
        </w:rPr>
        <w:softHyphen/>
      </w:r>
      <w:r w:rsidRPr="00E71AD8">
        <w:rPr>
          <w:rFonts w:ascii="Times New Roman" w:eastAsia="Calibri" w:hAnsi="Times New Roman" w:cs="Times New Roman"/>
          <w:spacing w:val="-12"/>
          <w:sz w:val="28"/>
          <w:szCs w:val="28"/>
          <w:lang w:eastAsia="ru-RU"/>
        </w:rPr>
        <w:t>ких препаратов и галотерапия. Для базисной терапии заболевания, в за</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16"/>
          <w:sz w:val="28"/>
          <w:szCs w:val="28"/>
          <w:lang w:eastAsia="ru-RU"/>
        </w:rPr>
        <w:t xml:space="preserve">висимости от тяжести БА, используются противовоспалительные (интал, </w:t>
      </w:r>
      <w:r w:rsidRPr="00E71AD8">
        <w:rPr>
          <w:rFonts w:ascii="Times New Roman" w:eastAsia="Calibri" w:hAnsi="Times New Roman" w:cs="Times New Roman"/>
          <w:spacing w:val="-14"/>
          <w:sz w:val="28"/>
          <w:szCs w:val="28"/>
          <w:lang w:eastAsia="ru-RU"/>
        </w:rPr>
        <w:t>тайлед, МГК глюкокортикоиды) и бронхорасширяющие (селективные В2-аго</w:t>
      </w:r>
      <w:r w:rsidRPr="00E71AD8">
        <w:rPr>
          <w:rFonts w:ascii="Times New Roman" w:eastAsia="Calibri" w:hAnsi="Times New Roman" w:cs="Times New Roman"/>
          <w:spacing w:val="-13"/>
          <w:sz w:val="28"/>
          <w:szCs w:val="28"/>
          <w:lang w:eastAsia="ru-RU"/>
        </w:rPr>
        <w:t>нисты пролонгированного действия) препараты, которые вводятся с по</w:t>
      </w:r>
      <w:r w:rsidRPr="00E71AD8">
        <w:rPr>
          <w:rFonts w:ascii="Times New Roman" w:eastAsia="Calibri" w:hAnsi="Times New Roman" w:cs="Times New Roman"/>
          <w:spacing w:val="-13"/>
          <w:sz w:val="28"/>
          <w:szCs w:val="28"/>
          <w:lang w:eastAsia="ru-RU"/>
        </w:rPr>
        <w:softHyphen/>
      </w:r>
      <w:r w:rsidRPr="00E71AD8">
        <w:rPr>
          <w:rFonts w:ascii="Times New Roman" w:eastAsia="Calibri" w:hAnsi="Times New Roman" w:cs="Times New Roman"/>
          <w:sz w:val="28"/>
          <w:szCs w:val="28"/>
          <w:lang w:eastAsia="ru-RU"/>
        </w:rPr>
        <w:t xml:space="preserve">мощью аэрозольных дозирующих ингаляторов.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13"/>
          <w:sz w:val="28"/>
          <w:szCs w:val="28"/>
          <w:lang w:eastAsia="ru-RU"/>
        </w:rPr>
        <w:lastRenderedPageBreak/>
        <w:t xml:space="preserve">В период ремиссии  БА </w:t>
      </w:r>
      <w:r w:rsidRPr="00E71AD8">
        <w:rPr>
          <w:rFonts w:ascii="Times New Roman" w:eastAsia="Calibri" w:hAnsi="Times New Roman" w:cs="Times New Roman"/>
          <w:spacing w:val="-13"/>
          <w:sz w:val="28"/>
          <w:szCs w:val="28"/>
          <w:lang w:eastAsia="ru-RU"/>
        </w:rPr>
        <w:t>физиотерапевтические мероприятия направ</w:t>
      </w:r>
      <w:r w:rsidRPr="00E71AD8">
        <w:rPr>
          <w:rFonts w:ascii="Times New Roman" w:eastAsia="Calibri" w:hAnsi="Times New Roman" w:cs="Times New Roman"/>
          <w:spacing w:val="-13"/>
          <w:sz w:val="28"/>
          <w:szCs w:val="28"/>
          <w:lang w:eastAsia="ru-RU"/>
        </w:rPr>
        <w:softHyphen/>
        <w:t>лены на предупреждение обострения заболевания, восстановление фун</w:t>
      </w:r>
      <w:r w:rsidRPr="00E71AD8">
        <w:rPr>
          <w:rFonts w:ascii="Times New Roman" w:eastAsia="Calibri" w:hAnsi="Times New Roman" w:cs="Times New Roman"/>
          <w:spacing w:val="-13"/>
          <w:sz w:val="28"/>
          <w:szCs w:val="28"/>
          <w:lang w:eastAsia="ru-RU"/>
        </w:rPr>
        <w:softHyphen/>
      </w:r>
      <w:r w:rsidRPr="00E71AD8">
        <w:rPr>
          <w:rFonts w:ascii="Times New Roman" w:eastAsia="Calibri" w:hAnsi="Times New Roman" w:cs="Times New Roman"/>
          <w:spacing w:val="-10"/>
          <w:sz w:val="28"/>
          <w:szCs w:val="28"/>
          <w:lang w:eastAsia="ru-RU"/>
        </w:rPr>
        <w:t>кционального состояния респираторной системы, повышение адапта</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pacing w:val="-11"/>
          <w:sz w:val="28"/>
          <w:szCs w:val="28"/>
          <w:lang w:eastAsia="ru-RU"/>
        </w:rPr>
        <w:t>ционных возможностей и реактивности организма ребенка. С этой це</w:t>
      </w:r>
      <w:r w:rsidRPr="00E71AD8">
        <w:rPr>
          <w:rFonts w:ascii="Times New Roman" w:eastAsia="Calibri" w:hAnsi="Times New Roman" w:cs="Times New Roman"/>
          <w:spacing w:val="-11"/>
          <w:sz w:val="28"/>
          <w:szCs w:val="28"/>
          <w:lang w:eastAsia="ru-RU"/>
        </w:rPr>
        <w:softHyphen/>
        <w:t>лью на санаторном этапе реабилитации БА назначаются климатотера</w:t>
      </w:r>
      <w:r w:rsidRPr="00E71AD8">
        <w:rPr>
          <w:rFonts w:ascii="Times New Roman" w:eastAsia="Calibri" w:hAnsi="Times New Roman" w:cs="Times New Roman"/>
          <w:spacing w:val="-7"/>
          <w:sz w:val="28"/>
          <w:szCs w:val="28"/>
          <w:lang w:eastAsia="ru-RU"/>
        </w:rPr>
        <w:t xml:space="preserve">певтические факторы, желательно горный или приморский климат, </w:t>
      </w:r>
      <w:r w:rsidRPr="00E71AD8">
        <w:rPr>
          <w:rFonts w:ascii="Times New Roman" w:eastAsia="Calibri" w:hAnsi="Times New Roman" w:cs="Times New Roman"/>
          <w:spacing w:val="-9"/>
          <w:sz w:val="28"/>
          <w:szCs w:val="28"/>
          <w:lang w:eastAsia="ru-RU"/>
        </w:rPr>
        <w:t>воздушные и солнечные ванны, бальнеотерапия, а также аэроионоте</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11"/>
          <w:sz w:val="28"/>
          <w:szCs w:val="28"/>
          <w:lang w:eastAsia="ru-RU"/>
        </w:rPr>
        <w:t xml:space="preserve">рапия, галотерапия и закаливающие процедуры. При выборе </w:t>
      </w:r>
      <w:proofErr w:type="gramStart"/>
      <w:r w:rsidRPr="00E71AD8">
        <w:rPr>
          <w:rFonts w:ascii="Times New Roman" w:eastAsia="Calibri" w:hAnsi="Times New Roman" w:cs="Times New Roman"/>
          <w:spacing w:val="-11"/>
          <w:sz w:val="28"/>
          <w:szCs w:val="28"/>
          <w:lang w:eastAsia="ru-RU"/>
        </w:rPr>
        <w:t>климато-</w:t>
      </w:r>
      <w:r w:rsidRPr="00E71AD8">
        <w:rPr>
          <w:rFonts w:ascii="Times New Roman" w:eastAsia="Calibri" w:hAnsi="Times New Roman" w:cs="Times New Roman"/>
          <w:spacing w:val="-12"/>
          <w:sz w:val="28"/>
          <w:szCs w:val="28"/>
          <w:lang w:eastAsia="ru-RU"/>
        </w:rPr>
        <w:t>географической</w:t>
      </w:r>
      <w:proofErr w:type="gramEnd"/>
      <w:r w:rsidRPr="00E71AD8">
        <w:rPr>
          <w:rFonts w:ascii="Times New Roman" w:eastAsia="Calibri" w:hAnsi="Times New Roman" w:cs="Times New Roman"/>
          <w:spacing w:val="-12"/>
          <w:sz w:val="28"/>
          <w:szCs w:val="28"/>
          <w:lang w:eastAsia="ru-RU"/>
        </w:rPr>
        <w:t xml:space="preserve"> зоны для санаторного лечения учитывают зависимость </w:t>
      </w:r>
      <w:r w:rsidRPr="00E71AD8">
        <w:rPr>
          <w:rFonts w:ascii="Times New Roman" w:eastAsia="Calibri" w:hAnsi="Times New Roman" w:cs="Times New Roman"/>
          <w:spacing w:val="-8"/>
          <w:sz w:val="28"/>
          <w:szCs w:val="28"/>
          <w:lang w:eastAsia="ru-RU"/>
        </w:rPr>
        <w:t>течения БА у ребенка от погодных условий, этиологических факто</w:t>
      </w:r>
      <w:r w:rsidRPr="00E71AD8">
        <w:rPr>
          <w:rFonts w:ascii="Times New Roman" w:eastAsia="Calibri" w:hAnsi="Times New Roman" w:cs="Times New Roman"/>
          <w:spacing w:val="-8"/>
          <w:sz w:val="28"/>
          <w:szCs w:val="28"/>
          <w:lang w:eastAsia="ru-RU"/>
        </w:rPr>
        <w:softHyphen/>
      </w:r>
      <w:r w:rsidRPr="00E71AD8">
        <w:rPr>
          <w:rFonts w:ascii="Times New Roman" w:eastAsia="Calibri" w:hAnsi="Times New Roman" w:cs="Times New Roman"/>
          <w:spacing w:val="-9"/>
          <w:sz w:val="28"/>
          <w:szCs w:val="28"/>
          <w:lang w:eastAsia="ru-RU"/>
        </w:rPr>
        <w:t>ров и адаптационно-компенсаторных резервов детского организма.</w:t>
      </w:r>
    </w:p>
    <w:p w:rsidR="00C02701" w:rsidRDefault="00C02701" w:rsidP="00D47303">
      <w:pPr>
        <w:widowControl w:val="0"/>
        <w:autoSpaceDE w:val="0"/>
        <w:autoSpaceDN w:val="0"/>
        <w:adjustRightInd w:val="0"/>
        <w:spacing w:after="0" w:line="360" w:lineRule="auto"/>
        <w:ind w:firstLine="709"/>
        <w:jc w:val="center"/>
        <w:rPr>
          <w:rFonts w:ascii="Times New Roman" w:eastAsia="Calibri" w:hAnsi="Times New Roman" w:cs="Times New Roman"/>
          <w:b/>
          <w:spacing w:val="-3"/>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pacing w:val="-3"/>
          <w:sz w:val="28"/>
          <w:szCs w:val="28"/>
          <w:lang w:eastAsia="ru-RU"/>
        </w:rPr>
        <w:t>МУКОВИСЦИДОЗ</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8"/>
          <w:sz w:val="28"/>
          <w:szCs w:val="28"/>
          <w:lang w:eastAsia="ru-RU"/>
        </w:rPr>
        <w:t>В комплексном и длительном лечении муковисцидоза (</w:t>
      </w:r>
      <w:r w:rsidRPr="00E71AD8">
        <w:rPr>
          <w:rFonts w:ascii="Times New Roman" w:eastAsia="Calibri" w:hAnsi="Times New Roman" w:cs="Times New Roman"/>
          <w:spacing w:val="-8"/>
          <w:sz w:val="28"/>
          <w:szCs w:val="28"/>
          <w:lang w:val="en-US" w:eastAsia="ru-RU"/>
        </w:rPr>
        <w:t>MB</w:t>
      </w:r>
      <w:r w:rsidRPr="00E71AD8">
        <w:rPr>
          <w:rFonts w:ascii="Times New Roman" w:eastAsia="Calibri" w:hAnsi="Times New Roman" w:cs="Times New Roman"/>
          <w:spacing w:val="-8"/>
          <w:sz w:val="28"/>
          <w:szCs w:val="28"/>
          <w:lang w:eastAsia="ru-RU"/>
        </w:rPr>
        <w:t>) физи</w:t>
      </w:r>
      <w:r w:rsidRPr="00E71AD8">
        <w:rPr>
          <w:rFonts w:ascii="Times New Roman" w:eastAsia="Calibri" w:hAnsi="Times New Roman" w:cs="Times New Roman"/>
          <w:spacing w:val="-8"/>
          <w:sz w:val="28"/>
          <w:szCs w:val="28"/>
          <w:lang w:eastAsia="ru-RU"/>
        </w:rPr>
        <w:softHyphen/>
      </w:r>
      <w:r w:rsidRPr="00E71AD8">
        <w:rPr>
          <w:rFonts w:ascii="Times New Roman" w:eastAsia="Calibri" w:hAnsi="Times New Roman" w:cs="Times New Roman"/>
          <w:spacing w:val="-10"/>
          <w:sz w:val="28"/>
          <w:szCs w:val="28"/>
          <w:lang w:eastAsia="ru-RU"/>
        </w:rPr>
        <w:t xml:space="preserve">отерапия направлена на восстановление дренажной функции бронхов </w:t>
      </w:r>
      <w:r w:rsidRPr="00E71AD8">
        <w:rPr>
          <w:rFonts w:ascii="Times New Roman" w:eastAsia="Calibri" w:hAnsi="Times New Roman" w:cs="Times New Roman"/>
          <w:sz w:val="28"/>
          <w:szCs w:val="28"/>
          <w:lang w:eastAsia="ru-RU"/>
        </w:rPr>
        <w:t>и улучшение отхождения мокроты.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9"/>
          <w:sz w:val="28"/>
          <w:szCs w:val="28"/>
          <w:lang w:eastAsia="ru-RU"/>
        </w:rPr>
        <w:t>Для снижения вязкости бронхиального секрета показаны небулай</w:t>
      </w:r>
      <w:r w:rsidRPr="00E71AD8">
        <w:rPr>
          <w:rFonts w:ascii="Times New Roman" w:eastAsia="Calibri" w:hAnsi="Times New Roman" w:cs="Times New Roman"/>
          <w:spacing w:val="-9"/>
          <w:sz w:val="28"/>
          <w:szCs w:val="28"/>
          <w:lang w:eastAsia="ru-RU"/>
        </w:rPr>
        <w:softHyphen/>
        <w:t>зерные ингаляции лекарственных аэрозолей (</w:t>
      </w:r>
      <w:r w:rsidRPr="00E71AD8">
        <w:rPr>
          <w:rFonts w:ascii="Times New Roman" w:eastAsia="Calibri" w:hAnsi="Times New Roman" w:cs="Times New Roman"/>
          <w:spacing w:val="-9"/>
          <w:sz w:val="28"/>
          <w:szCs w:val="28"/>
          <w:lang w:val="en-US" w:eastAsia="ru-RU"/>
        </w:rPr>
        <w:t>N</w:t>
      </w:r>
      <w:r w:rsidRPr="00E71AD8">
        <w:rPr>
          <w:rFonts w:ascii="Times New Roman" w:eastAsia="Calibri" w:hAnsi="Times New Roman" w:cs="Times New Roman"/>
          <w:spacing w:val="-9"/>
          <w:sz w:val="28"/>
          <w:szCs w:val="28"/>
          <w:lang w:eastAsia="ru-RU"/>
        </w:rPr>
        <w:t>-ацетилцистеин, пуль</w:t>
      </w:r>
      <w:r w:rsidRPr="00E71AD8">
        <w:rPr>
          <w:rFonts w:ascii="Times New Roman" w:eastAsia="Calibri" w:hAnsi="Times New Roman" w:cs="Times New Roman"/>
          <w:spacing w:val="-10"/>
          <w:sz w:val="28"/>
          <w:szCs w:val="28"/>
          <w:lang w:eastAsia="ru-RU"/>
        </w:rPr>
        <w:t xml:space="preserve">мозим), обладающих выраженным муколитическим эффектом. После </w:t>
      </w:r>
      <w:r w:rsidRPr="00E71AD8">
        <w:rPr>
          <w:rFonts w:ascii="Times New Roman" w:eastAsia="Calibri" w:hAnsi="Times New Roman" w:cs="Times New Roman"/>
          <w:spacing w:val="-9"/>
          <w:sz w:val="28"/>
          <w:szCs w:val="28"/>
          <w:lang w:eastAsia="ru-RU"/>
        </w:rPr>
        <w:t>ингаляций рекомендуется проведение постурального дренажа и виб</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10"/>
          <w:sz w:val="28"/>
          <w:szCs w:val="28"/>
          <w:lang w:eastAsia="ru-RU"/>
        </w:rPr>
        <w:t>рационного массажа. В качестве муколитических сре</w:t>
      </w:r>
      <w:proofErr w:type="gramStart"/>
      <w:r w:rsidRPr="00E71AD8">
        <w:rPr>
          <w:rFonts w:ascii="Times New Roman" w:eastAsia="Calibri" w:hAnsi="Times New Roman" w:cs="Times New Roman"/>
          <w:spacing w:val="-10"/>
          <w:sz w:val="28"/>
          <w:szCs w:val="28"/>
          <w:lang w:eastAsia="ru-RU"/>
        </w:rPr>
        <w:t>дств пр</w:t>
      </w:r>
      <w:proofErr w:type="gramEnd"/>
      <w:r w:rsidRPr="00E71AD8">
        <w:rPr>
          <w:rFonts w:ascii="Times New Roman" w:eastAsia="Calibri" w:hAnsi="Times New Roman" w:cs="Times New Roman"/>
          <w:spacing w:val="-10"/>
          <w:sz w:val="28"/>
          <w:szCs w:val="28"/>
          <w:lang w:eastAsia="ru-RU"/>
        </w:rPr>
        <w:t xml:space="preserve">и легком течении </w:t>
      </w:r>
      <w:r w:rsidRPr="00E71AD8">
        <w:rPr>
          <w:rFonts w:ascii="Times New Roman" w:eastAsia="Calibri" w:hAnsi="Times New Roman" w:cs="Times New Roman"/>
          <w:spacing w:val="-10"/>
          <w:sz w:val="28"/>
          <w:szCs w:val="28"/>
          <w:lang w:val="en-US" w:eastAsia="ru-RU"/>
        </w:rPr>
        <w:t>MB</w:t>
      </w:r>
      <w:r w:rsidRPr="00E71AD8">
        <w:rPr>
          <w:rFonts w:ascii="Times New Roman" w:eastAsia="Calibri" w:hAnsi="Times New Roman" w:cs="Times New Roman"/>
          <w:spacing w:val="-10"/>
          <w:sz w:val="28"/>
          <w:szCs w:val="28"/>
          <w:lang w:eastAsia="ru-RU"/>
        </w:rPr>
        <w:t xml:space="preserve"> можно использовать ингаляции солевых и щелочных ра</w:t>
      </w:r>
      <w:r w:rsidRPr="00E71AD8">
        <w:rPr>
          <w:rFonts w:ascii="Times New Roman" w:eastAsia="Calibri" w:hAnsi="Times New Roman" w:cs="Times New Roman"/>
          <w:spacing w:val="-10"/>
          <w:sz w:val="28"/>
          <w:szCs w:val="28"/>
          <w:lang w:eastAsia="ru-RU"/>
        </w:rPr>
        <w:softHyphen/>
        <w:t>створов (см. острый бронхит). В фазе затухающего обострения и в пе</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pacing w:val="-11"/>
          <w:sz w:val="28"/>
          <w:szCs w:val="28"/>
          <w:lang w:eastAsia="ru-RU"/>
        </w:rPr>
        <w:t xml:space="preserve">риод ремиссии </w:t>
      </w:r>
      <w:r w:rsidRPr="00E71AD8">
        <w:rPr>
          <w:rFonts w:ascii="Times New Roman" w:eastAsia="Calibri" w:hAnsi="Times New Roman" w:cs="Times New Roman"/>
          <w:spacing w:val="-11"/>
          <w:sz w:val="28"/>
          <w:szCs w:val="28"/>
          <w:lang w:val="en-US" w:eastAsia="ru-RU"/>
        </w:rPr>
        <w:t>MB</w:t>
      </w:r>
      <w:r w:rsidRPr="00E71AD8">
        <w:rPr>
          <w:rFonts w:ascii="Times New Roman" w:eastAsia="Calibri" w:hAnsi="Times New Roman" w:cs="Times New Roman"/>
          <w:spacing w:val="-11"/>
          <w:sz w:val="28"/>
          <w:szCs w:val="28"/>
          <w:lang w:eastAsia="ru-RU"/>
        </w:rPr>
        <w:t xml:space="preserve"> для улучшения реологических свой</w:t>
      </w:r>
      <w:proofErr w:type="gramStart"/>
      <w:r w:rsidRPr="00E71AD8">
        <w:rPr>
          <w:rFonts w:ascii="Times New Roman" w:eastAsia="Calibri" w:hAnsi="Times New Roman" w:cs="Times New Roman"/>
          <w:spacing w:val="-11"/>
          <w:sz w:val="28"/>
          <w:szCs w:val="28"/>
          <w:lang w:eastAsia="ru-RU"/>
        </w:rPr>
        <w:t>ств бр</w:t>
      </w:r>
      <w:proofErr w:type="gramEnd"/>
      <w:r w:rsidRPr="00E71AD8">
        <w:rPr>
          <w:rFonts w:ascii="Times New Roman" w:eastAsia="Calibri" w:hAnsi="Times New Roman" w:cs="Times New Roman"/>
          <w:spacing w:val="-11"/>
          <w:sz w:val="28"/>
          <w:szCs w:val="28"/>
          <w:lang w:eastAsia="ru-RU"/>
        </w:rPr>
        <w:t>онхиаль</w:t>
      </w:r>
      <w:r w:rsidRPr="00E71AD8">
        <w:rPr>
          <w:rFonts w:ascii="Times New Roman" w:eastAsia="Calibri" w:hAnsi="Times New Roman" w:cs="Times New Roman"/>
          <w:spacing w:val="-11"/>
          <w:sz w:val="28"/>
          <w:szCs w:val="28"/>
          <w:lang w:eastAsia="ru-RU"/>
        </w:rPr>
        <w:softHyphen/>
      </w:r>
      <w:r w:rsidRPr="00E71AD8">
        <w:rPr>
          <w:rFonts w:ascii="Times New Roman" w:eastAsia="Calibri" w:hAnsi="Times New Roman" w:cs="Times New Roman"/>
          <w:spacing w:val="-10"/>
          <w:sz w:val="28"/>
          <w:szCs w:val="28"/>
          <w:lang w:eastAsia="ru-RU"/>
        </w:rPr>
        <w:t>ного содержимого и мукоцилиарного клиренса назначается гапотера</w:t>
      </w:r>
      <w:r w:rsidRPr="00E71AD8">
        <w:rPr>
          <w:rFonts w:ascii="Times New Roman" w:eastAsia="Calibri" w:hAnsi="Times New Roman" w:cs="Times New Roman"/>
          <w:spacing w:val="-9"/>
          <w:sz w:val="28"/>
          <w:szCs w:val="28"/>
          <w:lang w:eastAsia="ru-RU"/>
        </w:rPr>
        <w:t xml:space="preserve">пия. Санаторное лечение детям с </w:t>
      </w:r>
      <w:r w:rsidRPr="00E71AD8">
        <w:rPr>
          <w:rFonts w:ascii="Times New Roman" w:eastAsia="Calibri" w:hAnsi="Times New Roman" w:cs="Times New Roman"/>
          <w:spacing w:val="-9"/>
          <w:sz w:val="28"/>
          <w:szCs w:val="28"/>
          <w:lang w:val="en-US" w:eastAsia="ru-RU"/>
        </w:rPr>
        <w:t>MB</w:t>
      </w:r>
      <w:r w:rsidRPr="00E71AD8">
        <w:rPr>
          <w:rFonts w:ascii="Times New Roman" w:eastAsia="Calibri" w:hAnsi="Times New Roman" w:cs="Times New Roman"/>
          <w:spacing w:val="-9"/>
          <w:sz w:val="28"/>
          <w:szCs w:val="28"/>
          <w:lang w:eastAsia="ru-RU"/>
        </w:rPr>
        <w:t xml:space="preserve"> проводится в местных здравни</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z w:val="28"/>
          <w:szCs w:val="28"/>
          <w:lang w:eastAsia="ru-RU"/>
        </w:rPr>
        <w:t>цах с применением климатических факторов.</w:t>
      </w:r>
    </w:p>
    <w:p w:rsidR="00C02701" w:rsidRDefault="00C02701" w:rsidP="00D47303">
      <w:pPr>
        <w:spacing w:after="0" w:line="360" w:lineRule="auto"/>
        <w:ind w:firstLine="709"/>
        <w:jc w:val="both"/>
        <w:rPr>
          <w:rFonts w:ascii="Times New Roman" w:eastAsia="Calibri" w:hAnsi="Times New Roman" w:cs="Times New Roman"/>
          <w:b/>
          <w:bCs/>
          <w:sz w:val="28"/>
          <w:szCs w:val="28"/>
        </w:rPr>
      </w:pP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rPr>
      </w:pPr>
      <w:r w:rsidRPr="00E71AD8">
        <w:rPr>
          <w:rFonts w:ascii="Times New Roman" w:eastAsia="Calibri" w:hAnsi="Times New Roman" w:cs="Times New Roman"/>
          <w:b/>
          <w:bCs/>
          <w:sz w:val="28"/>
          <w:szCs w:val="28"/>
        </w:rPr>
        <w:t>ФИЗИОТЕРАПИЯ ПРИ ЗАБОЛЕВАНИЯХ ОРГАНОВ</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b/>
          <w:bCs/>
          <w:sz w:val="28"/>
          <w:szCs w:val="28"/>
        </w:rPr>
        <w:t xml:space="preserve">ПИЩЕВАРЕНИЯ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7"/>
          <w:sz w:val="28"/>
          <w:szCs w:val="28"/>
          <w:lang w:eastAsia="ru-RU"/>
        </w:rPr>
        <w:t xml:space="preserve">В этапном лечении хронической патологии пищеварительной системы </w:t>
      </w:r>
      <w:r w:rsidRPr="00E71AD8">
        <w:rPr>
          <w:rFonts w:ascii="Times New Roman" w:eastAsia="Calibri" w:hAnsi="Times New Roman" w:cs="Times New Roman"/>
          <w:spacing w:val="-6"/>
          <w:sz w:val="28"/>
          <w:szCs w:val="28"/>
          <w:lang w:eastAsia="ru-RU"/>
        </w:rPr>
        <w:t>широко применяются физические лечебные факторы, выбор которых за</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5"/>
          <w:sz w:val="28"/>
          <w:szCs w:val="28"/>
          <w:lang w:eastAsia="ru-RU"/>
        </w:rPr>
        <w:t xml:space="preserve">висит от </w:t>
      </w:r>
      <w:r w:rsidRPr="00E71AD8">
        <w:rPr>
          <w:rFonts w:ascii="Times New Roman" w:eastAsia="Calibri" w:hAnsi="Times New Roman" w:cs="Times New Roman"/>
          <w:spacing w:val="-5"/>
          <w:sz w:val="28"/>
          <w:szCs w:val="28"/>
          <w:lang w:eastAsia="ru-RU"/>
        </w:rPr>
        <w:lastRenderedPageBreak/>
        <w:t>формы, стадии и течения болезни, характера нарушений секре</w:t>
      </w:r>
      <w:r w:rsidRPr="00E71AD8">
        <w:rPr>
          <w:rFonts w:ascii="Times New Roman" w:eastAsia="Calibri" w:hAnsi="Times New Roman" w:cs="Times New Roman"/>
          <w:spacing w:val="-5"/>
          <w:sz w:val="28"/>
          <w:szCs w:val="28"/>
          <w:lang w:eastAsia="ru-RU"/>
        </w:rPr>
        <w:softHyphen/>
        <w:t>торной и моторной функции желудочно-кишечного тракта, а также фун</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кциональных расстройств центральной и вегетативной нервной систем. Физиотерапия показана на всех этапах реабилитации гастроэнтерологи</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8"/>
          <w:sz w:val="28"/>
          <w:szCs w:val="28"/>
          <w:lang w:eastAsia="ru-RU"/>
        </w:rPr>
        <w:t xml:space="preserve">ческих больных в комплексе с режимными мероприятиями, диетой, ЛФК, </w:t>
      </w:r>
      <w:r w:rsidRPr="00E71AD8">
        <w:rPr>
          <w:rFonts w:ascii="Times New Roman" w:eastAsia="Calibri" w:hAnsi="Times New Roman" w:cs="Times New Roman"/>
          <w:spacing w:val="-4"/>
          <w:sz w:val="28"/>
          <w:szCs w:val="28"/>
          <w:lang w:eastAsia="ru-RU"/>
        </w:rPr>
        <w:t>массажем и медикаментозной терапией, в зависимости от нозологичес</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5"/>
          <w:sz w:val="28"/>
          <w:szCs w:val="28"/>
          <w:lang w:eastAsia="ru-RU"/>
        </w:rPr>
        <w:t>кой формы заболевания. На санаторном этапе восстановительного лече</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1"/>
          <w:sz w:val="28"/>
          <w:szCs w:val="28"/>
          <w:lang w:eastAsia="ru-RU"/>
        </w:rPr>
        <w:t xml:space="preserve">ния используются естественные, преимущественно бальнеогрязевые, </w:t>
      </w:r>
      <w:r w:rsidRPr="00E71AD8">
        <w:rPr>
          <w:rFonts w:ascii="Times New Roman" w:eastAsia="Calibri" w:hAnsi="Times New Roman" w:cs="Times New Roman"/>
          <w:spacing w:val="-4"/>
          <w:sz w:val="28"/>
          <w:szCs w:val="28"/>
          <w:lang w:eastAsia="ru-RU"/>
        </w:rPr>
        <w:t>физические факторы на курортах и в местных здравницах.</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3"/>
          <w:sz w:val="28"/>
          <w:szCs w:val="28"/>
          <w:lang w:eastAsia="ru-RU"/>
        </w:rPr>
        <w:t>ГАСТРОЭЗОФАГЕАЛЬНАЯ РЕФЛЮКСНАЯ БОЛЕЗНЬ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lang w:eastAsia="ru-RU"/>
        </w:rPr>
        <w:t>Гастроэзофагеальная рефлюксная болезнь (ГЭРБ) является кислото-</w:t>
      </w:r>
      <w:r w:rsidRPr="00E71AD8">
        <w:rPr>
          <w:rFonts w:ascii="Times New Roman" w:eastAsia="Calibri" w:hAnsi="Times New Roman" w:cs="Times New Roman"/>
          <w:spacing w:val="-4"/>
          <w:sz w:val="28"/>
          <w:szCs w:val="28"/>
          <w:lang w:eastAsia="ru-RU"/>
        </w:rPr>
        <w:t xml:space="preserve">зависимым заболеванием, возникающим в результате функциональной </w:t>
      </w:r>
      <w:r w:rsidRPr="00E71AD8">
        <w:rPr>
          <w:rFonts w:ascii="Times New Roman" w:eastAsia="Calibri" w:hAnsi="Times New Roman" w:cs="Times New Roman"/>
          <w:spacing w:val="-8"/>
          <w:sz w:val="28"/>
          <w:szCs w:val="28"/>
          <w:lang w:eastAsia="ru-RU"/>
        </w:rPr>
        <w:t>недостаточности нижнего пищеводного сфинктера и патологического заб</w:t>
      </w:r>
      <w:r w:rsidRPr="00E71AD8">
        <w:rPr>
          <w:rFonts w:ascii="Times New Roman" w:eastAsia="Calibri" w:hAnsi="Times New Roman" w:cs="Times New Roman"/>
          <w:spacing w:val="-8"/>
          <w:sz w:val="28"/>
          <w:szCs w:val="28"/>
          <w:lang w:eastAsia="ru-RU"/>
        </w:rPr>
        <w:softHyphen/>
      </w:r>
      <w:r w:rsidRPr="00E71AD8">
        <w:rPr>
          <w:rFonts w:ascii="Times New Roman" w:eastAsia="Calibri" w:hAnsi="Times New Roman" w:cs="Times New Roman"/>
          <w:spacing w:val="-9"/>
          <w:sz w:val="28"/>
          <w:szCs w:val="28"/>
          <w:lang w:eastAsia="ru-RU"/>
        </w:rPr>
        <w:t xml:space="preserve">роса содержимого желудка в пищевод. Физиотерапевтическое лечение при </w:t>
      </w:r>
      <w:r w:rsidRPr="00E71AD8">
        <w:rPr>
          <w:rFonts w:ascii="Times New Roman" w:eastAsia="Calibri" w:hAnsi="Times New Roman" w:cs="Times New Roman"/>
          <w:spacing w:val="-4"/>
          <w:sz w:val="28"/>
          <w:szCs w:val="28"/>
          <w:lang w:eastAsia="ru-RU"/>
        </w:rPr>
        <w:t>ГЭРБ направлено на нормализацию двигательной функции верхних от</w:t>
      </w:r>
      <w:r w:rsidRPr="00E71AD8">
        <w:rPr>
          <w:rFonts w:ascii="Times New Roman" w:eastAsia="Calibri" w:hAnsi="Times New Roman" w:cs="Times New Roman"/>
          <w:spacing w:val="-4"/>
          <w:sz w:val="28"/>
          <w:szCs w:val="28"/>
          <w:lang w:eastAsia="ru-RU"/>
        </w:rPr>
        <w:softHyphen/>
        <w:t>делов пищеварительного тракта и снижение агрессивного действия же</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8"/>
          <w:sz w:val="28"/>
          <w:szCs w:val="28"/>
          <w:lang w:eastAsia="ru-RU"/>
        </w:rPr>
        <w:t>лудочного сока на слизистую пищевода. С этой целью используются элек</w:t>
      </w:r>
      <w:r w:rsidRPr="00E71AD8">
        <w:rPr>
          <w:rFonts w:ascii="Times New Roman" w:eastAsia="Calibri" w:hAnsi="Times New Roman" w:cs="Times New Roman"/>
          <w:spacing w:val="-8"/>
          <w:sz w:val="28"/>
          <w:szCs w:val="28"/>
          <w:lang w:eastAsia="ru-RU"/>
        </w:rPr>
        <w:softHyphen/>
        <w:t>трофорез новокаина на эпигастральную область, локальные тепловые про</w:t>
      </w:r>
      <w:r w:rsidRPr="00E71AD8">
        <w:rPr>
          <w:rFonts w:ascii="Times New Roman" w:eastAsia="Calibri" w:hAnsi="Times New Roman" w:cs="Times New Roman"/>
          <w:spacing w:val="-8"/>
          <w:sz w:val="28"/>
          <w:szCs w:val="28"/>
          <w:lang w:eastAsia="ru-RU"/>
        </w:rPr>
        <w:softHyphen/>
      </w:r>
      <w:r w:rsidRPr="00E71AD8">
        <w:rPr>
          <w:rFonts w:ascii="Times New Roman" w:eastAsia="Calibri" w:hAnsi="Times New Roman" w:cs="Times New Roman"/>
          <w:spacing w:val="-3"/>
          <w:sz w:val="28"/>
          <w:szCs w:val="28"/>
          <w:lang w:eastAsia="ru-RU"/>
        </w:rPr>
        <w:t xml:space="preserve">цедуры (парафин, озокерит, лечебная грязь) и амплипульстерапия. </w:t>
      </w:r>
      <w:r w:rsidRPr="00E71AD8">
        <w:rPr>
          <w:rFonts w:ascii="Times New Roman" w:eastAsia="Calibri" w:hAnsi="Times New Roman" w:cs="Times New Roman"/>
          <w:iCs/>
          <w:spacing w:val="-3"/>
          <w:sz w:val="28"/>
          <w:szCs w:val="28"/>
          <w:lang w:eastAsia="ru-RU"/>
        </w:rPr>
        <w:t xml:space="preserve">Для </w:t>
      </w:r>
      <w:r w:rsidRPr="00E71AD8">
        <w:rPr>
          <w:rFonts w:ascii="Times New Roman" w:eastAsia="Calibri" w:hAnsi="Times New Roman" w:cs="Times New Roman"/>
          <w:spacing w:val="-5"/>
          <w:sz w:val="28"/>
          <w:szCs w:val="28"/>
          <w:lang w:eastAsia="ru-RU"/>
        </w:rPr>
        <w:t>нормализации ЦНС, общеукрепляющего и регулирующего действия по</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 xml:space="preserve">казаны электросон, микроволновая резонансная терапия и общие ванны </w:t>
      </w:r>
      <w:r w:rsidRPr="00E71AD8">
        <w:rPr>
          <w:rFonts w:ascii="Times New Roman" w:eastAsia="Calibri" w:hAnsi="Times New Roman" w:cs="Times New Roman"/>
          <w:sz w:val="28"/>
          <w:szCs w:val="28"/>
          <w:lang w:eastAsia="ru-RU"/>
        </w:rPr>
        <w:t>(хвойные, хлоридные натриевые, радоновые).</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2"/>
          <w:sz w:val="28"/>
          <w:szCs w:val="28"/>
          <w:lang w:eastAsia="ru-RU"/>
        </w:rPr>
        <w:t>ХРОНИЧЕСКИЙ ГАСТРОДУОДЕНИТ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lang w:eastAsia="ru-RU"/>
        </w:rPr>
        <w:t xml:space="preserve">При хронических гастродуоденитах физиотерапия проводится в фазе затухающего обострения и в периоде ремиссии. Дифференцированный </w:t>
      </w:r>
      <w:r w:rsidRPr="00E71AD8">
        <w:rPr>
          <w:rFonts w:ascii="Times New Roman" w:eastAsia="Calibri" w:hAnsi="Times New Roman" w:cs="Times New Roman"/>
          <w:sz w:val="28"/>
          <w:szCs w:val="28"/>
          <w:lang w:eastAsia="ru-RU"/>
        </w:rPr>
        <w:t xml:space="preserve">выбор физиотерапевтического метода определяется в зависимости от </w:t>
      </w:r>
      <w:r w:rsidRPr="00E71AD8">
        <w:rPr>
          <w:rFonts w:ascii="Times New Roman" w:eastAsia="Calibri" w:hAnsi="Times New Roman" w:cs="Times New Roman"/>
          <w:spacing w:val="-1"/>
          <w:sz w:val="28"/>
          <w:szCs w:val="28"/>
          <w:lang w:eastAsia="ru-RU"/>
        </w:rPr>
        <w:t>клинических и эндоскопических проявлений заболевания, кислотнос</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ти желудка и двигательной активности двенадцатиперстной кишки.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pacing w:val="-7"/>
          <w:sz w:val="28"/>
          <w:szCs w:val="28"/>
          <w:lang w:eastAsia="ru-RU"/>
        </w:rPr>
        <w:t xml:space="preserve">В периоде обострения </w:t>
      </w:r>
      <w:r w:rsidRPr="00E71AD8">
        <w:rPr>
          <w:rFonts w:ascii="Times New Roman" w:eastAsia="Calibri" w:hAnsi="Times New Roman" w:cs="Times New Roman"/>
          <w:spacing w:val="-7"/>
          <w:sz w:val="28"/>
          <w:szCs w:val="28"/>
          <w:lang w:eastAsia="ru-RU"/>
        </w:rPr>
        <w:t>физическая терапия применяется для восстанов</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5"/>
          <w:sz w:val="28"/>
          <w:szCs w:val="28"/>
          <w:lang w:eastAsia="ru-RU"/>
        </w:rPr>
        <w:t>ления секреторной и моторной функции верхних отделов желудочно-ки</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7"/>
          <w:sz w:val="28"/>
          <w:szCs w:val="28"/>
          <w:lang w:eastAsia="ru-RU"/>
        </w:rPr>
        <w:t>шечного тракта, улучшения кровоснабжения, трофических и регенератор</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9"/>
          <w:sz w:val="28"/>
          <w:szCs w:val="28"/>
          <w:lang w:eastAsia="ru-RU"/>
        </w:rPr>
        <w:t xml:space="preserve">ных процессов в слизистой </w:t>
      </w:r>
      <w:r w:rsidRPr="00E71AD8">
        <w:rPr>
          <w:rFonts w:ascii="Times New Roman" w:eastAsia="Calibri" w:hAnsi="Times New Roman" w:cs="Times New Roman"/>
          <w:spacing w:val="-9"/>
          <w:sz w:val="28"/>
          <w:szCs w:val="28"/>
          <w:lang w:eastAsia="ru-RU"/>
        </w:rPr>
        <w:lastRenderedPageBreak/>
        <w:t>оболочке, уменьшения болевого и диспепсичес</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6"/>
          <w:sz w:val="28"/>
          <w:szCs w:val="28"/>
          <w:lang w:eastAsia="ru-RU"/>
        </w:rPr>
        <w:t>кого синдромов, а также коррекцию астеновегетативных нарушений.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Для нормализации секреторной функции желудка используются галь</w:t>
      </w:r>
      <w:r w:rsidRPr="00E71AD8">
        <w:rPr>
          <w:rFonts w:ascii="Times New Roman" w:eastAsia="Calibri" w:hAnsi="Times New Roman" w:cs="Times New Roman"/>
          <w:spacing w:val="-4"/>
          <w:sz w:val="28"/>
          <w:szCs w:val="28"/>
          <w:lang w:eastAsia="ru-RU"/>
        </w:rPr>
        <w:softHyphen/>
        <w:t xml:space="preserve">ванизация, диадинамотерапия, амплипульстерапия и теплолечение. При гаперацидности рекомендуются локальное инфракрасная лазеротерапия </w:t>
      </w:r>
      <w:r w:rsidRPr="00E71AD8">
        <w:rPr>
          <w:rFonts w:ascii="Times New Roman" w:eastAsia="Calibri" w:hAnsi="Times New Roman" w:cs="Times New Roman"/>
          <w:spacing w:val="-3"/>
          <w:sz w:val="28"/>
          <w:szCs w:val="28"/>
          <w:lang w:eastAsia="ru-RU"/>
        </w:rPr>
        <w:t>и электрофорез кальция, а при пониженной кислотности желудка пока</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2"/>
          <w:sz w:val="28"/>
          <w:szCs w:val="28"/>
          <w:lang w:eastAsia="ru-RU"/>
        </w:rPr>
        <w:t>заны УФ-облучение и эндоназальный электрофорез витамина В</w:t>
      </w:r>
      <w:proofErr w:type="gramStart"/>
      <w:r w:rsidRPr="00E71AD8">
        <w:rPr>
          <w:rFonts w:ascii="Times New Roman" w:eastAsia="Calibri" w:hAnsi="Times New Roman" w:cs="Times New Roman"/>
          <w:spacing w:val="-2"/>
          <w:sz w:val="28"/>
          <w:szCs w:val="28"/>
          <w:vertAlign w:val="subscript"/>
          <w:lang w:eastAsia="ru-RU"/>
        </w:rPr>
        <w:t>1</w:t>
      </w:r>
      <w:proofErr w:type="gramEnd"/>
      <w:r w:rsidRPr="00E71AD8">
        <w:rPr>
          <w:rFonts w:ascii="Times New Roman" w:eastAsia="Calibri" w:hAnsi="Times New Roman" w:cs="Times New Roman"/>
          <w:spacing w:val="-2"/>
          <w:sz w:val="28"/>
          <w:szCs w:val="28"/>
          <w:lang w:eastAsia="ru-RU"/>
        </w:rPr>
        <w:t xml:space="preserve">. При </w:t>
      </w:r>
      <w:r w:rsidRPr="00E71AD8">
        <w:rPr>
          <w:rFonts w:ascii="Times New Roman" w:eastAsia="Calibri" w:hAnsi="Times New Roman" w:cs="Times New Roman"/>
          <w:spacing w:val="-3"/>
          <w:sz w:val="28"/>
          <w:szCs w:val="28"/>
          <w:lang w:eastAsia="ru-RU"/>
        </w:rPr>
        <w:t xml:space="preserve">выраженном и упорном болевом синдроме эффективно использование СМТ, ДДТ, </w:t>
      </w:r>
      <w:proofErr w:type="gramStart"/>
      <w:r w:rsidRPr="00E71AD8">
        <w:rPr>
          <w:rFonts w:ascii="Times New Roman" w:eastAsia="Calibri" w:hAnsi="Times New Roman" w:cs="Times New Roman"/>
          <w:spacing w:val="-3"/>
          <w:sz w:val="28"/>
          <w:szCs w:val="28"/>
          <w:lang w:eastAsia="ru-RU"/>
        </w:rPr>
        <w:t>фонотерапии</w:t>
      </w:r>
      <w:proofErr w:type="gramEnd"/>
      <w:r w:rsidRPr="00E71AD8">
        <w:rPr>
          <w:rFonts w:ascii="Times New Roman" w:eastAsia="Calibri" w:hAnsi="Times New Roman" w:cs="Times New Roman"/>
          <w:spacing w:val="-3"/>
          <w:sz w:val="28"/>
          <w:szCs w:val="28"/>
          <w:lang w:eastAsia="ru-RU"/>
        </w:rPr>
        <w:t xml:space="preserve"> а также электрофореза новокаина на эпигаст</w:t>
      </w:r>
      <w:r w:rsidRPr="00E71AD8">
        <w:rPr>
          <w:rFonts w:ascii="Times New Roman" w:eastAsia="Calibri" w:hAnsi="Times New Roman" w:cs="Times New Roman"/>
          <w:spacing w:val="-3"/>
          <w:sz w:val="28"/>
          <w:szCs w:val="28"/>
          <w:lang w:eastAsia="ru-RU"/>
        </w:rPr>
        <w:softHyphen/>
        <w:t>ральную область. Для улучшения регенерации слизистой оболочки же</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5"/>
          <w:sz w:val="28"/>
          <w:szCs w:val="28"/>
          <w:lang w:eastAsia="ru-RU"/>
        </w:rPr>
        <w:t>лудка и двенадцатиперстной кишки, особенно при ее эрозивных измене</w:t>
      </w:r>
      <w:r w:rsidRPr="00E71AD8">
        <w:rPr>
          <w:rFonts w:ascii="Times New Roman" w:eastAsia="Calibri" w:hAnsi="Times New Roman" w:cs="Times New Roman"/>
          <w:spacing w:val="-5"/>
          <w:sz w:val="28"/>
          <w:szCs w:val="28"/>
          <w:lang w:eastAsia="ru-RU"/>
        </w:rPr>
        <w:softHyphen/>
        <w:t xml:space="preserve">ниях, проводятся </w:t>
      </w:r>
      <w:proofErr w:type="gramStart"/>
      <w:r w:rsidRPr="00E71AD8">
        <w:rPr>
          <w:rFonts w:ascii="Times New Roman" w:eastAsia="Calibri" w:hAnsi="Times New Roman" w:cs="Times New Roman"/>
          <w:spacing w:val="-5"/>
          <w:sz w:val="28"/>
          <w:szCs w:val="28"/>
          <w:lang w:eastAsia="ru-RU"/>
        </w:rPr>
        <w:t>низкочастотная</w:t>
      </w:r>
      <w:proofErr w:type="gramEnd"/>
      <w:r w:rsidRPr="00E71AD8">
        <w:rPr>
          <w:rFonts w:ascii="Times New Roman" w:eastAsia="Calibri" w:hAnsi="Times New Roman" w:cs="Times New Roman"/>
          <w:spacing w:val="-5"/>
          <w:sz w:val="28"/>
          <w:szCs w:val="28"/>
          <w:lang w:eastAsia="ru-RU"/>
        </w:rPr>
        <w:t xml:space="preserve"> магнитотерапия и электрофорез цинка. </w:t>
      </w:r>
      <w:r w:rsidRPr="00E71AD8">
        <w:rPr>
          <w:rFonts w:ascii="Times New Roman" w:eastAsia="Calibri" w:hAnsi="Times New Roman" w:cs="Times New Roman"/>
          <w:spacing w:val="-3"/>
          <w:sz w:val="28"/>
          <w:szCs w:val="28"/>
          <w:lang w:eastAsia="ru-RU"/>
        </w:rPr>
        <w:t xml:space="preserve">Детям с астеновегетативньши нарушениями назначаются электрофорез </w:t>
      </w:r>
      <w:r w:rsidRPr="00E71AD8">
        <w:rPr>
          <w:rFonts w:ascii="Times New Roman" w:eastAsia="Calibri" w:hAnsi="Times New Roman" w:cs="Times New Roman"/>
          <w:sz w:val="28"/>
          <w:szCs w:val="28"/>
          <w:lang w:eastAsia="ru-RU"/>
        </w:rPr>
        <w:t>брома и электросонотерапия.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b/>
          <w:bCs/>
          <w:spacing w:val="-4"/>
          <w:sz w:val="28"/>
          <w:szCs w:val="28"/>
        </w:rPr>
        <w:t xml:space="preserve">В периоде ремиссии </w:t>
      </w:r>
      <w:r w:rsidRPr="00E71AD8">
        <w:rPr>
          <w:rFonts w:ascii="Times New Roman" w:eastAsia="Calibri" w:hAnsi="Times New Roman" w:cs="Times New Roman"/>
          <w:spacing w:val="-4"/>
          <w:sz w:val="28"/>
          <w:szCs w:val="28"/>
        </w:rPr>
        <w:t xml:space="preserve">физиотерапевтические воздействия направлены </w:t>
      </w:r>
      <w:r w:rsidRPr="00E71AD8">
        <w:rPr>
          <w:rFonts w:ascii="Times New Roman" w:eastAsia="Calibri" w:hAnsi="Times New Roman" w:cs="Times New Roman"/>
          <w:spacing w:val="-6"/>
          <w:sz w:val="28"/>
          <w:szCs w:val="28"/>
        </w:rPr>
        <w:t xml:space="preserve">на восстановление нарушенных функций желудочно-кишечного тракта и нервной системы, повышение реактивности организма к заболеваниям. С </w:t>
      </w:r>
      <w:r w:rsidRPr="00E71AD8">
        <w:rPr>
          <w:rFonts w:ascii="Times New Roman" w:eastAsia="Calibri" w:hAnsi="Times New Roman" w:cs="Times New Roman"/>
          <w:spacing w:val="-5"/>
          <w:sz w:val="28"/>
          <w:szCs w:val="28"/>
        </w:rPr>
        <w:t>этой целью используются местные тепловые процедуры на эпигастраль</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ную область (парафин, озокерит, лечебная грязь) и общие ванны (хвой</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z w:val="28"/>
          <w:szCs w:val="28"/>
        </w:rPr>
        <w:t>ные, хлоридные натриевые и др.).</w:t>
      </w:r>
    </w:p>
    <w:p w:rsidR="000E17D1"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rPr>
        <w:t xml:space="preserve">Для нормализации кислотности желудочного сока показано питье </w:t>
      </w:r>
      <w:r w:rsidRPr="00E71AD8">
        <w:rPr>
          <w:rFonts w:ascii="Times New Roman" w:eastAsia="Calibri" w:hAnsi="Times New Roman" w:cs="Times New Roman"/>
          <w:spacing w:val="-2"/>
          <w:sz w:val="28"/>
          <w:szCs w:val="28"/>
        </w:rPr>
        <w:t xml:space="preserve">минеральных вод малой и средней минерализации, из расчета разовой </w:t>
      </w:r>
      <w:r w:rsidRPr="00E71AD8">
        <w:rPr>
          <w:rFonts w:ascii="Times New Roman" w:eastAsia="Calibri" w:hAnsi="Times New Roman" w:cs="Times New Roman"/>
          <w:spacing w:val="-1"/>
          <w:sz w:val="28"/>
          <w:szCs w:val="28"/>
        </w:rPr>
        <w:t>дозы 3-5 мл на кг массы, 3 раза в день. При повышенной желудочной секреции используются минеральные воды (Боржоми, Ессентуки -4,17, Лу</w:t>
      </w:r>
      <w:r w:rsidRPr="00E71AD8">
        <w:rPr>
          <w:rFonts w:ascii="Times New Roman" w:eastAsia="Calibri" w:hAnsi="Times New Roman" w:cs="Times New Roman"/>
          <w:sz w:val="28"/>
          <w:szCs w:val="28"/>
        </w:rPr>
        <w:t xml:space="preserve">жанская, Славяновская, Смирновская) за 1-1,5 часа до еды </w:t>
      </w:r>
      <w:r w:rsidR="00CA4D85">
        <w:rPr>
          <w:rFonts w:ascii="Times New Roman" w:eastAsia="Calibri" w:hAnsi="Times New Roman" w:cs="Times New Roman"/>
          <w:sz w:val="28"/>
          <w:szCs w:val="28"/>
        </w:rPr>
        <w:t xml:space="preserve">в теплом, </w:t>
      </w:r>
      <w:r w:rsidRPr="00E71AD8">
        <w:rPr>
          <w:rFonts w:ascii="Times New Roman" w:eastAsia="Calibri" w:hAnsi="Times New Roman" w:cs="Times New Roman"/>
          <w:sz w:val="28"/>
          <w:szCs w:val="28"/>
        </w:rPr>
        <w:t xml:space="preserve">либо горячем виде (35-40°С), быстрыми глотками. При пониженной секреции желудка применяются минеральные воды (Миргородская, </w:t>
      </w:r>
      <w:r w:rsidRPr="00E71AD8">
        <w:rPr>
          <w:rFonts w:ascii="Times New Roman" w:eastAsia="Calibri" w:hAnsi="Times New Roman" w:cs="Times New Roman"/>
          <w:spacing w:val="-7"/>
          <w:sz w:val="28"/>
          <w:szCs w:val="28"/>
          <w:lang w:eastAsia="ru-RU"/>
        </w:rPr>
        <w:t>Березовская, Ижевская, Ессентуки -</w:t>
      </w:r>
      <w:r w:rsidRPr="00E71AD8">
        <w:rPr>
          <w:rFonts w:ascii="Times New Roman" w:eastAsia="Calibri" w:hAnsi="Times New Roman" w:cs="Times New Roman"/>
          <w:spacing w:val="-1"/>
          <w:sz w:val="28"/>
          <w:szCs w:val="28"/>
        </w:rPr>
        <w:t>4,17,</w:t>
      </w:r>
      <w:r w:rsidRPr="00E71AD8">
        <w:rPr>
          <w:rFonts w:ascii="Times New Roman" w:eastAsia="Calibri" w:hAnsi="Times New Roman" w:cs="Times New Roman"/>
          <w:spacing w:val="-7"/>
          <w:sz w:val="28"/>
          <w:szCs w:val="28"/>
          <w:lang w:eastAsia="ru-RU"/>
        </w:rPr>
        <w:t xml:space="preserve"> Омская) за 10-30 мин до еды при тем</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6"/>
          <w:sz w:val="28"/>
          <w:szCs w:val="28"/>
          <w:lang w:eastAsia="ru-RU"/>
        </w:rPr>
        <w:t>пературе 20-30</w:t>
      </w:r>
      <w:proofErr w:type="gramStart"/>
      <w:r w:rsidRPr="00E71AD8">
        <w:rPr>
          <w:rFonts w:ascii="Times New Roman" w:eastAsia="Calibri" w:hAnsi="Times New Roman" w:cs="Times New Roman"/>
          <w:spacing w:val="-6"/>
          <w:sz w:val="28"/>
          <w:szCs w:val="28"/>
          <w:lang w:eastAsia="ru-RU"/>
        </w:rPr>
        <w:t>° С</w:t>
      </w:r>
      <w:proofErr w:type="gramEnd"/>
      <w:r w:rsidRPr="00E71AD8">
        <w:rPr>
          <w:rFonts w:ascii="Times New Roman" w:eastAsia="Calibri" w:hAnsi="Times New Roman" w:cs="Times New Roman"/>
          <w:spacing w:val="-6"/>
          <w:sz w:val="28"/>
          <w:szCs w:val="28"/>
          <w:lang w:eastAsia="ru-RU"/>
        </w:rPr>
        <w:t xml:space="preserve">, большими глотками. При сохранной кислотности воду </w:t>
      </w:r>
      <w:r w:rsidRPr="00E71AD8">
        <w:rPr>
          <w:rFonts w:ascii="Times New Roman" w:eastAsia="Calibri" w:hAnsi="Times New Roman" w:cs="Times New Roman"/>
          <w:spacing w:val="-5"/>
          <w:sz w:val="28"/>
          <w:szCs w:val="28"/>
          <w:lang w:eastAsia="ru-RU"/>
        </w:rPr>
        <w:t xml:space="preserve">пьют за 30-40 мин до еды. При нарушениях функционального состояния </w:t>
      </w:r>
      <w:r w:rsidRPr="00E71AD8">
        <w:rPr>
          <w:rFonts w:ascii="Times New Roman" w:eastAsia="Calibri" w:hAnsi="Times New Roman" w:cs="Times New Roman"/>
          <w:spacing w:val="-2"/>
          <w:sz w:val="28"/>
          <w:szCs w:val="28"/>
          <w:lang w:eastAsia="ru-RU"/>
        </w:rPr>
        <w:t xml:space="preserve">ЦНС и вегетативных дисфункциях назначаются электрофорез брома и </w:t>
      </w:r>
      <w:r w:rsidRPr="00E71AD8">
        <w:rPr>
          <w:rFonts w:ascii="Times New Roman" w:eastAsia="Calibri" w:hAnsi="Times New Roman" w:cs="Times New Roman"/>
          <w:sz w:val="28"/>
          <w:szCs w:val="28"/>
          <w:lang w:eastAsia="ru-RU"/>
        </w:rPr>
        <w:t>электросон.</w:t>
      </w:r>
    </w:p>
    <w:p w:rsidR="00CA4D85" w:rsidRPr="00E71AD8" w:rsidRDefault="00CA4D85" w:rsidP="00D47303">
      <w:pPr>
        <w:spacing w:after="0" w:line="360" w:lineRule="auto"/>
        <w:ind w:firstLine="709"/>
        <w:jc w:val="both"/>
        <w:rPr>
          <w:rFonts w:ascii="Times New Roman" w:eastAsia="Calibri" w:hAnsi="Times New Roman" w:cs="Times New Roman"/>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9"/>
          <w:sz w:val="28"/>
          <w:szCs w:val="28"/>
          <w:lang w:eastAsia="ru-RU"/>
        </w:rPr>
        <w:lastRenderedPageBreak/>
        <w:t xml:space="preserve">ЯЗВЕННАЯ БОЛЕЗНЬ ЖЕЛУДКА </w:t>
      </w:r>
      <w:r w:rsidRPr="00E71AD8">
        <w:rPr>
          <w:rFonts w:ascii="Times New Roman" w:eastAsia="Calibri" w:hAnsi="Times New Roman" w:cs="Times New Roman"/>
          <w:b/>
          <w:bCs/>
          <w:spacing w:val="-14"/>
          <w:sz w:val="28"/>
          <w:szCs w:val="28"/>
          <w:lang w:eastAsia="ru-RU"/>
        </w:rPr>
        <w:t>И ДВЕНАДЦАТИПЕРСТНОЙ КИШКИ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При язвенных дефектах слизистой оболочки желудка и (или) две</w:t>
      </w:r>
      <w:r w:rsidRPr="00E71AD8">
        <w:rPr>
          <w:rFonts w:ascii="Times New Roman" w:eastAsia="Calibri" w:hAnsi="Times New Roman" w:cs="Times New Roman"/>
          <w:sz w:val="28"/>
          <w:szCs w:val="28"/>
          <w:lang w:eastAsia="ru-RU"/>
        </w:rPr>
        <w:softHyphen/>
        <w:t>надцатиперстной кишки физические лечебные факторы применяются с учетом клинико-эндоскопической стадии, фазы и формы заболева</w:t>
      </w:r>
      <w:r w:rsidRPr="00E71AD8">
        <w:rPr>
          <w:rFonts w:ascii="Times New Roman" w:eastAsia="Calibri" w:hAnsi="Times New Roman" w:cs="Times New Roman"/>
          <w:sz w:val="28"/>
          <w:szCs w:val="28"/>
          <w:lang w:eastAsia="ru-RU"/>
        </w:rPr>
        <w:softHyphen/>
        <w:t>ния, характера желудочной секреции и моторики кишечника, а также сопутствующей патологии. Наличие осложнений язвенной болезни является противопоказанием для физиотерапии.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pacing w:val="-3"/>
          <w:sz w:val="28"/>
          <w:szCs w:val="28"/>
          <w:lang w:eastAsia="ru-RU"/>
        </w:rPr>
        <w:t xml:space="preserve">В периоде обострения </w:t>
      </w:r>
      <w:r w:rsidRPr="00E71AD8">
        <w:rPr>
          <w:rFonts w:ascii="Times New Roman" w:eastAsia="Calibri" w:hAnsi="Times New Roman" w:cs="Times New Roman"/>
          <w:spacing w:val="-3"/>
          <w:sz w:val="28"/>
          <w:szCs w:val="28"/>
          <w:lang w:eastAsia="ru-RU"/>
        </w:rPr>
        <w:t>физиотерапия показана при стихании клини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 xml:space="preserve">ческих проявлений заболевания для уменьшения болевого синдрома, </w:t>
      </w:r>
      <w:r w:rsidRPr="00E71AD8">
        <w:rPr>
          <w:rFonts w:ascii="Times New Roman" w:eastAsia="Calibri" w:hAnsi="Times New Roman" w:cs="Times New Roman"/>
          <w:sz w:val="28"/>
          <w:szCs w:val="28"/>
          <w:lang w:eastAsia="ru-RU"/>
        </w:rPr>
        <w:t>ускорения эпителизации и заживления язвенного дефекта, нормали</w:t>
      </w:r>
      <w:r w:rsidRPr="00E71AD8">
        <w:rPr>
          <w:rFonts w:ascii="Times New Roman" w:eastAsia="Calibri" w:hAnsi="Times New Roman" w:cs="Times New Roman"/>
          <w:sz w:val="28"/>
          <w:szCs w:val="28"/>
          <w:lang w:eastAsia="ru-RU"/>
        </w:rPr>
        <w:softHyphen/>
        <w:t xml:space="preserve">зации секреторной и двигательной функции желудочно-кишечного тракта и улучшения функционального состояния ЦНС. С этой целью </w:t>
      </w:r>
      <w:r w:rsidRPr="00E71AD8">
        <w:rPr>
          <w:rFonts w:ascii="Times New Roman" w:eastAsia="Calibri" w:hAnsi="Times New Roman" w:cs="Times New Roman"/>
          <w:spacing w:val="-8"/>
          <w:sz w:val="28"/>
          <w:szCs w:val="28"/>
          <w:lang w:eastAsia="ru-RU"/>
        </w:rPr>
        <w:t xml:space="preserve">применяются физиотерапевтические методы локального, лучше глубокого </w:t>
      </w:r>
      <w:r w:rsidRPr="00E71AD8">
        <w:rPr>
          <w:rFonts w:ascii="Times New Roman" w:eastAsia="Calibri" w:hAnsi="Times New Roman" w:cs="Times New Roman"/>
          <w:spacing w:val="-5"/>
          <w:sz w:val="28"/>
          <w:szCs w:val="28"/>
          <w:lang w:eastAsia="ru-RU"/>
        </w:rPr>
        <w:t xml:space="preserve">воздействия, повышающие регенерацию и микроциркуляцию слизистой </w:t>
      </w:r>
      <w:r w:rsidRPr="00E71AD8">
        <w:rPr>
          <w:rFonts w:ascii="Times New Roman" w:eastAsia="Calibri" w:hAnsi="Times New Roman" w:cs="Times New Roman"/>
          <w:sz w:val="28"/>
          <w:szCs w:val="28"/>
          <w:lang w:eastAsia="ru-RU"/>
        </w:rPr>
        <w:t xml:space="preserve">оболочки (магнитотерапия, амплипульстерапия, диадинамотерапия, </w:t>
      </w:r>
      <w:r w:rsidRPr="00E71AD8">
        <w:rPr>
          <w:rFonts w:ascii="Times New Roman" w:eastAsia="Calibri" w:hAnsi="Times New Roman" w:cs="Times New Roman"/>
          <w:spacing w:val="-4"/>
          <w:sz w:val="28"/>
          <w:szCs w:val="28"/>
          <w:lang w:eastAsia="ru-RU"/>
        </w:rPr>
        <w:t>ДМВ - терапия, КВЧ-терапия), а также нормализующие кислотность же</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2"/>
          <w:sz w:val="28"/>
          <w:szCs w:val="28"/>
          <w:lang w:eastAsia="ru-RU"/>
        </w:rPr>
        <w:t>лудка и уменьшающие боль (см. хронический гастродуоденит). Наряду с мест</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 xml:space="preserve">ными процедурами, рекомендуются рефлекторно-сегментарные и </w:t>
      </w:r>
      <w:r w:rsidRPr="00E71AD8">
        <w:rPr>
          <w:rFonts w:ascii="Times New Roman" w:eastAsia="Calibri" w:hAnsi="Times New Roman" w:cs="Times New Roman"/>
          <w:spacing w:val="-1"/>
          <w:sz w:val="28"/>
          <w:szCs w:val="28"/>
          <w:lang w:eastAsia="ru-RU"/>
        </w:rPr>
        <w:t xml:space="preserve">общие воздействия, направленные на улучшение психосоматического </w:t>
      </w:r>
      <w:r w:rsidRPr="00E71AD8">
        <w:rPr>
          <w:rFonts w:ascii="Times New Roman" w:eastAsia="Calibri" w:hAnsi="Times New Roman" w:cs="Times New Roman"/>
          <w:spacing w:val="-2"/>
          <w:sz w:val="28"/>
          <w:szCs w:val="28"/>
          <w:lang w:eastAsia="ru-RU"/>
        </w:rPr>
        <w:t>статуса и вегетативной регуляции желудочно-кишечного тракта (элек</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трофорез брома, кальция, электросонотерапия, МРТ).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eastAsia="ru-RU"/>
        </w:rPr>
        <w:t xml:space="preserve">В периоде ремиссии </w:t>
      </w:r>
      <w:r w:rsidRPr="00E71AD8">
        <w:rPr>
          <w:rFonts w:ascii="Times New Roman" w:eastAsia="Calibri" w:hAnsi="Times New Roman" w:cs="Times New Roman"/>
          <w:sz w:val="28"/>
          <w:szCs w:val="28"/>
          <w:lang w:eastAsia="ru-RU"/>
        </w:rPr>
        <w:t>физиотерапевтическое лечение проводится с целью предупреждения рецидива заболевания, для усиления процес</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сов регенерации, уменьшения воспаления в области язвенного дефек</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4"/>
          <w:sz w:val="28"/>
          <w:szCs w:val="28"/>
          <w:lang w:eastAsia="ru-RU"/>
        </w:rPr>
        <w:t xml:space="preserve">та, улучшения кровоснабжения верхних отделов желудочно-кишечного </w:t>
      </w:r>
      <w:r w:rsidRPr="00E71AD8">
        <w:rPr>
          <w:rFonts w:ascii="Times New Roman" w:eastAsia="Calibri" w:hAnsi="Times New Roman" w:cs="Times New Roman"/>
          <w:sz w:val="28"/>
          <w:szCs w:val="28"/>
          <w:lang w:eastAsia="ru-RU"/>
        </w:rPr>
        <w:t xml:space="preserve">тракта, а также нормализации функционального состояния ЦНС и повышения защитных сил организма. </w:t>
      </w:r>
      <w:proofErr w:type="gramStart"/>
      <w:r w:rsidRPr="00E71AD8">
        <w:rPr>
          <w:rFonts w:ascii="Times New Roman" w:eastAsia="Calibri" w:hAnsi="Times New Roman" w:cs="Times New Roman"/>
          <w:sz w:val="28"/>
          <w:szCs w:val="28"/>
          <w:lang w:eastAsia="ru-RU"/>
        </w:rPr>
        <w:t>С этой целью назначаются ло</w:t>
      </w:r>
      <w:r w:rsidRPr="00E71AD8">
        <w:rPr>
          <w:rFonts w:ascii="Times New Roman" w:eastAsia="Calibri" w:hAnsi="Times New Roman" w:cs="Times New Roman"/>
          <w:sz w:val="28"/>
          <w:szCs w:val="28"/>
          <w:lang w:eastAsia="ru-RU"/>
        </w:rPr>
        <w:softHyphen/>
        <w:t xml:space="preserve">кальные тепловые процедуры на эпигастральную область (парафин, </w:t>
      </w:r>
      <w:r w:rsidRPr="00E71AD8">
        <w:rPr>
          <w:rFonts w:ascii="Times New Roman" w:eastAsia="Calibri" w:hAnsi="Times New Roman" w:cs="Times New Roman"/>
          <w:spacing w:val="-3"/>
          <w:sz w:val="28"/>
          <w:szCs w:val="28"/>
          <w:lang w:eastAsia="ru-RU"/>
        </w:rPr>
        <w:t xml:space="preserve">озокерит, лечебная грязь), лазерная терапия, общие ванны (радоновые, сероводородные, хлоридные натриевые, хвойные, </w:t>
      </w:r>
      <w:r w:rsidRPr="00E71AD8">
        <w:rPr>
          <w:rFonts w:ascii="Times New Roman" w:eastAsia="Calibri" w:hAnsi="Times New Roman" w:cs="Times New Roman"/>
          <w:spacing w:val="-3"/>
          <w:sz w:val="28"/>
          <w:szCs w:val="28"/>
          <w:lang w:eastAsia="ru-RU"/>
        </w:rPr>
        <w:lastRenderedPageBreak/>
        <w:t xml:space="preserve">жемчужные и др.), а </w:t>
      </w:r>
      <w:r w:rsidRPr="00E71AD8">
        <w:rPr>
          <w:rFonts w:ascii="Times New Roman" w:eastAsia="Calibri" w:hAnsi="Times New Roman" w:cs="Times New Roman"/>
          <w:sz w:val="28"/>
          <w:szCs w:val="28"/>
          <w:lang w:eastAsia="ru-RU"/>
        </w:rPr>
        <w:t>также рекомендуется внутренний прием минеральной воды (см. хро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 xml:space="preserve">нический </w:t>
      </w:r>
      <w:r w:rsidRPr="00E71AD8">
        <w:rPr>
          <w:rFonts w:ascii="Times New Roman" w:eastAsia="Calibri" w:hAnsi="Times New Roman" w:cs="Times New Roman"/>
          <w:spacing w:val="-2"/>
          <w:sz w:val="28"/>
          <w:szCs w:val="28"/>
          <w:lang w:eastAsia="ru-RU"/>
        </w:rPr>
        <w:t>гастродуоденит</w:t>
      </w:r>
      <w:r w:rsidRPr="00E71AD8">
        <w:rPr>
          <w:rFonts w:ascii="Times New Roman" w:eastAsia="Calibri" w:hAnsi="Times New Roman" w:cs="Times New Roman"/>
          <w:spacing w:val="-1"/>
          <w:sz w:val="28"/>
          <w:szCs w:val="28"/>
          <w:lang w:eastAsia="ru-RU"/>
        </w:rPr>
        <w:t>).</w:t>
      </w:r>
      <w:proofErr w:type="gramEnd"/>
      <w:r w:rsidRPr="00E71AD8">
        <w:rPr>
          <w:rFonts w:ascii="Times New Roman" w:eastAsia="Calibri" w:hAnsi="Times New Roman" w:cs="Times New Roman"/>
          <w:spacing w:val="-1"/>
          <w:sz w:val="28"/>
          <w:szCs w:val="28"/>
          <w:lang w:eastAsia="ru-RU"/>
        </w:rPr>
        <w:t xml:space="preserve"> Для нормализации психосоматического состояния </w:t>
      </w:r>
      <w:proofErr w:type="gramStart"/>
      <w:r w:rsidRPr="00E71AD8">
        <w:rPr>
          <w:rFonts w:ascii="Times New Roman" w:eastAsia="Calibri" w:hAnsi="Times New Roman" w:cs="Times New Roman"/>
          <w:sz w:val="28"/>
          <w:szCs w:val="28"/>
          <w:lang w:eastAsia="ru-RU"/>
        </w:rPr>
        <w:t>показана</w:t>
      </w:r>
      <w:proofErr w:type="gramEnd"/>
      <w:r w:rsidRPr="00E71AD8">
        <w:rPr>
          <w:rFonts w:ascii="Times New Roman" w:eastAsia="Calibri" w:hAnsi="Times New Roman" w:cs="Times New Roman"/>
          <w:sz w:val="28"/>
          <w:szCs w:val="28"/>
          <w:lang w:eastAsia="ru-RU"/>
        </w:rPr>
        <w:t xml:space="preserve"> электросонотерапия.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4"/>
          <w:sz w:val="28"/>
          <w:szCs w:val="28"/>
          <w:lang w:eastAsia="ru-RU"/>
        </w:rPr>
        <w:t>ДИСФУНКЦИОНАЛЬНЫЕ НАРУШЕНИЯ БИЛИАРНОГО ТРАКТА (ДНБТ)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5"/>
          <w:sz w:val="28"/>
          <w:szCs w:val="28"/>
          <w:lang w:eastAsia="ru-RU"/>
        </w:rPr>
        <w:t xml:space="preserve">При </w:t>
      </w:r>
      <w:r w:rsidRPr="00E71AD8">
        <w:rPr>
          <w:rFonts w:ascii="Times New Roman" w:eastAsia="Calibri" w:hAnsi="Times New Roman" w:cs="Times New Roman"/>
          <w:bCs/>
          <w:spacing w:val="-14"/>
          <w:sz w:val="28"/>
          <w:szCs w:val="28"/>
          <w:lang w:eastAsia="ru-RU"/>
        </w:rPr>
        <w:t>ДНБТ</w:t>
      </w:r>
      <w:r w:rsidRPr="00E71AD8">
        <w:rPr>
          <w:rFonts w:ascii="Times New Roman" w:eastAsia="Calibri" w:hAnsi="Times New Roman" w:cs="Times New Roman"/>
          <w:spacing w:val="-5"/>
          <w:sz w:val="28"/>
          <w:szCs w:val="28"/>
          <w:lang w:eastAsia="ru-RU"/>
        </w:rPr>
        <w:t xml:space="preserve"> физиотерапия при</w:t>
      </w:r>
      <w:r w:rsidRPr="00E71AD8">
        <w:rPr>
          <w:rFonts w:ascii="Times New Roman" w:eastAsia="Calibri" w:hAnsi="Times New Roman" w:cs="Times New Roman"/>
          <w:spacing w:val="-5"/>
          <w:sz w:val="28"/>
          <w:szCs w:val="28"/>
          <w:lang w:eastAsia="ru-RU"/>
        </w:rPr>
        <w:softHyphen/>
        <w:t>меняется для нормализации тонуса и моторной функции желчного пузы</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 xml:space="preserve">ря, улучшения оттока желчи в двенадцатиперстную кишку и коррекции </w:t>
      </w:r>
      <w:r w:rsidRPr="00E71AD8">
        <w:rPr>
          <w:rFonts w:ascii="Times New Roman" w:eastAsia="Calibri" w:hAnsi="Times New Roman" w:cs="Times New Roman"/>
          <w:spacing w:val="-3"/>
          <w:sz w:val="28"/>
          <w:szCs w:val="28"/>
          <w:lang w:eastAsia="ru-RU"/>
        </w:rPr>
        <w:t>вегетативных нарушений. Дифференцированный выбор физиотерапев</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5"/>
          <w:sz w:val="28"/>
          <w:szCs w:val="28"/>
          <w:lang w:eastAsia="ru-RU"/>
        </w:rPr>
        <w:t xml:space="preserve">тического метода определяется формой функциональных дистонических </w:t>
      </w:r>
      <w:r w:rsidRPr="00E71AD8">
        <w:rPr>
          <w:rFonts w:ascii="Times New Roman" w:eastAsia="Calibri" w:hAnsi="Times New Roman" w:cs="Times New Roman"/>
          <w:spacing w:val="-4"/>
          <w:sz w:val="28"/>
          <w:szCs w:val="28"/>
          <w:lang w:eastAsia="ru-RU"/>
        </w:rPr>
        <w:t>и дискинетических расстройств желчевыводящей системы.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pacing w:val="-3"/>
          <w:sz w:val="28"/>
          <w:szCs w:val="28"/>
          <w:lang w:eastAsia="ru-RU"/>
        </w:rPr>
        <w:t xml:space="preserve">При гипертонической форме </w:t>
      </w:r>
      <w:r w:rsidRPr="00E71AD8">
        <w:rPr>
          <w:rFonts w:ascii="Times New Roman" w:eastAsia="Calibri" w:hAnsi="Times New Roman" w:cs="Times New Roman"/>
          <w:b/>
          <w:bCs/>
          <w:spacing w:val="-14"/>
          <w:sz w:val="28"/>
          <w:szCs w:val="28"/>
          <w:lang w:eastAsia="ru-RU"/>
        </w:rPr>
        <w:t>ДНБТ</w:t>
      </w:r>
      <w:r w:rsidRPr="00E71AD8">
        <w:rPr>
          <w:rFonts w:ascii="Times New Roman" w:eastAsia="Calibri" w:hAnsi="Times New Roman" w:cs="Times New Roman"/>
          <w:b/>
          <w:bCs/>
          <w:spacing w:val="-3"/>
          <w:sz w:val="28"/>
          <w:szCs w:val="28"/>
          <w:lang w:eastAsia="ru-RU"/>
        </w:rPr>
        <w:t xml:space="preserve"> </w:t>
      </w:r>
      <w:r w:rsidRPr="00E71AD8">
        <w:rPr>
          <w:rFonts w:ascii="Times New Roman" w:eastAsia="Calibri" w:hAnsi="Times New Roman" w:cs="Times New Roman"/>
          <w:spacing w:val="-3"/>
          <w:sz w:val="28"/>
          <w:szCs w:val="28"/>
          <w:lang w:eastAsia="ru-RU"/>
        </w:rPr>
        <w:t>показаны физиотерапевтичес</w:t>
      </w:r>
      <w:r w:rsidRPr="00E71AD8">
        <w:rPr>
          <w:rFonts w:ascii="Times New Roman" w:eastAsia="Calibri" w:hAnsi="Times New Roman" w:cs="Times New Roman"/>
          <w:spacing w:val="-3"/>
          <w:sz w:val="28"/>
          <w:szCs w:val="28"/>
          <w:lang w:eastAsia="ru-RU"/>
        </w:rPr>
        <w:softHyphen/>
        <w:t xml:space="preserve">кие процедуры, оказывающие сосудорасширяющее, спазмолитическое, седативное и обезболивающее действие, улучшающие кровообращение </w:t>
      </w:r>
      <w:r w:rsidRPr="00E71AD8">
        <w:rPr>
          <w:rFonts w:ascii="Times New Roman" w:eastAsia="Calibri" w:hAnsi="Times New Roman" w:cs="Times New Roman"/>
          <w:spacing w:val="-4"/>
          <w:sz w:val="28"/>
          <w:szCs w:val="28"/>
          <w:lang w:eastAsia="ru-RU"/>
        </w:rPr>
        <w:t xml:space="preserve">в гепатобилиарной системе. </w:t>
      </w:r>
      <w:proofErr w:type="gramStart"/>
      <w:r w:rsidRPr="00E71AD8">
        <w:rPr>
          <w:rFonts w:ascii="Times New Roman" w:eastAsia="Calibri" w:hAnsi="Times New Roman" w:cs="Times New Roman"/>
          <w:spacing w:val="-4"/>
          <w:sz w:val="28"/>
          <w:szCs w:val="28"/>
          <w:lang w:eastAsia="ru-RU"/>
        </w:rPr>
        <w:t>С этой целью используются локальные теп</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1"/>
          <w:sz w:val="28"/>
          <w:szCs w:val="28"/>
          <w:lang w:eastAsia="ru-RU"/>
        </w:rPr>
        <w:t>ловые воздействия (парафин, озокерит, лечебная грязь, инфракрасное облучение), электрофорез лекарственными препаратами, расслабляю</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щими гладкую мускулатуру (папаверин, но-шпа, бускопан, трилитад), усиливающими от</w:t>
      </w:r>
      <w:r w:rsidRPr="00E71AD8">
        <w:rPr>
          <w:rFonts w:ascii="Times New Roman" w:eastAsia="Calibri" w:hAnsi="Times New Roman" w:cs="Times New Roman"/>
          <w:sz w:val="28"/>
          <w:szCs w:val="28"/>
          <w:lang w:eastAsia="ru-RU"/>
        </w:rPr>
        <w:softHyphen/>
        <w:t>ток желчи (сульфат магния) и ослабляющие болевой синдром (ново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3"/>
          <w:sz w:val="28"/>
          <w:szCs w:val="28"/>
          <w:lang w:eastAsia="ru-RU"/>
        </w:rPr>
        <w:t>каин).</w:t>
      </w:r>
      <w:proofErr w:type="gramEnd"/>
      <w:r w:rsidRPr="00E71AD8">
        <w:rPr>
          <w:rFonts w:ascii="Times New Roman" w:eastAsia="Calibri" w:hAnsi="Times New Roman" w:cs="Times New Roman"/>
          <w:spacing w:val="-3"/>
          <w:sz w:val="28"/>
          <w:szCs w:val="28"/>
          <w:lang w:eastAsia="ru-RU"/>
        </w:rPr>
        <w:t xml:space="preserve"> При отсутствии острых явлений назначаются общие теплые ван</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ны (радоновые, хвойные) и внутреннее питье минеральных вод сла</w:t>
      </w:r>
      <w:r w:rsidRPr="00E71AD8">
        <w:rPr>
          <w:rFonts w:ascii="Times New Roman" w:eastAsia="Calibri" w:hAnsi="Times New Roman" w:cs="Times New Roman"/>
          <w:sz w:val="28"/>
          <w:szCs w:val="28"/>
          <w:lang w:eastAsia="ru-RU"/>
        </w:rPr>
        <w:softHyphen/>
        <w:t>бой минерализации в виде курсового приема и тюбажа.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Для питья применяются минеральные воды желательно с преобла</w:t>
      </w:r>
      <w:r w:rsidRPr="00E71AD8">
        <w:rPr>
          <w:rFonts w:ascii="Times New Roman" w:eastAsia="Calibri" w:hAnsi="Times New Roman" w:cs="Times New Roman"/>
          <w:sz w:val="28"/>
          <w:szCs w:val="28"/>
          <w:lang w:eastAsia="ru-RU"/>
        </w:rPr>
        <w:softHyphen/>
        <w:t>данием сульфатного аниона (Ессентуки-4</w:t>
      </w:r>
      <w:r w:rsidR="00CA4D85">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sz w:val="28"/>
          <w:szCs w:val="28"/>
          <w:lang w:eastAsia="ru-RU"/>
        </w:rPr>
        <w:t>(20), Славяновская, Смир</w:t>
      </w:r>
      <w:r w:rsidRPr="00E71AD8">
        <w:rPr>
          <w:rFonts w:ascii="Times New Roman" w:eastAsia="Calibri" w:hAnsi="Times New Roman" w:cs="Times New Roman"/>
          <w:sz w:val="28"/>
          <w:szCs w:val="28"/>
          <w:lang w:eastAsia="ru-RU"/>
        </w:rPr>
        <w:softHyphen/>
        <w:t xml:space="preserve">новская, Нарзан, Карачинская-2), из расчета разовой дозы 5 мл на кг </w:t>
      </w:r>
      <w:r w:rsidRPr="00E71AD8">
        <w:rPr>
          <w:rFonts w:ascii="Times New Roman" w:eastAsia="Calibri" w:hAnsi="Times New Roman" w:cs="Times New Roman"/>
          <w:spacing w:val="-5"/>
          <w:sz w:val="28"/>
          <w:szCs w:val="28"/>
          <w:lang w:eastAsia="ru-RU"/>
        </w:rPr>
        <w:t>массы, в теплом виде, небольшими порциями, 5-6 раз в день. Для умень</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1"/>
          <w:sz w:val="28"/>
          <w:szCs w:val="28"/>
          <w:lang w:eastAsia="ru-RU"/>
        </w:rPr>
        <w:t xml:space="preserve">шения спазма гладкой мускулатуры, разжижения желчи и ее лучшего </w:t>
      </w:r>
      <w:r w:rsidRPr="00E71AD8">
        <w:rPr>
          <w:rFonts w:ascii="Times New Roman" w:eastAsia="Calibri" w:hAnsi="Times New Roman" w:cs="Times New Roman"/>
          <w:sz w:val="28"/>
          <w:szCs w:val="28"/>
          <w:lang w:eastAsia="ru-RU"/>
        </w:rPr>
        <w:t>поступления в кишечник проводится дренажное промывание желч</w:t>
      </w:r>
      <w:r w:rsidRPr="00E71AD8">
        <w:rPr>
          <w:rFonts w:ascii="Times New Roman" w:eastAsia="Calibri" w:hAnsi="Times New Roman" w:cs="Times New Roman"/>
          <w:sz w:val="28"/>
          <w:szCs w:val="28"/>
          <w:lang w:eastAsia="ru-RU"/>
        </w:rPr>
        <w:softHyphen/>
        <w:t xml:space="preserve">ных путей без зонда (тюбаж). Для нормализации ЦНС и снижения </w:t>
      </w:r>
      <w:r w:rsidRPr="00E71AD8">
        <w:rPr>
          <w:rFonts w:ascii="Times New Roman" w:eastAsia="Calibri" w:hAnsi="Times New Roman" w:cs="Times New Roman"/>
          <w:spacing w:val="-3"/>
          <w:sz w:val="28"/>
          <w:szCs w:val="28"/>
          <w:lang w:eastAsia="ru-RU"/>
        </w:rPr>
        <w:t>тонуса парасимпатического отдела вегетативной нервной системы про</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водят электросонотерапия и электрофорез брома по Щербаку.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b/>
          <w:bCs/>
          <w:spacing w:val="-4"/>
          <w:sz w:val="28"/>
          <w:szCs w:val="28"/>
        </w:rPr>
        <w:lastRenderedPageBreak/>
        <w:t xml:space="preserve">При гипотонической форме ДНБТ </w:t>
      </w:r>
      <w:r w:rsidRPr="00E71AD8">
        <w:rPr>
          <w:rFonts w:ascii="Times New Roman" w:eastAsia="Calibri" w:hAnsi="Times New Roman" w:cs="Times New Roman"/>
          <w:spacing w:val="-4"/>
          <w:sz w:val="28"/>
          <w:szCs w:val="28"/>
        </w:rPr>
        <w:t xml:space="preserve">применяются местные и общие </w:t>
      </w:r>
      <w:r w:rsidRPr="00E71AD8">
        <w:rPr>
          <w:rFonts w:ascii="Times New Roman" w:eastAsia="Calibri" w:hAnsi="Times New Roman" w:cs="Times New Roman"/>
          <w:spacing w:val="-7"/>
          <w:sz w:val="28"/>
          <w:szCs w:val="28"/>
        </w:rPr>
        <w:t xml:space="preserve">стимулирующие физиотерапевтические воздействия, повышающие тонус </w:t>
      </w:r>
      <w:r w:rsidRPr="00E71AD8">
        <w:rPr>
          <w:rFonts w:ascii="Times New Roman" w:eastAsia="Calibri" w:hAnsi="Times New Roman" w:cs="Times New Roman"/>
          <w:spacing w:val="-4"/>
          <w:sz w:val="28"/>
          <w:szCs w:val="28"/>
        </w:rPr>
        <w:t xml:space="preserve">гладкой мускулатуры желчного пузыря, сфинктеров и желчевыводящих </w:t>
      </w:r>
      <w:r w:rsidRPr="00E71AD8">
        <w:rPr>
          <w:rFonts w:ascii="Times New Roman" w:eastAsia="Calibri" w:hAnsi="Times New Roman" w:cs="Times New Roman"/>
          <w:spacing w:val="-5"/>
          <w:sz w:val="28"/>
          <w:szCs w:val="28"/>
        </w:rPr>
        <w:t>путей, усиливающие процессы возбуждения в ЦНС. Рекомендуется мес</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тное применение электрофореза магния, диадинамических токов и амп-</w:t>
      </w:r>
      <w:r w:rsidRPr="00E71AD8">
        <w:rPr>
          <w:rFonts w:ascii="Times New Roman" w:eastAsia="Calibri" w:hAnsi="Times New Roman" w:cs="Times New Roman"/>
          <w:spacing w:val="-6"/>
          <w:sz w:val="28"/>
          <w:szCs w:val="28"/>
        </w:rPr>
        <w:t>липультерапии. Из общих тонизирующих процедур назначаются хлорид</w:t>
      </w:r>
      <w:r w:rsidRPr="00E71AD8">
        <w:rPr>
          <w:rFonts w:ascii="Times New Roman" w:eastAsia="Calibri" w:hAnsi="Times New Roman" w:cs="Times New Roman"/>
          <w:spacing w:val="-4"/>
          <w:sz w:val="28"/>
          <w:szCs w:val="28"/>
        </w:rPr>
        <w:t>ные натриевые ванны и электросонотерапия. Показано питье минераль</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7"/>
          <w:sz w:val="28"/>
          <w:szCs w:val="28"/>
        </w:rPr>
        <w:t>ных вод средней и высокой минерализации (Арзни, Ессентуки-17), из рас</w:t>
      </w:r>
      <w:r w:rsidRPr="00E71AD8">
        <w:rPr>
          <w:rFonts w:ascii="Times New Roman" w:eastAsia="Calibri" w:hAnsi="Times New Roman" w:cs="Times New Roman"/>
          <w:spacing w:val="-7"/>
          <w:sz w:val="28"/>
          <w:szCs w:val="28"/>
        </w:rPr>
        <w:softHyphen/>
      </w:r>
      <w:r w:rsidRPr="00E71AD8">
        <w:rPr>
          <w:rFonts w:ascii="Times New Roman" w:eastAsia="Calibri" w:hAnsi="Times New Roman" w:cs="Times New Roman"/>
          <w:sz w:val="28"/>
          <w:szCs w:val="28"/>
        </w:rPr>
        <w:t>чета 5 мл на кг массы, не более 300-400 мл в день.</w:t>
      </w: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bCs/>
          <w:spacing w:val="-13"/>
          <w:sz w:val="28"/>
          <w:szCs w:val="28"/>
        </w:rPr>
        <w:t>ЖЕЛЧНОКАМЕННАЯ БОЛЕЗНЬ</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pacing w:val="-6"/>
          <w:sz w:val="28"/>
          <w:szCs w:val="28"/>
        </w:rPr>
        <w:t>Физиотерапия при желчнокаменной болезни (ЖКБ) назначается в ком</w:t>
      </w:r>
      <w:r w:rsidRPr="00E71AD8">
        <w:rPr>
          <w:rFonts w:ascii="Times New Roman" w:eastAsia="Calibri" w:hAnsi="Times New Roman" w:cs="Times New Roman"/>
          <w:spacing w:val="-6"/>
          <w:sz w:val="28"/>
          <w:szCs w:val="28"/>
        </w:rPr>
        <w:softHyphen/>
      </w:r>
      <w:r w:rsidRPr="00E71AD8">
        <w:rPr>
          <w:rFonts w:ascii="Times New Roman" w:eastAsia="Calibri" w:hAnsi="Times New Roman" w:cs="Times New Roman"/>
          <w:spacing w:val="-5"/>
          <w:sz w:val="28"/>
          <w:szCs w:val="28"/>
        </w:rPr>
        <w:t xml:space="preserve">плексе с режимом, диетой и медикаментозным лечением для улучшения </w:t>
      </w:r>
      <w:r w:rsidRPr="00E71AD8">
        <w:rPr>
          <w:rFonts w:ascii="Times New Roman" w:eastAsia="Calibri" w:hAnsi="Times New Roman" w:cs="Times New Roman"/>
          <w:spacing w:val="-4"/>
          <w:sz w:val="28"/>
          <w:szCs w:val="28"/>
        </w:rPr>
        <w:t>оттока желчи из желчного пузыря и желчевыводящих путей, восстанов</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6"/>
          <w:sz w:val="28"/>
          <w:szCs w:val="28"/>
        </w:rPr>
        <w:t>ления нарушенных функций органов пищеварения, коррекции вегетатив</w:t>
      </w:r>
      <w:r w:rsidRPr="00E71AD8">
        <w:rPr>
          <w:rFonts w:ascii="Times New Roman" w:eastAsia="Calibri" w:hAnsi="Times New Roman" w:cs="Times New Roman"/>
          <w:spacing w:val="-6"/>
          <w:sz w:val="28"/>
          <w:szCs w:val="28"/>
        </w:rPr>
        <w:softHyphen/>
      </w:r>
      <w:r w:rsidRPr="00E71AD8">
        <w:rPr>
          <w:rFonts w:ascii="Times New Roman" w:eastAsia="Calibri" w:hAnsi="Times New Roman" w:cs="Times New Roman"/>
          <w:spacing w:val="-4"/>
          <w:sz w:val="28"/>
          <w:szCs w:val="28"/>
        </w:rPr>
        <w:t>ных расстройств и повышения общей реактивности организма ребенка.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rPr>
        <w:t xml:space="preserve">При отсутствии острых явлений для снятия спазма желчных путей и </w:t>
      </w:r>
      <w:r w:rsidRPr="00E71AD8">
        <w:rPr>
          <w:rFonts w:ascii="Times New Roman" w:eastAsia="Calibri" w:hAnsi="Times New Roman" w:cs="Times New Roman"/>
          <w:spacing w:val="-5"/>
          <w:sz w:val="28"/>
          <w:szCs w:val="28"/>
        </w:rPr>
        <w:t>улучшения микроциркуляции, применяются локальные тепловые проце</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 xml:space="preserve">дуры (парафин, озокерит, индуктотермия). Для уменьшения дискинезии желчевыводящей системы и размеров печени, снижения выраженности </w:t>
      </w:r>
      <w:r w:rsidRPr="00E71AD8">
        <w:rPr>
          <w:rFonts w:ascii="Times New Roman" w:eastAsia="Calibri" w:hAnsi="Times New Roman" w:cs="Times New Roman"/>
          <w:spacing w:val="-7"/>
          <w:sz w:val="28"/>
          <w:szCs w:val="28"/>
        </w:rPr>
        <w:t>болевого и диспептического синдромов, регулирующего влияния на веге</w:t>
      </w:r>
      <w:r w:rsidRPr="00E71AD8">
        <w:rPr>
          <w:rFonts w:ascii="Times New Roman" w:eastAsia="Calibri" w:hAnsi="Times New Roman" w:cs="Times New Roman"/>
          <w:spacing w:val="-7"/>
          <w:sz w:val="28"/>
          <w:szCs w:val="28"/>
        </w:rPr>
        <w:softHyphen/>
      </w:r>
      <w:r w:rsidRPr="00E71AD8">
        <w:rPr>
          <w:rFonts w:ascii="Times New Roman" w:eastAsia="Calibri" w:hAnsi="Times New Roman" w:cs="Times New Roman"/>
          <w:spacing w:val="-8"/>
          <w:sz w:val="28"/>
          <w:szCs w:val="28"/>
        </w:rPr>
        <w:t xml:space="preserve">тативную нервную систему используют электрофорез магния. Кроме того, </w:t>
      </w:r>
      <w:r w:rsidRPr="00E71AD8">
        <w:rPr>
          <w:rFonts w:ascii="Times New Roman" w:eastAsia="Calibri" w:hAnsi="Times New Roman" w:cs="Times New Roman"/>
          <w:spacing w:val="-4"/>
          <w:sz w:val="28"/>
          <w:szCs w:val="28"/>
        </w:rPr>
        <w:t>можно проводить электрофорез спазмолитических препаратов (папаве</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5"/>
          <w:sz w:val="28"/>
          <w:szCs w:val="28"/>
        </w:rPr>
        <w:t>рин, платифиллин, но-шпа). Для нормализации функционального состо</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3"/>
          <w:sz w:val="28"/>
          <w:szCs w:val="28"/>
        </w:rPr>
        <w:t>яния ЦНС, \лучшения кровообращения в органах пищеварения и повы</w:t>
      </w:r>
      <w:r w:rsidRPr="00E71AD8">
        <w:rPr>
          <w:rFonts w:ascii="Times New Roman" w:eastAsia="Calibri" w:hAnsi="Times New Roman" w:cs="Times New Roman"/>
          <w:spacing w:val="-3"/>
          <w:sz w:val="28"/>
          <w:szCs w:val="28"/>
        </w:rPr>
        <w:softHyphen/>
      </w:r>
      <w:r w:rsidRPr="00E71AD8">
        <w:rPr>
          <w:rFonts w:ascii="Times New Roman" w:eastAsia="Calibri" w:hAnsi="Times New Roman" w:cs="Times New Roman"/>
          <w:spacing w:val="-4"/>
          <w:sz w:val="28"/>
          <w:szCs w:val="28"/>
        </w:rPr>
        <w:t>шения реактивности организма назначаются общие теплые ванны (пре</w:t>
      </w:r>
      <w:r w:rsidRPr="00E71AD8">
        <w:rPr>
          <w:rFonts w:ascii="Times New Roman" w:eastAsia="Calibri" w:hAnsi="Times New Roman" w:cs="Times New Roman"/>
          <w:spacing w:val="-4"/>
          <w:sz w:val="28"/>
          <w:szCs w:val="28"/>
          <w:lang w:eastAsia="ru-RU"/>
        </w:rPr>
        <w:t>сные, хвойные). При ЖКБ исключается применение тонизирующих фи</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6"/>
          <w:sz w:val="28"/>
          <w:szCs w:val="28"/>
          <w:lang w:eastAsia="ru-RU"/>
        </w:rPr>
        <w:t>зиотерапевтических методик, не рекомендуется внутренний прием мине</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5"/>
          <w:sz w:val="28"/>
          <w:szCs w:val="28"/>
          <w:lang w:eastAsia="ru-RU"/>
        </w:rPr>
        <w:t>ральных вод, стимулирующих желчеотделение, что может служить при</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3"/>
          <w:sz w:val="28"/>
          <w:szCs w:val="28"/>
          <w:lang w:eastAsia="ru-RU"/>
        </w:rPr>
        <w:t xml:space="preserve">чиной вклинивания конкремента и обструкции желчных путей. </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9"/>
          <w:sz w:val="28"/>
          <w:szCs w:val="28"/>
          <w:lang w:eastAsia="ru-RU"/>
        </w:rPr>
        <w:t>СИНДРОМ РАЗДРАЖЕННОГО КИШЕЧНИКА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Физиотерапевтическое лечение при синдроме раздраженного кишеч</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3"/>
          <w:sz w:val="28"/>
          <w:szCs w:val="28"/>
          <w:lang w:eastAsia="ru-RU"/>
        </w:rPr>
        <w:t xml:space="preserve">ника </w:t>
      </w:r>
      <w:r w:rsidRPr="00E71AD8">
        <w:rPr>
          <w:rFonts w:ascii="Times New Roman" w:eastAsia="Calibri" w:hAnsi="Times New Roman" w:cs="Times New Roman"/>
          <w:spacing w:val="-3"/>
          <w:sz w:val="28"/>
          <w:szCs w:val="28"/>
          <w:lang w:eastAsia="ru-RU"/>
        </w:rPr>
        <w:lastRenderedPageBreak/>
        <w:t>(СРК) направлено на нормализацию двигательной активности пи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6"/>
          <w:sz w:val="28"/>
          <w:szCs w:val="28"/>
          <w:lang w:eastAsia="ru-RU"/>
        </w:rPr>
        <w:t>щеварительного тракта, купирование болевого и диспептических синдро</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7"/>
          <w:sz w:val="28"/>
          <w:szCs w:val="28"/>
          <w:lang w:eastAsia="ru-RU"/>
        </w:rPr>
        <w:t xml:space="preserve">мов, коррекцию психосоматического статуса и вегетативных дисфункций. </w:t>
      </w:r>
      <w:r w:rsidRPr="00E71AD8">
        <w:rPr>
          <w:rFonts w:ascii="Times New Roman" w:eastAsia="Calibri" w:hAnsi="Times New Roman" w:cs="Times New Roman"/>
          <w:spacing w:val="-4"/>
          <w:sz w:val="28"/>
          <w:szCs w:val="28"/>
          <w:lang w:eastAsia="ru-RU"/>
        </w:rPr>
        <w:t>Физиотерапия показана при СРК с преобладанием запоров, обусловлен</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2"/>
          <w:sz w:val="28"/>
          <w:szCs w:val="28"/>
          <w:lang w:eastAsia="ru-RU"/>
        </w:rPr>
        <w:t xml:space="preserve">ных </w:t>
      </w:r>
      <w:proofErr w:type="gramStart"/>
      <w:r w:rsidRPr="00E71AD8">
        <w:rPr>
          <w:rFonts w:ascii="Times New Roman" w:eastAsia="Calibri" w:hAnsi="Times New Roman" w:cs="Times New Roman"/>
          <w:spacing w:val="-2"/>
          <w:sz w:val="28"/>
          <w:szCs w:val="28"/>
          <w:lang w:eastAsia="ru-RU"/>
        </w:rPr>
        <w:t>функциональными</w:t>
      </w:r>
      <w:proofErr w:type="gramEnd"/>
      <w:r w:rsidRPr="00E71AD8">
        <w:rPr>
          <w:rFonts w:ascii="Times New Roman" w:eastAsia="Calibri" w:hAnsi="Times New Roman" w:cs="Times New Roman"/>
          <w:spacing w:val="-2"/>
          <w:sz w:val="28"/>
          <w:szCs w:val="28"/>
          <w:lang w:eastAsia="ru-RU"/>
        </w:rPr>
        <w:t xml:space="preserve"> дискинезиями кишечника, для восстановления </w:t>
      </w:r>
      <w:r w:rsidRPr="00E71AD8">
        <w:rPr>
          <w:rFonts w:ascii="Times New Roman" w:eastAsia="Calibri" w:hAnsi="Times New Roman" w:cs="Times New Roman"/>
          <w:spacing w:val="-3"/>
          <w:sz w:val="28"/>
          <w:szCs w:val="28"/>
          <w:lang w:eastAsia="ru-RU"/>
        </w:rPr>
        <w:t>тонуса гладкой мускулатуры и кинетики пищеварительной тракта.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eastAsia="ru-RU"/>
        </w:rPr>
        <w:t xml:space="preserve">При спастических запорах </w:t>
      </w:r>
      <w:r w:rsidRPr="00E71AD8">
        <w:rPr>
          <w:rFonts w:ascii="Times New Roman" w:eastAsia="Calibri" w:hAnsi="Times New Roman" w:cs="Times New Roman"/>
          <w:sz w:val="28"/>
          <w:szCs w:val="28"/>
          <w:lang w:eastAsia="ru-RU"/>
        </w:rPr>
        <w:t>назначаются физические факторы, об</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 xml:space="preserve">ладающие спазмолитическим, сосудорасширяющим, обезболивающим </w:t>
      </w:r>
      <w:r w:rsidRPr="00E71AD8">
        <w:rPr>
          <w:rFonts w:ascii="Times New Roman" w:eastAsia="Calibri" w:hAnsi="Times New Roman" w:cs="Times New Roman"/>
          <w:spacing w:val="-3"/>
          <w:sz w:val="28"/>
          <w:szCs w:val="28"/>
          <w:lang w:eastAsia="ru-RU"/>
        </w:rPr>
        <w:t>и седативным действием. С этой целью рекомендуются локальные теп</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ловые процедуры (парафин, озокерит, индуктотермия, инфракрасное облучение) и УФО-терапия. Для уменьшения повышенного тонуса гладкой мускулатуры кишечника применяется электрофорез спазмо</w:t>
      </w:r>
      <w:r w:rsidRPr="00E71AD8">
        <w:rPr>
          <w:rFonts w:ascii="Times New Roman" w:eastAsia="Calibri" w:hAnsi="Times New Roman" w:cs="Times New Roman"/>
          <w:sz w:val="28"/>
          <w:szCs w:val="28"/>
          <w:lang w:eastAsia="ru-RU"/>
        </w:rPr>
        <w:softHyphen/>
        <w:t xml:space="preserve">литических препаратов. </w:t>
      </w:r>
      <w:proofErr w:type="gramStart"/>
      <w:r w:rsidRPr="00E71AD8">
        <w:rPr>
          <w:rFonts w:ascii="Times New Roman" w:eastAsia="Calibri" w:hAnsi="Times New Roman" w:cs="Times New Roman"/>
          <w:sz w:val="28"/>
          <w:szCs w:val="28"/>
          <w:lang w:eastAsia="ru-RU"/>
        </w:rPr>
        <w:t>Для нормализации ЦНС показаны электро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сонотерапия и иглорефлексотерапия по тормозным методикам и элек</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трофорез с бромом на воротниковую зону.</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b/>
          <w:bCs/>
          <w:spacing w:val="-6"/>
          <w:sz w:val="28"/>
          <w:szCs w:val="28"/>
        </w:rPr>
        <w:t xml:space="preserve">При атонических запорах </w:t>
      </w:r>
      <w:r w:rsidRPr="00E71AD8">
        <w:rPr>
          <w:rFonts w:ascii="Times New Roman" w:eastAsia="Calibri" w:hAnsi="Times New Roman" w:cs="Times New Roman"/>
          <w:spacing w:val="-6"/>
          <w:sz w:val="28"/>
          <w:szCs w:val="28"/>
        </w:rPr>
        <w:t>применяются физиотерапевтические мето</w:t>
      </w:r>
      <w:r w:rsidRPr="00E71AD8">
        <w:rPr>
          <w:rFonts w:ascii="Times New Roman" w:eastAsia="Calibri" w:hAnsi="Times New Roman" w:cs="Times New Roman"/>
          <w:spacing w:val="-6"/>
          <w:sz w:val="28"/>
          <w:szCs w:val="28"/>
        </w:rPr>
        <w:softHyphen/>
      </w:r>
      <w:r w:rsidRPr="00E71AD8">
        <w:rPr>
          <w:rFonts w:ascii="Times New Roman" w:eastAsia="Calibri" w:hAnsi="Times New Roman" w:cs="Times New Roman"/>
          <w:spacing w:val="-4"/>
          <w:sz w:val="28"/>
          <w:szCs w:val="28"/>
        </w:rPr>
        <w:t xml:space="preserve">ды тонизирующего и стимулирующего действия. Из них рекомендуется </w:t>
      </w:r>
      <w:r w:rsidRPr="00E71AD8">
        <w:rPr>
          <w:rFonts w:ascii="Times New Roman" w:eastAsia="Calibri" w:hAnsi="Times New Roman" w:cs="Times New Roman"/>
          <w:spacing w:val="-5"/>
          <w:sz w:val="28"/>
          <w:szCs w:val="28"/>
        </w:rPr>
        <w:t>электрофорез с витамином В</w:t>
      </w:r>
      <w:proofErr w:type="gramStart"/>
      <w:r w:rsidRPr="00CA4D85">
        <w:rPr>
          <w:rFonts w:ascii="Times New Roman" w:eastAsia="Calibri" w:hAnsi="Times New Roman" w:cs="Times New Roman"/>
          <w:spacing w:val="-5"/>
          <w:sz w:val="28"/>
          <w:szCs w:val="28"/>
          <w:vertAlign w:val="subscript"/>
        </w:rPr>
        <w:t>1</w:t>
      </w:r>
      <w:proofErr w:type="gramEnd"/>
      <w:r w:rsidRPr="00E71AD8">
        <w:rPr>
          <w:rFonts w:ascii="Times New Roman" w:eastAsia="Calibri" w:hAnsi="Times New Roman" w:cs="Times New Roman"/>
          <w:spacing w:val="-5"/>
          <w:sz w:val="28"/>
          <w:szCs w:val="28"/>
        </w:rPr>
        <w:t xml:space="preserve"> (эндоназально) или кальцием на воротни</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6"/>
          <w:sz w:val="28"/>
          <w:szCs w:val="28"/>
        </w:rPr>
        <w:t xml:space="preserve">ковую область; электростимуляция гладкой мускулатуры с применением </w:t>
      </w:r>
      <w:r w:rsidRPr="00E71AD8">
        <w:rPr>
          <w:rFonts w:ascii="Times New Roman" w:eastAsia="Calibri" w:hAnsi="Times New Roman" w:cs="Times New Roman"/>
          <w:spacing w:val="-3"/>
          <w:sz w:val="28"/>
          <w:szCs w:val="28"/>
        </w:rPr>
        <w:t>ДДТ или СМТ, локальные озокери</w:t>
      </w:r>
      <w:r w:rsidR="00CA4D85">
        <w:rPr>
          <w:rFonts w:ascii="Times New Roman" w:eastAsia="Calibri" w:hAnsi="Times New Roman" w:cs="Times New Roman"/>
          <w:spacing w:val="-3"/>
          <w:sz w:val="28"/>
          <w:szCs w:val="28"/>
        </w:rPr>
        <w:t>товые аппликации, общие УФ-облу</w:t>
      </w:r>
      <w:r w:rsidRPr="00E71AD8">
        <w:rPr>
          <w:rFonts w:ascii="Times New Roman" w:eastAsia="Calibri" w:hAnsi="Times New Roman" w:cs="Times New Roman"/>
          <w:spacing w:val="-4"/>
          <w:sz w:val="28"/>
          <w:szCs w:val="28"/>
        </w:rPr>
        <w:t>чения и иглорефлексотерапия по тонизирующей методике.</w:t>
      </w: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bCs/>
          <w:spacing w:val="-7"/>
          <w:sz w:val="28"/>
          <w:szCs w:val="28"/>
        </w:rPr>
        <w:t>ХРОНИЧЕСКИЙ ЗАПОР</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pacing w:val="-4"/>
          <w:sz w:val="28"/>
          <w:szCs w:val="28"/>
        </w:rPr>
        <w:t>Физиотерапия при хроническом запоре (ХЗ) проводится с целью вос</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z w:val="28"/>
          <w:szCs w:val="28"/>
        </w:rPr>
        <w:t>становления дефекационного рефлекса и возрастного ритма дефека</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2"/>
          <w:sz w:val="28"/>
          <w:szCs w:val="28"/>
        </w:rPr>
        <w:t xml:space="preserve">ции, нормализации тонуса гладкой мускулатуры кишечника и тазовой </w:t>
      </w:r>
      <w:proofErr w:type="gramStart"/>
      <w:r w:rsidRPr="00E71AD8">
        <w:rPr>
          <w:rFonts w:ascii="Times New Roman" w:eastAsia="Calibri" w:hAnsi="Times New Roman" w:cs="Times New Roman"/>
          <w:sz w:val="28"/>
          <w:szCs w:val="28"/>
        </w:rPr>
        <w:t>диафрагмы</w:t>
      </w:r>
      <w:proofErr w:type="gramEnd"/>
      <w:r w:rsidRPr="00E71AD8">
        <w:rPr>
          <w:rFonts w:ascii="Times New Roman" w:eastAsia="Calibri" w:hAnsi="Times New Roman" w:cs="Times New Roman"/>
          <w:sz w:val="28"/>
          <w:szCs w:val="28"/>
        </w:rPr>
        <w:t xml:space="preserve"> а также коррекции астеновегетативных нарушений. Под</w:t>
      </w:r>
      <w:r w:rsidRPr="00E71AD8">
        <w:rPr>
          <w:rFonts w:ascii="Times New Roman" w:eastAsia="Calibri" w:hAnsi="Times New Roman" w:cs="Times New Roman"/>
          <w:sz w:val="28"/>
          <w:szCs w:val="28"/>
        </w:rPr>
        <w:softHyphen/>
        <w:t>бор физиотерапевтического метода определяется этиологией заболе</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2"/>
          <w:sz w:val="28"/>
          <w:szCs w:val="28"/>
        </w:rPr>
        <w:t>вания, характером нарушения эвакуаторпо-моторной функции толсто</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z w:val="28"/>
          <w:szCs w:val="28"/>
        </w:rPr>
        <w:t>го кишечника и сопутствующей патологии. При ХЗ физические ле</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1"/>
          <w:sz w:val="28"/>
          <w:szCs w:val="28"/>
        </w:rPr>
        <w:t>чебные факторы применяется в основном при функциональных нару</w:t>
      </w:r>
      <w:r w:rsidRPr="00E71AD8">
        <w:rPr>
          <w:rFonts w:ascii="Times New Roman" w:eastAsia="Calibri" w:hAnsi="Times New Roman" w:cs="Times New Roman"/>
          <w:spacing w:val="-1"/>
          <w:sz w:val="28"/>
          <w:szCs w:val="28"/>
        </w:rPr>
        <w:softHyphen/>
      </w:r>
      <w:r w:rsidRPr="00E71AD8">
        <w:rPr>
          <w:rFonts w:ascii="Times New Roman" w:eastAsia="Calibri" w:hAnsi="Times New Roman" w:cs="Times New Roman"/>
          <w:sz w:val="28"/>
          <w:szCs w:val="28"/>
        </w:rPr>
        <w:t xml:space="preserve">шениях кишечника в комплексе с </w:t>
      </w:r>
      <w:r w:rsidRPr="00E71AD8">
        <w:rPr>
          <w:rFonts w:ascii="Times New Roman" w:eastAsia="Calibri" w:hAnsi="Times New Roman" w:cs="Times New Roman"/>
          <w:sz w:val="28"/>
          <w:szCs w:val="28"/>
        </w:rPr>
        <w:lastRenderedPageBreak/>
        <w:t>диетическими мероприятиями, ре</w:t>
      </w:r>
      <w:r w:rsidRPr="00E71AD8">
        <w:rPr>
          <w:rFonts w:ascii="Times New Roman" w:eastAsia="Calibri" w:hAnsi="Times New Roman" w:cs="Times New Roman"/>
          <w:sz w:val="28"/>
          <w:szCs w:val="28"/>
        </w:rPr>
        <w:softHyphen/>
        <w:t>жимом дня, массажем, ЛФК и медикаментозным лечением.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E71AD8">
        <w:rPr>
          <w:rFonts w:ascii="Times New Roman" w:eastAsia="Calibri" w:hAnsi="Times New Roman" w:cs="Times New Roman"/>
          <w:b/>
          <w:bCs/>
          <w:spacing w:val="-2"/>
          <w:sz w:val="28"/>
          <w:szCs w:val="28"/>
          <w:lang w:eastAsia="ru-RU"/>
        </w:rPr>
        <w:t xml:space="preserve">При гипермоторной дискинезии кишечника </w:t>
      </w:r>
      <w:r w:rsidRPr="00E71AD8">
        <w:rPr>
          <w:rFonts w:ascii="Times New Roman" w:eastAsia="Calibri" w:hAnsi="Times New Roman" w:cs="Times New Roman"/>
          <w:spacing w:val="-2"/>
          <w:sz w:val="28"/>
          <w:szCs w:val="28"/>
          <w:lang w:eastAsia="ru-RU"/>
        </w:rPr>
        <w:t>показаны физиолечебные проце</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3"/>
          <w:sz w:val="28"/>
          <w:szCs w:val="28"/>
          <w:lang w:eastAsia="ru-RU"/>
        </w:rPr>
        <w:t>дуры, оказывающие спазмолитическое, обезболивающее сосудорасши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ряющее и седативной действие.</w:t>
      </w:r>
      <w:proofErr w:type="gramEnd"/>
      <w:r w:rsidRPr="00E71AD8">
        <w:rPr>
          <w:rFonts w:ascii="Times New Roman" w:eastAsia="Calibri" w:hAnsi="Times New Roman" w:cs="Times New Roman"/>
          <w:sz w:val="28"/>
          <w:szCs w:val="28"/>
          <w:lang w:eastAsia="ru-RU"/>
        </w:rPr>
        <w:t xml:space="preserve"> Из них используются локальные теп</w:t>
      </w:r>
      <w:r w:rsidRPr="00E71AD8">
        <w:rPr>
          <w:rFonts w:ascii="Times New Roman" w:eastAsia="Calibri" w:hAnsi="Times New Roman" w:cs="Times New Roman"/>
          <w:sz w:val="28"/>
          <w:szCs w:val="28"/>
          <w:lang w:eastAsia="ru-RU"/>
        </w:rPr>
        <w:softHyphen/>
        <w:t>ловые воздействия (парафин, озокерит, местные ванны), электрофо</w:t>
      </w:r>
      <w:r w:rsidRPr="00E71AD8">
        <w:rPr>
          <w:rFonts w:ascii="Times New Roman" w:eastAsia="Calibri" w:hAnsi="Times New Roman" w:cs="Times New Roman"/>
          <w:sz w:val="28"/>
          <w:szCs w:val="28"/>
          <w:lang w:eastAsia="ru-RU"/>
        </w:rPr>
        <w:softHyphen/>
        <w:t>рез спазмолитических препаратов и амплипульстерапия на область</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живота.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pacing w:val="-4"/>
          <w:sz w:val="28"/>
          <w:szCs w:val="28"/>
          <w:lang w:eastAsia="ru-RU"/>
        </w:rPr>
        <w:t xml:space="preserve">При гипомоторной дискинезии </w:t>
      </w:r>
      <w:r w:rsidRPr="00E71AD8">
        <w:rPr>
          <w:rFonts w:ascii="Times New Roman" w:eastAsia="Calibri" w:hAnsi="Times New Roman" w:cs="Times New Roman"/>
          <w:b/>
          <w:bCs/>
          <w:spacing w:val="-2"/>
          <w:sz w:val="28"/>
          <w:szCs w:val="28"/>
          <w:lang w:eastAsia="ru-RU"/>
        </w:rPr>
        <w:t>кишечника</w:t>
      </w:r>
      <w:r w:rsidRPr="00E71AD8">
        <w:rPr>
          <w:rFonts w:ascii="Times New Roman" w:eastAsia="Calibri" w:hAnsi="Times New Roman" w:cs="Times New Roman"/>
          <w:spacing w:val="-4"/>
          <w:sz w:val="28"/>
          <w:szCs w:val="28"/>
          <w:lang w:eastAsia="ru-RU"/>
        </w:rPr>
        <w:t xml:space="preserve"> применяется стимулирующая физи</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отерапия, направленная на повышение тонуса мышц и двигательной активности толстого кишечника. С этой целью проводятся тонирую</w:t>
      </w:r>
      <w:r w:rsidRPr="00E71AD8">
        <w:rPr>
          <w:rFonts w:ascii="Times New Roman" w:eastAsia="Calibri" w:hAnsi="Times New Roman" w:cs="Times New Roman"/>
          <w:sz w:val="28"/>
          <w:szCs w:val="28"/>
          <w:lang w:eastAsia="ru-RU"/>
        </w:rPr>
        <w:softHyphen/>
        <w:t>щие местные воздействия (гальванизация, электрофорез с кальцием или прозерином, электростимуляция ДДТ или СМТ, дарсонвализа</w:t>
      </w:r>
      <w:r w:rsidRPr="00E71AD8">
        <w:rPr>
          <w:rFonts w:ascii="Times New Roman" w:eastAsia="Calibri" w:hAnsi="Times New Roman" w:cs="Times New Roman"/>
          <w:sz w:val="28"/>
          <w:szCs w:val="28"/>
          <w:lang w:eastAsia="ru-RU"/>
        </w:rPr>
        <w:softHyphen/>
        <w:t>ция, фонотерапия) и прохладные водные процедуры.</w:t>
      </w:r>
    </w:p>
    <w:p w:rsidR="000E17D1" w:rsidRPr="00E71AD8" w:rsidRDefault="000E17D1" w:rsidP="00C02701">
      <w:pPr>
        <w:spacing w:after="0" w:line="360" w:lineRule="auto"/>
        <w:ind w:firstLine="709"/>
        <w:jc w:val="center"/>
        <w:rPr>
          <w:rFonts w:ascii="Times New Roman" w:eastAsia="Calibri" w:hAnsi="Times New Roman" w:cs="Times New Roman"/>
          <w:sz w:val="28"/>
          <w:szCs w:val="28"/>
        </w:rPr>
      </w:pPr>
      <w:r w:rsidRPr="00E71AD8">
        <w:rPr>
          <w:rFonts w:ascii="Times New Roman" w:eastAsia="Calibri" w:hAnsi="Times New Roman" w:cs="Times New Roman"/>
          <w:b/>
          <w:bCs/>
          <w:sz w:val="28"/>
          <w:szCs w:val="28"/>
        </w:rPr>
        <w:t>ФИЗИОТЕРАПИЯ ПРИ ЗАБОЛЕВАНИЯХ ПОЧЕК И</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b/>
          <w:bCs/>
          <w:sz w:val="28"/>
          <w:szCs w:val="28"/>
        </w:rPr>
        <w:t>МОЧЕВЫВОДЯЩИХ ПУТЕЙ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spacing w:val="-2"/>
          <w:sz w:val="28"/>
          <w:szCs w:val="28"/>
          <w:lang w:eastAsia="ru-RU"/>
        </w:rPr>
        <w:t xml:space="preserve">В детской нефрологии физические лечебные факторы показаны при </w:t>
      </w:r>
      <w:r w:rsidRPr="00E71AD8">
        <w:rPr>
          <w:rFonts w:ascii="Times New Roman" w:eastAsia="Calibri" w:hAnsi="Times New Roman" w:cs="Times New Roman"/>
          <w:spacing w:val="-1"/>
          <w:sz w:val="28"/>
          <w:szCs w:val="28"/>
          <w:lang w:eastAsia="ru-RU"/>
        </w:rPr>
        <w:t>функциональной патологии для нормализации тонуса гладкой муску</w:t>
      </w:r>
      <w:r w:rsidRPr="00E71AD8">
        <w:rPr>
          <w:rFonts w:ascii="Times New Roman" w:eastAsia="Calibri" w:hAnsi="Times New Roman" w:cs="Times New Roman"/>
          <w:spacing w:val="-1"/>
          <w:sz w:val="28"/>
          <w:szCs w:val="28"/>
          <w:lang w:eastAsia="ru-RU"/>
        </w:rPr>
        <w:softHyphen/>
        <w:t>латуры и уродинамики мочевыделительной системы, улучшения кро</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5"/>
          <w:sz w:val="28"/>
          <w:szCs w:val="28"/>
          <w:lang w:eastAsia="ru-RU"/>
        </w:rPr>
        <w:t>вообращения и регенерации в почках, а также противомикробного дей</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2"/>
          <w:sz w:val="28"/>
          <w:szCs w:val="28"/>
          <w:lang w:eastAsia="ru-RU"/>
        </w:rPr>
        <w:t>ствия и повышения диуреза. Физиотерапия назначается только на ста</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 xml:space="preserve">дии обратимых патологических изменений, при условии отсутствия </w:t>
      </w:r>
      <w:r w:rsidRPr="00E71AD8">
        <w:rPr>
          <w:rFonts w:ascii="Times New Roman" w:eastAsia="Calibri" w:hAnsi="Times New Roman" w:cs="Times New Roman"/>
          <w:spacing w:val="-5"/>
          <w:sz w:val="28"/>
          <w:szCs w:val="28"/>
          <w:lang w:eastAsia="ru-RU"/>
        </w:rPr>
        <w:t>выраженной органической почечной недостаточности и обструкции мо</w:t>
      </w:r>
      <w:r w:rsidRPr="00E71AD8">
        <w:rPr>
          <w:rFonts w:ascii="Times New Roman" w:eastAsia="Calibri" w:hAnsi="Times New Roman" w:cs="Times New Roman"/>
          <w:spacing w:val="-3"/>
          <w:sz w:val="28"/>
          <w:szCs w:val="28"/>
          <w:lang w:eastAsia="ru-RU"/>
        </w:rPr>
        <w:t>чевыводящих путей. Физиопроцедуры проводятся, как правило, в ком</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плексе с другими лечебно-профилактическими мероприятиями, на</w:t>
      </w:r>
      <w:r w:rsidRPr="00E71AD8">
        <w:rPr>
          <w:rFonts w:ascii="Times New Roman" w:eastAsia="Calibri" w:hAnsi="Times New Roman" w:cs="Times New Roman"/>
          <w:sz w:val="28"/>
          <w:szCs w:val="28"/>
          <w:lang w:eastAsia="ru-RU"/>
        </w:rPr>
        <w:softHyphen/>
        <w:t>правленными на купирование симптомов заболевания.</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12"/>
          <w:sz w:val="28"/>
          <w:szCs w:val="28"/>
          <w:lang w:eastAsia="ru-RU"/>
        </w:rPr>
      </w:pPr>
      <w:r w:rsidRPr="00E71AD8">
        <w:rPr>
          <w:rFonts w:ascii="Times New Roman" w:eastAsia="Calibri" w:hAnsi="Times New Roman" w:cs="Times New Roman"/>
          <w:b/>
          <w:bCs/>
          <w:spacing w:val="-12"/>
          <w:sz w:val="28"/>
          <w:szCs w:val="28"/>
          <w:lang w:eastAsia="ru-RU"/>
        </w:rPr>
        <w:t>ПИЕЛОНЕФРИТ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
          <w:sz w:val="28"/>
          <w:szCs w:val="28"/>
          <w:lang w:eastAsia="ru-RU"/>
        </w:rPr>
        <w:t xml:space="preserve">К назначению физической терапии при </w:t>
      </w:r>
      <w:proofErr w:type="gramStart"/>
      <w:r w:rsidRPr="00E71AD8">
        <w:rPr>
          <w:rFonts w:ascii="Times New Roman" w:eastAsia="Calibri" w:hAnsi="Times New Roman" w:cs="Times New Roman"/>
          <w:spacing w:val="-1"/>
          <w:sz w:val="28"/>
          <w:szCs w:val="28"/>
          <w:lang w:eastAsia="ru-RU"/>
        </w:rPr>
        <w:t>остром</w:t>
      </w:r>
      <w:proofErr w:type="gramEnd"/>
      <w:r w:rsidRPr="00E71AD8">
        <w:rPr>
          <w:rFonts w:ascii="Times New Roman" w:eastAsia="Calibri" w:hAnsi="Times New Roman" w:cs="Times New Roman"/>
          <w:spacing w:val="-1"/>
          <w:sz w:val="28"/>
          <w:szCs w:val="28"/>
          <w:lang w:eastAsia="ru-RU"/>
        </w:rPr>
        <w:t xml:space="preserve"> и хроническом пие</w:t>
      </w:r>
      <w:r w:rsidRPr="00E71AD8">
        <w:rPr>
          <w:rFonts w:ascii="Times New Roman" w:eastAsia="Calibri" w:hAnsi="Times New Roman" w:cs="Times New Roman"/>
          <w:spacing w:val="-1"/>
          <w:sz w:val="28"/>
          <w:szCs w:val="28"/>
          <w:lang w:eastAsia="ru-RU"/>
        </w:rPr>
        <w:softHyphen/>
        <w:t>лонефрите необходимо подходить индивидуально с учетом этиопато</w:t>
      </w:r>
      <w:r w:rsidRPr="00E71AD8">
        <w:rPr>
          <w:rFonts w:ascii="Times New Roman" w:eastAsia="Calibri" w:hAnsi="Times New Roman" w:cs="Times New Roman"/>
          <w:sz w:val="28"/>
          <w:szCs w:val="28"/>
          <w:lang w:eastAsia="ru-RU"/>
        </w:rPr>
        <w:t xml:space="preserve">генеза заболевания, активности микробного воспалительного процесса и функционального состояния мочевыводящей системы. Физические </w:t>
      </w:r>
      <w:r w:rsidRPr="00E71AD8">
        <w:rPr>
          <w:rFonts w:ascii="Times New Roman" w:eastAsia="Calibri" w:hAnsi="Times New Roman" w:cs="Times New Roman"/>
          <w:spacing w:val="-3"/>
          <w:sz w:val="28"/>
          <w:szCs w:val="28"/>
          <w:lang w:eastAsia="ru-RU"/>
        </w:rPr>
        <w:t xml:space="preserve">факторы </w:t>
      </w:r>
      <w:r w:rsidRPr="00E71AD8">
        <w:rPr>
          <w:rFonts w:ascii="Times New Roman" w:eastAsia="Calibri" w:hAnsi="Times New Roman" w:cs="Times New Roman"/>
          <w:spacing w:val="-3"/>
          <w:sz w:val="28"/>
          <w:szCs w:val="28"/>
          <w:lang w:eastAsia="ru-RU"/>
        </w:rPr>
        <w:lastRenderedPageBreak/>
        <w:t>применяются, наряду с антибактериальной терапией, в актив</w:t>
      </w:r>
      <w:r w:rsidRPr="00E71AD8">
        <w:rPr>
          <w:rFonts w:ascii="Times New Roman" w:eastAsia="Calibri" w:hAnsi="Times New Roman" w:cs="Times New Roman"/>
          <w:spacing w:val="-3"/>
          <w:sz w:val="28"/>
          <w:szCs w:val="28"/>
          <w:lang w:eastAsia="ru-RU"/>
        </w:rPr>
        <w:softHyphen/>
        <w:t>ной стадии и в клинико-лабораторной ремиссии заболевания. При раз</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витии вторичного хронического пиелонефрита физиолечение направ</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4"/>
          <w:sz w:val="28"/>
          <w:szCs w:val="28"/>
          <w:lang w:eastAsia="ru-RU"/>
        </w:rPr>
        <w:t>лено на устранение основного заболевания (см. дисметаболическую не</w:t>
      </w:r>
      <w:r w:rsidRPr="00E71AD8">
        <w:rPr>
          <w:rFonts w:ascii="Times New Roman" w:eastAsia="Calibri" w:hAnsi="Times New Roman" w:cs="Times New Roman"/>
          <w:sz w:val="28"/>
          <w:szCs w:val="28"/>
          <w:lang w:eastAsia="ru-RU"/>
        </w:rPr>
        <w:t>фропатию, цистит, НДМП, ПМР).</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7"/>
          <w:sz w:val="28"/>
          <w:szCs w:val="28"/>
          <w:lang w:eastAsia="ru-RU"/>
        </w:rPr>
        <w:t xml:space="preserve">В активной стадии </w:t>
      </w:r>
      <w:r w:rsidRPr="00E71AD8">
        <w:rPr>
          <w:rFonts w:ascii="Times New Roman" w:eastAsia="Calibri" w:hAnsi="Times New Roman" w:cs="Times New Roman"/>
          <w:spacing w:val="-7"/>
          <w:sz w:val="28"/>
          <w:szCs w:val="28"/>
          <w:lang w:eastAsia="ru-RU"/>
        </w:rPr>
        <w:t>пиелонефрита используются местные физиопроце</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6"/>
          <w:sz w:val="28"/>
          <w:szCs w:val="28"/>
          <w:lang w:eastAsia="ru-RU"/>
        </w:rPr>
        <w:t>дуры, способствующие ликвидации воспалительного процесса и улучше</w:t>
      </w:r>
      <w:r w:rsidRPr="00E71AD8">
        <w:rPr>
          <w:rFonts w:ascii="Times New Roman" w:eastAsia="Calibri" w:hAnsi="Times New Roman" w:cs="Times New Roman"/>
          <w:spacing w:val="-6"/>
          <w:sz w:val="28"/>
          <w:szCs w:val="28"/>
          <w:lang w:eastAsia="ru-RU"/>
        </w:rPr>
        <w:softHyphen/>
        <w:t>нию почечного кровотока; обладающие дегидратационным, регенератор</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4"/>
          <w:sz w:val="28"/>
          <w:szCs w:val="28"/>
          <w:lang w:eastAsia="ru-RU"/>
        </w:rPr>
        <w:t>ным и трофостимулирующим действием. В период начальных проявле</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6"/>
          <w:sz w:val="28"/>
          <w:szCs w:val="28"/>
          <w:lang w:eastAsia="ru-RU"/>
        </w:rPr>
        <w:t xml:space="preserve">ний </w:t>
      </w:r>
      <w:proofErr w:type="gramStart"/>
      <w:r w:rsidRPr="00E71AD8">
        <w:rPr>
          <w:rFonts w:ascii="Times New Roman" w:eastAsia="Calibri" w:hAnsi="Times New Roman" w:cs="Times New Roman"/>
          <w:spacing w:val="-6"/>
          <w:sz w:val="28"/>
          <w:szCs w:val="28"/>
          <w:lang w:eastAsia="ru-RU"/>
        </w:rPr>
        <w:t>показана</w:t>
      </w:r>
      <w:proofErr w:type="gramEnd"/>
      <w:r w:rsidRPr="00E71AD8">
        <w:rPr>
          <w:rFonts w:ascii="Times New Roman" w:eastAsia="Calibri" w:hAnsi="Times New Roman" w:cs="Times New Roman"/>
          <w:spacing w:val="-6"/>
          <w:sz w:val="28"/>
          <w:szCs w:val="28"/>
          <w:lang w:eastAsia="ru-RU"/>
        </w:rPr>
        <w:t xml:space="preserve"> УВЧ-терапия (3-5 процедур), с последующим проведением </w:t>
      </w:r>
      <w:r w:rsidRPr="00E71AD8">
        <w:rPr>
          <w:rFonts w:ascii="Times New Roman" w:eastAsia="Calibri" w:hAnsi="Times New Roman" w:cs="Times New Roman"/>
          <w:spacing w:val="-3"/>
          <w:sz w:val="28"/>
          <w:szCs w:val="28"/>
          <w:lang w:eastAsia="ru-RU"/>
        </w:rPr>
        <w:t xml:space="preserve">при положительной динамике клинико-лабораторных данных лечения </w:t>
      </w:r>
      <w:r w:rsidRPr="00E71AD8">
        <w:rPr>
          <w:rFonts w:ascii="Times New Roman" w:eastAsia="Calibri" w:hAnsi="Times New Roman" w:cs="Times New Roman"/>
          <w:spacing w:val="-4"/>
          <w:sz w:val="28"/>
          <w:szCs w:val="28"/>
          <w:lang w:eastAsia="ru-RU"/>
        </w:rPr>
        <w:t xml:space="preserve">микроволнами (5-8 процедур). При стихании воспалительного процесса </w:t>
      </w:r>
      <w:r w:rsidRPr="00E71AD8">
        <w:rPr>
          <w:rFonts w:ascii="Times New Roman" w:eastAsia="Calibri" w:hAnsi="Times New Roman" w:cs="Times New Roman"/>
          <w:spacing w:val="-7"/>
          <w:sz w:val="28"/>
          <w:szCs w:val="28"/>
          <w:lang w:eastAsia="ru-RU"/>
        </w:rPr>
        <w:t>рекомендуется лечение ультразвуком, для уменьшения воспаления в поч</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5"/>
          <w:sz w:val="28"/>
          <w:szCs w:val="28"/>
          <w:lang w:eastAsia="ru-RU"/>
        </w:rPr>
        <w:t xml:space="preserve">ках и увеличения клубочковой фильтрации. С противомикробной целью </w:t>
      </w:r>
      <w:r w:rsidRPr="00E71AD8">
        <w:rPr>
          <w:rFonts w:ascii="Times New Roman" w:eastAsia="Calibri" w:hAnsi="Times New Roman" w:cs="Times New Roman"/>
          <w:spacing w:val="-4"/>
          <w:sz w:val="28"/>
          <w:szCs w:val="28"/>
          <w:lang w:eastAsia="ru-RU"/>
        </w:rPr>
        <w:t>назначается электрофорез антибиотиков, уротропина или фурадонина.</w:t>
      </w:r>
    </w:p>
    <w:p w:rsidR="000E17D1" w:rsidRPr="00E71AD8" w:rsidRDefault="000E17D1" w:rsidP="00D47303">
      <w:pPr>
        <w:spacing w:after="0" w:line="360" w:lineRule="auto"/>
        <w:ind w:firstLine="709"/>
        <w:contextualSpacing/>
        <w:jc w:val="both"/>
        <w:rPr>
          <w:rFonts w:ascii="Times New Roman" w:eastAsia="Calibri" w:hAnsi="Times New Roman" w:cs="Times New Roman"/>
          <w:spacing w:val="-4"/>
          <w:sz w:val="28"/>
          <w:szCs w:val="28"/>
        </w:rPr>
      </w:pPr>
      <w:r w:rsidRPr="00E71AD8">
        <w:rPr>
          <w:rFonts w:ascii="Times New Roman" w:eastAsia="Calibri" w:hAnsi="Times New Roman" w:cs="Times New Roman"/>
          <w:spacing w:val="-6"/>
          <w:sz w:val="28"/>
          <w:szCs w:val="28"/>
        </w:rPr>
        <w:t xml:space="preserve">В </w:t>
      </w:r>
      <w:r w:rsidRPr="00E71AD8">
        <w:rPr>
          <w:rFonts w:ascii="Times New Roman" w:eastAsia="Calibri" w:hAnsi="Times New Roman" w:cs="Times New Roman"/>
          <w:bCs/>
          <w:spacing w:val="-6"/>
          <w:sz w:val="28"/>
          <w:szCs w:val="28"/>
        </w:rPr>
        <w:t xml:space="preserve">периоде ремиссии </w:t>
      </w:r>
      <w:r w:rsidRPr="00E71AD8">
        <w:rPr>
          <w:rFonts w:ascii="Times New Roman" w:eastAsia="Calibri" w:hAnsi="Times New Roman" w:cs="Times New Roman"/>
          <w:spacing w:val="-6"/>
          <w:sz w:val="28"/>
          <w:szCs w:val="28"/>
        </w:rPr>
        <w:t xml:space="preserve">хронического пиелонефрита показаны местные и </w:t>
      </w:r>
      <w:r w:rsidRPr="00E71AD8">
        <w:rPr>
          <w:rFonts w:ascii="Times New Roman" w:eastAsia="Calibri" w:hAnsi="Times New Roman" w:cs="Times New Roman"/>
          <w:spacing w:val="-5"/>
          <w:sz w:val="28"/>
          <w:szCs w:val="28"/>
        </w:rPr>
        <w:t>общие физиотерапевтические воздействия, направленные на предупреж</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3"/>
          <w:sz w:val="28"/>
          <w:szCs w:val="28"/>
        </w:rPr>
        <w:t>дение развития обострения заболевания и повышение иммунологичес</w:t>
      </w:r>
      <w:r w:rsidRPr="00E71AD8">
        <w:rPr>
          <w:rFonts w:ascii="Times New Roman" w:eastAsia="Calibri" w:hAnsi="Times New Roman" w:cs="Times New Roman"/>
          <w:spacing w:val="-3"/>
          <w:sz w:val="28"/>
          <w:szCs w:val="28"/>
        </w:rPr>
        <w:softHyphen/>
      </w:r>
      <w:r w:rsidRPr="00E71AD8">
        <w:rPr>
          <w:rFonts w:ascii="Times New Roman" w:eastAsia="Calibri" w:hAnsi="Times New Roman" w:cs="Times New Roman"/>
          <w:spacing w:val="-5"/>
          <w:sz w:val="28"/>
          <w:szCs w:val="28"/>
        </w:rPr>
        <w:t xml:space="preserve">кой реактивности организма ребенка. Для улучшения кровообращения в </w:t>
      </w:r>
      <w:r w:rsidRPr="00E71AD8">
        <w:rPr>
          <w:rFonts w:ascii="Times New Roman" w:eastAsia="Calibri" w:hAnsi="Times New Roman" w:cs="Times New Roman"/>
          <w:spacing w:val="-7"/>
          <w:sz w:val="28"/>
          <w:szCs w:val="28"/>
        </w:rPr>
        <w:t>почках, нормализации тонуса чашечно-лоханочной системы, регенератор</w:t>
      </w:r>
      <w:r w:rsidRPr="00E71AD8">
        <w:rPr>
          <w:rFonts w:ascii="Times New Roman" w:eastAsia="Calibri" w:hAnsi="Times New Roman" w:cs="Times New Roman"/>
          <w:spacing w:val="-7"/>
          <w:sz w:val="28"/>
          <w:szCs w:val="28"/>
        </w:rPr>
        <w:softHyphen/>
      </w:r>
      <w:r w:rsidRPr="00E71AD8">
        <w:rPr>
          <w:rFonts w:ascii="Times New Roman" w:eastAsia="Calibri" w:hAnsi="Times New Roman" w:cs="Times New Roman"/>
          <w:spacing w:val="-3"/>
          <w:sz w:val="28"/>
          <w:szCs w:val="28"/>
        </w:rPr>
        <w:t>ного и противовоспалительного действия назначаются локальные теп</w:t>
      </w:r>
      <w:r w:rsidRPr="00E71AD8">
        <w:rPr>
          <w:rFonts w:ascii="Times New Roman" w:eastAsia="Calibri" w:hAnsi="Times New Roman" w:cs="Times New Roman"/>
          <w:spacing w:val="-3"/>
          <w:sz w:val="28"/>
          <w:szCs w:val="28"/>
        </w:rPr>
        <w:softHyphen/>
        <w:t xml:space="preserve">ловые процедуры (парафин, озокерит, лечебная грязь), а также пресные </w:t>
      </w:r>
      <w:r w:rsidRPr="00E71AD8">
        <w:rPr>
          <w:rFonts w:ascii="Times New Roman" w:eastAsia="Calibri" w:hAnsi="Times New Roman" w:cs="Times New Roman"/>
          <w:spacing w:val="-5"/>
          <w:sz w:val="28"/>
          <w:szCs w:val="28"/>
        </w:rPr>
        <w:t>или минеральные ванны, обладающие общеукрепляющим и иммуности</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 xml:space="preserve">мулирующим действием. Для повышения диуреза и улучшения пассажа </w:t>
      </w:r>
      <w:r w:rsidRPr="00E71AD8">
        <w:rPr>
          <w:rFonts w:ascii="Times New Roman" w:eastAsia="Calibri" w:hAnsi="Times New Roman" w:cs="Times New Roman"/>
          <w:spacing w:val="-5"/>
          <w:sz w:val="28"/>
          <w:szCs w:val="28"/>
        </w:rPr>
        <w:t>мочи рекомендуется внутренний прием слабоминерализованных щелоч</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ных вод (Боржоми, Ессентуки №4,20, Нарзан, Смирновская, Славяновс</w:t>
      </w:r>
      <w:r w:rsidRPr="00E71AD8">
        <w:rPr>
          <w:rFonts w:ascii="Times New Roman" w:eastAsia="Calibri" w:hAnsi="Times New Roman" w:cs="Times New Roman"/>
          <w:spacing w:val="-3"/>
          <w:sz w:val="28"/>
          <w:szCs w:val="28"/>
        </w:rPr>
        <w:t xml:space="preserve">кая), из расчета разовой дозы 3-5 мл на кг массы, но не более 200 мл на </w:t>
      </w:r>
      <w:r w:rsidRPr="00E71AD8">
        <w:rPr>
          <w:rFonts w:ascii="Times New Roman" w:eastAsia="Calibri" w:hAnsi="Times New Roman" w:cs="Times New Roman"/>
          <w:spacing w:val="-2"/>
          <w:sz w:val="28"/>
          <w:szCs w:val="28"/>
        </w:rPr>
        <w:t>прием. Применяется введение антибактериальных препаратов с помо</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pacing w:val="-5"/>
          <w:sz w:val="28"/>
          <w:szCs w:val="28"/>
        </w:rPr>
        <w:t>щью лекарственного электрофореза (антибиотики, фурадонин), что спо</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собствует пролонгированному противомикробному эффекту и длитель</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5"/>
          <w:sz w:val="28"/>
          <w:szCs w:val="28"/>
        </w:rPr>
        <w:t>ной ремиссии заболевания. В период стойкой клинико-лабораторной ре</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3"/>
          <w:sz w:val="28"/>
          <w:szCs w:val="28"/>
        </w:rPr>
        <w:t>миссии для повышения защитных сил организма проводится закалива</w:t>
      </w:r>
      <w:r w:rsidRPr="00E71AD8">
        <w:rPr>
          <w:rFonts w:ascii="Times New Roman" w:eastAsia="Calibri" w:hAnsi="Times New Roman" w:cs="Times New Roman"/>
          <w:spacing w:val="-3"/>
          <w:sz w:val="28"/>
          <w:szCs w:val="28"/>
        </w:rPr>
        <w:softHyphen/>
      </w:r>
      <w:r w:rsidRPr="00E71AD8">
        <w:rPr>
          <w:rFonts w:ascii="Times New Roman" w:eastAsia="Calibri" w:hAnsi="Times New Roman" w:cs="Times New Roman"/>
          <w:spacing w:val="-4"/>
          <w:sz w:val="28"/>
          <w:szCs w:val="28"/>
        </w:rPr>
        <w:t xml:space="preserve">ние, преимущественно </w:t>
      </w:r>
      <w:r w:rsidRPr="00E71AD8">
        <w:rPr>
          <w:rFonts w:ascii="Times New Roman" w:eastAsia="Calibri" w:hAnsi="Times New Roman" w:cs="Times New Roman"/>
          <w:spacing w:val="-4"/>
          <w:sz w:val="28"/>
          <w:szCs w:val="28"/>
        </w:rPr>
        <w:lastRenderedPageBreak/>
        <w:t>водными процедурами (обтирание, купание), са</w:t>
      </w:r>
      <w:r w:rsidRPr="00E71AD8">
        <w:rPr>
          <w:rFonts w:ascii="Times New Roman" w:eastAsia="Calibri" w:hAnsi="Times New Roman" w:cs="Times New Roman"/>
          <w:spacing w:val="-4"/>
          <w:sz w:val="28"/>
          <w:szCs w:val="28"/>
        </w:rPr>
        <w:softHyphen/>
        <w:t xml:space="preserve">наторное лечение в </w:t>
      </w:r>
      <w:proofErr w:type="gramStart"/>
      <w:r w:rsidRPr="00E71AD8">
        <w:rPr>
          <w:rFonts w:ascii="Times New Roman" w:eastAsia="Calibri" w:hAnsi="Times New Roman" w:cs="Times New Roman"/>
          <w:spacing w:val="-4"/>
          <w:sz w:val="28"/>
          <w:szCs w:val="28"/>
        </w:rPr>
        <w:t>привычной</w:t>
      </w:r>
      <w:proofErr w:type="gramEnd"/>
      <w:r w:rsidRPr="00E71AD8">
        <w:rPr>
          <w:rFonts w:ascii="Times New Roman" w:eastAsia="Calibri" w:hAnsi="Times New Roman" w:cs="Times New Roman"/>
          <w:spacing w:val="-4"/>
          <w:sz w:val="28"/>
          <w:szCs w:val="28"/>
        </w:rPr>
        <w:t xml:space="preserve"> климатогеографической зоне. </w:t>
      </w: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bCs/>
          <w:spacing w:val="-16"/>
          <w:sz w:val="28"/>
          <w:szCs w:val="28"/>
        </w:rPr>
        <w:t>ЦИСТИТ</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В лечении цистита физиотерапия направлена на ликвидацию мик</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2"/>
          <w:sz w:val="28"/>
          <w:szCs w:val="28"/>
        </w:rPr>
        <w:t xml:space="preserve">робного воспаления в мочевом пузыре, устранение болевого синдрома </w:t>
      </w:r>
      <w:r w:rsidRPr="00E71AD8">
        <w:rPr>
          <w:rFonts w:ascii="Times New Roman" w:eastAsia="Calibri" w:hAnsi="Times New Roman" w:cs="Times New Roman"/>
          <w:sz w:val="28"/>
          <w:szCs w:val="28"/>
        </w:rPr>
        <w:t>и расстройств мочеиспускания, улучшение микроциркуляции и реге</w:t>
      </w:r>
      <w:r w:rsidRPr="00E71AD8">
        <w:rPr>
          <w:rFonts w:ascii="Times New Roman" w:eastAsia="Calibri" w:hAnsi="Times New Roman" w:cs="Times New Roman"/>
          <w:sz w:val="28"/>
          <w:szCs w:val="28"/>
        </w:rPr>
        <w:softHyphen/>
        <w:t>нераторного эффекта.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pacing w:val="-6"/>
          <w:sz w:val="28"/>
          <w:szCs w:val="28"/>
        </w:rPr>
        <w:t xml:space="preserve">При </w:t>
      </w:r>
      <w:r w:rsidRPr="00E71AD8">
        <w:rPr>
          <w:rFonts w:ascii="Times New Roman" w:eastAsia="Calibri" w:hAnsi="Times New Roman" w:cs="Times New Roman"/>
          <w:bCs/>
          <w:spacing w:val="-6"/>
          <w:sz w:val="28"/>
          <w:szCs w:val="28"/>
        </w:rPr>
        <w:t xml:space="preserve">остром </w:t>
      </w:r>
      <w:r w:rsidRPr="00E71AD8">
        <w:rPr>
          <w:rFonts w:ascii="Times New Roman" w:eastAsia="Calibri" w:hAnsi="Times New Roman" w:cs="Times New Roman"/>
          <w:spacing w:val="-6"/>
          <w:sz w:val="28"/>
          <w:szCs w:val="28"/>
        </w:rPr>
        <w:t>цистите рекомендуются теплые «сидячие ванны» при тем</w:t>
      </w:r>
      <w:r w:rsidRPr="00E71AD8">
        <w:rPr>
          <w:rFonts w:ascii="Times New Roman" w:eastAsia="Calibri" w:hAnsi="Times New Roman" w:cs="Times New Roman"/>
          <w:spacing w:val="-6"/>
          <w:sz w:val="28"/>
          <w:szCs w:val="28"/>
        </w:rPr>
        <w:softHyphen/>
      </w:r>
      <w:r w:rsidRPr="00E71AD8">
        <w:rPr>
          <w:rFonts w:ascii="Times New Roman" w:eastAsia="Calibri" w:hAnsi="Times New Roman" w:cs="Times New Roman"/>
          <w:spacing w:val="-5"/>
          <w:sz w:val="28"/>
          <w:szCs w:val="28"/>
        </w:rPr>
        <w:t>пературе воды 37,5</w:t>
      </w:r>
      <w:proofErr w:type="gramStart"/>
      <w:r w:rsidRPr="00E71AD8">
        <w:rPr>
          <w:rFonts w:ascii="Times New Roman" w:eastAsia="Calibri" w:hAnsi="Times New Roman" w:cs="Times New Roman"/>
          <w:spacing w:val="-5"/>
          <w:sz w:val="28"/>
          <w:szCs w:val="28"/>
        </w:rPr>
        <w:t>°С</w:t>
      </w:r>
      <w:proofErr w:type="gramEnd"/>
      <w:r w:rsidRPr="00E71AD8">
        <w:rPr>
          <w:rFonts w:ascii="Times New Roman" w:eastAsia="Calibri" w:hAnsi="Times New Roman" w:cs="Times New Roman"/>
          <w:spacing w:val="-5"/>
          <w:sz w:val="28"/>
          <w:szCs w:val="28"/>
        </w:rPr>
        <w:t xml:space="preserve">, с использованием растворов лекарственных трав, обладающих антисептическим действием (ромашка, зверобой, шалфей). </w:t>
      </w:r>
      <w:r w:rsidRPr="00E71AD8">
        <w:rPr>
          <w:rFonts w:ascii="Times New Roman" w:eastAsia="Calibri" w:hAnsi="Times New Roman" w:cs="Times New Roman"/>
          <w:spacing w:val="-7"/>
          <w:sz w:val="28"/>
          <w:szCs w:val="28"/>
        </w:rPr>
        <w:t xml:space="preserve">Для обеспечения режима частого мочеиспускания, нормализации рН мочи </w:t>
      </w:r>
      <w:r w:rsidRPr="00E71AD8">
        <w:rPr>
          <w:rFonts w:ascii="Times New Roman" w:eastAsia="Calibri" w:hAnsi="Times New Roman" w:cs="Times New Roman"/>
          <w:spacing w:val="-5"/>
          <w:sz w:val="28"/>
          <w:szCs w:val="28"/>
        </w:rPr>
        <w:t xml:space="preserve">и улучшения уродинамики назначается внутренний прием минеральной </w:t>
      </w:r>
      <w:r w:rsidRPr="00E71AD8">
        <w:rPr>
          <w:rFonts w:ascii="Times New Roman" w:eastAsia="Calibri" w:hAnsi="Times New Roman" w:cs="Times New Roman"/>
          <w:spacing w:val="-2"/>
          <w:sz w:val="28"/>
          <w:szCs w:val="28"/>
        </w:rPr>
        <w:t xml:space="preserve">воды (Славяновская, Смирновская), из расчета разовой дозы 2-3 мл на </w:t>
      </w:r>
      <w:r w:rsidRPr="00E71AD8">
        <w:rPr>
          <w:rFonts w:ascii="Times New Roman" w:eastAsia="Calibri" w:hAnsi="Times New Roman" w:cs="Times New Roman"/>
          <w:spacing w:val="-5"/>
          <w:sz w:val="28"/>
          <w:szCs w:val="28"/>
        </w:rPr>
        <w:t>кг массы тела. Суточная доза минеральной воды для детей 7-8 лет - 100-</w:t>
      </w:r>
      <w:r w:rsidRPr="00E71AD8">
        <w:rPr>
          <w:rFonts w:ascii="Times New Roman" w:eastAsia="Calibri" w:hAnsi="Times New Roman" w:cs="Times New Roman"/>
          <w:spacing w:val="-4"/>
          <w:sz w:val="28"/>
          <w:szCs w:val="28"/>
        </w:rPr>
        <w:t>150 мл, 9-12 лет - 150-200 мл, старше 13 лет - 200-250 мл.</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pacing w:val="-2"/>
          <w:sz w:val="28"/>
          <w:szCs w:val="28"/>
        </w:rPr>
        <w:t xml:space="preserve">В комплексном лечении </w:t>
      </w:r>
      <w:r w:rsidRPr="00E71AD8">
        <w:rPr>
          <w:rFonts w:ascii="Times New Roman" w:eastAsia="Calibri" w:hAnsi="Times New Roman" w:cs="Times New Roman"/>
          <w:bCs/>
          <w:spacing w:val="-2"/>
          <w:sz w:val="28"/>
          <w:szCs w:val="28"/>
        </w:rPr>
        <w:t xml:space="preserve">хронического цистита </w:t>
      </w:r>
      <w:r w:rsidRPr="00E71AD8">
        <w:rPr>
          <w:rFonts w:ascii="Times New Roman" w:eastAsia="Calibri" w:hAnsi="Times New Roman" w:cs="Times New Roman"/>
          <w:spacing w:val="-2"/>
          <w:sz w:val="28"/>
          <w:szCs w:val="28"/>
        </w:rPr>
        <w:t>важное место зани</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z w:val="28"/>
          <w:szCs w:val="28"/>
        </w:rPr>
        <w:t>мают физиотерапевтические методы, оказывающие противовоспали</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1"/>
          <w:sz w:val="28"/>
          <w:szCs w:val="28"/>
        </w:rPr>
        <w:t xml:space="preserve">тельное, рассасывающее, спазмолитическое, трофостимулирующее и </w:t>
      </w:r>
      <w:r w:rsidRPr="00E71AD8">
        <w:rPr>
          <w:rFonts w:ascii="Times New Roman" w:eastAsia="Calibri" w:hAnsi="Times New Roman" w:cs="Times New Roman"/>
          <w:spacing w:val="-2"/>
          <w:sz w:val="28"/>
          <w:szCs w:val="28"/>
        </w:rPr>
        <w:t>регенераторное действие на мочевой пузырь. Выбор физического фак</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pacing w:val="-1"/>
          <w:sz w:val="28"/>
          <w:szCs w:val="28"/>
        </w:rPr>
        <w:t>тора проводится дифференцированно, в зависимости от характера из</w:t>
      </w:r>
      <w:r w:rsidRPr="00E71AD8">
        <w:rPr>
          <w:rFonts w:ascii="Times New Roman" w:eastAsia="Calibri" w:hAnsi="Times New Roman" w:cs="Times New Roman"/>
          <w:spacing w:val="-1"/>
          <w:sz w:val="28"/>
          <w:szCs w:val="28"/>
        </w:rPr>
        <w:softHyphen/>
        <w:t xml:space="preserve">менений слизистой оболочки мочевого пузыря и распространенности </w:t>
      </w:r>
      <w:r w:rsidRPr="00E71AD8">
        <w:rPr>
          <w:rFonts w:ascii="Times New Roman" w:eastAsia="Calibri" w:hAnsi="Times New Roman" w:cs="Times New Roman"/>
          <w:sz w:val="28"/>
          <w:szCs w:val="28"/>
        </w:rPr>
        <w:t xml:space="preserve">воспалительного процесса. При очаговом цистите назначаются токи надтональной частоты. При гранулярных и буллезных циститах на область мочевого пузыря показан электрофорез кальция, лидазы или </w:t>
      </w:r>
      <w:r w:rsidRPr="00E71AD8">
        <w:rPr>
          <w:rFonts w:ascii="Times New Roman" w:eastAsia="Calibri" w:hAnsi="Times New Roman" w:cs="Times New Roman"/>
          <w:spacing w:val="-1"/>
          <w:sz w:val="28"/>
          <w:szCs w:val="28"/>
        </w:rPr>
        <w:t>террилитина, обладающих протеолитическим действием. При буллез</w:t>
      </w:r>
      <w:r w:rsidRPr="00E71AD8">
        <w:rPr>
          <w:rFonts w:ascii="Times New Roman" w:eastAsia="Calibri" w:hAnsi="Times New Roman" w:cs="Times New Roman"/>
          <w:spacing w:val="-1"/>
          <w:sz w:val="28"/>
          <w:szCs w:val="28"/>
        </w:rPr>
        <w:softHyphen/>
      </w:r>
      <w:r w:rsidRPr="00E71AD8">
        <w:rPr>
          <w:rFonts w:ascii="Times New Roman" w:eastAsia="Calibri" w:hAnsi="Times New Roman" w:cs="Times New Roman"/>
          <w:sz w:val="28"/>
          <w:szCs w:val="28"/>
        </w:rPr>
        <w:t>ных циститах рекомендуется электрофорез цинка, фурагина или фу</w:t>
      </w:r>
      <w:r w:rsidRPr="00E71AD8">
        <w:rPr>
          <w:rFonts w:ascii="Times New Roman" w:eastAsia="Calibri" w:hAnsi="Times New Roman" w:cs="Times New Roman"/>
          <w:spacing w:val="-2"/>
          <w:sz w:val="28"/>
          <w:szCs w:val="28"/>
        </w:rPr>
        <w:t>радонина. Для усиления теплового эффекта и более глубокого локаль</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z w:val="28"/>
          <w:szCs w:val="28"/>
        </w:rPr>
        <w:t>ного прогревания при гранулярных циститах применяется микровол</w:t>
      </w:r>
      <w:r w:rsidRPr="00E71AD8">
        <w:rPr>
          <w:rFonts w:ascii="Times New Roman" w:eastAsia="Calibri" w:hAnsi="Times New Roman" w:cs="Times New Roman"/>
          <w:sz w:val="28"/>
          <w:szCs w:val="28"/>
        </w:rPr>
        <w:softHyphen/>
        <w:t>новая терапия. С противомикробной целью эффективно назначение внутриорганного электрофореза антибиотика (аминогликозиды/це</w:t>
      </w:r>
      <w:r w:rsidRPr="00E71AD8">
        <w:rPr>
          <w:rFonts w:ascii="Times New Roman" w:eastAsia="Calibri" w:hAnsi="Times New Roman" w:cs="Times New Roman"/>
          <w:spacing w:val="-1"/>
          <w:sz w:val="28"/>
          <w:szCs w:val="28"/>
        </w:rPr>
        <w:t>фалоспорины), с учетом чувствительности к нему патогенной микро</w:t>
      </w:r>
      <w:r w:rsidRPr="00E71AD8">
        <w:rPr>
          <w:rFonts w:ascii="Times New Roman" w:eastAsia="Calibri" w:hAnsi="Times New Roman" w:cs="Times New Roman"/>
          <w:spacing w:val="-1"/>
          <w:sz w:val="28"/>
          <w:szCs w:val="28"/>
        </w:rPr>
        <w:softHyphen/>
      </w:r>
      <w:r w:rsidRPr="00E71AD8">
        <w:rPr>
          <w:rFonts w:ascii="Times New Roman" w:eastAsia="Calibri" w:hAnsi="Times New Roman" w:cs="Times New Roman"/>
          <w:sz w:val="28"/>
          <w:szCs w:val="28"/>
        </w:rPr>
        <w:t xml:space="preserve">флоры. При снятии острых явлений цистита для улучшения </w:t>
      </w:r>
      <w:r w:rsidRPr="00E71AD8">
        <w:rPr>
          <w:rFonts w:ascii="Times New Roman" w:eastAsia="Calibri" w:hAnsi="Times New Roman" w:cs="Times New Roman"/>
          <w:sz w:val="28"/>
          <w:szCs w:val="28"/>
        </w:rPr>
        <w:lastRenderedPageBreak/>
        <w:t>кровооб</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4"/>
          <w:sz w:val="28"/>
          <w:szCs w:val="28"/>
        </w:rPr>
        <w:t>ращения и регенерации слизистой мочевого пузыря, нормализации мы</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2"/>
          <w:sz w:val="28"/>
          <w:szCs w:val="28"/>
        </w:rPr>
        <w:t>шечного тонуса используется теплолечение (парафин, озокерит) и ин</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z w:val="28"/>
          <w:szCs w:val="28"/>
        </w:rPr>
        <w:t>фракрасная лазеротерапия.</w:t>
      </w: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bCs/>
          <w:spacing w:val="-13"/>
          <w:sz w:val="28"/>
          <w:szCs w:val="28"/>
        </w:rPr>
        <w:t>НЕЙРОГЕННАЯ ДИСФУНКЦИЯ МОЧЕВОГО ПУЗЫРЯ</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В комплексном лечении нейрогенной дисфункции мочевого пузы</w:t>
      </w:r>
      <w:r w:rsidRPr="00E71AD8">
        <w:rPr>
          <w:rFonts w:ascii="Times New Roman" w:eastAsia="Calibri" w:hAnsi="Times New Roman" w:cs="Times New Roman"/>
          <w:sz w:val="28"/>
          <w:szCs w:val="28"/>
        </w:rPr>
        <w:softHyphen/>
        <w:t>ря (НДМП) ведущая роль принадлежит физиотерапевтическим мето</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4"/>
          <w:sz w:val="28"/>
          <w:szCs w:val="28"/>
        </w:rPr>
        <w:t>дам, действие которых направлено на восстановление акта мочеиспус</w:t>
      </w:r>
      <w:r w:rsidRPr="00E71AD8">
        <w:rPr>
          <w:rFonts w:ascii="Times New Roman" w:eastAsia="Calibri" w:hAnsi="Times New Roman" w:cs="Times New Roman"/>
          <w:sz w:val="28"/>
          <w:szCs w:val="28"/>
        </w:rPr>
        <w:t>кания, нормализацию тонуса детрузора, сфинктеров и детрузорно-сфинктерной синергии, а также на улучшение кровообращения и ус</w:t>
      </w:r>
      <w:r w:rsidRPr="00E71AD8">
        <w:rPr>
          <w:rFonts w:ascii="Times New Roman" w:eastAsia="Calibri" w:hAnsi="Times New Roman" w:cs="Times New Roman"/>
          <w:sz w:val="28"/>
          <w:szCs w:val="28"/>
        </w:rPr>
        <w:softHyphen/>
        <w:t>корение созревания нервно-мышечного аппарата тазовых органов.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pacing w:val="-2"/>
          <w:sz w:val="28"/>
          <w:szCs w:val="28"/>
        </w:rPr>
        <w:t xml:space="preserve">Процедуры назначаются при отсутствии воспалительных изменений </w:t>
      </w:r>
      <w:r w:rsidRPr="00E71AD8">
        <w:rPr>
          <w:rFonts w:ascii="Times New Roman" w:eastAsia="Calibri" w:hAnsi="Times New Roman" w:cs="Times New Roman"/>
          <w:sz w:val="28"/>
          <w:szCs w:val="28"/>
        </w:rPr>
        <w:t xml:space="preserve">со стороны мочевого пузыря с учетом типа нейрогенных нарушений. </w:t>
      </w:r>
      <w:r w:rsidRPr="00E71AD8">
        <w:rPr>
          <w:rFonts w:ascii="Times New Roman" w:eastAsia="Calibri" w:hAnsi="Times New Roman" w:cs="Times New Roman"/>
          <w:spacing w:val="-2"/>
          <w:sz w:val="28"/>
          <w:szCs w:val="28"/>
        </w:rPr>
        <w:t>При патологии нижних мочевых путей физиотерапевтические воздей</w:t>
      </w:r>
      <w:r w:rsidRPr="00E71AD8">
        <w:rPr>
          <w:rFonts w:ascii="Times New Roman" w:eastAsia="Calibri" w:hAnsi="Times New Roman" w:cs="Times New Roman"/>
          <w:spacing w:val="-2"/>
          <w:sz w:val="28"/>
          <w:szCs w:val="28"/>
        </w:rPr>
        <w:softHyphen/>
      </w:r>
      <w:r w:rsidRPr="00E71AD8">
        <w:rPr>
          <w:rFonts w:ascii="Times New Roman" w:eastAsia="Calibri" w:hAnsi="Times New Roman" w:cs="Times New Roman"/>
          <w:sz w:val="28"/>
          <w:szCs w:val="28"/>
        </w:rPr>
        <w:t xml:space="preserve">ствия проводятся на мочевой пузырь, а при нарушении спинальных </w:t>
      </w:r>
      <w:r w:rsidRPr="00E71AD8">
        <w:rPr>
          <w:rFonts w:ascii="Times New Roman" w:eastAsia="Calibri" w:hAnsi="Times New Roman" w:cs="Times New Roman"/>
          <w:spacing w:val="-1"/>
          <w:sz w:val="28"/>
          <w:szCs w:val="28"/>
        </w:rPr>
        <w:t>центров регуляции мочеотделения - на верхнепоясничный (гиперреф</w:t>
      </w:r>
      <w:r w:rsidRPr="00E71AD8">
        <w:rPr>
          <w:rFonts w:ascii="Times New Roman" w:eastAsia="Calibri" w:hAnsi="Times New Roman" w:cs="Times New Roman"/>
          <w:sz w:val="28"/>
          <w:szCs w:val="28"/>
        </w:rPr>
        <w:t xml:space="preserve">лекторный тип НДМП) или нижнегрудной (гипорефлекторный тип </w:t>
      </w:r>
      <w:r w:rsidRPr="00E71AD8">
        <w:rPr>
          <w:rFonts w:ascii="Times New Roman" w:eastAsia="Calibri" w:hAnsi="Times New Roman" w:cs="Times New Roman"/>
          <w:spacing w:val="-1"/>
          <w:sz w:val="28"/>
          <w:szCs w:val="28"/>
        </w:rPr>
        <w:t xml:space="preserve">НДМП) отделы позвоночника. Физиотерапевтические курсы лечения </w:t>
      </w:r>
      <w:r w:rsidRPr="00E71AD8">
        <w:rPr>
          <w:rFonts w:ascii="Times New Roman" w:eastAsia="Calibri" w:hAnsi="Times New Roman" w:cs="Times New Roman"/>
          <w:sz w:val="28"/>
          <w:szCs w:val="28"/>
        </w:rPr>
        <w:t>НДМП повторяют через 3-4 месяца.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4"/>
          <w:sz w:val="28"/>
          <w:szCs w:val="28"/>
        </w:rPr>
        <w:t xml:space="preserve">При гипорефлекторном типе НДМП </w:t>
      </w:r>
      <w:r w:rsidRPr="00E71AD8">
        <w:rPr>
          <w:rFonts w:ascii="Times New Roman" w:eastAsia="Calibri" w:hAnsi="Times New Roman" w:cs="Times New Roman"/>
          <w:spacing w:val="-4"/>
          <w:sz w:val="28"/>
          <w:szCs w:val="28"/>
        </w:rPr>
        <w:t>применяются физиотерапев</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1"/>
          <w:sz w:val="28"/>
          <w:szCs w:val="28"/>
        </w:rPr>
        <w:t>тические методики с целью замедления проведения нервных импуль</w:t>
      </w:r>
      <w:r w:rsidRPr="00E71AD8">
        <w:rPr>
          <w:rFonts w:ascii="Times New Roman" w:eastAsia="Calibri" w:hAnsi="Times New Roman" w:cs="Times New Roman"/>
          <w:spacing w:val="-1"/>
          <w:sz w:val="28"/>
          <w:szCs w:val="28"/>
        </w:rPr>
        <w:softHyphen/>
      </w:r>
      <w:r w:rsidRPr="00E71AD8">
        <w:rPr>
          <w:rFonts w:ascii="Times New Roman" w:eastAsia="Calibri" w:hAnsi="Times New Roman" w:cs="Times New Roman"/>
          <w:sz w:val="28"/>
          <w:szCs w:val="28"/>
        </w:rPr>
        <w:t>сов, снижения тонуса и сократительной способности детрузора, уве</w:t>
      </w:r>
      <w:r w:rsidRPr="00E71AD8">
        <w:rPr>
          <w:rFonts w:ascii="Times New Roman" w:eastAsia="Calibri" w:hAnsi="Times New Roman" w:cs="Times New Roman"/>
          <w:sz w:val="28"/>
          <w:szCs w:val="28"/>
        </w:rPr>
        <w:softHyphen/>
      </w:r>
      <w:r w:rsidRPr="00E71AD8">
        <w:rPr>
          <w:rFonts w:ascii="Times New Roman" w:eastAsia="Calibri" w:hAnsi="Times New Roman" w:cs="Times New Roman"/>
          <w:spacing w:val="-4"/>
          <w:sz w:val="28"/>
          <w:szCs w:val="28"/>
        </w:rPr>
        <w:t>личение объема мочевого пузыря и усиления кровотока в тазовых орга</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z w:val="28"/>
          <w:szCs w:val="28"/>
        </w:rPr>
        <w:t xml:space="preserve">нах. Из физиопроцедур наиболее эффективна электростимуляция </w:t>
      </w:r>
      <w:r w:rsidRPr="00E71AD8">
        <w:rPr>
          <w:rFonts w:ascii="Times New Roman" w:eastAsia="Calibri" w:hAnsi="Times New Roman" w:cs="Times New Roman"/>
          <w:spacing w:val="-1"/>
          <w:sz w:val="28"/>
          <w:szCs w:val="28"/>
        </w:rPr>
        <w:t>анального сфинктера и перианальной области, головки полового чле</w:t>
      </w:r>
      <w:r w:rsidRPr="00E71AD8">
        <w:rPr>
          <w:rFonts w:ascii="Times New Roman" w:eastAsia="Calibri" w:hAnsi="Times New Roman" w:cs="Times New Roman"/>
          <w:spacing w:val="-1"/>
          <w:sz w:val="28"/>
          <w:szCs w:val="28"/>
        </w:rPr>
        <w:softHyphen/>
      </w:r>
      <w:r w:rsidRPr="00E71AD8">
        <w:rPr>
          <w:rFonts w:ascii="Times New Roman" w:eastAsia="Calibri" w:hAnsi="Times New Roman" w:cs="Times New Roman"/>
          <w:sz w:val="28"/>
          <w:szCs w:val="28"/>
        </w:rPr>
        <w:t>на (клитора) или уретеровезикального соустья; внутрипузырное или накожное применение ультразвука</w:t>
      </w:r>
      <w:r w:rsidR="00CA4D85">
        <w:rPr>
          <w:rFonts w:ascii="Times New Roman" w:eastAsia="Calibri" w:hAnsi="Times New Roman" w:cs="Times New Roman"/>
          <w:sz w:val="28"/>
          <w:szCs w:val="28"/>
        </w:rPr>
        <w:t>,</w:t>
      </w:r>
      <w:r w:rsidRPr="00E71AD8">
        <w:rPr>
          <w:rFonts w:ascii="Times New Roman" w:eastAsia="Calibri" w:hAnsi="Times New Roman" w:cs="Times New Roman"/>
          <w:sz w:val="28"/>
          <w:szCs w:val="28"/>
        </w:rPr>
        <w:t xml:space="preserve"> а также регионарная гипертермия мочевого пузыря (парафин, озокерит). Кроме этого, рекомендуется электрофорез с атропином (при положительной фармакоцистометрической пробе) или с другими спазмолитическими препаратами, аспи</w:t>
      </w:r>
      <w:r w:rsidRPr="00E71AD8">
        <w:rPr>
          <w:rFonts w:ascii="Times New Roman" w:eastAsia="Calibri" w:hAnsi="Times New Roman" w:cs="Times New Roman"/>
          <w:sz w:val="28"/>
          <w:szCs w:val="28"/>
        </w:rPr>
        <w:softHyphen/>
        <w:t xml:space="preserve">рином, а также </w:t>
      </w:r>
      <w:proofErr w:type="gramStart"/>
      <w:r w:rsidRPr="00E71AD8">
        <w:rPr>
          <w:rFonts w:ascii="Times New Roman" w:eastAsia="Calibri" w:hAnsi="Times New Roman" w:cs="Times New Roman"/>
          <w:sz w:val="28"/>
          <w:szCs w:val="28"/>
        </w:rPr>
        <w:t>показаны</w:t>
      </w:r>
      <w:proofErr w:type="gramEnd"/>
      <w:r w:rsidRPr="00E71AD8">
        <w:rPr>
          <w:rFonts w:ascii="Times New Roman" w:eastAsia="Calibri" w:hAnsi="Times New Roman" w:cs="Times New Roman"/>
          <w:sz w:val="28"/>
          <w:szCs w:val="28"/>
        </w:rPr>
        <w:t xml:space="preserve"> МРТ и иглорефлексотерапия по тормозным методикам. </w:t>
      </w:r>
    </w:p>
    <w:p w:rsidR="00DA2625" w:rsidRPr="00E71AD8" w:rsidRDefault="00DA2625"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10"/>
          <w:sz w:val="28"/>
          <w:szCs w:val="28"/>
          <w:lang w:eastAsia="ru-RU"/>
        </w:rPr>
      </w:pPr>
      <w:r w:rsidRPr="00E71AD8">
        <w:rPr>
          <w:rFonts w:ascii="Times New Roman" w:eastAsia="Calibri" w:hAnsi="Times New Roman" w:cs="Times New Roman"/>
          <w:b/>
          <w:bCs/>
          <w:spacing w:val="-10"/>
          <w:sz w:val="28"/>
          <w:szCs w:val="28"/>
          <w:lang w:eastAsia="ru-RU"/>
        </w:rPr>
        <w:lastRenderedPageBreak/>
        <w:t>ПУЗЫРНО-МОЧЕТОЧНИКОВЫЙ РЕФЛЮКС</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
          <w:sz w:val="28"/>
          <w:szCs w:val="28"/>
          <w:lang w:eastAsia="ru-RU"/>
        </w:rPr>
        <w:t>Лечебные физические факторы показаны при консервативной тера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пии ПМР 1-3 ст. для восстановления естественной уродинамики мочевыводящих путей путем нормализации тонуса гладкой мускулату</w:t>
      </w:r>
      <w:r w:rsidRPr="00E71AD8">
        <w:rPr>
          <w:rFonts w:ascii="Times New Roman" w:eastAsia="Calibri" w:hAnsi="Times New Roman" w:cs="Times New Roman"/>
          <w:sz w:val="28"/>
          <w:szCs w:val="28"/>
          <w:lang w:eastAsia="ru-RU"/>
        </w:rPr>
        <w:softHyphen/>
        <w:t>ры мочевого пузыря и ликвидации уроинфекции, имеющих основное значение в механизме формирования патологического заброса мочи (см. цистит, НДМП). Для лечения ПМР, вызванного функциональ</w:t>
      </w:r>
      <w:r w:rsidRPr="00E71AD8">
        <w:rPr>
          <w:rFonts w:ascii="Times New Roman" w:eastAsia="Calibri" w:hAnsi="Times New Roman" w:cs="Times New Roman"/>
          <w:sz w:val="28"/>
          <w:szCs w:val="28"/>
          <w:lang w:eastAsia="ru-RU"/>
        </w:rPr>
        <w:softHyphen/>
        <w:t>ными нарушениями мочевого пузыря, наиболее эффективны физио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терапевтические методы, восстанавливающие тонус детрузора и детрузоро-сфинктерную синергию, способствующие ускорению созрева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ния нервно-мышечного аппарата тазовых органов. При проведении антирефлюксной терапии с целью повышения эффективности лече</w:t>
      </w:r>
      <w:r w:rsidRPr="00E71AD8">
        <w:rPr>
          <w:rFonts w:ascii="Times New Roman" w:eastAsia="Calibri" w:hAnsi="Times New Roman" w:cs="Times New Roman"/>
          <w:sz w:val="28"/>
          <w:szCs w:val="28"/>
          <w:lang w:eastAsia="ru-RU"/>
        </w:rPr>
        <w:softHyphen/>
        <w:t>ния одновременно назначаются два совместимых физических факто</w:t>
      </w:r>
      <w:r w:rsidRPr="00E71AD8">
        <w:rPr>
          <w:rFonts w:ascii="Times New Roman" w:eastAsia="Calibri" w:hAnsi="Times New Roman" w:cs="Times New Roman"/>
          <w:sz w:val="28"/>
          <w:szCs w:val="28"/>
          <w:lang w:eastAsia="ru-RU"/>
        </w:rPr>
        <w:softHyphen/>
        <w:t>ра. Курсы физиотерапии повторяют через 3-4 месяца.</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9"/>
          <w:sz w:val="28"/>
          <w:szCs w:val="28"/>
          <w:lang w:eastAsia="ru-RU"/>
        </w:rPr>
        <w:t>НОЧНОЙ ЭНУРЕЗ</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
          <w:bCs/>
          <w:sz w:val="28"/>
          <w:szCs w:val="28"/>
          <w:lang w:eastAsia="ru-RU"/>
        </w:rPr>
        <w:t xml:space="preserve">В </w:t>
      </w:r>
      <w:r w:rsidRPr="00E71AD8">
        <w:rPr>
          <w:rFonts w:ascii="Times New Roman" w:eastAsia="Calibri" w:hAnsi="Times New Roman" w:cs="Times New Roman"/>
          <w:sz w:val="28"/>
          <w:szCs w:val="28"/>
          <w:lang w:eastAsia="ru-RU"/>
        </w:rPr>
        <w:t>лечении ночного энуреза  (НЭ) физиотерапия проводится в соче</w:t>
      </w:r>
      <w:r w:rsidRPr="00E71AD8">
        <w:rPr>
          <w:rFonts w:ascii="Times New Roman" w:eastAsia="Calibri" w:hAnsi="Times New Roman" w:cs="Times New Roman"/>
          <w:sz w:val="28"/>
          <w:szCs w:val="28"/>
          <w:lang w:eastAsia="ru-RU"/>
        </w:rPr>
        <w:softHyphen/>
        <w:t>тании с режимными мероприятиями и медикаментозным лечением в зависимости от уровня нарушения регуляции мочеотделения.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 xml:space="preserve">При нарушении регуляции мочеиспускания </w:t>
      </w:r>
      <w:r w:rsidRPr="00E71AD8">
        <w:rPr>
          <w:rFonts w:ascii="Times New Roman" w:eastAsia="Calibri" w:hAnsi="Times New Roman" w:cs="Times New Roman"/>
          <w:bCs/>
          <w:spacing w:val="-4"/>
          <w:sz w:val="28"/>
          <w:szCs w:val="28"/>
          <w:lang w:eastAsia="ru-RU"/>
        </w:rPr>
        <w:t>на уровне нижних моче</w:t>
      </w:r>
      <w:r w:rsidRPr="00E71AD8">
        <w:rPr>
          <w:rFonts w:ascii="Times New Roman" w:eastAsia="Calibri" w:hAnsi="Times New Roman" w:cs="Times New Roman"/>
          <w:bCs/>
          <w:spacing w:val="-4"/>
          <w:sz w:val="28"/>
          <w:szCs w:val="28"/>
          <w:lang w:eastAsia="ru-RU"/>
        </w:rPr>
        <w:softHyphen/>
        <w:t xml:space="preserve">вых путей </w:t>
      </w:r>
      <w:r w:rsidRPr="00E71AD8">
        <w:rPr>
          <w:rFonts w:ascii="Times New Roman" w:eastAsia="Calibri" w:hAnsi="Times New Roman" w:cs="Times New Roman"/>
          <w:spacing w:val="-4"/>
          <w:sz w:val="28"/>
          <w:szCs w:val="28"/>
          <w:lang w:eastAsia="ru-RU"/>
        </w:rPr>
        <w:t>физиопроцедуры назначаются для ликвидации воспалитель</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ного процесса и нормализации тонуса мочевого пузыря</w:t>
      </w:r>
      <w:r w:rsidRPr="00E71AD8">
        <w:rPr>
          <w:rFonts w:ascii="Times New Roman" w:eastAsia="Calibri" w:hAnsi="Times New Roman" w:cs="Times New Roman"/>
          <w:spacing w:val="-1"/>
          <w:sz w:val="28"/>
          <w:szCs w:val="28"/>
          <w:lang w:eastAsia="ru-RU"/>
        </w:rPr>
        <w:t xml:space="preserve">. </w:t>
      </w:r>
      <w:r w:rsidRPr="00E71AD8">
        <w:rPr>
          <w:rFonts w:ascii="Times New Roman" w:eastAsia="Calibri" w:hAnsi="Times New Roman" w:cs="Times New Roman"/>
          <w:bCs/>
          <w:spacing w:val="-1"/>
          <w:sz w:val="28"/>
          <w:szCs w:val="28"/>
          <w:lang w:eastAsia="ru-RU"/>
        </w:rPr>
        <w:t xml:space="preserve">При патологии спинальных центров </w:t>
      </w:r>
      <w:r w:rsidRPr="00E71AD8">
        <w:rPr>
          <w:rFonts w:ascii="Times New Roman" w:eastAsia="Calibri" w:hAnsi="Times New Roman" w:cs="Times New Roman"/>
          <w:spacing w:val="-1"/>
          <w:sz w:val="28"/>
          <w:szCs w:val="28"/>
          <w:lang w:eastAsia="ru-RU"/>
        </w:rPr>
        <w:t xml:space="preserve">действие физических </w:t>
      </w:r>
      <w:r w:rsidRPr="00E71AD8">
        <w:rPr>
          <w:rFonts w:ascii="Times New Roman" w:eastAsia="Calibri" w:hAnsi="Times New Roman" w:cs="Times New Roman"/>
          <w:sz w:val="28"/>
          <w:szCs w:val="28"/>
          <w:lang w:eastAsia="ru-RU"/>
        </w:rPr>
        <w:t>факторов направлено на коррекцию вегетативных дисфункций спин</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 xml:space="preserve">ного мозга с целью устранения детрузорно - сфинктерной диссинергии </w:t>
      </w:r>
      <w:r w:rsidRPr="00E71AD8">
        <w:rPr>
          <w:rFonts w:ascii="Times New Roman" w:eastAsia="Calibri" w:hAnsi="Times New Roman" w:cs="Times New Roman"/>
          <w:sz w:val="28"/>
          <w:szCs w:val="28"/>
          <w:lang w:eastAsia="ru-RU"/>
        </w:rPr>
        <w:t>мочевого пузыря и ускорения созревания нервно-мышечного аппара</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 xml:space="preserve">та тазовых органов (см. НДМП). </w:t>
      </w:r>
      <w:r w:rsidRPr="00E71AD8">
        <w:rPr>
          <w:rFonts w:ascii="Times New Roman" w:eastAsia="Calibri" w:hAnsi="Times New Roman" w:cs="Times New Roman"/>
          <w:bCs/>
          <w:spacing w:val="-2"/>
          <w:sz w:val="28"/>
          <w:szCs w:val="28"/>
          <w:lang w:eastAsia="ru-RU"/>
        </w:rPr>
        <w:t>При поражении церебральных цен</w:t>
      </w:r>
      <w:r w:rsidRPr="00E71AD8">
        <w:rPr>
          <w:rFonts w:ascii="Times New Roman" w:eastAsia="Calibri" w:hAnsi="Times New Roman" w:cs="Times New Roman"/>
          <w:bCs/>
          <w:spacing w:val="-2"/>
          <w:sz w:val="28"/>
          <w:szCs w:val="28"/>
          <w:lang w:eastAsia="ru-RU"/>
        </w:rPr>
        <w:softHyphen/>
      </w:r>
      <w:r w:rsidRPr="00E71AD8">
        <w:rPr>
          <w:rFonts w:ascii="Times New Roman" w:eastAsia="Calibri" w:hAnsi="Times New Roman" w:cs="Times New Roman"/>
          <w:bCs/>
          <w:spacing w:val="-3"/>
          <w:sz w:val="28"/>
          <w:szCs w:val="28"/>
          <w:lang w:eastAsia="ru-RU"/>
        </w:rPr>
        <w:t xml:space="preserve">тров регуляции мочеиспускания </w:t>
      </w:r>
      <w:r w:rsidRPr="00E71AD8">
        <w:rPr>
          <w:rFonts w:ascii="Times New Roman" w:eastAsia="Calibri" w:hAnsi="Times New Roman" w:cs="Times New Roman"/>
          <w:spacing w:val="-3"/>
          <w:sz w:val="28"/>
          <w:szCs w:val="28"/>
          <w:lang w:eastAsia="ru-RU"/>
        </w:rPr>
        <w:t xml:space="preserve">(невротический и неврозоподобный </w:t>
      </w:r>
      <w:r w:rsidRPr="00E71AD8">
        <w:rPr>
          <w:rFonts w:ascii="Times New Roman" w:eastAsia="Calibri" w:hAnsi="Times New Roman" w:cs="Times New Roman"/>
          <w:sz w:val="28"/>
          <w:szCs w:val="28"/>
          <w:lang w:eastAsia="ru-RU"/>
        </w:rPr>
        <w:t>НЭ) применяются общие и рефлекторно-сегментарные методики, на</w:t>
      </w:r>
      <w:r w:rsidRPr="00E71AD8">
        <w:rPr>
          <w:rFonts w:ascii="Times New Roman" w:eastAsia="Calibri" w:hAnsi="Times New Roman" w:cs="Times New Roman"/>
          <w:sz w:val="28"/>
          <w:szCs w:val="28"/>
          <w:lang w:eastAsia="ru-RU"/>
        </w:rPr>
        <w:softHyphen/>
        <w:t>правленные на улучшение функционального состояния ЦНС, норма</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4"/>
          <w:sz w:val="28"/>
          <w:szCs w:val="28"/>
          <w:lang w:eastAsia="ru-RU"/>
        </w:rPr>
        <w:t>лизацию процессов торможения и возбуждения в головном мозге (элек</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 xml:space="preserve">трофорез брома на воротниковую область, электросонотерапия, МРТ </w:t>
      </w:r>
      <w:r w:rsidRPr="00E71AD8">
        <w:rPr>
          <w:rFonts w:ascii="Times New Roman" w:eastAsia="Calibri" w:hAnsi="Times New Roman" w:cs="Times New Roman"/>
          <w:spacing w:val="-2"/>
          <w:sz w:val="28"/>
          <w:szCs w:val="28"/>
          <w:lang w:eastAsia="ru-RU"/>
        </w:rPr>
        <w:t>и иглорефлексотерапия по седативным методикам). Учитывая, что ос</w:t>
      </w:r>
      <w:r w:rsidRPr="00E71AD8">
        <w:rPr>
          <w:rFonts w:ascii="Times New Roman" w:eastAsia="Calibri" w:hAnsi="Times New Roman" w:cs="Times New Roman"/>
          <w:spacing w:val="-2"/>
          <w:sz w:val="28"/>
          <w:szCs w:val="28"/>
          <w:lang w:eastAsia="ru-RU"/>
        </w:rPr>
        <w:softHyphen/>
        <w:t xml:space="preserve">новное значение в формировании </w:t>
      </w:r>
      <w:r w:rsidRPr="00E71AD8">
        <w:rPr>
          <w:rFonts w:ascii="Times New Roman" w:eastAsia="Calibri" w:hAnsi="Times New Roman" w:cs="Times New Roman"/>
          <w:spacing w:val="-2"/>
          <w:sz w:val="28"/>
          <w:szCs w:val="28"/>
          <w:lang w:eastAsia="ru-RU"/>
        </w:rPr>
        <w:lastRenderedPageBreak/>
        <w:t>энуреза имеет недостаточность спи</w:t>
      </w:r>
      <w:r w:rsidRPr="00E71AD8">
        <w:rPr>
          <w:rFonts w:ascii="Times New Roman" w:eastAsia="Calibri" w:hAnsi="Times New Roman" w:cs="Times New Roman"/>
          <w:spacing w:val="-1"/>
          <w:sz w:val="28"/>
          <w:szCs w:val="28"/>
          <w:lang w:eastAsia="ru-RU"/>
        </w:rPr>
        <w:t xml:space="preserve">нальных и церебральных центров физиотерапевтические воздействия </w:t>
      </w:r>
      <w:r w:rsidRPr="00E71AD8">
        <w:rPr>
          <w:rFonts w:ascii="Times New Roman" w:eastAsia="Calibri" w:hAnsi="Times New Roman" w:cs="Times New Roman"/>
          <w:sz w:val="28"/>
          <w:szCs w:val="28"/>
          <w:lang w:eastAsia="ru-RU"/>
        </w:rPr>
        <w:t>рекомендуется проводить на нижнегрудной и верхнепоясничный от</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 xml:space="preserve">делы позвоночника (электрофорез со спазмолитиками, гальванизация, </w:t>
      </w:r>
      <w:r w:rsidRPr="00E71AD8">
        <w:rPr>
          <w:rFonts w:ascii="Times New Roman" w:eastAsia="Calibri" w:hAnsi="Times New Roman" w:cs="Times New Roman"/>
          <w:sz w:val="28"/>
          <w:szCs w:val="28"/>
          <w:lang w:eastAsia="ru-RU"/>
        </w:rPr>
        <w:t xml:space="preserve">магнитотерапия, электростимуляция, тепловые процедуры). </w:t>
      </w:r>
    </w:p>
    <w:p w:rsidR="00DA2625" w:rsidRPr="00E71AD8" w:rsidRDefault="00DA2625" w:rsidP="00D47303">
      <w:pPr>
        <w:spacing w:after="0" w:line="360" w:lineRule="auto"/>
        <w:ind w:firstLine="709"/>
        <w:jc w:val="both"/>
        <w:rPr>
          <w:rFonts w:ascii="Times New Roman" w:hAnsi="Times New Roman" w:cs="Times New Roman"/>
          <w:b/>
          <w:sz w:val="28"/>
          <w:szCs w:val="28"/>
        </w:rPr>
      </w:pPr>
      <w:r w:rsidRPr="00E71AD8">
        <w:rPr>
          <w:rFonts w:ascii="Times New Roman" w:hAnsi="Times New Roman" w:cs="Times New Roman"/>
          <w:b/>
          <w:sz w:val="28"/>
          <w:szCs w:val="28"/>
        </w:rPr>
        <w:t>Физические методы лечения нейрогенной дисфункции мочевого пузыря: физиотерапия, электрофорез, облучение при энурезе</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Физические методы лечения нейрогенных дисфункций мочевого пузыря применяют в комплексной патогенетической терапии пациентов с нейрогенными дисфункциями мочевого пузыря и назначают с учётом формы (гип</w:t>
      </w:r>
      <w:proofErr w:type="gramStart"/>
      <w:r w:rsidRPr="00E71AD8">
        <w:rPr>
          <w:rFonts w:ascii="Times New Roman" w:hAnsi="Times New Roman" w:cs="Times New Roman"/>
          <w:sz w:val="28"/>
          <w:szCs w:val="28"/>
        </w:rPr>
        <w:t>о-</w:t>
      </w:r>
      <w:proofErr w:type="gramEnd"/>
      <w:r w:rsidRPr="00E71AD8">
        <w:rPr>
          <w:rFonts w:ascii="Times New Roman" w:hAnsi="Times New Roman" w:cs="Times New Roman"/>
          <w:sz w:val="28"/>
          <w:szCs w:val="28"/>
        </w:rPr>
        <w:t xml:space="preserve"> или гиперрефлекторной) дисфункции. С учётом ведущей роли нарушений детрузорносфинктерных отношений воздействие осуществляется на местном уровне. </w:t>
      </w:r>
      <w:r w:rsidRPr="00E71AD8">
        <w:rPr>
          <w:rFonts w:ascii="Times New Roman" w:hAnsi="Times New Roman" w:cs="Times New Roman"/>
          <w:b/>
          <w:sz w:val="28"/>
          <w:szCs w:val="28"/>
        </w:rPr>
        <w:t>При гиперрефлекторной нейрогенной дисфункции мочевого пузыря</w:t>
      </w:r>
      <w:r w:rsidRPr="00E71AD8">
        <w:rPr>
          <w:rFonts w:ascii="Times New Roman" w:hAnsi="Times New Roman" w:cs="Times New Roman"/>
          <w:sz w:val="28"/>
          <w:szCs w:val="28"/>
        </w:rPr>
        <w:t xml:space="preserve"> используют методы, обладающие </w:t>
      </w:r>
      <w:r w:rsidRPr="00E71AD8">
        <w:rPr>
          <w:rFonts w:ascii="Times New Roman" w:hAnsi="Times New Roman" w:cs="Times New Roman"/>
          <w:b/>
          <w:sz w:val="28"/>
          <w:szCs w:val="28"/>
        </w:rPr>
        <w:t>спазмолитическим, симпатомиметическим</w:t>
      </w:r>
      <w:r w:rsidRPr="00E71AD8">
        <w:rPr>
          <w:rFonts w:ascii="Times New Roman" w:hAnsi="Times New Roman" w:cs="Times New Roman"/>
          <w:sz w:val="28"/>
          <w:szCs w:val="28"/>
        </w:rPr>
        <w:t xml:space="preserve"> эффектами, способствующими расслаблению детрузора и сокращению сфинктера.</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 xml:space="preserve">В случае </w:t>
      </w:r>
      <w:r w:rsidRPr="00E71AD8">
        <w:rPr>
          <w:rFonts w:ascii="Times New Roman" w:hAnsi="Times New Roman" w:cs="Times New Roman"/>
          <w:b/>
          <w:sz w:val="28"/>
          <w:szCs w:val="28"/>
        </w:rPr>
        <w:t>гипорефлекторной</w:t>
      </w:r>
      <w:r w:rsidRPr="00E71AD8">
        <w:rPr>
          <w:rFonts w:ascii="Times New Roman" w:hAnsi="Times New Roman" w:cs="Times New Roman"/>
          <w:sz w:val="28"/>
          <w:szCs w:val="28"/>
        </w:rPr>
        <w:t xml:space="preserve"> нейрогенной дисфункции мочевого пузыря применяют методы стимуляции детрузора мочевого пузыря, </w:t>
      </w:r>
      <w:r w:rsidRPr="00E71AD8">
        <w:rPr>
          <w:rFonts w:ascii="Times New Roman" w:hAnsi="Times New Roman" w:cs="Times New Roman"/>
          <w:b/>
          <w:sz w:val="28"/>
          <w:szCs w:val="28"/>
        </w:rPr>
        <w:t xml:space="preserve">обладающие холиноподобным эффектом (миостимулирующие методы). </w:t>
      </w:r>
      <w:r w:rsidRPr="00E71AD8">
        <w:rPr>
          <w:rFonts w:ascii="Times New Roman" w:hAnsi="Times New Roman" w:cs="Times New Roman"/>
          <w:sz w:val="28"/>
          <w:szCs w:val="28"/>
        </w:rPr>
        <w:t xml:space="preserve">С учётом важной </w:t>
      </w:r>
      <w:proofErr w:type="gramStart"/>
      <w:r w:rsidRPr="00E71AD8">
        <w:rPr>
          <w:rFonts w:ascii="Times New Roman" w:hAnsi="Times New Roman" w:cs="Times New Roman"/>
          <w:sz w:val="28"/>
          <w:szCs w:val="28"/>
        </w:rPr>
        <w:t>роли патологии спинальных центров регуляции мочеиспускания</w:t>
      </w:r>
      <w:proofErr w:type="gramEnd"/>
      <w:r w:rsidRPr="00E71AD8">
        <w:rPr>
          <w:rFonts w:ascii="Times New Roman" w:hAnsi="Times New Roman" w:cs="Times New Roman"/>
          <w:sz w:val="28"/>
          <w:szCs w:val="28"/>
        </w:rPr>
        <w:t xml:space="preserve"> в формировании нейрогенной дисфункции мочевого пузыря используют методы, обладающие спазмолитическим, сосудорасширяющим действием. В определённом проценте случаев нейрогенной дисфункции мочевого пузыря может быть </w:t>
      </w:r>
      <w:proofErr w:type="gramStart"/>
      <w:r w:rsidRPr="00E71AD8">
        <w:rPr>
          <w:rFonts w:ascii="Times New Roman" w:hAnsi="Times New Roman" w:cs="Times New Roman"/>
          <w:sz w:val="28"/>
          <w:szCs w:val="28"/>
        </w:rPr>
        <w:t>связана</w:t>
      </w:r>
      <w:proofErr w:type="gramEnd"/>
      <w:r w:rsidRPr="00E71AD8">
        <w:rPr>
          <w:rFonts w:ascii="Times New Roman" w:hAnsi="Times New Roman" w:cs="Times New Roman"/>
          <w:sz w:val="28"/>
          <w:szCs w:val="28"/>
        </w:rPr>
        <w:t xml:space="preserve"> с невротическими нарушениями личности и </w:t>
      </w:r>
      <w:r w:rsidRPr="00E71AD8">
        <w:rPr>
          <w:rFonts w:ascii="Times New Roman" w:hAnsi="Times New Roman" w:cs="Times New Roman"/>
          <w:b/>
          <w:sz w:val="28"/>
          <w:szCs w:val="28"/>
        </w:rPr>
        <w:t>дисбалансом процессов возбуждения и торможения в ЦНС</w:t>
      </w:r>
      <w:r w:rsidRPr="00E71AD8">
        <w:rPr>
          <w:rFonts w:ascii="Times New Roman" w:hAnsi="Times New Roman" w:cs="Times New Roman"/>
          <w:sz w:val="28"/>
          <w:szCs w:val="28"/>
        </w:rPr>
        <w:t xml:space="preserve"> и вегетативной регуляции мочевого пузыря (</w:t>
      </w:r>
      <w:r w:rsidRPr="00E71AD8">
        <w:rPr>
          <w:rFonts w:ascii="Times New Roman" w:hAnsi="Times New Roman" w:cs="Times New Roman"/>
          <w:b/>
          <w:sz w:val="28"/>
          <w:szCs w:val="28"/>
        </w:rPr>
        <w:t>вегетокорригирующие методы).</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b/>
          <w:sz w:val="28"/>
          <w:szCs w:val="28"/>
        </w:rPr>
        <w:t>Спазмолитические методы</w:t>
      </w:r>
      <w:r w:rsidRPr="00E71AD8">
        <w:rPr>
          <w:rFonts w:ascii="Times New Roman" w:hAnsi="Times New Roman" w:cs="Times New Roman"/>
          <w:sz w:val="28"/>
          <w:szCs w:val="28"/>
        </w:rPr>
        <w:t>: электрофорез холинолитиков, спазмолитиков, парафинотерапия, ультразвуковая терапия;</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b/>
          <w:sz w:val="28"/>
          <w:szCs w:val="28"/>
        </w:rPr>
        <w:t xml:space="preserve"> Миостимулирующие методы</w:t>
      </w:r>
      <w:r w:rsidRPr="00E71AD8">
        <w:rPr>
          <w:rFonts w:ascii="Times New Roman" w:hAnsi="Times New Roman" w:cs="Times New Roman"/>
          <w:sz w:val="28"/>
          <w:szCs w:val="28"/>
        </w:rPr>
        <w:t>: диадинамо, СМТ-терапия, электрофорез холиномиметиков;</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b/>
          <w:sz w:val="28"/>
          <w:szCs w:val="28"/>
        </w:rPr>
        <w:lastRenderedPageBreak/>
        <w:t>Вегетокорригирующие методы</w:t>
      </w:r>
      <w:r w:rsidRPr="00E71AD8">
        <w:rPr>
          <w:rFonts w:ascii="Times New Roman" w:hAnsi="Times New Roman" w:cs="Times New Roman"/>
          <w:sz w:val="28"/>
          <w:szCs w:val="28"/>
        </w:rPr>
        <w:t xml:space="preserve">: гальванизация по глазнично-затылочной методике, </w:t>
      </w:r>
      <w:proofErr w:type="gramStart"/>
      <w:r w:rsidRPr="00E71AD8">
        <w:rPr>
          <w:rFonts w:ascii="Times New Roman" w:hAnsi="Times New Roman" w:cs="Times New Roman"/>
          <w:sz w:val="28"/>
          <w:szCs w:val="28"/>
        </w:rPr>
        <w:t>УФ-облучение</w:t>
      </w:r>
      <w:proofErr w:type="gramEnd"/>
      <w:r w:rsidRPr="00E71AD8">
        <w:rPr>
          <w:rFonts w:ascii="Times New Roman" w:hAnsi="Times New Roman" w:cs="Times New Roman"/>
          <w:sz w:val="28"/>
          <w:szCs w:val="28"/>
        </w:rPr>
        <w:t xml:space="preserve"> сегментарных зон в эритемных дозах, инфракрасная лазеротерапия, пелоидотерапия;</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b/>
          <w:sz w:val="28"/>
          <w:szCs w:val="28"/>
        </w:rPr>
        <w:t xml:space="preserve">  Седативные методы</w:t>
      </w:r>
      <w:r w:rsidRPr="00E71AD8">
        <w:rPr>
          <w:rFonts w:ascii="Times New Roman" w:hAnsi="Times New Roman" w:cs="Times New Roman"/>
          <w:sz w:val="28"/>
          <w:szCs w:val="28"/>
        </w:rPr>
        <w:t xml:space="preserve">: электросонтерапия, гальванический воротник по Щербаку. </w:t>
      </w:r>
    </w:p>
    <w:p w:rsidR="00DA2625" w:rsidRPr="00E71AD8" w:rsidRDefault="00DA2625" w:rsidP="00D47303">
      <w:pPr>
        <w:spacing w:after="0" w:line="360" w:lineRule="auto"/>
        <w:ind w:firstLine="709"/>
        <w:jc w:val="both"/>
        <w:rPr>
          <w:rFonts w:ascii="Times New Roman" w:hAnsi="Times New Roman" w:cs="Times New Roman"/>
          <w:b/>
          <w:sz w:val="28"/>
          <w:szCs w:val="28"/>
        </w:rPr>
      </w:pPr>
      <w:r w:rsidRPr="00E71AD8">
        <w:rPr>
          <w:rFonts w:ascii="Times New Roman" w:hAnsi="Times New Roman" w:cs="Times New Roman"/>
          <w:b/>
          <w:sz w:val="28"/>
          <w:szCs w:val="28"/>
        </w:rPr>
        <w:t>Спазмолитические методы физиотерапевтического лечения нейрогенной дисфункции мочевого пузыря:</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Электрофорез холинолитиков. Применяют атропин (0,1% раствор), платифиллин (0,03% раствор), 0,2% раствор эуфиллина на область мочевого пузыря, ежедневно, плотность тока 0,03-0,05 мА/см</w:t>
      </w:r>
      <w:proofErr w:type="gramStart"/>
      <w:r w:rsidRPr="00E71AD8">
        <w:rPr>
          <w:rFonts w:ascii="Times New Roman" w:hAnsi="Times New Roman" w:cs="Times New Roman"/>
          <w:sz w:val="28"/>
          <w:szCs w:val="28"/>
        </w:rPr>
        <w:t>2</w:t>
      </w:r>
      <w:proofErr w:type="gramEnd"/>
      <w:r w:rsidRPr="00E71AD8">
        <w:rPr>
          <w:rFonts w:ascii="Times New Roman" w:hAnsi="Times New Roman" w:cs="Times New Roman"/>
          <w:sz w:val="28"/>
          <w:szCs w:val="28"/>
        </w:rPr>
        <w:t>, по 10-15 мин; курс 10-12 процедур; парафиновые аппликации дают спазмолитический эффект за счёт теплового действия, в результате чего достигается расслабление гладкой мускулатуры мочевого пузыря. Применяют на зону мочевого пузыря или по трусиковой методике. Температура парафина 40-45</w:t>
      </w:r>
      <w:proofErr w:type="gramStart"/>
      <w:r w:rsidRPr="00E71AD8">
        <w:rPr>
          <w:rFonts w:ascii="Times New Roman" w:hAnsi="Times New Roman" w:cs="Times New Roman"/>
          <w:sz w:val="28"/>
          <w:szCs w:val="28"/>
        </w:rPr>
        <w:t>°С</w:t>
      </w:r>
      <w:proofErr w:type="gramEnd"/>
      <w:r w:rsidRPr="00E71AD8">
        <w:rPr>
          <w:rFonts w:ascii="Times New Roman" w:hAnsi="Times New Roman" w:cs="Times New Roman"/>
          <w:sz w:val="28"/>
          <w:szCs w:val="28"/>
        </w:rPr>
        <w:t>, время воздействия 30-45 мин, ежедневно; курс 10-15 процедур;</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 xml:space="preserve"> Ультразвуковая терапия способствует улучшению кровоснабжения зон иннервации сфинктера и детрузора. Проводится на паравертебральные области (LI-LIII) и область мочевого пузыря. Интенсивность воздействия 0,1-0,4 Вт/см</w:t>
      </w:r>
      <w:proofErr w:type="gramStart"/>
      <w:r w:rsidRPr="00E71AD8">
        <w:rPr>
          <w:rFonts w:ascii="Times New Roman" w:hAnsi="Times New Roman" w:cs="Times New Roman"/>
          <w:sz w:val="28"/>
          <w:szCs w:val="28"/>
          <w:vertAlign w:val="superscript"/>
        </w:rPr>
        <w:t>2</w:t>
      </w:r>
      <w:proofErr w:type="gramEnd"/>
      <w:r w:rsidRPr="00E71AD8">
        <w:rPr>
          <w:rFonts w:ascii="Times New Roman" w:hAnsi="Times New Roman" w:cs="Times New Roman"/>
          <w:sz w:val="28"/>
          <w:szCs w:val="28"/>
        </w:rPr>
        <w:t xml:space="preserve">, лабильно, по 3-5 мин на зону, ежедневно; курс 10-12 процедур. </w:t>
      </w:r>
    </w:p>
    <w:p w:rsidR="00DA2625" w:rsidRPr="00E71AD8" w:rsidRDefault="00DA2625" w:rsidP="00D47303">
      <w:pPr>
        <w:spacing w:after="0" w:line="360" w:lineRule="auto"/>
        <w:ind w:firstLine="709"/>
        <w:jc w:val="both"/>
        <w:rPr>
          <w:rFonts w:ascii="Times New Roman" w:hAnsi="Times New Roman" w:cs="Times New Roman"/>
          <w:b/>
          <w:sz w:val="28"/>
          <w:szCs w:val="28"/>
        </w:rPr>
      </w:pPr>
      <w:r w:rsidRPr="00E71AD8">
        <w:rPr>
          <w:rFonts w:ascii="Times New Roman" w:hAnsi="Times New Roman" w:cs="Times New Roman"/>
          <w:b/>
          <w:sz w:val="28"/>
          <w:szCs w:val="28"/>
        </w:rPr>
        <w:t>Миостимулирующие методы физиотерапевтического лечения нейрогенной дисфункции мочевого пузыря:</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Диадинамотерапия области мочевого пузыря током ОР приводит к ритмическому сокращению большого числа миофибрилл мышц сфинктера, что применяют при гиперрефлекторном мочевом пузыре, в течение 5-7 мин, ежедневно; курс 10 процедур;</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СМТ-терапия области мочевого пузыря активирует сокращение сфинктера. Используют II РР, частота модуляций 30 Гц, глубина модуляций 75-100%, ежедневно; курс 10 процедур;</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lastRenderedPageBreak/>
        <w:t>Электрофорез прозерина (0,1% раствор), галантамина (0,25% раствор) на область мочевого пузыря, плотность тока 0,03-0,05 мА/см</w:t>
      </w:r>
      <w:proofErr w:type="gramStart"/>
      <w:r w:rsidRPr="00E71AD8">
        <w:rPr>
          <w:rFonts w:ascii="Times New Roman" w:hAnsi="Times New Roman" w:cs="Times New Roman"/>
          <w:sz w:val="28"/>
          <w:szCs w:val="28"/>
        </w:rPr>
        <w:t>2</w:t>
      </w:r>
      <w:proofErr w:type="gramEnd"/>
      <w:r w:rsidRPr="00E71AD8">
        <w:rPr>
          <w:rFonts w:ascii="Times New Roman" w:hAnsi="Times New Roman" w:cs="Times New Roman"/>
          <w:sz w:val="28"/>
          <w:szCs w:val="28"/>
        </w:rPr>
        <w:t xml:space="preserve">, ежедневно; курс 10 процедур. </w:t>
      </w:r>
    </w:p>
    <w:p w:rsidR="00DA2625" w:rsidRPr="00E71AD8" w:rsidRDefault="00DA2625" w:rsidP="00D47303">
      <w:pPr>
        <w:spacing w:after="0" w:line="360" w:lineRule="auto"/>
        <w:ind w:firstLine="709"/>
        <w:jc w:val="both"/>
        <w:rPr>
          <w:rFonts w:ascii="Times New Roman" w:hAnsi="Times New Roman" w:cs="Times New Roman"/>
          <w:b/>
          <w:sz w:val="28"/>
          <w:szCs w:val="28"/>
        </w:rPr>
      </w:pPr>
      <w:r w:rsidRPr="00E71AD8">
        <w:rPr>
          <w:rFonts w:ascii="Times New Roman" w:hAnsi="Times New Roman" w:cs="Times New Roman"/>
          <w:b/>
          <w:sz w:val="28"/>
          <w:szCs w:val="28"/>
        </w:rPr>
        <w:t>Вегетокорригирующие методы физиотерапевтического лечения нейрогенной дисфункции мочевого пузыря:</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Гальванизация по глазнично-затылочной методике приводит к активации кровотока в подкорковых структурах, области ретикулярной формации (сетчатое образование), структур промежуточного и среднего мозга, что оказывает влияние на соотношение симпатических и парасимпатических влияний. Плотность тока 0,02 мА/см</w:t>
      </w:r>
      <w:proofErr w:type="gramStart"/>
      <w:r w:rsidRPr="00E71AD8">
        <w:rPr>
          <w:rFonts w:ascii="Times New Roman" w:hAnsi="Times New Roman" w:cs="Times New Roman"/>
          <w:sz w:val="28"/>
          <w:szCs w:val="28"/>
          <w:vertAlign w:val="superscript"/>
        </w:rPr>
        <w:t>2</w:t>
      </w:r>
      <w:proofErr w:type="gramEnd"/>
      <w:r w:rsidRPr="00E71AD8">
        <w:rPr>
          <w:rFonts w:ascii="Times New Roman" w:hAnsi="Times New Roman" w:cs="Times New Roman"/>
          <w:sz w:val="28"/>
          <w:szCs w:val="28"/>
        </w:rPr>
        <w:t>, продолжительность процедуры до 30 мин, через день; курс 10 процедур;</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 xml:space="preserve"> Ультрафиолетовое облучение в эритемных дозах. </w:t>
      </w:r>
      <w:proofErr w:type="gramStart"/>
      <w:r w:rsidRPr="00E71AD8">
        <w:rPr>
          <w:rFonts w:ascii="Times New Roman" w:hAnsi="Times New Roman" w:cs="Times New Roman"/>
          <w:sz w:val="28"/>
          <w:szCs w:val="28"/>
        </w:rPr>
        <w:t>Облучают область ягодиц, поясничнокрестцовую область, область гипогастрия, начиная с 4 биодоз и добавляя по 1 биодозе, ежедневно; курс 4-5 процедур;</w:t>
      </w:r>
      <w:proofErr w:type="gramEnd"/>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 xml:space="preserve">  ИК-лазеротерапия сегментарных зон, области проекции мочевого пузыря и зоны промежности в сочетании с общим воздействием (точки рефлексотерапии или зоны верхушечного толчка, тимуса), частота воздействия 5-50 Гц (1000 Гц на точки акупунктуры), время воздействия 1-2 мин на зону;</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 xml:space="preserve">   Пелоидотерапия. Применяют аппликации иловых и торфяных грязей на трусиковую зону. Биологически активные вещества грязей стимулируют продукцию глюкокортикоидов и катехоламинов надпочечниками. Температура грязей 38-40</w:t>
      </w:r>
      <w:proofErr w:type="gramStart"/>
      <w:r w:rsidRPr="00E71AD8">
        <w:rPr>
          <w:rFonts w:ascii="Times New Roman" w:hAnsi="Times New Roman" w:cs="Times New Roman"/>
          <w:sz w:val="28"/>
          <w:szCs w:val="28"/>
        </w:rPr>
        <w:t>°С</w:t>
      </w:r>
      <w:proofErr w:type="gramEnd"/>
      <w:r w:rsidRPr="00E71AD8">
        <w:rPr>
          <w:rFonts w:ascii="Times New Roman" w:hAnsi="Times New Roman" w:cs="Times New Roman"/>
          <w:sz w:val="28"/>
          <w:szCs w:val="28"/>
        </w:rPr>
        <w:t xml:space="preserve">, продолжительность процедуры 10-20 мин, ежедневно; курс 10-15 процедур. </w:t>
      </w:r>
    </w:p>
    <w:p w:rsidR="00DA2625" w:rsidRPr="00E71AD8" w:rsidRDefault="00DA2625" w:rsidP="00D47303">
      <w:pPr>
        <w:spacing w:after="0" w:line="360" w:lineRule="auto"/>
        <w:ind w:firstLine="709"/>
        <w:jc w:val="both"/>
        <w:rPr>
          <w:rFonts w:ascii="Times New Roman" w:hAnsi="Times New Roman" w:cs="Times New Roman"/>
          <w:b/>
          <w:sz w:val="28"/>
          <w:szCs w:val="28"/>
        </w:rPr>
      </w:pPr>
      <w:r w:rsidRPr="00E71AD8">
        <w:rPr>
          <w:rFonts w:ascii="Times New Roman" w:hAnsi="Times New Roman" w:cs="Times New Roman"/>
          <w:b/>
          <w:sz w:val="28"/>
          <w:szCs w:val="28"/>
        </w:rPr>
        <w:t>Седативные методы физиотерапевтического лечения нейрогенной дисфункции мочевого пузыря:</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t>Электросонтерапия способствует накоплению серотонина в подкорковых структурах за счет активации токами проводимости серотонинергических нейронов дорсального ядра шва. Процедуры проводят при частоте импульсов 10-20 Гц, продолжительность процедуры 20-30 мин, через день или 2 дня подряд с перерывом на третий; курс 10-12 процедур;</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sz w:val="28"/>
          <w:szCs w:val="28"/>
        </w:rPr>
        <w:lastRenderedPageBreak/>
        <w:t xml:space="preserve"> Гальванический воротник по Щербаку. При применении этого метода снижается афферентная импульсация в ствол головного мозга вследствие активации потенциалзависимых калиевых ионных каналов и гиперполяризации возбудимых мембран периферических нервных волокон воротниковой области, достигается нормализация тормозновозбудительных процессов в коре головного мозга. Сила тока 6-16 мА, продолжительность процедуры 6-16 мин, ежедневно; курс 10 процедур. </w:t>
      </w:r>
    </w:p>
    <w:p w:rsidR="00DA2625" w:rsidRPr="00E71AD8" w:rsidRDefault="00DA2625" w:rsidP="00D47303">
      <w:pPr>
        <w:spacing w:after="0" w:line="360" w:lineRule="auto"/>
        <w:ind w:firstLine="709"/>
        <w:jc w:val="both"/>
        <w:rPr>
          <w:rFonts w:ascii="Times New Roman" w:hAnsi="Times New Roman" w:cs="Times New Roman"/>
          <w:sz w:val="28"/>
          <w:szCs w:val="28"/>
        </w:rPr>
      </w:pPr>
      <w:r w:rsidRPr="00E71AD8">
        <w:rPr>
          <w:rFonts w:ascii="Times New Roman" w:hAnsi="Times New Roman" w:cs="Times New Roman"/>
          <w:b/>
          <w:sz w:val="28"/>
          <w:szCs w:val="28"/>
        </w:rPr>
        <w:t>Энурезные будильники</w:t>
      </w:r>
      <w:r w:rsidRPr="00E71AD8">
        <w:rPr>
          <w:rFonts w:ascii="Times New Roman" w:hAnsi="Times New Roman" w:cs="Times New Roman"/>
          <w:sz w:val="28"/>
          <w:szCs w:val="28"/>
        </w:rPr>
        <w:t xml:space="preserve"> - правильный и индивидуальный подбор современных методов лечения нарушений мочеиспускания и недержания мочи у детей открывает новые возможности в решении ряда важных медицинских, социальных и психологических проблем, помогает улучшить качество жизни больных и повысить их социальную активность.</w:t>
      </w:r>
    </w:p>
    <w:p w:rsidR="000E17D1" w:rsidRPr="00E71AD8" w:rsidRDefault="000E17D1" w:rsidP="00D47303">
      <w:pPr>
        <w:spacing w:after="0" w:line="360" w:lineRule="auto"/>
        <w:ind w:firstLine="709"/>
        <w:contextualSpacing/>
        <w:jc w:val="center"/>
        <w:rPr>
          <w:rFonts w:ascii="Times New Roman" w:eastAsia="Calibri" w:hAnsi="Times New Roman" w:cs="Times New Roman"/>
          <w:b/>
          <w:bCs/>
          <w:spacing w:val="-13"/>
          <w:sz w:val="28"/>
          <w:szCs w:val="28"/>
        </w:rPr>
      </w:pPr>
      <w:r w:rsidRPr="00E71AD8">
        <w:rPr>
          <w:rFonts w:ascii="Times New Roman" w:eastAsia="Calibri" w:hAnsi="Times New Roman" w:cs="Times New Roman"/>
          <w:b/>
          <w:bCs/>
          <w:spacing w:val="-13"/>
          <w:sz w:val="28"/>
          <w:szCs w:val="28"/>
        </w:rPr>
        <w:t>ДИЗМЕТАБОЛИЧЕСКАЯ НЕФРОПАТИЯ</w:t>
      </w:r>
    </w:p>
    <w:p w:rsidR="000E17D1" w:rsidRPr="00E71AD8" w:rsidRDefault="000E17D1" w:rsidP="00D47303">
      <w:pPr>
        <w:spacing w:after="0" w:line="360" w:lineRule="auto"/>
        <w:ind w:firstLine="709"/>
        <w:contextualSpacing/>
        <w:jc w:val="both"/>
        <w:rPr>
          <w:rFonts w:ascii="Times New Roman" w:eastAsia="Calibri" w:hAnsi="Times New Roman" w:cs="Times New Roman"/>
          <w:sz w:val="28"/>
          <w:szCs w:val="28"/>
        </w:rPr>
      </w:pPr>
      <w:r w:rsidRPr="00E71AD8">
        <w:rPr>
          <w:rFonts w:ascii="Times New Roman" w:eastAsia="Calibri" w:hAnsi="Times New Roman" w:cs="Times New Roman"/>
          <w:spacing w:val="-6"/>
          <w:sz w:val="28"/>
          <w:szCs w:val="28"/>
        </w:rPr>
        <w:t>Из физиотерапевтических методов при обменных нефропатиях исполь</w:t>
      </w:r>
      <w:r w:rsidRPr="00E71AD8">
        <w:rPr>
          <w:rFonts w:ascii="Times New Roman" w:eastAsia="Calibri" w:hAnsi="Times New Roman" w:cs="Times New Roman"/>
          <w:spacing w:val="-6"/>
          <w:sz w:val="28"/>
          <w:szCs w:val="28"/>
        </w:rPr>
        <w:softHyphen/>
      </w:r>
      <w:r w:rsidRPr="00E71AD8">
        <w:rPr>
          <w:rFonts w:ascii="Times New Roman" w:eastAsia="Calibri" w:hAnsi="Times New Roman" w:cs="Times New Roman"/>
          <w:spacing w:val="-5"/>
          <w:sz w:val="28"/>
          <w:szCs w:val="28"/>
        </w:rPr>
        <w:t>зуется питье минеральных вод для поддержания высокожидкостного пи</w:t>
      </w:r>
      <w:r w:rsidRPr="00E71AD8">
        <w:rPr>
          <w:rFonts w:ascii="Times New Roman" w:eastAsia="Calibri" w:hAnsi="Times New Roman" w:cs="Times New Roman"/>
          <w:spacing w:val="-5"/>
          <w:sz w:val="28"/>
          <w:szCs w:val="28"/>
        </w:rPr>
        <w:softHyphen/>
      </w:r>
      <w:r w:rsidRPr="00E71AD8">
        <w:rPr>
          <w:rFonts w:ascii="Times New Roman" w:eastAsia="Calibri" w:hAnsi="Times New Roman" w:cs="Times New Roman"/>
          <w:spacing w:val="-4"/>
          <w:sz w:val="28"/>
          <w:szCs w:val="28"/>
        </w:rPr>
        <w:t xml:space="preserve">тьевого режима и увеличения диуреза. </w:t>
      </w:r>
      <w:proofErr w:type="gramStart"/>
      <w:r w:rsidRPr="00E71AD8">
        <w:rPr>
          <w:rFonts w:ascii="Times New Roman" w:eastAsia="Calibri" w:hAnsi="Times New Roman" w:cs="Times New Roman"/>
          <w:spacing w:val="-4"/>
          <w:sz w:val="28"/>
          <w:szCs w:val="28"/>
        </w:rPr>
        <w:t>Для лечения применяются мине</w:t>
      </w:r>
      <w:r w:rsidRPr="00E71AD8">
        <w:rPr>
          <w:rFonts w:ascii="Times New Roman" w:eastAsia="Calibri" w:hAnsi="Times New Roman" w:cs="Times New Roman"/>
          <w:spacing w:val="-4"/>
          <w:sz w:val="28"/>
          <w:szCs w:val="28"/>
        </w:rPr>
        <w:softHyphen/>
      </w:r>
      <w:r w:rsidRPr="00E71AD8">
        <w:rPr>
          <w:rFonts w:ascii="Times New Roman" w:eastAsia="Calibri" w:hAnsi="Times New Roman" w:cs="Times New Roman"/>
          <w:spacing w:val="-3"/>
          <w:sz w:val="28"/>
          <w:szCs w:val="28"/>
        </w:rPr>
        <w:t>ральные воды (Арзни, Боржоми, Ижевская, Нарзан, Смирновская, Сла</w:t>
      </w:r>
      <w:r w:rsidRPr="00E71AD8">
        <w:rPr>
          <w:rFonts w:ascii="Times New Roman" w:eastAsia="Calibri" w:hAnsi="Times New Roman" w:cs="Times New Roman"/>
          <w:spacing w:val="-6"/>
          <w:sz w:val="28"/>
          <w:szCs w:val="28"/>
        </w:rPr>
        <w:t xml:space="preserve">вяновская, Саирме, Нафтуся),  из расчета разовой дозы 5 мл на кг массы в </w:t>
      </w:r>
      <w:r w:rsidRPr="00E71AD8">
        <w:rPr>
          <w:rFonts w:ascii="Times New Roman" w:eastAsia="Calibri" w:hAnsi="Times New Roman" w:cs="Times New Roman"/>
          <w:spacing w:val="-7"/>
          <w:sz w:val="28"/>
          <w:szCs w:val="28"/>
        </w:rPr>
        <w:t>промежутках между едой и на ночь.</w:t>
      </w:r>
      <w:proofErr w:type="gramEnd"/>
      <w:r w:rsidRPr="00E71AD8">
        <w:rPr>
          <w:rFonts w:ascii="Times New Roman" w:eastAsia="Calibri" w:hAnsi="Times New Roman" w:cs="Times New Roman"/>
          <w:spacing w:val="-7"/>
          <w:sz w:val="28"/>
          <w:szCs w:val="28"/>
        </w:rPr>
        <w:t xml:space="preserve"> Рекомендуется смена воды каждые 3-</w:t>
      </w:r>
      <w:r w:rsidRPr="00E71AD8">
        <w:rPr>
          <w:rFonts w:ascii="Times New Roman" w:eastAsia="Calibri" w:hAnsi="Times New Roman" w:cs="Times New Roman"/>
          <w:spacing w:val="-6"/>
          <w:sz w:val="28"/>
          <w:szCs w:val="28"/>
        </w:rPr>
        <w:t xml:space="preserve">4 недели. Внутренний прием минеральной воды проводится при условии </w:t>
      </w:r>
      <w:r w:rsidRPr="00E71AD8">
        <w:rPr>
          <w:rFonts w:ascii="Times New Roman" w:eastAsia="Calibri" w:hAnsi="Times New Roman" w:cs="Times New Roman"/>
          <w:spacing w:val="-5"/>
          <w:sz w:val="28"/>
          <w:szCs w:val="28"/>
        </w:rPr>
        <w:t xml:space="preserve">соблюдения режима принудительного мочеиспускания, форсированного </w:t>
      </w:r>
      <w:r w:rsidRPr="00E71AD8">
        <w:rPr>
          <w:rFonts w:ascii="Times New Roman" w:eastAsia="Calibri" w:hAnsi="Times New Roman" w:cs="Times New Roman"/>
          <w:sz w:val="28"/>
          <w:szCs w:val="28"/>
        </w:rPr>
        <w:t>диуреза, а также диеты, фитотерапии и медикаментозного лечения, в зависимости от вида метаболических нарушений.</w:t>
      </w:r>
    </w:p>
    <w:p w:rsidR="000E17D1" w:rsidRPr="00E71AD8" w:rsidRDefault="000B2FE5" w:rsidP="00D47303">
      <w:pPr>
        <w:widowControl w:val="0"/>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 xml:space="preserve">ФИЗИОТЕРАПИЯ </w:t>
      </w:r>
      <w:r w:rsidR="000E17D1" w:rsidRPr="00E71AD8">
        <w:rPr>
          <w:rFonts w:ascii="Times New Roman" w:eastAsia="Calibri" w:hAnsi="Times New Roman" w:cs="Times New Roman"/>
          <w:b/>
          <w:bCs/>
          <w:sz w:val="28"/>
          <w:szCs w:val="28"/>
          <w:lang w:eastAsia="ru-RU"/>
        </w:rPr>
        <w:t>РАХИТ</w:t>
      </w:r>
      <w:r>
        <w:rPr>
          <w:rFonts w:ascii="Times New Roman" w:eastAsia="Calibri" w:hAnsi="Times New Roman" w:cs="Times New Roman"/>
          <w:b/>
          <w:bCs/>
          <w:sz w:val="28"/>
          <w:szCs w:val="28"/>
          <w:lang w:eastAsia="ru-RU"/>
        </w:rPr>
        <w:t>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6"/>
          <w:sz w:val="28"/>
          <w:szCs w:val="28"/>
          <w:lang w:eastAsia="ru-RU"/>
        </w:rPr>
        <w:t>При младенческом рахите физиотерапия направлена на устранение де</w:t>
      </w:r>
      <w:r w:rsidRPr="00E71AD8">
        <w:rPr>
          <w:rFonts w:ascii="Times New Roman" w:eastAsia="Calibri" w:hAnsi="Times New Roman" w:cs="Times New Roman"/>
          <w:spacing w:val="-6"/>
          <w:sz w:val="28"/>
          <w:szCs w:val="28"/>
          <w:lang w:eastAsia="ru-RU"/>
        </w:rPr>
        <w:softHyphen/>
        <w:t>фицита витамина</w:t>
      </w:r>
      <w:proofErr w:type="gramStart"/>
      <w:r w:rsidRPr="00E71AD8">
        <w:rPr>
          <w:rFonts w:ascii="Times New Roman" w:eastAsia="Calibri" w:hAnsi="Times New Roman" w:cs="Times New Roman"/>
          <w:spacing w:val="-6"/>
          <w:sz w:val="28"/>
          <w:szCs w:val="28"/>
          <w:lang w:eastAsia="ru-RU"/>
        </w:rPr>
        <w:t xml:space="preserve"> Д</w:t>
      </w:r>
      <w:proofErr w:type="gramEnd"/>
      <w:r w:rsidRPr="00E71AD8">
        <w:rPr>
          <w:rFonts w:ascii="Times New Roman" w:eastAsia="Calibri" w:hAnsi="Times New Roman" w:cs="Times New Roman"/>
          <w:spacing w:val="-6"/>
          <w:sz w:val="28"/>
          <w:szCs w:val="28"/>
          <w:lang w:eastAsia="ru-RU"/>
        </w:rPr>
        <w:t>, нормализацию фосфорно-кальциевого обмена, улуч</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4"/>
          <w:sz w:val="28"/>
          <w:szCs w:val="28"/>
          <w:lang w:eastAsia="ru-RU"/>
        </w:rPr>
        <w:t>шение функциона1ьного состояния организма, прежде всего нервной и мышечной систем, а также повышение иммунного статуса ребенка.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2"/>
          <w:sz w:val="28"/>
          <w:szCs w:val="28"/>
          <w:lang w:eastAsia="ru-RU"/>
        </w:rPr>
        <w:t>Детям старше б месяцев в период разгара рахита через 2 недели пос</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1"/>
          <w:sz w:val="28"/>
          <w:szCs w:val="28"/>
          <w:lang w:eastAsia="ru-RU"/>
        </w:rPr>
        <w:t>ле курса лечения витамином</w:t>
      </w:r>
      <w:proofErr w:type="gramStart"/>
      <w:r w:rsidRPr="00E71AD8">
        <w:rPr>
          <w:rFonts w:ascii="Times New Roman" w:eastAsia="Calibri" w:hAnsi="Times New Roman" w:cs="Times New Roman"/>
          <w:spacing w:val="-1"/>
          <w:sz w:val="28"/>
          <w:szCs w:val="28"/>
          <w:lang w:eastAsia="ru-RU"/>
        </w:rPr>
        <w:t xml:space="preserve"> Д</w:t>
      </w:r>
      <w:proofErr w:type="gramEnd"/>
      <w:r w:rsidRPr="00E71AD8">
        <w:rPr>
          <w:rFonts w:ascii="Times New Roman" w:eastAsia="Calibri" w:hAnsi="Times New Roman" w:cs="Times New Roman"/>
          <w:spacing w:val="-1"/>
          <w:sz w:val="28"/>
          <w:szCs w:val="28"/>
          <w:lang w:eastAsia="ru-RU"/>
        </w:rPr>
        <w:t xml:space="preserve"> применяется водолечение в виде ванн, </w:t>
      </w:r>
      <w:r w:rsidRPr="00E71AD8">
        <w:rPr>
          <w:rFonts w:ascii="Times New Roman" w:eastAsia="Calibri" w:hAnsi="Times New Roman" w:cs="Times New Roman"/>
          <w:sz w:val="28"/>
          <w:szCs w:val="28"/>
          <w:lang w:eastAsia="ru-RU"/>
        </w:rPr>
        <w:t xml:space="preserve">оказывающее общеукрепляющее и иммуностимулирующее действие. </w:t>
      </w:r>
      <w:r w:rsidRPr="00E71AD8">
        <w:rPr>
          <w:rFonts w:ascii="Times New Roman" w:eastAsia="Calibri" w:hAnsi="Times New Roman" w:cs="Times New Roman"/>
          <w:spacing w:val="-4"/>
          <w:sz w:val="28"/>
          <w:szCs w:val="28"/>
          <w:lang w:eastAsia="ru-RU"/>
        </w:rPr>
        <w:t xml:space="preserve">При </w:t>
      </w:r>
      <w:r w:rsidRPr="00E71AD8">
        <w:rPr>
          <w:rFonts w:ascii="Times New Roman" w:eastAsia="Calibri" w:hAnsi="Times New Roman" w:cs="Times New Roman"/>
          <w:spacing w:val="-4"/>
          <w:sz w:val="28"/>
          <w:szCs w:val="28"/>
          <w:lang w:eastAsia="ru-RU"/>
        </w:rPr>
        <w:lastRenderedPageBreak/>
        <w:t>преобладании процессов возбуждения ЦНС и повышенной нервно-</w:t>
      </w:r>
      <w:r w:rsidRPr="00E71AD8">
        <w:rPr>
          <w:rFonts w:ascii="Times New Roman" w:eastAsia="Calibri" w:hAnsi="Times New Roman" w:cs="Times New Roman"/>
          <w:spacing w:val="-2"/>
          <w:sz w:val="28"/>
          <w:szCs w:val="28"/>
          <w:lang w:eastAsia="ru-RU"/>
        </w:rPr>
        <w:t>мышечной возбудимости показаны хвойные ванны, обладающие седа</w:t>
      </w:r>
      <w:r w:rsidRPr="00E71AD8">
        <w:rPr>
          <w:rFonts w:ascii="Times New Roman" w:eastAsia="Calibri" w:hAnsi="Times New Roman" w:cs="Times New Roman"/>
          <w:sz w:val="28"/>
          <w:szCs w:val="28"/>
          <w:lang w:eastAsia="ru-RU"/>
        </w:rPr>
        <w:t xml:space="preserve">тивным эффектом. </w:t>
      </w:r>
      <w:proofErr w:type="gramStart"/>
      <w:r w:rsidRPr="00E71AD8">
        <w:rPr>
          <w:rFonts w:ascii="Times New Roman" w:eastAsia="Calibri" w:hAnsi="Times New Roman" w:cs="Times New Roman"/>
          <w:sz w:val="28"/>
          <w:szCs w:val="28"/>
          <w:lang w:eastAsia="ru-RU"/>
        </w:rPr>
        <w:t>Малоподвижным</w:t>
      </w:r>
      <w:proofErr w:type="gramEnd"/>
      <w:r w:rsidRPr="00E71AD8">
        <w:rPr>
          <w:rFonts w:ascii="Times New Roman" w:eastAsia="Calibri" w:hAnsi="Times New Roman" w:cs="Times New Roman"/>
          <w:sz w:val="28"/>
          <w:szCs w:val="28"/>
          <w:lang w:eastAsia="ru-RU"/>
        </w:rPr>
        <w:t xml:space="preserve"> и пастозным детей с мышечной гипотонией назначаются соляные ванны из морской или поваренной </w:t>
      </w:r>
      <w:r w:rsidRPr="00E71AD8">
        <w:rPr>
          <w:rFonts w:ascii="Times New Roman" w:eastAsia="Calibri" w:hAnsi="Times New Roman" w:cs="Times New Roman"/>
          <w:spacing w:val="-1"/>
          <w:sz w:val="28"/>
          <w:szCs w:val="28"/>
          <w:lang w:eastAsia="ru-RU"/>
        </w:rPr>
        <w:t>соли, вызывающие рефлекторное возбуждение ЦНС и повышение об</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4"/>
          <w:sz w:val="28"/>
          <w:szCs w:val="28"/>
          <w:lang w:eastAsia="ru-RU"/>
        </w:rPr>
        <w:t>щего тонуса организма. После лечения витамином</w:t>
      </w:r>
      <w:proofErr w:type="gramStart"/>
      <w:r w:rsidRPr="00E71AD8">
        <w:rPr>
          <w:rFonts w:ascii="Times New Roman" w:eastAsia="Calibri" w:hAnsi="Times New Roman" w:cs="Times New Roman"/>
          <w:spacing w:val="-4"/>
          <w:sz w:val="28"/>
          <w:szCs w:val="28"/>
          <w:lang w:eastAsia="ru-RU"/>
        </w:rPr>
        <w:t xml:space="preserve"> Д</w:t>
      </w:r>
      <w:proofErr w:type="gramEnd"/>
      <w:r w:rsidRPr="00E71AD8">
        <w:rPr>
          <w:rFonts w:ascii="Times New Roman" w:eastAsia="Calibri" w:hAnsi="Times New Roman" w:cs="Times New Roman"/>
          <w:spacing w:val="-4"/>
          <w:sz w:val="28"/>
          <w:szCs w:val="28"/>
          <w:lang w:eastAsia="ru-RU"/>
        </w:rPr>
        <w:t xml:space="preserve"> вместо назначения </w:t>
      </w:r>
      <w:r w:rsidRPr="00E71AD8">
        <w:rPr>
          <w:rFonts w:ascii="Times New Roman" w:eastAsia="Calibri" w:hAnsi="Times New Roman" w:cs="Times New Roman"/>
          <w:spacing w:val="-1"/>
          <w:sz w:val="28"/>
          <w:szCs w:val="28"/>
          <w:lang w:eastAsia="ru-RU"/>
        </w:rPr>
        <w:t>профилактической дозы можно проводить общие УФ-облучения. При проведении постнатальиой профилактики детям при недостатке инсо</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ляции и в холодный период года показаны общие УФО по основной </w:t>
      </w:r>
      <w:r w:rsidRPr="00E71AD8">
        <w:rPr>
          <w:rFonts w:ascii="Times New Roman" w:eastAsia="Calibri" w:hAnsi="Times New Roman" w:cs="Times New Roman"/>
          <w:spacing w:val="-2"/>
          <w:sz w:val="28"/>
          <w:szCs w:val="28"/>
          <w:lang w:eastAsia="ru-RU"/>
        </w:rPr>
        <w:t xml:space="preserve">схеме 1-2 раза в год в чередовании с приемом профилактической дозы </w:t>
      </w:r>
      <w:r w:rsidRPr="00E71AD8">
        <w:rPr>
          <w:rFonts w:ascii="Times New Roman" w:eastAsia="Calibri" w:hAnsi="Times New Roman" w:cs="Times New Roman"/>
          <w:sz w:val="28"/>
          <w:szCs w:val="28"/>
          <w:lang w:eastAsia="ru-RU"/>
        </w:rPr>
        <w:t>витамина Д.</w:t>
      </w:r>
    </w:p>
    <w:p w:rsidR="00CC7AF2" w:rsidRDefault="00CC7AF2" w:rsidP="00CC7AF2">
      <w:pPr>
        <w:spacing w:after="0" w:line="360" w:lineRule="auto"/>
        <w:ind w:firstLine="709"/>
        <w:jc w:val="center"/>
        <w:rPr>
          <w:rFonts w:ascii="Times New Roman" w:eastAsia="Calibri" w:hAnsi="Times New Roman" w:cs="Times New Roman"/>
          <w:b/>
          <w:bCs/>
          <w:spacing w:val="-9"/>
          <w:sz w:val="28"/>
          <w:szCs w:val="28"/>
          <w:lang w:eastAsia="ru-RU"/>
        </w:rPr>
      </w:pPr>
      <w:r w:rsidRPr="00CC7AF2">
        <w:rPr>
          <w:rFonts w:ascii="Times New Roman" w:eastAsia="Calibri" w:hAnsi="Times New Roman" w:cs="Times New Roman"/>
          <w:b/>
          <w:bCs/>
          <w:spacing w:val="-9"/>
          <w:sz w:val="28"/>
          <w:szCs w:val="28"/>
          <w:lang w:eastAsia="ru-RU"/>
        </w:rPr>
        <w:t>ФИЗИОТЕРАПИЯ ПРИ ЗАБОЛЕВАНИЯХ НЕРВНОЙ СИСТЕМЫ</w:t>
      </w:r>
    </w:p>
    <w:p w:rsidR="000E17D1" w:rsidRPr="00E71AD8" w:rsidRDefault="000E17D1" w:rsidP="00CC7AF2">
      <w:pPr>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9"/>
          <w:sz w:val="28"/>
          <w:szCs w:val="28"/>
          <w:lang w:eastAsia="ru-RU"/>
        </w:rPr>
        <w:t>СИНДРОМ ВЕГЕТАТИВНОЙ ДИСФУНКЦИИ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Физиотерапия является одним из основных методов лечения синдрома вегетативной дисфункции (СВД) у детей. Лечебные физические </w:t>
      </w:r>
      <w:r w:rsidRPr="00E71AD8">
        <w:rPr>
          <w:rFonts w:ascii="Times New Roman" w:eastAsia="Calibri" w:hAnsi="Times New Roman" w:cs="Times New Roman"/>
          <w:spacing w:val="-3"/>
          <w:sz w:val="28"/>
          <w:szCs w:val="28"/>
          <w:lang w:eastAsia="ru-RU"/>
        </w:rPr>
        <w:t>факторы назначаются в комплексе с режимом дня, физкультурой и ме</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2"/>
          <w:sz w:val="28"/>
          <w:szCs w:val="28"/>
          <w:lang w:eastAsia="ru-RU"/>
        </w:rPr>
        <w:t xml:space="preserve">дикаментозной терапией, в зависимости от формы нейровегетативных </w:t>
      </w:r>
      <w:r w:rsidRPr="00E71AD8">
        <w:rPr>
          <w:rFonts w:ascii="Times New Roman" w:eastAsia="Calibri" w:hAnsi="Times New Roman" w:cs="Times New Roman"/>
          <w:sz w:val="28"/>
          <w:szCs w:val="28"/>
          <w:lang w:eastAsia="ru-RU"/>
        </w:rPr>
        <w:t>нарушений. Детям с СВД рекомендуется оптимальное использова</w:t>
      </w:r>
      <w:r w:rsidRPr="00E71AD8">
        <w:rPr>
          <w:rFonts w:ascii="Times New Roman" w:eastAsia="Calibri" w:hAnsi="Times New Roman" w:cs="Times New Roman"/>
          <w:sz w:val="28"/>
          <w:szCs w:val="28"/>
          <w:lang w:eastAsia="ru-RU"/>
        </w:rPr>
        <w:softHyphen/>
        <w:t xml:space="preserve">ние санаторных факторов в условиях курортов и местных здравниц. </w:t>
      </w:r>
      <w:r w:rsidRPr="00E71AD8">
        <w:rPr>
          <w:rFonts w:ascii="Times New Roman" w:eastAsia="Calibri" w:hAnsi="Times New Roman" w:cs="Times New Roman"/>
          <w:spacing w:val="-1"/>
          <w:sz w:val="28"/>
          <w:szCs w:val="28"/>
          <w:lang w:eastAsia="ru-RU"/>
        </w:rPr>
        <w:t xml:space="preserve">При возникновении симпатоадрена10вых или вагоинсулярных кризов </w:t>
      </w:r>
      <w:r w:rsidRPr="00E71AD8">
        <w:rPr>
          <w:rFonts w:ascii="Times New Roman" w:eastAsia="Calibri" w:hAnsi="Times New Roman" w:cs="Times New Roman"/>
          <w:sz w:val="28"/>
          <w:szCs w:val="28"/>
          <w:lang w:eastAsia="ru-RU"/>
        </w:rPr>
        <w:t>физиотерапия противопоказана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4"/>
          <w:sz w:val="28"/>
          <w:szCs w:val="28"/>
          <w:lang w:eastAsia="ru-RU"/>
        </w:rPr>
        <w:t xml:space="preserve">При СВД с преобладанием ваготонии </w:t>
      </w:r>
      <w:r w:rsidRPr="00E71AD8">
        <w:rPr>
          <w:rFonts w:ascii="Times New Roman" w:eastAsia="Calibri" w:hAnsi="Times New Roman" w:cs="Times New Roman"/>
          <w:spacing w:val="-4"/>
          <w:sz w:val="28"/>
          <w:szCs w:val="28"/>
          <w:lang w:eastAsia="ru-RU"/>
        </w:rPr>
        <w:t>используются физиотерапев</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1"/>
          <w:sz w:val="28"/>
          <w:szCs w:val="28"/>
          <w:lang w:eastAsia="ru-RU"/>
        </w:rPr>
        <w:t>тические методы, повышающие тонус симпатического отдела вегета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тивной нервной системы, оказывающие стимулирующее действие на </w:t>
      </w:r>
      <w:r w:rsidRPr="00E71AD8">
        <w:rPr>
          <w:rFonts w:ascii="Times New Roman" w:eastAsia="Calibri" w:hAnsi="Times New Roman" w:cs="Times New Roman"/>
          <w:spacing w:val="-1"/>
          <w:sz w:val="28"/>
          <w:szCs w:val="28"/>
          <w:lang w:eastAsia="ru-RU"/>
        </w:rPr>
        <w:t>организм. С этой целью назначаются водолечение (минеральные ван</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ны, циркулярный душ), закачивающие процедуры, электрофорез каль</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ция, мезатона и кофеина, а также электросонотерапия и иглорефлек</w:t>
      </w:r>
      <w:r w:rsidRPr="00E71AD8">
        <w:rPr>
          <w:rFonts w:ascii="Times New Roman" w:eastAsia="Calibri" w:hAnsi="Times New Roman" w:cs="Times New Roman"/>
          <w:sz w:val="28"/>
          <w:szCs w:val="28"/>
          <w:lang w:eastAsia="ru-RU"/>
        </w:rPr>
        <w:softHyphen/>
        <w:t>сотерапия по возбуждающим методикам.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4"/>
          <w:sz w:val="28"/>
          <w:szCs w:val="28"/>
          <w:lang w:eastAsia="ru-RU"/>
        </w:rPr>
        <w:t xml:space="preserve">СВД с преобладанием симпатикотонии </w:t>
      </w:r>
      <w:r w:rsidRPr="00E71AD8">
        <w:rPr>
          <w:rFonts w:ascii="Times New Roman" w:eastAsia="Calibri" w:hAnsi="Times New Roman" w:cs="Times New Roman"/>
          <w:spacing w:val="-4"/>
          <w:sz w:val="28"/>
          <w:szCs w:val="28"/>
          <w:lang w:eastAsia="ru-RU"/>
        </w:rPr>
        <w:t>назначаются физичес</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кие лечебные средства, снижающие симпатическую иннервацию, об</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ладающие седативным, сосудорасширяющим, гипотензивным и спаз</w:t>
      </w:r>
      <w:r w:rsidRPr="00E71AD8">
        <w:rPr>
          <w:rFonts w:ascii="Times New Roman" w:eastAsia="Calibri" w:hAnsi="Times New Roman" w:cs="Times New Roman"/>
          <w:spacing w:val="-1"/>
          <w:sz w:val="28"/>
          <w:szCs w:val="28"/>
          <w:lang w:eastAsia="ru-RU"/>
        </w:rPr>
        <w:softHyphen/>
        <w:t xml:space="preserve">молитическим действием. Применяются лекарственный электрофорез </w:t>
      </w:r>
      <w:r w:rsidRPr="00E71AD8">
        <w:rPr>
          <w:rFonts w:ascii="Times New Roman" w:eastAsia="Calibri" w:hAnsi="Times New Roman" w:cs="Times New Roman"/>
          <w:sz w:val="28"/>
          <w:szCs w:val="28"/>
          <w:lang w:eastAsia="ru-RU"/>
        </w:rPr>
        <w:t>с эуфиллином, бромом, магнием или папаверином, теплые минераль</w:t>
      </w:r>
      <w:r w:rsidRPr="00E71AD8">
        <w:rPr>
          <w:rFonts w:ascii="Times New Roman" w:eastAsia="Calibri" w:hAnsi="Times New Roman" w:cs="Times New Roman"/>
          <w:sz w:val="28"/>
          <w:szCs w:val="28"/>
          <w:lang w:eastAsia="ru-RU"/>
        </w:rPr>
        <w:softHyphen/>
        <w:t xml:space="preserve">ные и лекарственные ванны, </w:t>
      </w:r>
      <w:r w:rsidRPr="00E71AD8">
        <w:rPr>
          <w:rFonts w:ascii="Times New Roman" w:eastAsia="Calibri" w:hAnsi="Times New Roman" w:cs="Times New Roman"/>
          <w:sz w:val="28"/>
          <w:szCs w:val="28"/>
          <w:lang w:eastAsia="ru-RU"/>
        </w:rPr>
        <w:lastRenderedPageBreak/>
        <w:t>магнитотерапия, а также электросоноте</w:t>
      </w:r>
      <w:r w:rsidRPr="00E71AD8">
        <w:rPr>
          <w:rFonts w:ascii="Times New Roman" w:eastAsia="Calibri" w:hAnsi="Times New Roman" w:cs="Times New Roman"/>
          <w:sz w:val="28"/>
          <w:szCs w:val="28"/>
          <w:lang w:eastAsia="ru-RU"/>
        </w:rPr>
        <w:softHyphen/>
        <w:t>рапия и иглорефлексотерапия по седативным методикам.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5"/>
          <w:sz w:val="28"/>
          <w:szCs w:val="28"/>
          <w:lang w:eastAsia="ru-RU"/>
        </w:rPr>
        <w:t xml:space="preserve">При СВД со смешанным типом вегетососудистой дистонии </w:t>
      </w:r>
      <w:r w:rsidRPr="00E71AD8">
        <w:rPr>
          <w:rFonts w:ascii="Times New Roman" w:eastAsia="Calibri" w:hAnsi="Times New Roman" w:cs="Times New Roman"/>
          <w:spacing w:val="-5"/>
          <w:sz w:val="28"/>
          <w:szCs w:val="28"/>
          <w:lang w:eastAsia="ru-RU"/>
        </w:rPr>
        <w:t>прово</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z w:val="28"/>
          <w:szCs w:val="28"/>
          <w:lang w:eastAsia="ru-RU"/>
        </w:rPr>
        <w:t>дится физическая терапия, направленная на нормализацию корково-подкорковых взаимоотношений (лекарственный электрофорез ново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каина и йода) и лечение преобладающего типа вегетативной дисфунк</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ции.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3"/>
          <w:sz w:val="28"/>
          <w:szCs w:val="28"/>
          <w:lang w:eastAsia="ru-RU"/>
        </w:rPr>
        <w:t>При СВД на фоне нестабильности шейного отдела позвоночника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для обеспечения адекватного кровотока в позвоночных артериях, на</w:t>
      </w:r>
      <w:r w:rsidRPr="00E71AD8">
        <w:rPr>
          <w:rFonts w:ascii="Times New Roman" w:eastAsia="Calibri" w:hAnsi="Times New Roman" w:cs="Times New Roman"/>
          <w:sz w:val="28"/>
          <w:szCs w:val="28"/>
          <w:lang w:eastAsia="ru-RU"/>
        </w:rPr>
        <w:softHyphen/>
        <w:t xml:space="preserve">ряду с </w:t>
      </w:r>
      <w:r w:rsidRPr="00E71AD8">
        <w:rPr>
          <w:rFonts w:ascii="Times New Roman" w:eastAsia="Calibri" w:hAnsi="Times New Roman" w:cs="Times New Roman"/>
          <w:bCs/>
          <w:sz w:val="28"/>
          <w:szCs w:val="28"/>
          <w:lang w:eastAsia="ru-RU"/>
        </w:rPr>
        <w:t xml:space="preserve">ЛФК </w:t>
      </w:r>
      <w:r w:rsidRPr="00E71AD8">
        <w:rPr>
          <w:rFonts w:ascii="Times New Roman" w:eastAsia="Calibri" w:hAnsi="Times New Roman" w:cs="Times New Roman"/>
          <w:sz w:val="28"/>
          <w:szCs w:val="28"/>
          <w:lang w:eastAsia="ru-RU"/>
        </w:rPr>
        <w:t>и массажем воротниковой зоны, показан электрофорез эуфиллина и никотиновой кислоты.</w:t>
      </w:r>
    </w:p>
    <w:p w:rsidR="00C02701" w:rsidRDefault="00C02701" w:rsidP="00D47303">
      <w:pPr>
        <w:widowControl w:val="0"/>
        <w:autoSpaceDE w:val="0"/>
        <w:autoSpaceDN w:val="0"/>
        <w:adjustRightInd w:val="0"/>
        <w:spacing w:after="0" w:line="360" w:lineRule="auto"/>
        <w:ind w:firstLine="709"/>
        <w:jc w:val="center"/>
        <w:rPr>
          <w:rFonts w:ascii="Times New Roman" w:eastAsia="Calibri" w:hAnsi="Times New Roman" w:cs="Times New Roman"/>
          <w:b/>
          <w:bCs/>
          <w:spacing w:val="-13"/>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3"/>
          <w:sz w:val="28"/>
          <w:szCs w:val="28"/>
          <w:lang w:eastAsia="ru-RU"/>
        </w:rPr>
        <w:t>ПЕРИНАТАЛЬНЫЕ ПОРАЖЕНИЯ НЕРВНОЙ СИСТЕМЫ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перинатальной неврологии физические лечебные факторы назна</w:t>
      </w:r>
      <w:r w:rsidRPr="00E71AD8">
        <w:rPr>
          <w:rFonts w:ascii="Times New Roman" w:eastAsia="Calibri" w:hAnsi="Times New Roman" w:cs="Times New Roman"/>
          <w:sz w:val="28"/>
          <w:szCs w:val="28"/>
          <w:lang w:eastAsia="ru-RU"/>
        </w:rPr>
        <w:softHyphen/>
        <w:t>чаются при гипоксических поражениях и травматических поврежде</w:t>
      </w:r>
      <w:r w:rsidRPr="00E71AD8">
        <w:rPr>
          <w:rFonts w:ascii="Times New Roman" w:eastAsia="Calibri" w:hAnsi="Times New Roman" w:cs="Times New Roman"/>
          <w:sz w:val="28"/>
          <w:szCs w:val="28"/>
          <w:lang w:eastAsia="ru-RU"/>
        </w:rPr>
        <w:softHyphen/>
        <w:t>ний нервной системы. Из физиотерапевтических методов в основном используется гальванизация и лекарственный электрофорез, а также тепловые процедуры, водолечение и электростимуляция (СМТ).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3"/>
          <w:sz w:val="28"/>
          <w:szCs w:val="28"/>
          <w:lang w:eastAsia="ru-RU"/>
        </w:rPr>
        <w:t xml:space="preserve">При перинатальных поражениях головного и спинного мозга </w:t>
      </w:r>
      <w:r w:rsidRPr="00E71AD8">
        <w:rPr>
          <w:rFonts w:ascii="Times New Roman" w:eastAsia="Calibri" w:hAnsi="Times New Roman" w:cs="Times New Roman"/>
          <w:spacing w:val="-3"/>
          <w:sz w:val="28"/>
          <w:szCs w:val="28"/>
          <w:lang w:eastAsia="ru-RU"/>
        </w:rPr>
        <w:t>фи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зиотерапию рекомендуется начинать в ранний восстановительный пе</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риод с лекарственного электрофореза на шейную область позвоночни</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ка (методика Ратнера) или с затылочно-глазничной методики Бургиньона. Лечение проводится гальваническим током в сочетании с фар</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3"/>
          <w:sz w:val="28"/>
          <w:szCs w:val="28"/>
          <w:lang w:eastAsia="ru-RU"/>
        </w:rPr>
        <w:t>макологическими препаратами, улучшающими мозговое кровообраще</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z w:val="28"/>
          <w:szCs w:val="28"/>
          <w:lang w:eastAsia="ru-RU"/>
        </w:rPr>
        <w:t>ние,   оказывающими спазмолитическое (эуфиллин, но-шпа, папаве</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 xml:space="preserve">рин, никотиновая кислота) или обезболивающее (новокаин) действие. </w:t>
      </w:r>
      <w:r w:rsidRPr="00E71AD8">
        <w:rPr>
          <w:rFonts w:ascii="Times New Roman" w:eastAsia="Calibri" w:hAnsi="Times New Roman" w:cs="Times New Roman"/>
          <w:sz w:val="28"/>
          <w:szCs w:val="28"/>
          <w:lang w:eastAsia="ru-RU"/>
        </w:rPr>
        <w:t xml:space="preserve">Затем назначается рассасывающая терапия лидазой, ферментами или </w:t>
      </w:r>
      <w:r w:rsidRPr="00E71AD8">
        <w:rPr>
          <w:rFonts w:ascii="Times New Roman" w:eastAsia="Calibri" w:hAnsi="Times New Roman" w:cs="Times New Roman"/>
          <w:spacing w:val="-2"/>
          <w:sz w:val="28"/>
          <w:szCs w:val="28"/>
          <w:lang w:eastAsia="ru-RU"/>
        </w:rPr>
        <w:t>йодом. При синдроме двигательных нарушений для снижения мышеч</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 xml:space="preserve">ного тонуса применяется электрофорез мидокалма, а при мышечной </w:t>
      </w:r>
      <w:r w:rsidRPr="00E71AD8">
        <w:rPr>
          <w:rFonts w:ascii="Times New Roman" w:eastAsia="Calibri" w:hAnsi="Times New Roman" w:cs="Times New Roman"/>
          <w:spacing w:val="-1"/>
          <w:sz w:val="28"/>
          <w:szCs w:val="28"/>
          <w:lang w:eastAsia="ru-RU"/>
        </w:rPr>
        <w:t>гипотонии рекомендуется введение прозерина, галантамина или серы. В поздний восстановительный период церебральных нарушений фи</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зическая терапия направлена на нормализацию мышечного </w:t>
      </w:r>
      <w:r w:rsidRPr="00E71AD8">
        <w:rPr>
          <w:rFonts w:ascii="Times New Roman" w:eastAsia="Calibri" w:hAnsi="Times New Roman" w:cs="Times New Roman"/>
          <w:sz w:val="28"/>
          <w:szCs w:val="28"/>
          <w:lang w:eastAsia="ru-RU"/>
        </w:rPr>
        <w:lastRenderedPageBreak/>
        <w:t xml:space="preserve">тонуса, </w:t>
      </w:r>
      <w:r w:rsidRPr="00E71AD8">
        <w:rPr>
          <w:rFonts w:ascii="Times New Roman" w:eastAsia="Calibri" w:hAnsi="Times New Roman" w:cs="Times New Roman"/>
          <w:spacing w:val="-3"/>
          <w:sz w:val="28"/>
          <w:szCs w:val="28"/>
          <w:lang w:eastAsia="ru-RU"/>
        </w:rPr>
        <w:t xml:space="preserve">улучшение кровообращения и трофики скелетной мускулатуры. С этой </w:t>
      </w:r>
      <w:r w:rsidRPr="00E71AD8">
        <w:rPr>
          <w:rFonts w:ascii="Times New Roman" w:eastAsia="Calibri" w:hAnsi="Times New Roman" w:cs="Times New Roman"/>
          <w:sz w:val="28"/>
          <w:szCs w:val="28"/>
          <w:lang w:eastAsia="ru-RU"/>
        </w:rPr>
        <w:t>целью применяются амплипульстерапия в комплексе с гидрокинезо-терапией.</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7"/>
          <w:sz w:val="28"/>
          <w:szCs w:val="28"/>
          <w:lang w:eastAsia="ru-RU"/>
        </w:rPr>
        <w:t xml:space="preserve">При </w:t>
      </w:r>
      <w:r w:rsidRPr="00E71AD8">
        <w:rPr>
          <w:rFonts w:ascii="Times New Roman" w:eastAsia="Calibri" w:hAnsi="Times New Roman" w:cs="Times New Roman"/>
          <w:bCs/>
          <w:spacing w:val="-7"/>
          <w:sz w:val="28"/>
          <w:szCs w:val="28"/>
          <w:lang w:eastAsia="ru-RU"/>
        </w:rPr>
        <w:t xml:space="preserve">родовой травме периферической нервной системы </w:t>
      </w:r>
      <w:r w:rsidRPr="00E71AD8">
        <w:rPr>
          <w:rFonts w:ascii="Times New Roman" w:eastAsia="Calibri" w:hAnsi="Times New Roman" w:cs="Times New Roman"/>
          <w:spacing w:val="-7"/>
          <w:sz w:val="28"/>
          <w:szCs w:val="28"/>
          <w:lang w:eastAsia="ru-RU"/>
        </w:rPr>
        <w:t xml:space="preserve">в подострый </w:t>
      </w:r>
      <w:r w:rsidRPr="00E71AD8">
        <w:rPr>
          <w:rFonts w:ascii="Times New Roman" w:eastAsia="Calibri" w:hAnsi="Times New Roman" w:cs="Times New Roman"/>
          <w:spacing w:val="-3"/>
          <w:sz w:val="28"/>
          <w:szCs w:val="28"/>
          <w:lang w:eastAsia="ru-RU"/>
        </w:rPr>
        <w:t xml:space="preserve">период с 8-10 дня жизни ребенка показан электрофорез лекарственных </w:t>
      </w:r>
      <w:r w:rsidRPr="00E71AD8">
        <w:rPr>
          <w:rFonts w:ascii="Times New Roman" w:eastAsia="Calibri" w:hAnsi="Times New Roman" w:cs="Times New Roman"/>
          <w:spacing w:val="-4"/>
          <w:sz w:val="28"/>
          <w:szCs w:val="28"/>
          <w:lang w:eastAsia="ru-RU"/>
        </w:rPr>
        <w:t>средств, способствующих восстановлению функции поврежденных не</w:t>
      </w:r>
      <w:r w:rsidRPr="00E71AD8">
        <w:rPr>
          <w:rFonts w:ascii="Times New Roman" w:eastAsia="Calibri" w:hAnsi="Times New Roman" w:cs="Times New Roman"/>
          <w:spacing w:val="-4"/>
          <w:sz w:val="28"/>
          <w:szCs w:val="28"/>
          <w:lang w:eastAsia="ru-RU"/>
        </w:rPr>
        <w:softHyphen/>
        <w:t>рвов, повышению нервно-мышечной проводимости, уменьшению отека и болевого синдрома, а также для улучшения кровоснабжения и трофи</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ческих процессов в тканях.</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С этой целью на область пораженного нерва (плечевое сплетение, ли</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5"/>
          <w:sz w:val="28"/>
          <w:szCs w:val="28"/>
          <w:lang w:eastAsia="ru-RU"/>
        </w:rPr>
        <w:t>цевой нерв) и соответствующие сегменты спинного мозга, с учетом кли</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нических проявлений и фармакологического действия лекарств, приме</w:t>
      </w:r>
      <w:r w:rsidRPr="00E71AD8">
        <w:rPr>
          <w:rFonts w:ascii="Times New Roman" w:eastAsia="Calibri" w:hAnsi="Times New Roman" w:cs="Times New Roman"/>
          <w:spacing w:val="-4"/>
          <w:sz w:val="28"/>
          <w:szCs w:val="28"/>
          <w:lang w:eastAsia="ru-RU"/>
        </w:rPr>
        <w:softHyphen/>
        <w:t>няется электрофорез эуфиллина, никотиновой кислоты, дибазола, ново</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5"/>
          <w:sz w:val="28"/>
          <w:szCs w:val="28"/>
          <w:lang w:eastAsia="ru-RU"/>
        </w:rPr>
        <w:t xml:space="preserve">каина, мидокалма, лидазы, йода и других препаратов. В дальнейшем для </w:t>
      </w:r>
      <w:r w:rsidRPr="00E71AD8">
        <w:rPr>
          <w:rFonts w:ascii="Times New Roman" w:eastAsia="Calibri" w:hAnsi="Times New Roman" w:cs="Times New Roman"/>
          <w:spacing w:val="-4"/>
          <w:sz w:val="28"/>
          <w:szCs w:val="28"/>
          <w:lang w:eastAsia="ru-RU"/>
        </w:rPr>
        <w:t>улучшения рассасывания и регенеративно-репаративных процессов ре</w:t>
      </w:r>
      <w:r w:rsidRPr="00E71AD8">
        <w:rPr>
          <w:rFonts w:ascii="Times New Roman" w:eastAsia="Calibri" w:hAnsi="Times New Roman" w:cs="Times New Roman"/>
          <w:spacing w:val="-4"/>
          <w:sz w:val="28"/>
          <w:szCs w:val="28"/>
          <w:lang w:eastAsia="ru-RU"/>
        </w:rPr>
        <w:softHyphen/>
        <w:t>комендуются тепловые процедуры в виде местных парафиноозокерито</w:t>
      </w:r>
      <w:r w:rsidRPr="00E71AD8">
        <w:rPr>
          <w:rFonts w:ascii="Times New Roman" w:eastAsia="Calibri" w:hAnsi="Times New Roman" w:cs="Times New Roman"/>
          <w:spacing w:val="-2"/>
          <w:sz w:val="28"/>
          <w:szCs w:val="28"/>
          <w:lang w:eastAsia="ru-RU"/>
        </w:rPr>
        <w:t xml:space="preserve">вых аппликаций и электростимуляция нервно-мышечного аппарата по </w:t>
      </w:r>
      <w:r w:rsidRPr="00E71AD8">
        <w:rPr>
          <w:rFonts w:ascii="Times New Roman" w:eastAsia="Calibri" w:hAnsi="Times New Roman" w:cs="Times New Roman"/>
          <w:spacing w:val="-5"/>
          <w:sz w:val="28"/>
          <w:szCs w:val="28"/>
          <w:lang w:eastAsia="ru-RU"/>
        </w:rPr>
        <w:t xml:space="preserve">показаниям. С 3-4 недели жизни назначается гидрокинезотерапия в виде пресных или лекарственных ванн с морской солью, хвойным экстрактом </w:t>
      </w:r>
      <w:r w:rsidRPr="00E71AD8">
        <w:rPr>
          <w:rFonts w:ascii="Times New Roman" w:eastAsia="Calibri" w:hAnsi="Times New Roman" w:cs="Times New Roman"/>
          <w:sz w:val="28"/>
          <w:szCs w:val="28"/>
          <w:lang w:eastAsia="ru-RU"/>
        </w:rPr>
        <w:t xml:space="preserve">или лечебными травами. </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 xml:space="preserve">При </w:t>
      </w:r>
      <w:r w:rsidRPr="00E71AD8">
        <w:rPr>
          <w:rFonts w:ascii="Times New Roman" w:eastAsia="Calibri" w:hAnsi="Times New Roman" w:cs="Times New Roman"/>
          <w:bCs/>
          <w:spacing w:val="-4"/>
          <w:sz w:val="28"/>
          <w:szCs w:val="28"/>
          <w:lang w:eastAsia="ru-RU"/>
        </w:rPr>
        <w:t xml:space="preserve">детском церебральном параличе (ДЦП) </w:t>
      </w:r>
      <w:r w:rsidRPr="00E71AD8">
        <w:rPr>
          <w:rFonts w:ascii="Times New Roman" w:eastAsia="Calibri" w:hAnsi="Times New Roman" w:cs="Times New Roman"/>
          <w:spacing w:val="-4"/>
          <w:sz w:val="28"/>
          <w:szCs w:val="28"/>
          <w:lang w:eastAsia="ru-RU"/>
        </w:rPr>
        <w:t xml:space="preserve">в комплекс лечебных </w:t>
      </w:r>
      <w:r w:rsidRPr="00E71AD8">
        <w:rPr>
          <w:rFonts w:ascii="Times New Roman" w:eastAsia="Calibri" w:hAnsi="Times New Roman" w:cs="Times New Roman"/>
          <w:spacing w:val="-1"/>
          <w:sz w:val="28"/>
          <w:szCs w:val="28"/>
          <w:lang w:eastAsia="ru-RU"/>
        </w:rPr>
        <w:t xml:space="preserve">мероприятий на всех этапах восстановительного лечения включается </w:t>
      </w:r>
      <w:r w:rsidRPr="00E71AD8">
        <w:rPr>
          <w:rFonts w:ascii="Times New Roman" w:eastAsia="Calibri" w:hAnsi="Times New Roman" w:cs="Times New Roman"/>
          <w:spacing w:val="-4"/>
          <w:sz w:val="28"/>
          <w:szCs w:val="28"/>
          <w:lang w:eastAsia="ru-RU"/>
        </w:rPr>
        <w:t>физиотерапия, направленная на нормализацию функционального состо</w:t>
      </w:r>
      <w:r w:rsidRPr="00E71AD8">
        <w:rPr>
          <w:rFonts w:ascii="Times New Roman" w:eastAsia="Calibri" w:hAnsi="Times New Roman" w:cs="Times New Roman"/>
          <w:spacing w:val="-3"/>
          <w:sz w:val="28"/>
          <w:szCs w:val="28"/>
          <w:lang w:eastAsia="ru-RU"/>
        </w:rPr>
        <w:t>яния ЦНС, улучшение функции опорно-двигательного аппарата, умень</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2"/>
          <w:sz w:val="28"/>
          <w:szCs w:val="28"/>
          <w:lang w:eastAsia="ru-RU"/>
        </w:rPr>
        <w:t>шение спастичности или гипотонии мышц, а также для укрепления со</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3"/>
          <w:sz w:val="28"/>
          <w:szCs w:val="28"/>
          <w:lang w:eastAsia="ru-RU"/>
        </w:rPr>
        <w:t>матического и психоэмоционального статуса ребенка. Физиотерапевти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5"/>
          <w:sz w:val="28"/>
          <w:szCs w:val="28"/>
          <w:lang w:eastAsia="ru-RU"/>
        </w:rPr>
        <w:t>ческие воздействия обязательно проводятся в сочетании с. лечебной физ</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культурой, массажем и медикаментозной терапией по показаниям. В ре</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6"/>
          <w:sz w:val="28"/>
          <w:szCs w:val="28"/>
          <w:lang w:eastAsia="ru-RU"/>
        </w:rPr>
        <w:t xml:space="preserve">абилитации больных с ДЦП широко используются тепловые водные процедуры (пресные, лекарственные, минеральные ванны, лечебный бассейн, </w:t>
      </w:r>
      <w:r w:rsidRPr="00E71AD8">
        <w:rPr>
          <w:rFonts w:ascii="Times New Roman" w:eastAsia="Calibri" w:hAnsi="Times New Roman" w:cs="Times New Roman"/>
          <w:spacing w:val="-2"/>
          <w:sz w:val="28"/>
          <w:szCs w:val="28"/>
          <w:lang w:eastAsia="ru-RU"/>
        </w:rPr>
        <w:t>души), грязетеплолечение, а также электрофорез лекарственных препа</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4"/>
          <w:sz w:val="28"/>
          <w:szCs w:val="28"/>
          <w:lang w:eastAsia="ru-RU"/>
        </w:rPr>
        <w:t xml:space="preserve">ратов (кальций, бром, магний, новокаин, эуфиллин, прозерин, лидаза) на </w:t>
      </w:r>
      <w:r w:rsidRPr="00E71AD8">
        <w:rPr>
          <w:rFonts w:ascii="Times New Roman" w:eastAsia="Calibri" w:hAnsi="Times New Roman" w:cs="Times New Roman"/>
          <w:sz w:val="28"/>
          <w:szCs w:val="28"/>
          <w:lang w:eastAsia="ru-RU"/>
        </w:rPr>
        <w:t>рефлексогенные зоны или пораженные мышцы.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При ДЦП показано проведение электростимуляции импульсными то</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 xml:space="preserve">ками </w:t>
      </w:r>
      <w:r w:rsidRPr="00E71AD8">
        <w:rPr>
          <w:rFonts w:ascii="Times New Roman" w:eastAsia="Calibri" w:hAnsi="Times New Roman" w:cs="Times New Roman"/>
          <w:sz w:val="28"/>
          <w:szCs w:val="28"/>
          <w:lang w:eastAsia="ru-RU"/>
        </w:rPr>
        <w:lastRenderedPageBreak/>
        <w:t xml:space="preserve">(ДДТ, СМТ) для повышения тонуса и силы ослабленных групп </w:t>
      </w:r>
      <w:r w:rsidRPr="00E71AD8">
        <w:rPr>
          <w:rFonts w:ascii="Times New Roman" w:eastAsia="Calibri" w:hAnsi="Times New Roman" w:cs="Times New Roman"/>
          <w:spacing w:val="-6"/>
          <w:sz w:val="28"/>
          <w:szCs w:val="28"/>
          <w:lang w:eastAsia="ru-RU"/>
        </w:rPr>
        <w:t>мышц, антагонистичных спастичным, а также для улучшения кровообра</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4"/>
          <w:sz w:val="28"/>
          <w:szCs w:val="28"/>
          <w:lang w:eastAsia="ru-RU"/>
        </w:rPr>
        <w:t>щения и уменьшения дистрофических изменений в пораженных тканях. С этой целью лучше применять амплипульстерапию, которая не вызы</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8"/>
          <w:sz w:val="28"/>
          <w:szCs w:val="28"/>
          <w:lang w:eastAsia="ru-RU"/>
        </w:rPr>
        <w:t xml:space="preserve">вают болезненных ощущений, значительно ослабляет спастичность мышц, </w:t>
      </w:r>
      <w:r w:rsidRPr="00E71AD8">
        <w:rPr>
          <w:rFonts w:ascii="Times New Roman" w:eastAsia="Calibri" w:hAnsi="Times New Roman" w:cs="Times New Roman"/>
          <w:spacing w:val="-5"/>
          <w:sz w:val="28"/>
          <w:szCs w:val="28"/>
          <w:lang w:eastAsia="ru-RU"/>
        </w:rPr>
        <w:t>и может использоваться при различных формах ДЦП, при изменении па</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z w:val="28"/>
          <w:szCs w:val="28"/>
          <w:lang w:eastAsia="ru-RU"/>
        </w:rPr>
        <w:t>раметров воздействия.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3"/>
          <w:sz w:val="28"/>
          <w:szCs w:val="28"/>
          <w:lang w:eastAsia="ru-RU"/>
        </w:rPr>
        <w:t xml:space="preserve">Для повышения защитных сил организма, улучшения физического и </w:t>
      </w:r>
      <w:r w:rsidRPr="00E71AD8">
        <w:rPr>
          <w:rFonts w:ascii="Times New Roman" w:eastAsia="Calibri" w:hAnsi="Times New Roman" w:cs="Times New Roman"/>
          <w:spacing w:val="-4"/>
          <w:sz w:val="28"/>
          <w:szCs w:val="28"/>
          <w:lang w:eastAsia="ru-RU"/>
        </w:rPr>
        <w:t xml:space="preserve">психического здоровья детей с ДЦП </w:t>
      </w:r>
      <w:proofErr w:type="gramStart"/>
      <w:r w:rsidRPr="00E71AD8">
        <w:rPr>
          <w:rFonts w:ascii="Times New Roman" w:eastAsia="Calibri" w:hAnsi="Times New Roman" w:cs="Times New Roman"/>
          <w:spacing w:val="-4"/>
          <w:sz w:val="28"/>
          <w:szCs w:val="28"/>
          <w:lang w:eastAsia="ru-RU"/>
        </w:rPr>
        <w:t>важное  значение</w:t>
      </w:r>
      <w:proofErr w:type="gramEnd"/>
      <w:r w:rsidRPr="00E71AD8">
        <w:rPr>
          <w:rFonts w:ascii="Times New Roman" w:eastAsia="Calibri" w:hAnsi="Times New Roman" w:cs="Times New Roman"/>
          <w:spacing w:val="-4"/>
          <w:sz w:val="28"/>
          <w:szCs w:val="28"/>
          <w:lang w:eastAsia="ru-RU"/>
        </w:rPr>
        <w:t xml:space="preserve"> имеет климатоте</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3"/>
          <w:sz w:val="28"/>
          <w:szCs w:val="28"/>
          <w:lang w:eastAsia="ru-RU"/>
        </w:rPr>
        <w:t>рапия в условиях привычной географической зоны или на курортах. Из методов климатического лечения в основном рекомендуется аэротера</w:t>
      </w:r>
      <w:r w:rsidRPr="00E71AD8">
        <w:rPr>
          <w:rFonts w:ascii="Times New Roman" w:eastAsia="Calibri" w:hAnsi="Times New Roman" w:cs="Times New Roman"/>
          <w:spacing w:val="-3"/>
          <w:sz w:val="28"/>
          <w:szCs w:val="28"/>
          <w:lang w:eastAsia="ru-RU"/>
        </w:rPr>
        <w:softHyphen/>
        <w:t xml:space="preserve">пия (воздушные ванны, прогулки, сон на свежем воздухе) по методике </w:t>
      </w:r>
      <w:r w:rsidRPr="00E71AD8">
        <w:rPr>
          <w:rFonts w:ascii="Times New Roman" w:eastAsia="Calibri" w:hAnsi="Times New Roman" w:cs="Times New Roman"/>
          <w:sz w:val="28"/>
          <w:szCs w:val="28"/>
          <w:lang w:eastAsia="ru-RU"/>
        </w:rPr>
        <w:t xml:space="preserve">слабой холодовой нагрузки. </w:t>
      </w:r>
    </w:p>
    <w:p w:rsidR="000E17D1" w:rsidRPr="00E71AD8" w:rsidRDefault="000E17D1" w:rsidP="00C02701">
      <w:pPr>
        <w:spacing w:after="0" w:line="360" w:lineRule="auto"/>
        <w:ind w:firstLine="709"/>
        <w:jc w:val="center"/>
        <w:rPr>
          <w:rFonts w:ascii="Times New Roman" w:eastAsia="Calibri" w:hAnsi="Times New Roman" w:cs="Times New Roman"/>
          <w:sz w:val="28"/>
          <w:szCs w:val="28"/>
        </w:rPr>
      </w:pPr>
      <w:r w:rsidRPr="00E71AD8">
        <w:rPr>
          <w:rFonts w:ascii="Times New Roman" w:eastAsia="Calibri" w:hAnsi="Times New Roman" w:cs="Times New Roman"/>
          <w:b/>
          <w:bCs/>
          <w:sz w:val="28"/>
          <w:szCs w:val="28"/>
        </w:rPr>
        <w:t>ФИЗИОТЕРАПИЯ ПРИ ЗАБОЛЕВАНИЯХ КОЖИ И ПОДКОЖНОЙ КЛЕТЧАТКИ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6"/>
          <w:sz w:val="28"/>
          <w:szCs w:val="28"/>
          <w:lang w:eastAsia="ru-RU"/>
        </w:rPr>
        <w:t xml:space="preserve">При болезнях новорожденных и детей раннего возраста физиотерапия, </w:t>
      </w:r>
      <w:r w:rsidRPr="00E71AD8">
        <w:rPr>
          <w:rFonts w:ascii="Times New Roman" w:eastAsia="Calibri" w:hAnsi="Times New Roman" w:cs="Times New Roman"/>
          <w:spacing w:val="-5"/>
          <w:sz w:val="28"/>
          <w:szCs w:val="28"/>
          <w:lang w:eastAsia="ru-RU"/>
        </w:rPr>
        <w:t xml:space="preserve">особенно преформированными факторами, назначается ограниченно и с </w:t>
      </w:r>
      <w:r w:rsidRPr="00E71AD8">
        <w:rPr>
          <w:rFonts w:ascii="Times New Roman" w:eastAsia="Calibri" w:hAnsi="Times New Roman" w:cs="Times New Roman"/>
          <w:spacing w:val="-4"/>
          <w:sz w:val="28"/>
          <w:szCs w:val="28"/>
          <w:lang w:eastAsia="ru-RU"/>
        </w:rPr>
        <w:t>большой осторожностью в связи с возрастными анатомо-физиологичес</w:t>
      </w:r>
      <w:r w:rsidRPr="00E71AD8">
        <w:rPr>
          <w:rFonts w:ascii="Times New Roman" w:eastAsia="Calibri" w:hAnsi="Times New Roman" w:cs="Times New Roman"/>
          <w:spacing w:val="-3"/>
          <w:sz w:val="28"/>
          <w:szCs w:val="28"/>
          <w:lang w:eastAsia="ru-RU"/>
        </w:rPr>
        <w:t xml:space="preserve">кими особенностями и возможностью развития непосредственных или </w:t>
      </w:r>
      <w:r w:rsidRPr="00E71AD8">
        <w:rPr>
          <w:rFonts w:ascii="Times New Roman" w:eastAsia="Calibri" w:hAnsi="Times New Roman" w:cs="Times New Roman"/>
          <w:spacing w:val="-2"/>
          <w:sz w:val="28"/>
          <w:szCs w:val="28"/>
          <w:lang w:eastAsia="ru-RU"/>
        </w:rPr>
        <w:t xml:space="preserve">отдаленных отрицательных реакций на физиопроцедуры. Для лечения </w:t>
      </w:r>
      <w:r w:rsidRPr="00E71AD8">
        <w:rPr>
          <w:rFonts w:ascii="Times New Roman" w:eastAsia="Calibri" w:hAnsi="Times New Roman" w:cs="Times New Roman"/>
          <w:sz w:val="28"/>
          <w:szCs w:val="28"/>
          <w:lang w:eastAsia="ru-RU"/>
        </w:rPr>
        <w:t xml:space="preserve">используются местные и общие физиотерапевтические воздействия, </w:t>
      </w:r>
      <w:r w:rsidRPr="00E71AD8">
        <w:rPr>
          <w:rFonts w:ascii="Times New Roman" w:eastAsia="Calibri" w:hAnsi="Times New Roman" w:cs="Times New Roman"/>
          <w:spacing w:val="-2"/>
          <w:sz w:val="28"/>
          <w:szCs w:val="28"/>
          <w:lang w:eastAsia="ru-RU"/>
        </w:rPr>
        <w:t>оказывающие щадящее влияние на организм ребенка. В общие физио</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1"/>
          <w:sz w:val="28"/>
          <w:szCs w:val="28"/>
          <w:lang w:eastAsia="ru-RU"/>
        </w:rPr>
        <w:t>терапевтические противопоказания для новорожденных детей допол</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нительно включены геморрагический диатез, тимомегалия и судорож</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ный синдром.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3"/>
          <w:sz w:val="28"/>
          <w:szCs w:val="28"/>
          <w:lang w:eastAsia="ru-RU"/>
        </w:rPr>
        <w:t xml:space="preserve">ИНФЕКЦИОННЫЕ ЗАБОЛЕВАНИЯ </w:t>
      </w:r>
      <w:r w:rsidRPr="00E71AD8">
        <w:rPr>
          <w:rFonts w:ascii="Times New Roman" w:eastAsia="Calibri" w:hAnsi="Times New Roman" w:cs="Times New Roman"/>
          <w:b/>
          <w:bCs/>
          <w:spacing w:val="-10"/>
          <w:sz w:val="28"/>
          <w:szCs w:val="28"/>
          <w:lang w:eastAsia="ru-RU"/>
        </w:rPr>
        <w:t>КОЖИ И ПУПОЧНОЙ РАНКИ</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5"/>
          <w:sz w:val="28"/>
          <w:szCs w:val="28"/>
          <w:lang w:eastAsia="ru-RU"/>
        </w:rPr>
        <w:t>При локальной гнойной инфекции, наряду с наружной и антибактери</w:t>
      </w:r>
      <w:r w:rsidRPr="00E71AD8">
        <w:rPr>
          <w:rFonts w:ascii="Times New Roman" w:eastAsia="Calibri" w:hAnsi="Times New Roman" w:cs="Times New Roman"/>
          <w:spacing w:val="-5"/>
          <w:sz w:val="28"/>
          <w:szCs w:val="28"/>
          <w:lang w:eastAsia="ru-RU"/>
        </w:rPr>
        <w:softHyphen/>
        <w:t>альной терапией, применяются физиотерапевтические методы, оказыва</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ющие дезинфицирующее и противовоспалительное действие на патоло</w:t>
      </w:r>
      <w:r w:rsidRPr="00E71AD8">
        <w:rPr>
          <w:rFonts w:ascii="Times New Roman" w:eastAsia="Calibri" w:hAnsi="Times New Roman" w:cs="Times New Roman"/>
          <w:spacing w:val="-4"/>
          <w:sz w:val="28"/>
          <w:szCs w:val="28"/>
          <w:lang w:eastAsia="ru-RU"/>
        </w:rPr>
        <w:softHyphen/>
        <w:t xml:space="preserve">гический процесс, способствующие улучшению трофики и регенерации тканей. При везикулопустулезе рекомендуются гигиенические ванны (с </w:t>
      </w:r>
      <w:r w:rsidRPr="00E71AD8">
        <w:rPr>
          <w:rFonts w:ascii="Times New Roman" w:eastAsia="Calibri" w:hAnsi="Times New Roman" w:cs="Times New Roman"/>
          <w:sz w:val="28"/>
          <w:szCs w:val="28"/>
          <w:lang w:eastAsia="ru-RU"/>
        </w:rPr>
        <w:t xml:space="preserve">учетом состояния пупочной ранки) с раствором калия перманганата </w:t>
      </w:r>
      <w:r w:rsidRPr="00E71AD8">
        <w:rPr>
          <w:rFonts w:ascii="Times New Roman" w:eastAsia="Calibri" w:hAnsi="Times New Roman" w:cs="Times New Roman"/>
          <w:spacing w:val="-3"/>
          <w:sz w:val="28"/>
          <w:szCs w:val="28"/>
          <w:lang w:eastAsia="ru-RU"/>
        </w:rPr>
        <w:t xml:space="preserve">(1:10000) или с ромашкой; </w:t>
      </w:r>
      <w:proofErr w:type="gramStart"/>
      <w:r w:rsidRPr="00E71AD8">
        <w:rPr>
          <w:rFonts w:ascii="Times New Roman" w:eastAsia="Calibri" w:hAnsi="Times New Roman" w:cs="Times New Roman"/>
          <w:spacing w:val="-3"/>
          <w:sz w:val="28"/>
          <w:szCs w:val="28"/>
          <w:lang w:eastAsia="ru-RU"/>
        </w:rPr>
        <w:lastRenderedPageBreak/>
        <w:t>УФ-облучения</w:t>
      </w:r>
      <w:proofErr w:type="gramEnd"/>
      <w:r w:rsidRPr="00E71AD8">
        <w:rPr>
          <w:rFonts w:ascii="Times New Roman" w:eastAsia="Calibri" w:hAnsi="Times New Roman" w:cs="Times New Roman"/>
          <w:spacing w:val="-3"/>
          <w:sz w:val="28"/>
          <w:szCs w:val="28"/>
          <w:lang w:eastAsia="ru-RU"/>
        </w:rPr>
        <w:t xml:space="preserve"> пораженных участков кожи. </w:t>
      </w:r>
      <w:r w:rsidRPr="00E71AD8">
        <w:rPr>
          <w:rFonts w:ascii="Times New Roman" w:eastAsia="Calibri" w:hAnsi="Times New Roman" w:cs="Times New Roman"/>
          <w:spacing w:val="-1"/>
          <w:sz w:val="28"/>
          <w:szCs w:val="28"/>
          <w:lang w:eastAsia="ru-RU"/>
        </w:rPr>
        <w:t xml:space="preserve">При омфалитах применяется </w:t>
      </w:r>
      <w:proofErr w:type="gramStart"/>
      <w:r w:rsidRPr="00E71AD8">
        <w:rPr>
          <w:rFonts w:ascii="Times New Roman" w:eastAsia="Calibri" w:hAnsi="Times New Roman" w:cs="Times New Roman"/>
          <w:spacing w:val="-1"/>
          <w:sz w:val="28"/>
          <w:szCs w:val="28"/>
          <w:lang w:eastAsia="ru-RU"/>
        </w:rPr>
        <w:t>УФ-облучение</w:t>
      </w:r>
      <w:proofErr w:type="gramEnd"/>
      <w:r w:rsidRPr="00E71AD8">
        <w:rPr>
          <w:rFonts w:ascii="Times New Roman" w:eastAsia="Calibri" w:hAnsi="Times New Roman" w:cs="Times New Roman"/>
          <w:spacing w:val="-1"/>
          <w:sz w:val="28"/>
          <w:szCs w:val="28"/>
          <w:lang w:eastAsia="ru-RU"/>
        </w:rPr>
        <w:t xml:space="preserve"> пупочной ранки лучами </w:t>
      </w:r>
      <w:r w:rsidRPr="00E71AD8">
        <w:rPr>
          <w:rFonts w:ascii="Times New Roman" w:eastAsia="Calibri" w:hAnsi="Times New Roman" w:cs="Times New Roman"/>
          <w:spacing w:val="-4"/>
          <w:sz w:val="28"/>
          <w:szCs w:val="28"/>
          <w:lang w:eastAsia="ru-RU"/>
        </w:rPr>
        <w:t xml:space="preserve">коротковолнового диапазона. При гнойном омфалите и мастите </w:t>
      </w:r>
      <w:proofErr w:type="gramStart"/>
      <w:r w:rsidRPr="00E71AD8">
        <w:rPr>
          <w:rFonts w:ascii="Times New Roman" w:eastAsia="Calibri" w:hAnsi="Times New Roman" w:cs="Times New Roman"/>
          <w:spacing w:val="-4"/>
          <w:sz w:val="28"/>
          <w:szCs w:val="28"/>
          <w:lang w:eastAsia="ru-RU"/>
        </w:rPr>
        <w:t>показа</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на</w:t>
      </w:r>
      <w:proofErr w:type="gramEnd"/>
      <w:r w:rsidRPr="00E71AD8">
        <w:rPr>
          <w:rFonts w:ascii="Times New Roman" w:eastAsia="Calibri" w:hAnsi="Times New Roman" w:cs="Times New Roman"/>
          <w:sz w:val="28"/>
          <w:szCs w:val="28"/>
          <w:lang w:eastAsia="ru-RU"/>
        </w:rPr>
        <w:t xml:space="preserve"> УВЧ-терапия, при условии оттока отделяемого.</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4"/>
          <w:sz w:val="28"/>
          <w:szCs w:val="28"/>
          <w:lang w:eastAsia="ru-RU"/>
        </w:rPr>
        <w:t>ГЕМОЛИТИЧЕСКАЯ БОЛЕЗНЬ НОВОРОЖДЕННОГО</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7"/>
          <w:sz w:val="28"/>
          <w:szCs w:val="28"/>
          <w:lang w:eastAsia="ru-RU"/>
        </w:rPr>
        <w:t xml:space="preserve">При желтушной форме гемолитической болезни новорожденных (ГБН) </w:t>
      </w:r>
      <w:r w:rsidRPr="00E71AD8">
        <w:rPr>
          <w:rFonts w:ascii="Times New Roman" w:eastAsia="Calibri" w:hAnsi="Times New Roman" w:cs="Times New Roman"/>
          <w:spacing w:val="-5"/>
          <w:sz w:val="28"/>
          <w:szCs w:val="28"/>
          <w:lang w:eastAsia="ru-RU"/>
        </w:rPr>
        <w:t>общепризнанным методом консервативного лечения является фототера</w:t>
      </w:r>
      <w:r w:rsidRPr="00E71AD8">
        <w:rPr>
          <w:rFonts w:ascii="Times New Roman" w:eastAsia="Calibri" w:hAnsi="Times New Roman" w:cs="Times New Roman"/>
          <w:spacing w:val="-5"/>
          <w:sz w:val="28"/>
          <w:szCs w:val="28"/>
          <w:lang w:eastAsia="ru-RU"/>
        </w:rPr>
        <w:softHyphen/>
        <w:t>пия, которая включает применение видимого спектра искусственных ис</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1"/>
          <w:sz w:val="28"/>
          <w:szCs w:val="28"/>
          <w:lang w:eastAsia="ru-RU"/>
        </w:rPr>
        <w:t xml:space="preserve">точников света (дневной и синий свет), вызывающего фотоокисление </w:t>
      </w:r>
      <w:r w:rsidRPr="00E71AD8">
        <w:rPr>
          <w:rFonts w:ascii="Times New Roman" w:eastAsia="Calibri" w:hAnsi="Times New Roman" w:cs="Times New Roman"/>
          <w:spacing w:val="-4"/>
          <w:sz w:val="28"/>
          <w:szCs w:val="28"/>
          <w:lang w:eastAsia="ru-RU"/>
        </w:rPr>
        <w:t>непрямого билирубина (НБ) до водорастворимых соединений (биливер</w:t>
      </w:r>
      <w:r w:rsidRPr="00E71AD8">
        <w:rPr>
          <w:rFonts w:ascii="Times New Roman" w:eastAsia="Calibri" w:hAnsi="Times New Roman" w:cs="Times New Roman"/>
          <w:spacing w:val="-6"/>
          <w:sz w:val="28"/>
          <w:szCs w:val="28"/>
          <w:lang w:eastAsia="ru-RU"/>
        </w:rPr>
        <w:t xml:space="preserve">дина, дипирролов и монопирролов) и выведение их из организма с мочой </w:t>
      </w:r>
      <w:r w:rsidRPr="00E71AD8">
        <w:rPr>
          <w:rFonts w:ascii="Times New Roman" w:eastAsia="Calibri" w:hAnsi="Times New Roman" w:cs="Times New Roman"/>
          <w:sz w:val="28"/>
          <w:szCs w:val="28"/>
          <w:lang w:eastAsia="ru-RU"/>
        </w:rPr>
        <w:t>и стулом.</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6"/>
          <w:sz w:val="28"/>
          <w:szCs w:val="28"/>
          <w:lang w:eastAsia="ru-RU"/>
        </w:rPr>
        <w:t xml:space="preserve">Фототерапию желательно начинать новорожденным </w:t>
      </w:r>
      <w:proofErr w:type="gramStart"/>
      <w:r w:rsidRPr="00E71AD8">
        <w:rPr>
          <w:rFonts w:ascii="Times New Roman" w:eastAsia="Calibri" w:hAnsi="Times New Roman" w:cs="Times New Roman"/>
          <w:spacing w:val="-6"/>
          <w:sz w:val="28"/>
          <w:szCs w:val="28"/>
          <w:lang w:eastAsia="ru-RU"/>
        </w:rPr>
        <w:t>в  первые</w:t>
      </w:r>
      <w:proofErr w:type="gramEnd"/>
      <w:r w:rsidRPr="00E71AD8">
        <w:rPr>
          <w:rFonts w:ascii="Times New Roman" w:eastAsia="Calibri" w:hAnsi="Times New Roman" w:cs="Times New Roman"/>
          <w:spacing w:val="-6"/>
          <w:sz w:val="28"/>
          <w:szCs w:val="28"/>
          <w:lang w:eastAsia="ru-RU"/>
        </w:rPr>
        <w:t xml:space="preserve"> 24-48 ча</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5"/>
          <w:sz w:val="28"/>
          <w:szCs w:val="28"/>
          <w:lang w:eastAsia="ru-RU"/>
        </w:rPr>
        <w:t xml:space="preserve">сов жизни при массе тела свыше 1500 г и при уровне НБ -171 мкмоль/л в </w:t>
      </w:r>
      <w:r w:rsidRPr="00E71AD8">
        <w:rPr>
          <w:rFonts w:ascii="Times New Roman" w:eastAsia="Calibri" w:hAnsi="Times New Roman" w:cs="Times New Roman"/>
          <w:spacing w:val="-4"/>
          <w:sz w:val="28"/>
          <w:szCs w:val="28"/>
          <w:lang w:eastAsia="ru-RU"/>
        </w:rPr>
        <w:t xml:space="preserve">крови. При массе ребенка меньше 1500 г, светолечение назначается при </w:t>
      </w:r>
      <w:r w:rsidRPr="00E71AD8">
        <w:rPr>
          <w:rFonts w:ascii="Times New Roman" w:eastAsia="Calibri" w:hAnsi="Times New Roman" w:cs="Times New Roman"/>
          <w:sz w:val="28"/>
          <w:szCs w:val="28"/>
          <w:lang w:eastAsia="ru-RU"/>
        </w:rPr>
        <w:t xml:space="preserve">более низком уровне </w:t>
      </w:r>
      <w:r w:rsidRPr="00E71AD8">
        <w:rPr>
          <w:rFonts w:ascii="Times New Roman" w:eastAsia="Calibri" w:hAnsi="Times New Roman" w:cs="Times New Roman"/>
          <w:bCs/>
          <w:sz w:val="28"/>
          <w:szCs w:val="28"/>
          <w:lang w:eastAsia="ru-RU"/>
        </w:rPr>
        <w:t xml:space="preserve">НБ </w:t>
      </w:r>
      <w:r w:rsidRPr="00E71AD8">
        <w:rPr>
          <w:rFonts w:ascii="Times New Roman" w:eastAsia="Calibri" w:hAnsi="Times New Roman" w:cs="Times New Roman"/>
          <w:sz w:val="28"/>
          <w:szCs w:val="28"/>
          <w:lang w:eastAsia="ru-RU"/>
        </w:rPr>
        <w:t>- 87-137 мкмоль/л. Для ускорения выведе</w:t>
      </w:r>
      <w:r w:rsidRPr="00E71AD8">
        <w:rPr>
          <w:rFonts w:ascii="Times New Roman" w:eastAsia="Calibri" w:hAnsi="Times New Roman" w:cs="Times New Roman"/>
          <w:sz w:val="28"/>
          <w:szCs w:val="28"/>
          <w:lang w:eastAsia="ru-RU"/>
        </w:rPr>
        <w:softHyphen/>
        <w:t>ния фотодериватов билирубина одновременно проводится инфузион</w:t>
      </w:r>
      <w:r w:rsidRPr="00E71AD8">
        <w:rPr>
          <w:rFonts w:ascii="Times New Roman" w:eastAsia="Calibri" w:hAnsi="Times New Roman" w:cs="Times New Roman"/>
          <w:spacing w:val="-5"/>
          <w:sz w:val="28"/>
          <w:szCs w:val="28"/>
          <w:lang w:eastAsia="ru-RU"/>
        </w:rPr>
        <w:t>ная терапия, рассчитанная с учетом неощутимых потерь жидкости. Дли</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z w:val="28"/>
          <w:szCs w:val="28"/>
          <w:lang w:eastAsia="ru-RU"/>
        </w:rPr>
        <w:t>тельность фототерапии определяется темпами снижения уровня НБ в крови и в среднем продолжается в течение 72-96 часов.</w:t>
      </w:r>
    </w:p>
    <w:p w:rsidR="000E17D1" w:rsidRPr="00E71AD8" w:rsidRDefault="00CC7AF2" w:rsidP="00D47303">
      <w:pPr>
        <w:spacing w:after="0" w:line="360" w:lineRule="auto"/>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ФИЗИОТЕРАПИЯ ПРИ ЗАБОЛЕВАНИЯХ</w:t>
      </w:r>
      <w:r w:rsidR="000E17D1" w:rsidRPr="00E71AD8">
        <w:rPr>
          <w:rFonts w:ascii="Times New Roman" w:eastAsia="Calibri" w:hAnsi="Times New Roman" w:cs="Times New Roman"/>
          <w:b/>
          <w:bCs/>
          <w:sz w:val="28"/>
          <w:szCs w:val="28"/>
        </w:rPr>
        <w:t xml:space="preserve"> ЛОР-ОРГАНОВ </w:t>
      </w:r>
    </w:p>
    <w:p w:rsidR="000E17D1"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комплексном терапии воспалительных заболеваний уха, горла и носа широко используются физические методы лечения, выбор кото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 xml:space="preserve">рых определяется с учетом формы, стадии и течения патологического </w:t>
      </w:r>
      <w:r w:rsidRPr="00E71AD8">
        <w:rPr>
          <w:rFonts w:ascii="Times New Roman" w:eastAsia="Calibri" w:hAnsi="Times New Roman" w:cs="Times New Roman"/>
          <w:sz w:val="28"/>
          <w:szCs w:val="28"/>
          <w:lang w:eastAsia="ru-RU"/>
        </w:rPr>
        <w:t>процесса. При острых заболеваниях назначаются щадящие местные физиотерапевтические процедуры, направленные на ликвидацию ло</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кального воспаления, улучшение репарации и повышение иммуноло</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гической реактивности тканей. При хроническом течении болезни, </w:t>
      </w:r>
      <w:r w:rsidRPr="00E71AD8">
        <w:rPr>
          <w:rFonts w:ascii="Times New Roman" w:eastAsia="Calibri" w:hAnsi="Times New Roman" w:cs="Times New Roman"/>
          <w:spacing w:val="-2"/>
          <w:sz w:val="28"/>
          <w:szCs w:val="28"/>
          <w:lang w:eastAsia="ru-RU"/>
        </w:rPr>
        <w:t>наряду с местным лечением в период стихания обострения и в стадию ремиссии, показаны методы общего и рефлекторно-сегментарного фи</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зиотерапевтического воздействия, повышающие защитные силы и адаптационные возможности растущего организма.</w:t>
      </w:r>
    </w:p>
    <w:p w:rsidR="00CA4D85" w:rsidRPr="00E71AD8" w:rsidRDefault="00CA4D85"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1"/>
          <w:sz w:val="28"/>
          <w:szCs w:val="28"/>
          <w:lang w:eastAsia="ru-RU"/>
        </w:rPr>
        <w:lastRenderedPageBreak/>
        <w:t>ТОНЗИЛЛИТ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0"/>
          <w:sz w:val="28"/>
          <w:szCs w:val="28"/>
          <w:lang w:eastAsia="ru-RU"/>
        </w:rPr>
        <w:t xml:space="preserve">При </w:t>
      </w:r>
      <w:r w:rsidRPr="00E71AD8">
        <w:rPr>
          <w:rFonts w:ascii="Times New Roman" w:eastAsia="Calibri" w:hAnsi="Times New Roman" w:cs="Times New Roman"/>
          <w:bCs/>
          <w:spacing w:val="-10"/>
          <w:sz w:val="28"/>
          <w:szCs w:val="28"/>
          <w:lang w:eastAsia="ru-RU"/>
        </w:rPr>
        <w:t xml:space="preserve">ангине и обострении хронического тонзиллита </w:t>
      </w:r>
      <w:r w:rsidRPr="00E71AD8">
        <w:rPr>
          <w:rFonts w:ascii="Times New Roman" w:eastAsia="Calibri" w:hAnsi="Times New Roman" w:cs="Times New Roman"/>
          <w:spacing w:val="-10"/>
          <w:sz w:val="28"/>
          <w:szCs w:val="28"/>
          <w:lang w:eastAsia="ru-RU"/>
        </w:rPr>
        <w:t>показаны физичес</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pacing w:val="-2"/>
          <w:sz w:val="28"/>
          <w:szCs w:val="28"/>
          <w:lang w:eastAsia="ru-RU"/>
        </w:rPr>
        <w:t xml:space="preserve">кие факторы, обладающие противовоспалительным и антимикробным </w:t>
      </w:r>
      <w:r w:rsidRPr="00E71AD8">
        <w:rPr>
          <w:rFonts w:ascii="Times New Roman" w:eastAsia="Calibri" w:hAnsi="Times New Roman" w:cs="Times New Roman"/>
          <w:spacing w:val="-6"/>
          <w:sz w:val="28"/>
          <w:szCs w:val="28"/>
          <w:lang w:eastAsia="ru-RU"/>
        </w:rPr>
        <w:t>действием. С этой целью назначаются тепловлажные ингаляции эфирно</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5"/>
          <w:sz w:val="28"/>
          <w:szCs w:val="28"/>
          <w:lang w:eastAsia="ru-RU"/>
        </w:rPr>
        <w:t xml:space="preserve">го масла мяты перечной и с содой (в первые дни болезни), интерферона, </w:t>
      </w:r>
      <w:r w:rsidRPr="00E71AD8">
        <w:rPr>
          <w:rFonts w:ascii="Times New Roman" w:eastAsia="Calibri" w:hAnsi="Times New Roman" w:cs="Times New Roman"/>
          <w:spacing w:val="-7"/>
          <w:sz w:val="28"/>
          <w:szCs w:val="28"/>
          <w:lang w:eastAsia="ru-RU"/>
        </w:rPr>
        <w:t>лизоцима, сока коланхоэ, фитонцидов (свежий сок лука или чеснока в раз</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9"/>
          <w:sz w:val="28"/>
          <w:szCs w:val="28"/>
          <w:lang w:eastAsia="ru-RU"/>
        </w:rPr>
        <w:t>ведении 1:10,20,50) или лекарственных трав (лист эвкалипта, цветы ромаш</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7"/>
          <w:sz w:val="28"/>
          <w:szCs w:val="28"/>
          <w:lang w:eastAsia="ru-RU"/>
        </w:rPr>
        <w:t xml:space="preserve">ки или календулы). После снятия острых явлений, снижения температуры </w:t>
      </w:r>
      <w:r w:rsidRPr="00E71AD8">
        <w:rPr>
          <w:rFonts w:ascii="Times New Roman" w:eastAsia="Calibri" w:hAnsi="Times New Roman" w:cs="Times New Roman"/>
          <w:spacing w:val="-8"/>
          <w:sz w:val="28"/>
          <w:szCs w:val="28"/>
          <w:lang w:eastAsia="ru-RU"/>
        </w:rPr>
        <w:t xml:space="preserve">тела и интоксикации проводится местное облучение миндалин через тубус </w:t>
      </w:r>
      <w:r w:rsidRPr="00E71AD8">
        <w:rPr>
          <w:rFonts w:ascii="Times New Roman" w:eastAsia="Calibri" w:hAnsi="Times New Roman" w:cs="Times New Roman"/>
          <w:spacing w:val="-6"/>
          <w:sz w:val="28"/>
          <w:szCs w:val="28"/>
          <w:lang w:eastAsia="ru-RU"/>
        </w:rPr>
        <w:t xml:space="preserve">ультрафиолетовыми лучами коротковолнового диапазона. </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
          <w:sz w:val="28"/>
          <w:szCs w:val="28"/>
          <w:lang w:eastAsia="ru-RU"/>
        </w:rPr>
        <w:t xml:space="preserve">При консервативном лечении </w:t>
      </w:r>
      <w:r w:rsidRPr="00E71AD8">
        <w:rPr>
          <w:rFonts w:ascii="Times New Roman" w:eastAsia="Calibri" w:hAnsi="Times New Roman" w:cs="Times New Roman"/>
          <w:bCs/>
          <w:spacing w:val="-1"/>
          <w:sz w:val="28"/>
          <w:szCs w:val="28"/>
          <w:lang w:eastAsia="ru-RU"/>
        </w:rPr>
        <w:t>хронического тонзиллита в период</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1"/>
          <w:sz w:val="28"/>
          <w:szCs w:val="28"/>
          <w:lang w:eastAsia="ru-RU"/>
        </w:rPr>
        <w:t xml:space="preserve">ремиссии </w:t>
      </w:r>
      <w:r w:rsidRPr="00E71AD8">
        <w:rPr>
          <w:rFonts w:ascii="Times New Roman" w:eastAsia="Calibri" w:hAnsi="Times New Roman" w:cs="Times New Roman"/>
          <w:spacing w:val="-1"/>
          <w:sz w:val="28"/>
          <w:szCs w:val="28"/>
          <w:lang w:eastAsia="ru-RU"/>
        </w:rPr>
        <w:t xml:space="preserve">физиотерапия направлена на ликвидацию воспалительного процесса в миндалинах, предупреждение рецидивов ангин, а также на </w:t>
      </w:r>
      <w:r w:rsidRPr="00E71AD8">
        <w:rPr>
          <w:rFonts w:ascii="Times New Roman" w:eastAsia="Calibri" w:hAnsi="Times New Roman" w:cs="Times New Roman"/>
          <w:sz w:val="28"/>
          <w:szCs w:val="28"/>
          <w:lang w:eastAsia="ru-RU"/>
        </w:rPr>
        <w:t>повышение местной резистентности и общей иммунологической ре</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2"/>
          <w:sz w:val="28"/>
          <w:szCs w:val="28"/>
          <w:lang w:eastAsia="ru-RU"/>
        </w:rPr>
        <w:t>активности организма ребенка к заболеваниям носоглотки. Необходи</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z w:val="28"/>
          <w:szCs w:val="28"/>
          <w:lang w:eastAsia="ru-RU"/>
        </w:rPr>
        <w:t>мыми условиями для проведения локальной физиотерапевтической санации являются удаление (промывание) патологического содержи</w:t>
      </w:r>
      <w:r w:rsidRPr="00E71AD8">
        <w:rPr>
          <w:rFonts w:ascii="Times New Roman" w:eastAsia="Calibri" w:hAnsi="Times New Roman" w:cs="Times New Roman"/>
          <w:sz w:val="28"/>
          <w:szCs w:val="28"/>
          <w:lang w:eastAsia="ru-RU"/>
        </w:rPr>
        <w:softHyphen/>
        <w:t>мого из лакун миндалин и отсутствие обострения заболевания.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
          <w:sz w:val="28"/>
          <w:szCs w:val="28"/>
          <w:lang w:eastAsia="ru-RU"/>
        </w:rPr>
        <w:t xml:space="preserve">Из физических методов лечения хронического тонзиллита наиболее </w:t>
      </w:r>
      <w:r w:rsidRPr="00E71AD8">
        <w:rPr>
          <w:rFonts w:ascii="Times New Roman" w:eastAsia="Calibri" w:hAnsi="Times New Roman" w:cs="Times New Roman"/>
          <w:sz w:val="28"/>
          <w:szCs w:val="28"/>
          <w:lang w:eastAsia="ru-RU"/>
        </w:rPr>
        <w:t xml:space="preserve">эффективно применение низкочастотного ультразвука, значительно </w:t>
      </w:r>
      <w:r w:rsidRPr="00E71AD8">
        <w:rPr>
          <w:rFonts w:ascii="Times New Roman" w:eastAsia="Calibri" w:hAnsi="Times New Roman" w:cs="Times New Roman"/>
          <w:spacing w:val="-1"/>
          <w:sz w:val="28"/>
          <w:szCs w:val="28"/>
          <w:lang w:eastAsia="ru-RU"/>
        </w:rPr>
        <w:t>снижающего частоту обострений болезни и способствующего норма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лизации морфологических, функциональных и защитно-приспособи</w:t>
      </w:r>
      <w:r w:rsidRPr="00E71AD8">
        <w:rPr>
          <w:rFonts w:ascii="Times New Roman" w:eastAsia="Calibri" w:hAnsi="Times New Roman" w:cs="Times New Roman"/>
          <w:sz w:val="28"/>
          <w:szCs w:val="28"/>
          <w:lang w:eastAsia="ru-RU"/>
        </w:rPr>
        <w:softHyphen/>
        <w:t>тельных свойств миндалин. Ультразвуковая терапия проводится не</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посредственно на миндалины после промывания лакун дезинфициру</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ющими растворами. Для усиления местного противовоспалительного и иммуностимулирующего эффекта используется ультрафонофорез с различными лекарственными препаратами (гидрокортизоном, интер</w:t>
      </w:r>
      <w:r w:rsidRPr="00E71AD8">
        <w:rPr>
          <w:rFonts w:ascii="Times New Roman" w:eastAsia="Calibri" w:hAnsi="Times New Roman" w:cs="Times New Roman"/>
          <w:sz w:val="28"/>
          <w:szCs w:val="28"/>
          <w:lang w:eastAsia="ru-RU"/>
        </w:rPr>
        <w:softHyphen/>
        <w:t xml:space="preserve">фероном, прополисом, экстрактом алоэ, обессмоленным нафталаном </w:t>
      </w:r>
      <w:r w:rsidRPr="00E71AD8">
        <w:rPr>
          <w:rFonts w:ascii="Times New Roman" w:eastAsia="Calibri" w:hAnsi="Times New Roman" w:cs="Times New Roman"/>
          <w:spacing w:val="-1"/>
          <w:sz w:val="28"/>
          <w:szCs w:val="28"/>
          <w:lang w:eastAsia="ru-RU"/>
        </w:rPr>
        <w:t>и бактериофагами, в зависимости от чувствительности микрофлоры).</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
          <w:sz w:val="28"/>
          <w:szCs w:val="28"/>
          <w:lang w:eastAsia="ru-RU"/>
        </w:rPr>
        <w:t>Для противорецидивного лечения применяются также микроволно</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pacing w:val="-2"/>
          <w:sz w:val="28"/>
          <w:szCs w:val="28"/>
          <w:lang w:eastAsia="ru-RU"/>
        </w:rPr>
        <w:t xml:space="preserve">вая </w:t>
      </w:r>
      <w:r w:rsidRPr="00E71AD8">
        <w:rPr>
          <w:rFonts w:ascii="Times New Roman" w:eastAsia="Calibri" w:hAnsi="Times New Roman" w:cs="Times New Roman"/>
          <w:spacing w:val="-2"/>
          <w:sz w:val="28"/>
          <w:szCs w:val="28"/>
          <w:lang w:eastAsia="ru-RU"/>
        </w:rPr>
        <w:lastRenderedPageBreak/>
        <w:t>терапия, лазерное излучение, УФО миндалин, низкочастотная маг</w:t>
      </w:r>
      <w:r w:rsidRPr="00E71AD8">
        <w:rPr>
          <w:rFonts w:ascii="Times New Roman" w:eastAsia="Calibri" w:hAnsi="Times New Roman" w:cs="Times New Roman"/>
          <w:spacing w:val="-2"/>
          <w:sz w:val="28"/>
          <w:szCs w:val="28"/>
          <w:lang w:eastAsia="ru-RU"/>
        </w:rPr>
        <w:softHyphen/>
      </w:r>
      <w:r w:rsidRPr="00E71AD8">
        <w:rPr>
          <w:rFonts w:ascii="Times New Roman" w:eastAsia="Calibri" w:hAnsi="Times New Roman" w:cs="Times New Roman"/>
          <w:spacing w:val="-1"/>
          <w:sz w:val="28"/>
          <w:szCs w:val="28"/>
          <w:lang w:eastAsia="ru-RU"/>
        </w:rPr>
        <w:t>нитотерапия и теплолечение. С целью повышения общей реактивнос</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ти и адаптационных возможностей организма показаны общие физи</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3"/>
          <w:sz w:val="28"/>
          <w:szCs w:val="28"/>
          <w:lang w:eastAsia="ru-RU"/>
        </w:rPr>
        <w:t xml:space="preserve">отерапевтические воздействия: бальнеотерапия (хлоридные натриевые, </w:t>
      </w:r>
      <w:r w:rsidRPr="00E71AD8">
        <w:rPr>
          <w:rFonts w:ascii="Times New Roman" w:eastAsia="Calibri" w:hAnsi="Times New Roman" w:cs="Times New Roman"/>
          <w:spacing w:val="-1"/>
          <w:sz w:val="28"/>
          <w:szCs w:val="28"/>
          <w:lang w:eastAsia="ru-RU"/>
        </w:rPr>
        <w:t>йодобромные воды), закаливающие процедуры, аэрофитотерапия, са</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наторное лечение в местном климате.</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4"/>
          <w:sz w:val="28"/>
          <w:szCs w:val="28"/>
          <w:lang w:eastAsia="ru-RU"/>
        </w:rPr>
        <w:t>СИНУСИТ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2"/>
          <w:sz w:val="28"/>
          <w:szCs w:val="28"/>
          <w:lang w:eastAsia="ru-RU"/>
        </w:rPr>
        <w:t xml:space="preserve">В комплексной терапии </w:t>
      </w:r>
      <w:r w:rsidRPr="00E71AD8">
        <w:rPr>
          <w:rFonts w:ascii="Times New Roman" w:eastAsia="Calibri" w:hAnsi="Times New Roman" w:cs="Times New Roman"/>
          <w:bCs/>
          <w:spacing w:val="-2"/>
          <w:sz w:val="28"/>
          <w:szCs w:val="28"/>
          <w:lang w:eastAsia="ru-RU"/>
        </w:rPr>
        <w:t xml:space="preserve">острого синусита </w:t>
      </w:r>
      <w:r w:rsidRPr="00E71AD8">
        <w:rPr>
          <w:rFonts w:ascii="Times New Roman" w:eastAsia="Calibri" w:hAnsi="Times New Roman" w:cs="Times New Roman"/>
          <w:spacing w:val="-2"/>
          <w:sz w:val="28"/>
          <w:szCs w:val="28"/>
          <w:lang w:eastAsia="ru-RU"/>
        </w:rPr>
        <w:t xml:space="preserve">и </w:t>
      </w:r>
      <w:r w:rsidRPr="00E71AD8">
        <w:rPr>
          <w:rFonts w:ascii="Times New Roman" w:eastAsia="Calibri" w:hAnsi="Times New Roman" w:cs="Times New Roman"/>
          <w:bCs/>
          <w:spacing w:val="-2"/>
          <w:sz w:val="28"/>
          <w:szCs w:val="28"/>
          <w:lang w:eastAsia="ru-RU"/>
        </w:rPr>
        <w:t>обострения хроничес</w:t>
      </w:r>
      <w:r w:rsidRPr="00E71AD8">
        <w:rPr>
          <w:rFonts w:ascii="Times New Roman" w:eastAsia="Calibri" w:hAnsi="Times New Roman" w:cs="Times New Roman"/>
          <w:bCs/>
          <w:spacing w:val="-2"/>
          <w:sz w:val="28"/>
          <w:szCs w:val="28"/>
          <w:lang w:eastAsia="ru-RU"/>
        </w:rPr>
        <w:softHyphen/>
      </w:r>
      <w:r w:rsidRPr="00E71AD8">
        <w:rPr>
          <w:rFonts w:ascii="Times New Roman" w:eastAsia="Calibri" w:hAnsi="Times New Roman" w:cs="Times New Roman"/>
          <w:bCs/>
          <w:spacing w:val="-1"/>
          <w:sz w:val="28"/>
          <w:szCs w:val="28"/>
          <w:lang w:eastAsia="ru-RU"/>
        </w:rPr>
        <w:t xml:space="preserve">кого течения заболевания </w:t>
      </w:r>
      <w:r w:rsidRPr="00E71AD8">
        <w:rPr>
          <w:rFonts w:ascii="Times New Roman" w:eastAsia="Calibri" w:hAnsi="Times New Roman" w:cs="Times New Roman"/>
          <w:spacing w:val="-1"/>
          <w:sz w:val="28"/>
          <w:szCs w:val="28"/>
          <w:lang w:eastAsia="ru-RU"/>
        </w:rPr>
        <w:t>одним из ведущих методов лечения явля</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 xml:space="preserve">ется физиотерапия, которая назначается после пункции и эвакуации </w:t>
      </w:r>
      <w:r w:rsidRPr="00E71AD8">
        <w:rPr>
          <w:rFonts w:ascii="Times New Roman" w:eastAsia="Calibri" w:hAnsi="Times New Roman" w:cs="Times New Roman"/>
          <w:spacing w:val="-3"/>
          <w:sz w:val="28"/>
          <w:szCs w:val="28"/>
          <w:lang w:eastAsia="ru-RU"/>
        </w:rPr>
        <w:t>гнойного содержимого из околоносовых пазух. Правильный выбор фи</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1"/>
          <w:sz w:val="28"/>
          <w:szCs w:val="28"/>
          <w:lang w:eastAsia="ru-RU"/>
        </w:rPr>
        <w:t>зиотерапевтического метода определяется формой, стадией и локали</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зацией воспалительного процесса.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4"/>
          <w:sz w:val="28"/>
          <w:szCs w:val="28"/>
          <w:lang w:eastAsia="ru-RU"/>
        </w:rPr>
        <w:t>При экссудативных формах воспаления наибольшим эффектом обла</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6"/>
          <w:sz w:val="28"/>
          <w:szCs w:val="28"/>
          <w:lang w:eastAsia="ru-RU"/>
        </w:rPr>
        <w:t>дает микроволновая терапия, которая при локальном воздействии оказы</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4"/>
          <w:sz w:val="28"/>
          <w:szCs w:val="28"/>
          <w:lang w:eastAsia="ru-RU"/>
        </w:rPr>
        <w:t>вает выраженное противовоспалительное действие, усиливает кровооб</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pacing w:val="-6"/>
          <w:sz w:val="28"/>
          <w:szCs w:val="28"/>
          <w:lang w:eastAsia="ru-RU"/>
        </w:rPr>
        <w:t xml:space="preserve">ращение в пазухах, стимулирует обменные и регенеративные процессы, а </w:t>
      </w:r>
      <w:r w:rsidRPr="00E71AD8">
        <w:rPr>
          <w:rFonts w:ascii="Times New Roman" w:eastAsia="Calibri" w:hAnsi="Times New Roman" w:cs="Times New Roman"/>
          <w:spacing w:val="-7"/>
          <w:sz w:val="28"/>
          <w:szCs w:val="28"/>
          <w:lang w:eastAsia="ru-RU"/>
        </w:rPr>
        <w:t xml:space="preserve">также способствует повышению иммунологической реактивности тканей. </w:t>
      </w:r>
      <w:r w:rsidRPr="00E71AD8">
        <w:rPr>
          <w:rFonts w:ascii="Times New Roman" w:eastAsia="Calibri" w:hAnsi="Times New Roman" w:cs="Times New Roman"/>
          <w:spacing w:val="-4"/>
          <w:sz w:val="28"/>
          <w:szCs w:val="28"/>
          <w:lang w:eastAsia="ru-RU"/>
        </w:rPr>
        <w:t xml:space="preserve">Целесообразно сочетать электролечение с ингаляционным введением в </w:t>
      </w:r>
      <w:r w:rsidRPr="00E71AD8">
        <w:rPr>
          <w:rFonts w:ascii="Times New Roman" w:eastAsia="Calibri" w:hAnsi="Times New Roman" w:cs="Times New Roman"/>
          <w:spacing w:val="-6"/>
          <w:sz w:val="28"/>
          <w:szCs w:val="28"/>
          <w:lang w:eastAsia="ru-RU"/>
        </w:rPr>
        <w:t>пазухи различных медикаментозных препаратов, в зависимости от харак</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7"/>
          <w:sz w:val="28"/>
          <w:szCs w:val="28"/>
          <w:lang w:eastAsia="ru-RU"/>
        </w:rPr>
        <w:t xml:space="preserve">тера патологического процесса (иманина, экмолина, гидрокортизона, сока </w:t>
      </w:r>
      <w:r w:rsidRPr="00E71AD8">
        <w:rPr>
          <w:rFonts w:ascii="Times New Roman" w:eastAsia="Calibri" w:hAnsi="Times New Roman" w:cs="Times New Roman"/>
          <w:spacing w:val="-9"/>
          <w:sz w:val="28"/>
          <w:szCs w:val="28"/>
          <w:lang w:eastAsia="ru-RU"/>
        </w:rPr>
        <w:t>коланхоэ, диоксидина, димедрола). С этой целью предпочтительно исполь</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6"/>
          <w:sz w:val="28"/>
          <w:szCs w:val="28"/>
          <w:lang w:eastAsia="ru-RU"/>
        </w:rPr>
        <w:t>зовать небулайзерные ингаляции (через маску), при которых лекарствен</w:t>
      </w:r>
      <w:r w:rsidRPr="00E71AD8">
        <w:rPr>
          <w:rFonts w:ascii="Times New Roman" w:eastAsia="Calibri" w:hAnsi="Times New Roman" w:cs="Times New Roman"/>
          <w:spacing w:val="-6"/>
          <w:sz w:val="28"/>
          <w:szCs w:val="28"/>
          <w:lang w:eastAsia="ru-RU"/>
        </w:rPr>
        <w:softHyphen/>
      </w:r>
      <w:r w:rsidRPr="00E71AD8">
        <w:rPr>
          <w:rFonts w:ascii="Times New Roman" w:eastAsia="Calibri" w:hAnsi="Times New Roman" w:cs="Times New Roman"/>
          <w:spacing w:val="-5"/>
          <w:sz w:val="28"/>
          <w:szCs w:val="28"/>
          <w:lang w:eastAsia="ru-RU"/>
        </w:rPr>
        <w:t>ные аэрозоли глубоко проникают в околоносовые пазухи. Для уменьше</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 xml:space="preserve">ния отека пазух носа и улучшения носового дыхания в период стихания </w:t>
      </w:r>
      <w:r w:rsidRPr="00E71AD8">
        <w:rPr>
          <w:rFonts w:ascii="Times New Roman" w:eastAsia="Calibri" w:hAnsi="Times New Roman" w:cs="Times New Roman"/>
          <w:sz w:val="28"/>
          <w:szCs w:val="28"/>
          <w:lang w:eastAsia="ru-RU"/>
        </w:rPr>
        <w:t xml:space="preserve">воспалительного процесса </w:t>
      </w:r>
      <w:proofErr w:type="gramStart"/>
      <w:r w:rsidRPr="00E71AD8">
        <w:rPr>
          <w:rFonts w:ascii="Times New Roman" w:eastAsia="Calibri" w:hAnsi="Times New Roman" w:cs="Times New Roman"/>
          <w:sz w:val="28"/>
          <w:szCs w:val="28"/>
          <w:lang w:eastAsia="ru-RU"/>
        </w:rPr>
        <w:t>показана</w:t>
      </w:r>
      <w:proofErr w:type="gramEnd"/>
      <w:r w:rsidRPr="00E71AD8">
        <w:rPr>
          <w:rFonts w:ascii="Times New Roman" w:eastAsia="Calibri" w:hAnsi="Times New Roman" w:cs="Times New Roman"/>
          <w:sz w:val="28"/>
          <w:szCs w:val="28"/>
          <w:lang w:eastAsia="ru-RU"/>
        </w:rPr>
        <w:t xml:space="preserve"> галотерапия.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После снятия острых явлений рекомендуется применение грязевых </w:t>
      </w:r>
      <w:r w:rsidRPr="00E71AD8">
        <w:rPr>
          <w:rFonts w:ascii="Times New Roman" w:eastAsia="Calibri" w:hAnsi="Times New Roman" w:cs="Times New Roman"/>
          <w:spacing w:val="-3"/>
          <w:sz w:val="28"/>
          <w:szCs w:val="28"/>
          <w:lang w:eastAsia="ru-RU"/>
        </w:rPr>
        <w:t>или озокеритовых аппликаций, обладающих выраженным противовос</w:t>
      </w:r>
      <w:r w:rsidRPr="00E71AD8">
        <w:rPr>
          <w:rFonts w:ascii="Times New Roman" w:eastAsia="Calibri" w:hAnsi="Times New Roman" w:cs="Times New Roman"/>
          <w:spacing w:val="-3"/>
          <w:sz w:val="28"/>
          <w:szCs w:val="28"/>
          <w:lang w:eastAsia="ru-RU"/>
        </w:rPr>
        <w:softHyphen/>
        <w:t xml:space="preserve">палительным, регенераторным и гипосенсибилизирующим действием. </w:t>
      </w:r>
      <w:r w:rsidRPr="00E71AD8">
        <w:rPr>
          <w:rFonts w:ascii="Times New Roman" w:eastAsia="Calibri" w:hAnsi="Times New Roman" w:cs="Times New Roman"/>
          <w:spacing w:val="-5"/>
          <w:sz w:val="28"/>
          <w:szCs w:val="28"/>
          <w:lang w:eastAsia="ru-RU"/>
        </w:rPr>
        <w:t>При продуктивной форме острого или хронического синусита рекомен</w:t>
      </w:r>
      <w:r w:rsidRPr="00E71AD8">
        <w:rPr>
          <w:rFonts w:ascii="Times New Roman" w:eastAsia="Calibri" w:hAnsi="Times New Roman" w:cs="Times New Roman"/>
          <w:spacing w:val="-5"/>
          <w:sz w:val="28"/>
          <w:szCs w:val="28"/>
          <w:lang w:eastAsia="ru-RU"/>
        </w:rPr>
        <w:softHyphen/>
        <w:t>дуются ультразвуковая терапия или фонофорез лекарственных препара</w:t>
      </w:r>
      <w:r w:rsidRPr="00E71AD8">
        <w:rPr>
          <w:rFonts w:ascii="Times New Roman" w:eastAsia="Calibri" w:hAnsi="Times New Roman" w:cs="Times New Roman"/>
          <w:spacing w:val="-5"/>
          <w:sz w:val="28"/>
          <w:szCs w:val="28"/>
          <w:lang w:eastAsia="ru-RU"/>
        </w:rPr>
        <w:softHyphen/>
      </w:r>
      <w:r w:rsidRPr="00E71AD8">
        <w:rPr>
          <w:rFonts w:ascii="Times New Roman" w:eastAsia="Calibri" w:hAnsi="Times New Roman" w:cs="Times New Roman"/>
          <w:spacing w:val="-4"/>
          <w:sz w:val="28"/>
          <w:szCs w:val="28"/>
          <w:lang w:eastAsia="ru-RU"/>
        </w:rPr>
        <w:t>тов (кортикостероиды, пелоидин, гумизоль, диоксидин), диадинамичес</w:t>
      </w:r>
      <w:r w:rsidRPr="00E71AD8">
        <w:rPr>
          <w:rFonts w:ascii="Times New Roman" w:eastAsia="Calibri" w:hAnsi="Times New Roman" w:cs="Times New Roman"/>
          <w:spacing w:val="-2"/>
          <w:sz w:val="28"/>
          <w:szCs w:val="28"/>
          <w:lang w:eastAsia="ru-RU"/>
        </w:rPr>
        <w:t xml:space="preserve">кие токи. При затяжном течении острого процесса </w:t>
      </w:r>
      <w:r w:rsidRPr="00E71AD8">
        <w:rPr>
          <w:rFonts w:ascii="Times New Roman" w:eastAsia="Calibri" w:hAnsi="Times New Roman" w:cs="Times New Roman"/>
          <w:spacing w:val="-2"/>
          <w:sz w:val="28"/>
          <w:szCs w:val="28"/>
          <w:lang w:eastAsia="ru-RU"/>
        </w:rPr>
        <w:lastRenderedPageBreak/>
        <w:t xml:space="preserve">показано УФО лица </w:t>
      </w:r>
      <w:r w:rsidRPr="00E71AD8">
        <w:rPr>
          <w:rFonts w:ascii="Times New Roman" w:eastAsia="Calibri" w:hAnsi="Times New Roman" w:cs="Times New Roman"/>
          <w:spacing w:val="-4"/>
          <w:sz w:val="28"/>
          <w:szCs w:val="28"/>
          <w:lang w:eastAsia="ru-RU"/>
        </w:rPr>
        <w:t xml:space="preserve">и воротниковой зоны, </w:t>
      </w:r>
      <w:proofErr w:type="gramStart"/>
      <w:r w:rsidRPr="00E71AD8">
        <w:rPr>
          <w:rFonts w:ascii="Times New Roman" w:eastAsia="Calibri" w:hAnsi="Times New Roman" w:cs="Times New Roman"/>
          <w:spacing w:val="-4"/>
          <w:sz w:val="28"/>
          <w:szCs w:val="28"/>
          <w:lang w:eastAsia="ru-RU"/>
        </w:rPr>
        <w:t>стимулирующее</w:t>
      </w:r>
      <w:proofErr w:type="gramEnd"/>
      <w:r w:rsidRPr="00E71AD8">
        <w:rPr>
          <w:rFonts w:ascii="Times New Roman" w:eastAsia="Calibri" w:hAnsi="Times New Roman" w:cs="Times New Roman"/>
          <w:spacing w:val="-4"/>
          <w:sz w:val="28"/>
          <w:szCs w:val="28"/>
          <w:lang w:eastAsia="ru-RU"/>
        </w:rPr>
        <w:t xml:space="preserve"> общую и местную реактивность </w:t>
      </w:r>
      <w:r w:rsidRPr="00E71AD8">
        <w:rPr>
          <w:rFonts w:ascii="Times New Roman" w:eastAsia="Calibri" w:hAnsi="Times New Roman" w:cs="Times New Roman"/>
          <w:sz w:val="28"/>
          <w:szCs w:val="28"/>
          <w:lang w:eastAsia="ru-RU"/>
        </w:rPr>
        <w:t>организма.</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bCs/>
          <w:spacing w:val="-3"/>
          <w:sz w:val="28"/>
          <w:szCs w:val="28"/>
          <w:lang w:eastAsia="ru-RU"/>
        </w:rPr>
        <w:t xml:space="preserve">В периоде ремиссии хронического синусита </w:t>
      </w:r>
      <w:r w:rsidRPr="00E71AD8">
        <w:rPr>
          <w:rFonts w:ascii="Times New Roman" w:eastAsia="Calibri" w:hAnsi="Times New Roman" w:cs="Times New Roman"/>
          <w:spacing w:val="-3"/>
          <w:sz w:val="28"/>
          <w:szCs w:val="28"/>
          <w:lang w:eastAsia="ru-RU"/>
        </w:rPr>
        <w:t>физиотерапия направ</w:t>
      </w:r>
      <w:r w:rsidRPr="00E71AD8">
        <w:rPr>
          <w:rFonts w:ascii="Times New Roman" w:eastAsia="Calibri" w:hAnsi="Times New Roman" w:cs="Times New Roman"/>
          <w:spacing w:val="-3"/>
          <w:sz w:val="28"/>
          <w:szCs w:val="28"/>
          <w:lang w:eastAsia="ru-RU"/>
        </w:rPr>
        <w:softHyphen/>
      </w:r>
      <w:r w:rsidRPr="00E71AD8">
        <w:rPr>
          <w:rFonts w:ascii="Times New Roman" w:eastAsia="Calibri" w:hAnsi="Times New Roman" w:cs="Times New Roman"/>
          <w:spacing w:val="-4"/>
          <w:sz w:val="28"/>
          <w:szCs w:val="28"/>
          <w:lang w:eastAsia="ru-RU"/>
        </w:rPr>
        <w:t>лена на улучшение реактивности и повышение сопротивляемости орга</w:t>
      </w:r>
      <w:r w:rsidRPr="00E71AD8">
        <w:rPr>
          <w:rFonts w:ascii="Times New Roman" w:eastAsia="Calibri" w:hAnsi="Times New Roman" w:cs="Times New Roman"/>
          <w:spacing w:val="-4"/>
          <w:sz w:val="28"/>
          <w:szCs w:val="28"/>
          <w:lang w:eastAsia="ru-RU"/>
        </w:rPr>
        <w:softHyphen/>
      </w:r>
      <w:r w:rsidRPr="00E71AD8">
        <w:rPr>
          <w:rFonts w:ascii="Times New Roman" w:eastAsia="Calibri" w:hAnsi="Times New Roman" w:cs="Times New Roman"/>
          <w:sz w:val="28"/>
          <w:szCs w:val="28"/>
          <w:lang w:eastAsia="ru-RU"/>
        </w:rPr>
        <w:t>низма к вредным факторам окружающей среды, на снижени</w:t>
      </w:r>
      <w:r w:rsidR="002C01A5" w:rsidRPr="00E71AD8">
        <w:rPr>
          <w:rFonts w:ascii="Times New Roman" w:eastAsia="Calibri" w:hAnsi="Times New Roman" w:cs="Times New Roman"/>
          <w:sz w:val="28"/>
          <w:szCs w:val="28"/>
          <w:lang w:eastAsia="ru-RU"/>
        </w:rPr>
        <w:t>е его ал</w:t>
      </w:r>
      <w:r w:rsidRPr="00E71AD8">
        <w:rPr>
          <w:rFonts w:ascii="Times New Roman" w:eastAsia="Calibri" w:hAnsi="Times New Roman" w:cs="Times New Roman"/>
          <w:sz w:val="28"/>
          <w:szCs w:val="28"/>
          <w:lang w:eastAsia="ru-RU"/>
        </w:rPr>
        <w:t>лергизации и нормализацию ЦЫС. С гипосенсибилизирующей и об</w:t>
      </w:r>
      <w:r w:rsidRPr="00E71AD8">
        <w:rPr>
          <w:rFonts w:ascii="Times New Roman" w:eastAsia="Calibri" w:hAnsi="Times New Roman" w:cs="Times New Roman"/>
          <w:sz w:val="28"/>
          <w:szCs w:val="28"/>
          <w:lang w:eastAsia="ru-RU"/>
        </w:rPr>
        <w:softHyphen/>
      </w:r>
      <w:r w:rsidRPr="00E71AD8">
        <w:rPr>
          <w:rFonts w:ascii="Times New Roman" w:eastAsia="Calibri" w:hAnsi="Times New Roman" w:cs="Times New Roman"/>
          <w:spacing w:val="-1"/>
          <w:sz w:val="28"/>
          <w:szCs w:val="28"/>
          <w:lang w:eastAsia="ru-RU"/>
        </w:rPr>
        <w:t>щеукрепляющей целью назначается электрофорез кальция на рефлек</w:t>
      </w:r>
      <w:r w:rsidRPr="00E71AD8">
        <w:rPr>
          <w:rFonts w:ascii="Times New Roman" w:eastAsia="Calibri" w:hAnsi="Times New Roman" w:cs="Times New Roman"/>
          <w:spacing w:val="-1"/>
          <w:sz w:val="28"/>
          <w:szCs w:val="28"/>
          <w:lang w:eastAsia="ru-RU"/>
        </w:rPr>
        <w:softHyphen/>
      </w:r>
      <w:r w:rsidRPr="00E71AD8">
        <w:rPr>
          <w:rFonts w:ascii="Times New Roman" w:eastAsia="Calibri" w:hAnsi="Times New Roman" w:cs="Times New Roman"/>
          <w:sz w:val="28"/>
          <w:szCs w:val="28"/>
          <w:lang w:eastAsia="ru-RU"/>
        </w:rPr>
        <w:t>согенные зоны, галотерапия, а также аэроионотерапия и аэрофитоте</w:t>
      </w:r>
      <w:r w:rsidRPr="00E71AD8">
        <w:rPr>
          <w:rFonts w:ascii="Times New Roman" w:eastAsia="Calibri" w:hAnsi="Times New Roman" w:cs="Times New Roman"/>
          <w:sz w:val="28"/>
          <w:szCs w:val="28"/>
          <w:lang w:eastAsia="ru-RU"/>
        </w:rPr>
        <w:softHyphen/>
        <w:t>рапия. Показаны закаливающие мероприятия, санаторное лечение в местном климате с использование</w:t>
      </w:r>
      <w:r w:rsidR="002C01A5" w:rsidRPr="00E71AD8">
        <w:rPr>
          <w:rFonts w:ascii="Times New Roman" w:eastAsia="Calibri" w:hAnsi="Times New Roman" w:cs="Times New Roman"/>
          <w:sz w:val="28"/>
          <w:szCs w:val="28"/>
          <w:lang w:eastAsia="ru-RU"/>
        </w:rPr>
        <w:t>м бальнеогрязеопроцедур (хлорид</w:t>
      </w:r>
      <w:r w:rsidRPr="00E71AD8">
        <w:rPr>
          <w:rFonts w:ascii="Times New Roman" w:eastAsia="Calibri" w:hAnsi="Times New Roman" w:cs="Times New Roman"/>
          <w:sz w:val="28"/>
          <w:szCs w:val="28"/>
          <w:lang w:eastAsia="ru-RU"/>
        </w:rPr>
        <w:t>ные натриевые, углекислые воды, лечебные грязи, озокерит).</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ОСТРЫЙ СТЕНОЗИРУЮЩИЙ ЛАРИНГОТРАХЕИТ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5"/>
          <w:sz w:val="28"/>
          <w:szCs w:val="28"/>
          <w:lang w:eastAsia="ru-RU"/>
        </w:rPr>
        <w:t>В комплексном лечении острого стенозирующего ларингита 1-2 степе</w:t>
      </w:r>
      <w:r w:rsidRPr="00E71AD8">
        <w:rPr>
          <w:rFonts w:ascii="Times New Roman" w:eastAsia="Calibri" w:hAnsi="Times New Roman" w:cs="Times New Roman"/>
          <w:spacing w:val="-5"/>
          <w:sz w:val="28"/>
          <w:szCs w:val="28"/>
          <w:lang w:eastAsia="ru-RU"/>
        </w:rPr>
        <w:softHyphen/>
        <w:t xml:space="preserve">ни физиотерапевтические факторы являются одним из основных средств </w:t>
      </w:r>
      <w:r w:rsidRPr="00E71AD8">
        <w:rPr>
          <w:rFonts w:ascii="Times New Roman" w:eastAsia="Calibri" w:hAnsi="Times New Roman" w:cs="Times New Roman"/>
          <w:spacing w:val="-3"/>
          <w:sz w:val="28"/>
          <w:szCs w:val="28"/>
          <w:lang w:eastAsia="ru-RU"/>
        </w:rPr>
        <w:t xml:space="preserve">оказания неотложной помощи. При стенозе 1 степени рекомендуются в </w:t>
      </w:r>
      <w:r w:rsidRPr="00E71AD8">
        <w:rPr>
          <w:rFonts w:ascii="Times New Roman" w:eastAsia="Calibri" w:hAnsi="Times New Roman" w:cs="Times New Roman"/>
          <w:spacing w:val="-12"/>
          <w:sz w:val="28"/>
          <w:szCs w:val="28"/>
          <w:lang w:eastAsia="ru-RU"/>
        </w:rPr>
        <w:t>домашних условиях рефлекторные отвлекающие процедуры в виде го</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11"/>
          <w:sz w:val="28"/>
          <w:szCs w:val="28"/>
          <w:lang w:eastAsia="ru-RU"/>
        </w:rPr>
        <w:t xml:space="preserve">рячих ножных или ручных ванн, горчичников на грудную клетку или </w:t>
      </w:r>
      <w:r w:rsidRPr="00E71AD8">
        <w:rPr>
          <w:rFonts w:ascii="Times New Roman" w:eastAsia="Calibri" w:hAnsi="Times New Roman" w:cs="Times New Roman"/>
          <w:spacing w:val="-12"/>
          <w:sz w:val="28"/>
          <w:szCs w:val="28"/>
          <w:lang w:eastAsia="ru-RU"/>
        </w:rPr>
        <w:t>икроножные мышцы (на марле, смоченной растительным маслом), по</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13"/>
          <w:sz w:val="28"/>
          <w:szCs w:val="28"/>
          <w:lang w:eastAsia="ru-RU"/>
        </w:rPr>
        <w:t xml:space="preserve">луспиртового компресса на шею, а также тепловлажные щелочные или </w:t>
      </w:r>
      <w:r w:rsidRPr="00E71AD8">
        <w:rPr>
          <w:rFonts w:ascii="Times New Roman" w:eastAsia="Calibri" w:hAnsi="Times New Roman" w:cs="Times New Roman"/>
          <w:spacing w:val="-9"/>
          <w:sz w:val="28"/>
          <w:szCs w:val="28"/>
          <w:lang w:eastAsia="ru-RU"/>
        </w:rPr>
        <w:t>картофельные ингаляции. При развитии стеноза 2 степени, наряду с оксигенотерапией, показаны небулайзерные ингаляции адреналина в разведении с изотоническим раствором хлорида натрия в соотноше</w:t>
      </w:r>
      <w:r w:rsidRPr="00E71AD8">
        <w:rPr>
          <w:rFonts w:ascii="Times New Roman" w:eastAsia="Calibri" w:hAnsi="Times New Roman" w:cs="Times New Roman"/>
          <w:spacing w:val="-9"/>
          <w:sz w:val="28"/>
          <w:szCs w:val="28"/>
          <w:lang w:eastAsia="ru-RU"/>
        </w:rPr>
        <w:softHyphen/>
        <w:t>нии 1:7, введение кортикостероидов (беклометазона) с помощью до</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z w:val="28"/>
          <w:szCs w:val="28"/>
          <w:lang w:eastAsia="ru-RU"/>
        </w:rPr>
        <w:t xml:space="preserve">зирующего ингалятора. </w:t>
      </w:r>
    </w:p>
    <w:p w:rsidR="000E17D1" w:rsidRPr="00E71AD8" w:rsidRDefault="000E17D1" w:rsidP="00D47303">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lang w:eastAsia="ru-RU"/>
        </w:rPr>
      </w:pPr>
      <w:r w:rsidRPr="00E71AD8">
        <w:rPr>
          <w:rFonts w:ascii="Times New Roman" w:eastAsia="Calibri" w:hAnsi="Times New Roman" w:cs="Times New Roman"/>
          <w:b/>
          <w:bCs/>
          <w:spacing w:val="-17"/>
          <w:sz w:val="28"/>
          <w:szCs w:val="28"/>
          <w:lang w:eastAsia="ru-RU"/>
        </w:rPr>
        <w:t>ОТИТ</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1"/>
          <w:sz w:val="28"/>
          <w:szCs w:val="28"/>
          <w:lang w:eastAsia="ru-RU"/>
        </w:rPr>
        <w:t xml:space="preserve">При воспалении уха, наряду с местным и общим медикаментозным </w:t>
      </w:r>
      <w:r w:rsidRPr="00E71AD8">
        <w:rPr>
          <w:rFonts w:ascii="Times New Roman" w:eastAsia="Calibri" w:hAnsi="Times New Roman" w:cs="Times New Roman"/>
          <w:spacing w:val="-9"/>
          <w:sz w:val="28"/>
          <w:szCs w:val="28"/>
          <w:lang w:eastAsia="ru-RU"/>
        </w:rPr>
        <w:t xml:space="preserve">лечением, широко используется физические факторы, оказывающие </w:t>
      </w:r>
      <w:r w:rsidRPr="00E71AD8">
        <w:rPr>
          <w:rFonts w:ascii="Times New Roman" w:eastAsia="Calibri" w:hAnsi="Times New Roman" w:cs="Times New Roman"/>
          <w:spacing w:val="-10"/>
          <w:sz w:val="28"/>
          <w:szCs w:val="28"/>
          <w:lang w:eastAsia="ru-RU"/>
        </w:rPr>
        <w:t>противовоспалительное, антимикробное, болеутоляющее, гипосенси</w:t>
      </w:r>
      <w:r w:rsidRPr="00E71AD8">
        <w:rPr>
          <w:rFonts w:ascii="Times New Roman" w:eastAsia="Calibri" w:hAnsi="Times New Roman" w:cs="Times New Roman"/>
          <w:spacing w:val="-12"/>
          <w:sz w:val="28"/>
          <w:szCs w:val="28"/>
          <w:lang w:eastAsia="ru-RU"/>
        </w:rPr>
        <w:t xml:space="preserve">билизирующее и </w:t>
      </w:r>
      <w:proofErr w:type="gramStart"/>
      <w:r w:rsidRPr="00E71AD8">
        <w:rPr>
          <w:rFonts w:ascii="Times New Roman" w:eastAsia="Calibri" w:hAnsi="Times New Roman" w:cs="Times New Roman"/>
          <w:spacing w:val="-12"/>
          <w:sz w:val="28"/>
          <w:szCs w:val="28"/>
          <w:lang w:eastAsia="ru-RU"/>
        </w:rPr>
        <w:t>иммуностимули-рующее</w:t>
      </w:r>
      <w:proofErr w:type="gramEnd"/>
      <w:r w:rsidRPr="00E71AD8">
        <w:rPr>
          <w:rFonts w:ascii="Times New Roman" w:eastAsia="Calibri" w:hAnsi="Times New Roman" w:cs="Times New Roman"/>
          <w:spacing w:val="-12"/>
          <w:sz w:val="28"/>
          <w:szCs w:val="28"/>
          <w:lang w:eastAsia="ru-RU"/>
        </w:rPr>
        <w:t xml:space="preserve"> действие. Выбор метода фи</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7"/>
          <w:sz w:val="28"/>
          <w:szCs w:val="28"/>
          <w:lang w:eastAsia="ru-RU"/>
        </w:rPr>
        <w:t xml:space="preserve">зиотерапии осуществляется дифференцированно, в зависимости от </w:t>
      </w:r>
      <w:r w:rsidRPr="00E71AD8">
        <w:rPr>
          <w:rFonts w:ascii="Times New Roman" w:eastAsia="Calibri" w:hAnsi="Times New Roman" w:cs="Times New Roman"/>
          <w:spacing w:val="-8"/>
          <w:sz w:val="28"/>
          <w:szCs w:val="28"/>
          <w:lang w:eastAsia="ru-RU"/>
        </w:rPr>
        <w:t>формы, стадии и клинического течения заболевания.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10"/>
          <w:sz w:val="28"/>
          <w:szCs w:val="28"/>
          <w:lang w:eastAsia="ru-RU"/>
        </w:rPr>
        <w:t xml:space="preserve">При </w:t>
      </w:r>
      <w:r w:rsidRPr="00E71AD8">
        <w:rPr>
          <w:rFonts w:ascii="Times New Roman" w:eastAsia="Calibri" w:hAnsi="Times New Roman" w:cs="Times New Roman"/>
          <w:bCs/>
          <w:spacing w:val="-10"/>
          <w:sz w:val="28"/>
          <w:szCs w:val="28"/>
          <w:lang w:eastAsia="ru-RU"/>
        </w:rPr>
        <w:t xml:space="preserve">наружном отите </w:t>
      </w:r>
      <w:r w:rsidRPr="00E71AD8">
        <w:rPr>
          <w:rFonts w:ascii="Times New Roman" w:eastAsia="Calibri" w:hAnsi="Times New Roman" w:cs="Times New Roman"/>
          <w:spacing w:val="-10"/>
          <w:sz w:val="28"/>
          <w:szCs w:val="28"/>
          <w:lang w:eastAsia="ru-RU"/>
        </w:rPr>
        <w:t xml:space="preserve">при наличии фурункула показано облучение </w:t>
      </w:r>
      <w:r w:rsidRPr="00E71AD8">
        <w:rPr>
          <w:rFonts w:ascii="Times New Roman" w:eastAsia="Calibri" w:hAnsi="Times New Roman" w:cs="Times New Roman"/>
          <w:spacing w:val="-9"/>
          <w:sz w:val="28"/>
          <w:szCs w:val="28"/>
          <w:lang w:eastAsia="ru-RU"/>
        </w:rPr>
        <w:t>через тубус интегральными и коротковолновыми ультрафиолетовы</w:t>
      </w:r>
      <w:r w:rsidRPr="00E71AD8">
        <w:rPr>
          <w:rFonts w:ascii="Times New Roman" w:eastAsia="Calibri" w:hAnsi="Times New Roman" w:cs="Times New Roman"/>
          <w:spacing w:val="-9"/>
          <w:sz w:val="28"/>
          <w:szCs w:val="28"/>
          <w:lang w:eastAsia="ru-RU"/>
        </w:rPr>
        <w:softHyphen/>
        <w:t xml:space="preserve">ми лучами, или </w:t>
      </w:r>
      <w:r w:rsidRPr="00E71AD8">
        <w:rPr>
          <w:rFonts w:ascii="Times New Roman" w:eastAsia="Calibri" w:hAnsi="Times New Roman" w:cs="Times New Roman"/>
          <w:spacing w:val="-9"/>
          <w:sz w:val="28"/>
          <w:szCs w:val="28"/>
          <w:lang w:eastAsia="ru-RU"/>
        </w:rPr>
        <w:lastRenderedPageBreak/>
        <w:t>микроволновая терапия, лучше сочетание этих мето</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10"/>
          <w:sz w:val="28"/>
          <w:szCs w:val="28"/>
          <w:lang w:eastAsia="ru-RU"/>
        </w:rPr>
        <w:t>дов. При диффузном наружном отите после тщательного туалета ре</w:t>
      </w:r>
      <w:r w:rsidRPr="00E71AD8">
        <w:rPr>
          <w:rFonts w:ascii="Times New Roman" w:eastAsia="Calibri" w:hAnsi="Times New Roman" w:cs="Times New Roman"/>
          <w:spacing w:val="-10"/>
          <w:sz w:val="28"/>
          <w:szCs w:val="28"/>
          <w:lang w:eastAsia="ru-RU"/>
        </w:rPr>
        <w:softHyphen/>
        <w:t>комендуется инфракрасное облучение слухового прохода и магнитотерапия. При туботитах для уменьшения воспаления и отека исполь</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z w:val="28"/>
          <w:szCs w:val="28"/>
          <w:lang w:eastAsia="ru-RU"/>
        </w:rPr>
        <w:t>зуется галотерапия.</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pacing w:val="-9"/>
          <w:sz w:val="28"/>
          <w:szCs w:val="28"/>
          <w:lang w:eastAsia="ru-RU"/>
        </w:rPr>
        <w:t xml:space="preserve">При </w:t>
      </w:r>
      <w:r w:rsidRPr="00E71AD8">
        <w:rPr>
          <w:rFonts w:ascii="Times New Roman" w:eastAsia="Calibri" w:hAnsi="Times New Roman" w:cs="Times New Roman"/>
          <w:bCs/>
          <w:spacing w:val="-9"/>
          <w:sz w:val="28"/>
          <w:szCs w:val="28"/>
          <w:lang w:eastAsia="ru-RU"/>
        </w:rPr>
        <w:t xml:space="preserve">остром среднем отите </w:t>
      </w:r>
      <w:r w:rsidRPr="00E71AD8">
        <w:rPr>
          <w:rFonts w:ascii="Times New Roman" w:eastAsia="Calibri" w:hAnsi="Times New Roman" w:cs="Times New Roman"/>
          <w:spacing w:val="-9"/>
          <w:sz w:val="28"/>
          <w:szCs w:val="28"/>
          <w:lang w:eastAsia="ru-RU"/>
        </w:rPr>
        <w:t xml:space="preserve">в первые дни заболевания, особенно в </w:t>
      </w:r>
      <w:r w:rsidRPr="00E71AD8">
        <w:rPr>
          <w:rFonts w:ascii="Times New Roman" w:eastAsia="Calibri" w:hAnsi="Times New Roman" w:cs="Times New Roman"/>
          <w:spacing w:val="-13"/>
          <w:sz w:val="28"/>
          <w:szCs w:val="28"/>
          <w:lang w:eastAsia="ru-RU"/>
        </w:rPr>
        <w:t>катаральную стадию, показана микроволновая терапия, применение ко</w:t>
      </w:r>
      <w:r w:rsidRPr="00E71AD8">
        <w:rPr>
          <w:rFonts w:ascii="Times New Roman" w:eastAsia="Calibri" w:hAnsi="Times New Roman" w:cs="Times New Roman"/>
          <w:spacing w:val="-13"/>
          <w:sz w:val="28"/>
          <w:szCs w:val="28"/>
          <w:lang w:eastAsia="ru-RU"/>
        </w:rPr>
        <w:softHyphen/>
      </w:r>
      <w:r w:rsidRPr="00E71AD8">
        <w:rPr>
          <w:rFonts w:ascii="Times New Roman" w:eastAsia="Calibri" w:hAnsi="Times New Roman" w:cs="Times New Roman"/>
          <w:spacing w:val="-10"/>
          <w:sz w:val="28"/>
          <w:szCs w:val="28"/>
          <w:lang w:eastAsia="ru-RU"/>
        </w:rPr>
        <w:t xml:space="preserve">торой позволяет предотвратить переход болезни в гнойную форму, за </w:t>
      </w:r>
      <w:r w:rsidRPr="00E71AD8">
        <w:rPr>
          <w:rFonts w:ascii="Times New Roman" w:eastAsia="Calibri" w:hAnsi="Times New Roman" w:cs="Times New Roman"/>
          <w:spacing w:val="-12"/>
          <w:sz w:val="28"/>
          <w:szCs w:val="28"/>
          <w:lang w:eastAsia="ru-RU"/>
        </w:rPr>
        <w:t>счет выраженного действия на воспаление и патогенную флору в сред</w:t>
      </w:r>
      <w:r w:rsidRPr="00E71AD8">
        <w:rPr>
          <w:rFonts w:ascii="Times New Roman" w:eastAsia="Calibri" w:hAnsi="Times New Roman" w:cs="Times New Roman"/>
          <w:spacing w:val="-12"/>
          <w:sz w:val="28"/>
          <w:szCs w:val="28"/>
          <w:lang w:eastAsia="ru-RU"/>
        </w:rPr>
        <w:softHyphen/>
      </w:r>
      <w:r w:rsidRPr="00E71AD8">
        <w:rPr>
          <w:rFonts w:ascii="Times New Roman" w:eastAsia="Calibri" w:hAnsi="Times New Roman" w:cs="Times New Roman"/>
          <w:spacing w:val="-10"/>
          <w:sz w:val="28"/>
          <w:szCs w:val="28"/>
          <w:lang w:eastAsia="ru-RU"/>
        </w:rPr>
        <w:t>нем ухе, улучшения кровообращения и повышения местной иммуно</w:t>
      </w:r>
      <w:r w:rsidRPr="00E71AD8">
        <w:rPr>
          <w:rFonts w:ascii="Times New Roman" w:eastAsia="Calibri" w:hAnsi="Times New Roman" w:cs="Times New Roman"/>
          <w:spacing w:val="-10"/>
          <w:sz w:val="28"/>
          <w:szCs w:val="28"/>
          <w:lang w:eastAsia="ru-RU"/>
        </w:rPr>
        <w:softHyphen/>
        <w:t xml:space="preserve">логической реактивности тканей. При вялотекущем течении острого </w:t>
      </w:r>
      <w:r w:rsidRPr="00E71AD8">
        <w:rPr>
          <w:rFonts w:ascii="Times New Roman" w:eastAsia="Calibri" w:hAnsi="Times New Roman" w:cs="Times New Roman"/>
          <w:spacing w:val="-9"/>
          <w:sz w:val="28"/>
          <w:szCs w:val="28"/>
          <w:lang w:eastAsia="ru-RU"/>
        </w:rPr>
        <w:t xml:space="preserve">среднего отита назначается общеукрепляющая физиотерапия (УФО, </w:t>
      </w:r>
      <w:r w:rsidRPr="00E71AD8">
        <w:rPr>
          <w:rFonts w:ascii="Times New Roman" w:eastAsia="Calibri" w:hAnsi="Times New Roman" w:cs="Times New Roman"/>
          <w:sz w:val="28"/>
          <w:szCs w:val="28"/>
          <w:lang w:eastAsia="ru-RU"/>
        </w:rPr>
        <w:t>электрофорез кальция по Вермелю).</w:t>
      </w:r>
    </w:p>
    <w:p w:rsidR="000E17D1" w:rsidRPr="00E71AD8" w:rsidRDefault="000E17D1" w:rsidP="00D47303">
      <w:pPr>
        <w:widowControl w:val="0"/>
        <w:autoSpaceDE w:val="0"/>
        <w:autoSpaceDN w:val="0"/>
        <w:adjustRightInd w:val="0"/>
        <w:spacing w:after="0" w:line="360" w:lineRule="auto"/>
        <w:ind w:firstLine="709"/>
        <w:jc w:val="both"/>
        <w:rPr>
          <w:rFonts w:ascii="Times New Roman" w:eastAsia="Calibri" w:hAnsi="Times New Roman" w:cs="Times New Roman"/>
          <w:bCs/>
          <w:sz w:val="28"/>
          <w:szCs w:val="28"/>
        </w:rPr>
      </w:pPr>
      <w:r w:rsidRPr="00E71AD8">
        <w:rPr>
          <w:rFonts w:ascii="Times New Roman" w:eastAsia="Calibri" w:hAnsi="Times New Roman" w:cs="Times New Roman"/>
          <w:spacing w:val="-12"/>
          <w:sz w:val="28"/>
          <w:szCs w:val="28"/>
          <w:lang w:eastAsia="ru-RU"/>
        </w:rPr>
        <w:t xml:space="preserve">При </w:t>
      </w:r>
      <w:r w:rsidRPr="00E71AD8">
        <w:rPr>
          <w:rFonts w:ascii="Times New Roman" w:eastAsia="Calibri" w:hAnsi="Times New Roman" w:cs="Times New Roman"/>
          <w:bCs/>
          <w:spacing w:val="-12"/>
          <w:sz w:val="28"/>
          <w:szCs w:val="28"/>
          <w:lang w:eastAsia="ru-RU"/>
        </w:rPr>
        <w:t xml:space="preserve">хроническом гнойном среднем отите </w:t>
      </w:r>
      <w:r w:rsidRPr="00E71AD8">
        <w:rPr>
          <w:rFonts w:ascii="Times New Roman" w:eastAsia="Calibri" w:hAnsi="Times New Roman" w:cs="Times New Roman"/>
          <w:spacing w:val="-12"/>
          <w:sz w:val="28"/>
          <w:szCs w:val="28"/>
          <w:lang w:eastAsia="ru-RU"/>
        </w:rPr>
        <w:t xml:space="preserve">физиотерапевтические </w:t>
      </w:r>
      <w:r w:rsidRPr="00E71AD8">
        <w:rPr>
          <w:rFonts w:ascii="Times New Roman" w:eastAsia="Calibri" w:hAnsi="Times New Roman" w:cs="Times New Roman"/>
          <w:spacing w:val="-10"/>
          <w:sz w:val="28"/>
          <w:szCs w:val="28"/>
          <w:lang w:eastAsia="ru-RU"/>
        </w:rPr>
        <w:t>воздействия наиболее эффективны при мезотимпаните и не рекомен</w:t>
      </w:r>
      <w:r w:rsidRPr="00E71AD8">
        <w:rPr>
          <w:rFonts w:ascii="Times New Roman" w:eastAsia="Calibri" w:hAnsi="Times New Roman" w:cs="Times New Roman"/>
          <w:spacing w:val="-10"/>
          <w:sz w:val="28"/>
          <w:szCs w:val="28"/>
          <w:lang w:eastAsia="ru-RU"/>
        </w:rPr>
        <w:softHyphen/>
        <w:t xml:space="preserve">дуются при воспалении надбарабанного пространства (эпитимпанит), </w:t>
      </w:r>
      <w:r w:rsidRPr="00E71AD8">
        <w:rPr>
          <w:rFonts w:ascii="Times New Roman" w:eastAsia="Calibri" w:hAnsi="Times New Roman" w:cs="Times New Roman"/>
          <w:spacing w:val="-7"/>
          <w:sz w:val="28"/>
          <w:szCs w:val="28"/>
          <w:lang w:eastAsia="ru-RU"/>
        </w:rPr>
        <w:t>образовании грануляций, полипов, а также деструктивных измене</w:t>
      </w:r>
      <w:r w:rsidRPr="00E71AD8">
        <w:rPr>
          <w:rFonts w:ascii="Times New Roman" w:eastAsia="Calibri" w:hAnsi="Times New Roman" w:cs="Times New Roman"/>
          <w:spacing w:val="-7"/>
          <w:sz w:val="28"/>
          <w:szCs w:val="28"/>
          <w:lang w:eastAsia="ru-RU"/>
        </w:rPr>
        <w:softHyphen/>
      </w:r>
      <w:r w:rsidRPr="00E71AD8">
        <w:rPr>
          <w:rFonts w:ascii="Times New Roman" w:eastAsia="Calibri" w:hAnsi="Times New Roman" w:cs="Times New Roman"/>
          <w:spacing w:val="-10"/>
          <w:sz w:val="28"/>
          <w:szCs w:val="28"/>
          <w:lang w:eastAsia="ru-RU"/>
        </w:rPr>
        <w:t>ний костной ткани и других осложнений, затрудняющих отток гноя и требующих хирургического вмешательства. При ограниченном дест</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pacing w:val="-12"/>
          <w:sz w:val="28"/>
          <w:szCs w:val="28"/>
          <w:lang w:eastAsia="ru-RU"/>
        </w:rPr>
        <w:t>руктивном процессе в среднем ухе и стафилококковой флоре рекомен</w:t>
      </w:r>
      <w:r w:rsidRPr="00E71AD8">
        <w:rPr>
          <w:rFonts w:ascii="Times New Roman" w:eastAsia="Calibri" w:hAnsi="Times New Roman" w:cs="Times New Roman"/>
          <w:spacing w:val="-12"/>
          <w:sz w:val="28"/>
          <w:szCs w:val="28"/>
          <w:lang w:eastAsia="ru-RU"/>
        </w:rPr>
        <w:softHyphen/>
        <w:t xml:space="preserve">дуется лечение гелий-неоновым лазером, обладающим бактерицидным </w:t>
      </w:r>
      <w:r w:rsidRPr="00E71AD8">
        <w:rPr>
          <w:rFonts w:ascii="Times New Roman" w:eastAsia="Calibri" w:hAnsi="Times New Roman" w:cs="Times New Roman"/>
          <w:spacing w:val="-7"/>
          <w:sz w:val="28"/>
          <w:szCs w:val="28"/>
          <w:lang w:eastAsia="ru-RU"/>
        </w:rPr>
        <w:t xml:space="preserve">и противовоспалительным действием, способствующим активации </w:t>
      </w:r>
      <w:r w:rsidRPr="00E71AD8">
        <w:rPr>
          <w:rFonts w:ascii="Times New Roman" w:eastAsia="Calibri" w:hAnsi="Times New Roman" w:cs="Times New Roman"/>
          <w:spacing w:val="-8"/>
          <w:sz w:val="28"/>
          <w:szCs w:val="28"/>
          <w:lang w:eastAsia="ru-RU"/>
        </w:rPr>
        <w:t>микроциркуляции и повышению защитных свой</w:t>
      </w:r>
      <w:proofErr w:type="gramStart"/>
      <w:r w:rsidRPr="00E71AD8">
        <w:rPr>
          <w:rFonts w:ascii="Times New Roman" w:eastAsia="Calibri" w:hAnsi="Times New Roman" w:cs="Times New Roman"/>
          <w:spacing w:val="-8"/>
          <w:sz w:val="28"/>
          <w:szCs w:val="28"/>
          <w:lang w:eastAsia="ru-RU"/>
        </w:rPr>
        <w:t>ств сл</w:t>
      </w:r>
      <w:proofErr w:type="gramEnd"/>
      <w:r w:rsidRPr="00E71AD8">
        <w:rPr>
          <w:rFonts w:ascii="Times New Roman" w:eastAsia="Calibri" w:hAnsi="Times New Roman" w:cs="Times New Roman"/>
          <w:spacing w:val="-8"/>
          <w:sz w:val="28"/>
          <w:szCs w:val="28"/>
          <w:lang w:eastAsia="ru-RU"/>
        </w:rPr>
        <w:t>изистой обо</w:t>
      </w:r>
      <w:r w:rsidRPr="00E71AD8">
        <w:rPr>
          <w:rFonts w:ascii="Times New Roman" w:eastAsia="Calibri" w:hAnsi="Times New Roman" w:cs="Times New Roman"/>
          <w:spacing w:val="-8"/>
          <w:sz w:val="28"/>
          <w:szCs w:val="28"/>
          <w:lang w:eastAsia="ru-RU"/>
        </w:rPr>
        <w:softHyphen/>
      </w:r>
      <w:r w:rsidRPr="00E71AD8">
        <w:rPr>
          <w:rFonts w:ascii="Times New Roman" w:eastAsia="Calibri" w:hAnsi="Times New Roman" w:cs="Times New Roman"/>
          <w:spacing w:val="-11"/>
          <w:sz w:val="28"/>
          <w:szCs w:val="28"/>
          <w:lang w:eastAsia="ru-RU"/>
        </w:rPr>
        <w:t>лочки. После прекращения гноетечения показаны физиотерапевтичес</w:t>
      </w:r>
      <w:r w:rsidRPr="00E71AD8">
        <w:rPr>
          <w:rFonts w:ascii="Times New Roman" w:eastAsia="Calibri" w:hAnsi="Times New Roman" w:cs="Times New Roman"/>
          <w:spacing w:val="-11"/>
          <w:sz w:val="28"/>
          <w:szCs w:val="28"/>
          <w:lang w:eastAsia="ru-RU"/>
        </w:rPr>
        <w:softHyphen/>
      </w:r>
      <w:r w:rsidRPr="00E71AD8">
        <w:rPr>
          <w:rFonts w:ascii="Times New Roman" w:eastAsia="Calibri" w:hAnsi="Times New Roman" w:cs="Times New Roman"/>
          <w:spacing w:val="-10"/>
          <w:sz w:val="28"/>
          <w:szCs w:val="28"/>
          <w:lang w:eastAsia="ru-RU"/>
        </w:rPr>
        <w:t>кие методы, направленные на стимуляцию репаративных процессов в полости среднего уха, повышение местной реактивности тканей и об</w:t>
      </w:r>
      <w:r w:rsidRPr="00E71AD8">
        <w:rPr>
          <w:rFonts w:ascii="Times New Roman" w:eastAsia="Calibri" w:hAnsi="Times New Roman" w:cs="Times New Roman"/>
          <w:spacing w:val="-10"/>
          <w:sz w:val="28"/>
          <w:szCs w:val="28"/>
          <w:lang w:eastAsia="ru-RU"/>
        </w:rPr>
        <w:softHyphen/>
      </w:r>
      <w:r w:rsidRPr="00E71AD8">
        <w:rPr>
          <w:rFonts w:ascii="Times New Roman" w:eastAsia="Calibri" w:hAnsi="Times New Roman" w:cs="Times New Roman"/>
          <w:spacing w:val="-9"/>
          <w:sz w:val="28"/>
          <w:szCs w:val="28"/>
          <w:lang w:eastAsia="ru-RU"/>
        </w:rPr>
        <w:t>щей сопротивляемости организма к заболеваниям. С этой целью ис</w:t>
      </w:r>
      <w:r w:rsidRPr="00E71AD8">
        <w:rPr>
          <w:rFonts w:ascii="Times New Roman" w:eastAsia="Calibri" w:hAnsi="Times New Roman" w:cs="Times New Roman"/>
          <w:spacing w:val="-9"/>
          <w:sz w:val="28"/>
          <w:szCs w:val="28"/>
          <w:lang w:eastAsia="ru-RU"/>
        </w:rPr>
        <w:softHyphen/>
      </w:r>
      <w:r w:rsidRPr="00E71AD8">
        <w:rPr>
          <w:rFonts w:ascii="Times New Roman" w:eastAsia="Calibri" w:hAnsi="Times New Roman" w:cs="Times New Roman"/>
          <w:spacing w:val="-11"/>
          <w:sz w:val="28"/>
          <w:szCs w:val="28"/>
          <w:lang w:eastAsia="ru-RU"/>
        </w:rPr>
        <w:t>пользуются электрофорез кальция на воротниковую область, бальнео</w:t>
      </w:r>
      <w:r w:rsidRPr="00E71AD8">
        <w:rPr>
          <w:rFonts w:ascii="Times New Roman" w:eastAsia="Calibri" w:hAnsi="Times New Roman" w:cs="Times New Roman"/>
          <w:spacing w:val="-11"/>
          <w:sz w:val="28"/>
          <w:szCs w:val="28"/>
          <w:lang w:eastAsia="ru-RU"/>
        </w:rPr>
        <w:softHyphen/>
        <w:t>терапия, а также закаливающие процедуры, санаторное лечение с при</w:t>
      </w:r>
      <w:r w:rsidRPr="00E71AD8">
        <w:rPr>
          <w:rFonts w:ascii="Times New Roman" w:eastAsia="Calibri" w:hAnsi="Times New Roman" w:cs="Times New Roman"/>
          <w:spacing w:val="-11"/>
          <w:sz w:val="28"/>
          <w:szCs w:val="28"/>
          <w:lang w:eastAsia="ru-RU"/>
        </w:rPr>
        <w:softHyphen/>
      </w:r>
      <w:r w:rsidRPr="00E71AD8">
        <w:rPr>
          <w:rFonts w:ascii="Times New Roman" w:eastAsia="Calibri" w:hAnsi="Times New Roman" w:cs="Times New Roman"/>
          <w:sz w:val="28"/>
          <w:szCs w:val="28"/>
          <w:lang w:eastAsia="ru-RU"/>
        </w:rPr>
        <w:t xml:space="preserve">менением климатотерапии в местных условиях. </w:t>
      </w:r>
    </w:p>
    <w:p w:rsidR="000E17D1" w:rsidRDefault="000E17D1" w:rsidP="00D47303">
      <w:pPr>
        <w:spacing w:after="0" w:line="360" w:lineRule="auto"/>
        <w:ind w:firstLine="709"/>
        <w:jc w:val="both"/>
        <w:rPr>
          <w:rFonts w:ascii="Times New Roman" w:eastAsia="Calibri" w:hAnsi="Times New Roman" w:cs="Times New Roman"/>
          <w:bCs/>
          <w:color w:val="3F3F3F"/>
          <w:sz w:val="28"/>
          <w:szCs w:val="28"/>
        </w:rPr>
      </w:pPr>
    </w:p>
    <w:p w:rsidR="00CA4D85" w:rsidRDefault="00CA4D85" w:rsidP="00D47303">
      <w:pPr>
        <w:spacing w:after="0" w:line="360" w:lineRule="auto"/>
        <w:ind w:firstLine="709"/>
        <w:jc w:val="both"/>
        <w:rPr>
          <w:rFonts w:ascii="Times New Roman" w:eastAsia="Calibri" w:hAnsi="Times New Roman" w:cs="Times New Roman"/>
          <w:bCs/>
          <w:color w:val="3F3F3F"/>
          <w:sz w:val="28"/>
          <w:szCs w:val="28"/>
        </w:rPr>
      </w:pPr>
    </w:p>
    <w:p w:rsidR="00CA4D85" w:rsidRDefault="00CA4D85" w:rsidP="00D47303">
      <w:pPr>
        <w:spacing w:after="0" w:line="360" w:lineRule="auto"/>
        <w:ind w:firstLine="709"/>
        <w:jc w:val="both"/>
        <w:rPr>
          <w:rFonts w:ascii="Times New Roman" w:eastAsia="Calibri" w:hAnsi="Times New Roman" w:cs="Times New Roman"/>
          <w:bCs/>
          <w:color w:val="3F3F3F"/>
          <w:sz w:val="28"/>
          <w:szCs w:val="28"/>
        </w:rPr>
      </w:pPr>
    </w:p>
    <w:p w:rsidR="00CA4D85" w:rsidRDefault="00CA4D85" w:rsidP="00D47303">
      <w:pPr>
        <w:spacing w:after="0" w:line="360" w:lineRule="auto"/>
        <w:ind w:firstLine="709"/>
        <w:jc w:val="both"/>
        <w:rPr>
          <w:rFonts w:ascii="Times New Roman" w:eastAsia="Calibri" w:hAnsi="Times New Roman" w:cs="Times New Roman"/>
          <w:bCs/>
          <w:color w:val="3F3F3F"/>
          <w:sz w:val="28"/>
          <w:szCs w:val="28"/>
        </w:rPr>
      </w:pPr>
    </w:p>
    <w:p w:rsidR="00CA4D85" w:rsidRPr="00E71AD8" w:rsidRDefault="00CA4D85" w:rsidP="00D47303">
      <w:pPr>
        <w:spacing w:after="0" w:line="360" w:lineRule="auto"/>
        <w:ind w:firstLine="709"/>
        <w:jc w:val="both"/>
        <w:rPr>
          <w:rFonts w:ascii="Times New Roman" w:eastAsia="Calibri" w:hAnsi="Times New Roman" w:cs="Times New Roman"/>
          <w:bCs/>
          <w:color w:val="3F3F3F"/>
          <w:sz w:val="28"/>
          <w:szCs w:val="28"/>
        </w:rPr>
      </w:pPr>
    </w:p>
    <w:p w:rsidR="000E17D1" w:rsidRPr="00E71AD8" w:rsidRDefault="000E17D1" w:rsidP="00D47303">
      <w:pPr>
        <w:spacing w:after="0" w:line="360" w:lineRule="auto"/>
        <w:ind w:firstLine="709"/>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ВОПРОСЫ ДЛЯ САМОПОДГОТОВКИ</w:t>
      </w: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rPr>
      </w:pPr>
      <w:r w:rsidRPr="00E71AD8">
        <w:rPr>
          <w:rFonts w:ascii="Times New Roman" w:eastAsia="Calibri" w:hAnsi="Times New Roman" w:cs="Times New Roman"/>
          <w:b/>
          <w:bCs/>
          <w:sz w:val="28"/>
          <w:szCs w:val="28"/>
        </w:rPr>
        <w:t>а) Аннотированный перечень вопросов по темам занятия: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sz w:val="28"/>
          <w:szCs w:val="28"/>
        </w:rPr>
        <w:t>Частные вопросы физиотерапии в педиатрии.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Классификация физических факторов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Лечение, профилактика и реабилитация физическими факторами у детей и подростков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Вопросы частной физиотерапии при заболеваниях дыхательной, </w:t>
      </w:r>
      <w:proofErr w:type="gramStart"/>
      <w:r w:rsidRPr="00E71AD8">
        <w:rPr>
          <w:rFonts w:ascii="Times New Roman" w:eastAsia="Calibri" w:hAnsi="Times New Roman" w:cs="Times New Roman"/>
          <w:sz w:val="28"/>
          <w:szCs w:val="28"/>
        </w:rPr>
        <w:t>сердечно-сосудистой</w:t>
      </w:r>
      <w:proofErr w:type="gramEnd"/>
      <w:r w:rsidRPr="00E71AD8">
        <w:rPr>
          <w:rFonts w:ascii="Times New Roman" w:eastAsia="Calibri" w:hAnsi="Times New Roman" w:cs="Times New Roman"/>
          <w:sz w:val="28"/>
          <w:szCs w:val="28"/>
        </w:rPr>
        <w:t>, пищеварительной, мочевой, эндокринной, нейровегетативной систем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sz w:val="28"/>
          <w:szCs w:val="28"/>
        </w:rPr>
        <w:t>б) Письменное задание: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rPr>
        <w:t>Представить в виде схем и таблиц: план физиотерапевтических процедур, показания, противопоказания, методика проведения процедур, виды аппаратуры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rPr>
      </w:pPr>
      <w:r w:rsidRPr="00E71AD8">
        <w:rPr>
          <w:rFonts w:ascii="Times New Roman" w:eastAsia="Calibri" w:hAnsi="Times New Roman" w:cs="Times New Roman"/>
          <w:sz w:val="28"/>
          <w:szCs w:val="28"/>
        </w:rPr>
        <w:t>Выписать</w:t>
      </w:r>
      <w:r w:rsidRPr="00E71AD8">
        <w:rPr>
          <w:rFonts w:ascii="Times New Roman" w:eastAsia="Calibri" w:hAnsi="Times New Roman" w:cs="Times New Roman"/>
          <w:sz w:val="28"/>
          <w:szCs w:val="28"/>
        </w:rPr>
        <w:tab/>
        <w:t>рецепты на физиотерапевтические процедуры.</w:t>
      </w:r>
    </w:p>
    <w:p w:rsidR="000E17D1" w:rsidRPr="00E71AD8" w:rsidRDefault="000E17D1" w:rsidP="00D47303">
      <w:pPr>
        <w:spacing w:after="0" w:line="360" w:lineRule="auto"/>
        <w:ind w:firstLine="709"/>
        <w:jc w:val="both"/>
        <w:rPr>
          <w:rFonts w:ascii="Times New Roman" w:eastAsia="Calibri" w:hAnsi="Times New Roman" w:cs="Times New Roman"/>
          <w:b/>
          <w:bCs/>
          <w:sz w:val="28"/>
          <w:szCs w:val="28"/>
        </w:rPr>
      </w:pPr>
      <w:r w:rsidRPr="00E71AD8">
        <w:rPr>
          <w:rFonts w:ascii="Times New Roman" w:eastAsia="Calibri" w:hAnsi="Times New Roman" w:cs="Times New Roman"/>
          <w:b/>
          <w:bCs/>
          <w:sz w:val="28"/>
          <w:szCs w:val="28"/>
        </w:rPr>
        <w:t>в) Темы микрорефератов, презентация для выступления на занятиях:</w:t>
      </w:r>
    </w:p>
    <w:p w:rsidR="000E17D1" w:rsidRPr="00E71AD8" w:rsidRDefault="000E17D1" w:rsidP="00D47303">
      <w:pPr>
        <w:numPr>
          <w:ilvl w:val="0"/>
          <w:numId w:val="4"/>
        </w:numPr>
        <w:spacing w:after="0" w:line="360" w:lineRule="auto"/>
        <w:ind w:left="0"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lang w:eastAsia="ja-JP"/>
        </w:rPr>
        <w:t xml:space="preserve">Современные подходы </w:t>
      </w:r>
      <w:r w:rsidRPr="00E71AD8">
        <w:rPr>
          <w:rFonts w:ascii="Times New Roman" w:eastAsia="Calibri" w:hAnsi="Times New Roman" w:cs="Times New Roman"/>
          <w:sz w:val="28"/>
          <w:szCs w:val="28"/>
        </w:rPr>
        <w:t xml:space="preserve">физиотерапевтического </w:t>
      </w:r>
      <w:r w:rsidRPr="00E71AD8">
        <w:rPr>
          <w:rFonts w:ascii="Times New Roman" w:eastAsia="Calibri" w:hAnsi="Times New Roman" w:cs="Times New Roman"/>
          <w:sz w:val="28"/>
          <w:szCs w:val="28"/>
          <w:lang w:eastAsia="ja-JP"/>
        </w:rPr>
        <w:t xml:space="preserve">лечения  у детей при заболеваниях </w:t>
      </w:r>
      <w:proofErr w:type="gramStart"/>
      <w:r w:rsidRPr="00E71AD8">
        <w:rPr>
          <w:rFonts w:ascii="Times New Roman" w:eastAsia="Calibri" w:hAnsi="Times New Roman" w:cs="Times New Roman"/>
          <w:sz w:val="28"/>
          <w:szCs w:val="28"/>
          <w:lang w:eastAsia="ja-JP"/>
        </w:rPr>
        <w:t>сердечно-сосудистой</w:t>
      </w:r>
      <w:proofErr w:type="gramEnd"/>
      <w:r w:rsidRPr="00E71AD8">
        <w:rPr>
          <w:rFonts w:ascii="Times New Roman" w:eastAsia="Calibri" w:hAnsi="Times New Roman" w:cs="Times New Roman"/>
          <w:sz w:val="28"/>
          <w:szCs w:val="28"/>
          <w:lang w:eastAsia="ja-JP"/>
        </w:rPr>
        <w:t>, пищеварительной, мочевыделительной, дыхательной  системы.</w:t>
      </w:r>
    </w:p>
    <w:p w:rsidR="000E17D1" w:rsidRPr="00E71AD8" w:rsidRDefault="000E17D1" w:rsidP="00D47303">
      <w:pPr>
        <w:numPr>
          <w:ilvl w:val="0"/>
          <w:numId w:val="4"/>
        </w:numPr>
        <w:spacing w:after="0" w:line="360" w:lineRule="auto"/>
        <w:ind w:left="0"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sz w:val="28"/>
          <w:szCs w:val="28"/>
          <w:lang w:eastAsia="ja-JP"/>
        </w:rPr>
        <w:t>Показания и противопоказания физиотерапевтических процедур в педиатрической практике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sz w:val="28"/>
          <w:szCs w:val="28"/>
        </w:rPr>
        <w:t>г) План самостоятельной работы на занятии: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ja-JP"/>
        </w:rPr>
      </w:pPr>
      <w:r w:rsidRPr="00E71AD8">
        <w:rPr>
          <w:rFonts w:ascii="Times New Roman" w:eastAsia="Calibri" w:hAnsi="Times New Roman" w:cs="Times New Roman"/>
          <w:b/>
          <w:bCs/>
          <w:iCs/>
          <w:sz w:val="28"/>
          <w:szCs w:val="28"/>
        </w:rPr>
        <w:t>Перечень практических умений, которые студент должен овладеть на практическом занятии:</w:t>
      </w:r>
    </w:p>
    <w:p w:rsidR="000E17D1" w:rsidRPr="00E71AD8" w:rsidRDefault="000E17D1" w:rsidP="00D47303">
      <w:pPr>
        <w:pStyle w:val="ac"/>
        <w:numPr>
          <w:ilvl w:val="0"/>
          <w:numId w:val="78"/>
        </w:numPr>
        <w:tabs>
          <w:tab w:val="left" w:pos="226"/>
        </w:tabs>
        <w:spacing w:after="0" w:line="360" w:lineRule="auto"/>
        <w:ind w:left="0" w:firstLine="709"/>
        <w:rPr>
          <w:rFonts w:ascii="Times New Roman" w:hAnsi="Times New Roman"/>
          <w:sz w:val="28"/>
          <w:szCs w:val="28"/>
        </w:rPr>
      </w:pPr>
      <w:r w:rsidRPr="00E71AD8">
        <w:rPr>
          <w:rFonts w:ascii="Times New Roman" w:hAnsi="Times New Roman"/>
          <w:sz w:val="28"/>
          <w:szCs w:val="28"/>
        </w:rPr>
        <w:t>Микрокурация пациентов и анализ истории болезни:</w:t>
      </w:r>
    </w:p>
    <w:p w:rsidR="000E17D1" w:rsidRPr="00E71AD8" w:rsidRDefault="000E17D1" w:rsidP="00D47303">
      <w:pPr>
        <w:pStyle w:val="ac"/>
        <w:numPr>
          <w:ilvl w:val="0"/>
          <w:numId w:val="79"/>
        </w:numPr>
        <w:tabs>
          <w:tab w:val="left" w:pos="506"/>
        </w:tabs>
        <w:spacing w:after="0" w:line="360" w:lineRule="auto"/>
        <w:ind w:left="0" w:firstLine="709"/>
        <w:rPr>
          <w:rFonts w:ascii="Times New Roman" w:hAnsi="Times New Roman"/>
          <w:sz w:val="28"/>
          <w:szCs w:val="28"/>
        </w:rPr>
      </w:pPr>
      <w:r w:rsidRPr="00E71AD8">
        <w:rPr>
          <w:rFonts w:ascii="Times New Roman" w:hAnsi="Times New Roman"/>
          <w:sz w:val="28"/>
          <w:szCs w:val="28"/>
        </w:rPr>
        <w:t>сбор анамнеза заболевания, жизни</w:t>
      </w:r>
    </w:p>
    <w:p w:rsidR="000E17D1" w:rsidRPr="00E71AD8" w:rsidRDefault="000E17D1" w:rsidP="00D47303">
      <w:pPr>
        <w:pStyle w:val="ac"/>
        <w:numPr>
          <w:ilvl w:val="0"/>
          <w:numId w:val="79"/>
        </w:numPr>
        <w:tabs>
          <w:tab w:val="left" w:pos="506"/>
        </w:tabs>
        <w:spacing w:after="0" w:line="360" w:lineRule="auto"/>
        <w:ind w:left="0" w:firstLine="709"/>
        <w:rPr>
          <w:rFonts w:ascii="Times New Roman" w:hAnsi="Times New Roman"/>
          <w:sz w:val="28"/>
          <w:szCs w:val="28"/>
        </w:rPr>
      </w:pPr>
      <w:r w:rsidRPr="00E71AD8">
        <w:rPr>
          <w:rFonts w:ascii="Times New Roman" w:hAnsi="Times New Roman"/>
          <w:sz w:val="28"/>
          <w:szCs w:val="28"/>
        </w:rPr>
        <w:t>обследование пациента</w:t>
      </w:r>
    </w:p>
    <w:p w:rsidR="000E17D1" w:rsidRPr="00E71AD8" w:rsidRDefault="000E17D1" w:rsidP="00D47303">
      <w:pPr>
        <w:pStyle w:val="ac"/>
        <w:numPr>
          <w:ilvl w:val="0"/>
          <w:numId w:val="79"/>
        </w:numPr>
        <w:tabs>
          <w:tab w:val="left" w:pos="506"/>
        </w:tabs>
        <w:spacing w:after="0" w:line="360" w:lineRule="auto"/>
        <w:ind w:left="0" w:firstLine="709"/>
        <w:rPr>
          <w:rFonts w:ascii="Times New Roman" w:hAnsi="Times New Roman"/>
          <w:sz w:val="28"/>
          <w:szCs w:val="28"/>
        </w:rPr>
      </w:pPr>
      <w:r w:rsidRPr="00E71AD8">
        <w:rPr>
          <w:rFonts w:ascii="Times New Roman" w:hAnsi="Times New Roman"/>
          <w:sz w:val="28"/>
          <w:szCs w:val="28"/>
        </w:rPr>
        <w:t>верификация диагноза заболевания (</w:t>
      </w:r>
      <w:proofErr w:type="gramStart"/>
      <w:r w:rsidRPr="00E71AD8">
        <w:rPr>
          <w:rFonts w:ascii="Times New Roman" w:hAnsi="Times New Roman"/>
          <w:sz w:val="28"/>
          <w:szCs w:val="28"/>
        </w:rPr>
        <w:t>основной</w:t>
      </w:r>
      <w:proofErr w:type="gramEnd"/>
      <w:r w:rsidRPr="00E71AD8">
        <w:rPr>
          <w:rFonts w:ascii="Times New Roman" w:hAnsi="Times New Roman"/>
          <w:sz w:val="28"/>
          <w:szCs w:val="28"/>
        </w:rPr>
        <w:t>, сопутствующий)</w:t>
      </w:r>
    </w:p>
    <w:p w:rsidR="000E17D1" w:rsidRPr="00E71AD8" w:rsidRDefault="000E17D1" w:rsidP="00D47303">
      <w:pPr>
        <w:pStyle w:val="ac"/>
        <w:numPr>
          <w:ilvl w:val="0"/>
          <w:numId w:val="78"/>
        </w:numPr>
        <w:tabs>
          <w:tab w:val="left" w:pos="327"/>
        </w:tabs>
        <w:spacing w:after="0" w:line="360" w:lineRule="auto"/>
        <w:ind w:left="0" w:firstLine="709"/>
        <w:rPr>
          <w:rFonts w:ascii="Times New Roman" w:hAnsi="Times New Roman"/>
          <w:sz w:val="28"/>
          <w:szCs w:val="28"/>
        </w:rPr>
      </w:pPr>
      <w:r w:rsidRPr="00E71AD8">
        <w:rPr>
          <w:rFonts w:ascii="Times New Roman" w:hAnsi="Times New Roman"/>
          <w:sz w:val="28"/>
          <w:szCs w:val="28"/>
        </w:rPr>
        <w:lastRenderedPageBreak/>
        <w:t>Оценка клинико-лабораторных и инструментальных данных по истории болезни (клинический анализ крови, биохимический анализ крови; ОАМ;  копрограмма; ЭКГ; УЗИ внутренних органов; пикфлоуметрия)</w:t>
      </w:r>
    </w:p>
    <w:p w:rsidR="000E17D1" w:rsidRPr="00E71AD8" w:rsidRDefault="000E17D1" w:rsidP="00D47303">
      <w:pPr>
        <w:pStyle w:val="ac"/>
        <w:numPr>
          <w:ilvl w:val="0"/>
          <w:numId w:val="78"/>
        </w:numPr>
        <w:tabs>
          <w:tab w:val="left" w:pos="0"/>
        </w:tabs>
        <w:spacing w:after="0" w:line="360" w:lineRule="auto"/>
        <w:ind w:left="0" w:firstLine="709"/>
        <w:rPr>
          <w:rFonts w:ascii="Times New Roman" w:hAnsi="Times New Roman"/>
          <w:sz w:val="28"/>
          <w:szCs w:val="28"/>
        </w:rPr>
      </w:pPr>
      <w:r w:rsidRPr="00E71AD8">
        <w:rPr>
          <w:rFonts w:ascii="Times New Roman" w:hAnsi="Times New Roman"/>
          <w:sz w:val="28"/>
          <w:szCs w:val="28"/>
        </w:rPr>
        <w:t>Оценка параклинических методов обследования по форме 112</w:t>
      </w:r>
    </w:p>
    <w:p w:rsidR="000E17D1" w:rsidRPr="00E71AD8" w:rsidRDefault="000E17D1" w:rsidP="00D47303">
      <w:pPr>
        <w:pStyle w:val="ac"/>
        <w:numPr>
          <w:ilvl w:val="0"/>
          <w:numId w:val="78"/>
        </w:numPr>
        <w:spacing w:after="0" w:line="360" w:lineRule="auto"/>
        <w:ind w:left="0" w:firstLine="709"/>
        <w:rPr>
          <w:rFonts w:ascii="Times New Roman" w:hAnsi="Times New Roman"/>
          <w:sz w:val="28"/>
          <w:szCs w:val="28"/>
        </w:rPr>
      </w:pPr>
      <w:r w:rsidRPr="00E71AD8">
        <w:rPr>
          <w:rFonts w:ascii="Times New Roman" w:hAnsi="Times New Roman"/>
          <w:sz w:val="28"/>
          <w:szCs w:val="28"/>
        </w:rPr>
        <w:t xml:space="preserve">Обоснование патогенетической и посиндромной физиотерапии </w:t>
      </w:r>
    </w:p>
    <w:p w:rsidR="000E17D1" w:rsidRPr="00E71AD8" w:rsidRDefault="000E17D1" w:rsidP="00D47303">
      <w:pPr>
        <w:pStyle w:val="ac"/>
        <w:numPr>
          <w:ilvl w:val="0"/>
          <w:numId w:val="78"/>
        </w:numPr>
        <w:spacing w:after="0" w:line="360" w:lineRule="auto"/>
        <w:ind w:left="0" w:firstLine="709"/>
        <w:rPr>
          <w:rFonts w:ascii="Times New Roman" w:hAnsi="Times New Roman"/>
          <w:sz w:val="28"/>
          <w:szCs w:val="28"/>
          <w:lang w:eastAsia="ja-JP"/>
        </w:rPr>
      </w:pPr>
      <w:r w:rsidRPr="00E71AD8">
        <w:rPr>
          <w:rFonts w:ascii="Times New Roman" w:hAnsi="Times New Roman"/>
          <w:sz w:val="28"/>
          <w:szCs w:val="28"/>
        </w:rPr>
        <w:t>Оформление рецепта для детей различных возрастных групп</w:t>
      </w:r>
      <w:r w:rsidRPr="00E71AD8">
        <w:rPr>
          <w:rFonts w:ascii="Times New Roman" w:hAnsi="Times New Roman"/>
          <w:sz w:val="28"/>
          <w:szCs w:val="28"/>
          <w:lang w:eastAsia="ja-JP"/>
        </w:rPr>
        <w:t xml:space="preserve"> с учетом физиотерапевтической (лечебной, профилактической, реабилитационной) терапии.</w:t>
      </w: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ТЕСТОВЫЕ ЗАДАНИЯ: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1. Максимальная мощность электрического поля УВЧ для недоношенных и грудных детей составляет: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10 Вт,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15 Вт,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20 Вт,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30 Вт,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40 Вт</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2. Максимальная плотность мощности ультразвука в педиатрии: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0,05 Вт/см</w:t>
      </w:r>
      <w:proofErr w:type="gramStart"/>
      <w:r w:rsidRPr="00E71AD8">
        <w:rPr>
          <w:rFonts w:ascii="Times New Roman" w:eastAsia="Calibri" w:hAnsi="Times New Roman" w:cs="Times New Roman"/>
          <w:sz w:val="28"/>
          <w:szCs w:val="28"/>
          <w:vertAlign w:val="superscript"/>
          <w:lang w:eastAsia="ru-RU"/>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0,1 Вт/см</w:t>
      </w:r>
      <w:proofErr w:type="gramStart"/>
      <w:r w:rsidRPr="00E71AD8">
        <w:rPr>
          <w:rFonts w:ascii="Times New Roman" w:eastAsia="Calibri" w:hAnsi="Times New Roman" w:cs="Times New Roman"/>
          <w:sz w:val="28"/>
          <w:szCs w:val="28"/>
          <w:vertAlign w:val="superscript"/>
          <w:lang w:eastAsia="ru-RU"/>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0,3 Вт/см</w:t>
      </w:r>
      <w:proofErr w:type="gramStart"/>
      <w:r w:rsidRPr="00E71AD8">
        <w:rPr>
          <w:rFonts w:ascii="Times New Roman" w:eastAsia="Calibri" w:hAnsi="Times New Roman" w:cs="Times New Roman"/>
          <w:sz w:val="28"/>
          <w:szCs w:val="28"/>
          <w:vertAlign w:val="superscript"/>
          <w:lang w:eastAsia="ru-RU"/>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0,5 Вт/см</w:t>
      </w:r>
      <w:proofErr w:type="gramStart"/>
      <w:r w:rsidRPr="00E71AD8">
        <w:rPr>
          <w:rFonts w:ascii="Times New Roman" w:eastAsia="Calibri" w:hAnsi="Times New Roman" w:cs="Times New Roman"/>
          <w:sz w:val="28"/>
          <w:szCs w:val="28"/>
          <w:vertAlign w:val="superscript"/>
          <w:lang w:eastAsia="ru-RU"/>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0,6 Вт/см</w:t>
      </w:r>
      <w:proofErr w:type="gramStart"/>
      <w:r w:rsidRPr="00E71AD8">
        <w:rPr>
          <w:rFonts w:ascii="Times New Roman" w:eastAsia="Calibri" w:hAnsi="Times New Roman" w:cs="Times New Roman"/>
          <w:sz w:val="28"/>
          <w:szCs w:val="28"/>
          <w:vertAlign w:val="superscript"/>
          <w:lang w:eastAsia="ru-RU"/>
        </w:rPr>
        <w:t>2</w:t>
      </w:r>
      <w:proofErr w:type="gramEnd"/>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sz w:val="28"/>
          <w:szCs w:val="28"/>
          <w:lang w:eastAsia="ru-RU"/>
        </w:rPr>
        <w:t>3.  Для детей грудного возраста не характерно: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несовершенство терморегуляции,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быстрая истощаемость ответных реакций при склонности их к генерализации,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морфологическая и функциональная зрелость нервной системы.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недостаточность иммунологической реактивности,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демиелинизация нервных волокон,</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lastRenderedPageBreak/>
        <w:t xml:space="preserve"> 4. При назначении физиотерапии детям 4-6 лет необходимо иметь в виду: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бурное развитие лимфоидной ткани,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активный рост костно-мышечной системы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понижение функции вилочковой железы,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снижение функции надпочечников.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а, </w:t>
      </w:r>
      <w:proofErr w:type="gramStart"/>
      <w:r w:rsidRPr="00E71AD8">
        <w:rPr>
          <w:rFonts w:ascii="Times New Roman" w:eastAsia="Calibri" w:hAnsi="Times New Roman" w:cs="Times New Roman"/>
          <w:sz w:val="28"/>
          <w:szCs w:val="28"/>
          <w:lang w:eastAsia="ru-RU"/>
        </w:rPr>
        <w:t>б</w:t>
      </w:r>
      <w:proofErr w:type="gramEnd"/>
      <w:r w:rsidRPr="00E71AD8">
        <w:rPr>
          <w:rFonts w:ascii="Times New Roman" w:eastAsia="Calibri" w:hAnsi="Times New Roman" w:cs="Times New Roman"/>
          <w:sz w:val="28"/>
          <w:szCs w:val="28"/>
          <w:lang w:eastAsia="ru-RU"/>
        </w:rPr>
        <w:t xml:space="preserve"> и в</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5. При назначении физиотерапии необходимо учитывать, что кожа детей в грудном и раннем возрасте не обладает: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повышенной ломкостью и сухостью.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большой гидрофильностью,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повышенной адсорбционной способностью,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хорошим кровоснабжением,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склонностью к образованию келлоида,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6. Нервная система новорожденного отличается всем,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эмбриональным характером клеток коры головного мозга,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четкой дифференциацией ответных реакций.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склонностью ответных реакций к генерализации,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отсутствием в нервных волокнах миелиновых оболочек,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относительно малым количеством нервных окончаний,</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sz w:val="28"/>
          <w:szCs w:val="28"/>
          <w:lang w:eastAsia="ru-RU"/>
        </w:rPr>
        <w:t>7. С грудного возраста детям применяют: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озокеритовые аппликации,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ультрафиолетовое облучение,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электрофорез и синусоидальные модулированные токи,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лазерное излучение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все перечисленное.</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8. Для увеличения депонируемого вещества следует при проведении электрофореза у детей: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увеличить силу тока,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б) увеличить продолжительность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уменьшить продолжительность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уменьшить силу тока,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б и </w:t>
      </w:r>
      <w:proofErr w:type="gramStart"/>
      <w:r w:rsidRPr="00E71AD8">
        <w:rPr>
          <w:rFonts w:ascii="Times New Roman" w:eastAsia="Calibri" w:hAnsi="Times New Roman" w:cs="Times New Roman"/>
          <w:sz w:val="28"/>
          <w:szCs w:val="28"/>
          <w:lang w:eastAsia="ru-RU"/>
        </w:rPr>
        <w:t>г</w:t>
      </w:r>
      <w:proofErr w:type="gramEnd"/>
      <w:r w:rsidRPr="00E71AD8">
        <w:rPr>
          <w:rFonts w:ascii="Times New Roman" w:eastAsia="Calibri" w:hAnsi="Times New Roman" w:cs="Times New Roman"/>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9. Укажите наиболее ранние сроки применения ультразвука детям: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с первых недель жизни</w:t>
      </w:r>
      <w:proofErr w:type="gramStart"/>
      <w:r w:rsidRPr="00E71AD8">
        <w:rPr>
          <w:rFonts w:ascii="Times New Roman" w:eastAsia="Calibri" w:hAnsi="Times New Roman" w:cs="Times New Roman"/>
          <w:sz w:val="28"/>
          <w:szCs w:val="28"/>
          <w:lang w:eastAsia="ru-RU"/>
        </w:rPr>
        <w:t xml:space="preserve"> .</w:t>
      </w:r>
      <w:proofErr w:type="gramEnd"/>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с 3 мес.,</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с 3 лет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с 2 лет,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с одного года,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10. Техника  безопасности при проведении процедур в педиатрии предусматривает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проведения процедур самим пациентом.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фиксации электродов и конденсаторных пластин,</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расчета силы тока на площадь электрода и возраст,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постоянного контроля медицинского персонала в течение процедуры;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расчета потока мощности на площадь излучателя,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11. При лечении детей допустимо назначение в один день всего перечисленного,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индуктотермии и минеральных ванн,</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электрического поля УВЧ и УФО локально,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фонофореза и электрофореза,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диадинамических и интерференционных токов.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ингаляции и электромагнитного поля СВЧ,</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12. Противопоказаны для санаторно-курортного лечения детей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все болезни в остром периоде,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инфекционных заболеваний до окончания срока изоляции,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заболеваний в стадии клинико-лабораторной ремиссии.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болезней крови,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д) умственной отсталости,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13. С целью реабилитации детям с заболеваниями </w:t>
      </w:r>
      <w:proofErr w:type="gramStart"/>
      <w:r w:rsidRPr="00E71AD8">
        <w:rPr>
          <w:rFonts w:ascii="Times New Roman" w:eastAsia="Calibri" w:hAnsi="Times New Roman" w:cs="Times New Roman"/>
          <w:b/>
          <w:sz w:val="28"/>
          <w:szCs w:val="28"/>
          <w:lang w:eastAsia="ru-RU"/>
        </w:rPr>
        <w:t>сердечно-сосудистой</w:t>
      </w:r>
      <w:proofErr w:type="gramEnd"/>
      <w:r w:rsidRPr="00E71AD8">
        <w:rPr>
          <w:rFonts w:ascii="Times New Roman" w:eastAsia="Calibri" w:hAnsi="Times New Roman" w:cs="Times New Roman"/>
          <w:b/>
          <w:sz w:val="28"/>
          <w:szCs w:val="28"/>
          <w:lang w:eastAsia="ru-RU"/>
        </w:rPr>
        <w:t xml:space="preserve"> системы применяют: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хлоридные натриевые ванны,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сероводородные ванны,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кислородные ванны,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пенистые ванны,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а и в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14. Для профилактики обострений ревматизма детям назначают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ультрафиолетового облучения,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обливания рук и ног водой, постепенно снижая ее</w:t>
      </w:r>
      <w:proofErr w:type="gramStart"/>
      <w:r w:rsidRPr="00E71AD8">
        <w:rPr>
          <w:rFonts w:ascii="Times New Roman" w:eastAsia="Calibri" w:hAnsi="Times New Roman" w:cs="Times New Roman"/>
          <w:sz w:val="28"/>
          <w:szCs w:val="28"/>
          <w:lang w:eastAsia="ru-RU"/>
        </w:rPr>
        <w:t xml:space="preserve"> Т</w:t>
      </w:r>
      <w:proofErr w:type="gramEnd"/>
      <w:r w:rsidRPr="00E71AD8">
        <w:rPr>
          <w:rFonts w:ascii="Times New Roman" w:eastAsia="Calibri" w:hAnsi="Times New Roman" w:cs="Times New Roman"/>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санации очагов инфекции,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дарсонвализации области сердца,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хлоридно-натриевых ванн.</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15. В пубертатном периоде и у подростков отмечается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нейроциркуляторных дистоний,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ишемической  болезни сердца.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артериальной гипертензии,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понижения артериального давления,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диспропорции роста  и развития,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16. Для регуляции нейроэндокринных взаимоотношений детям с повышенным артериальным давлением применяют: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электрофорез эуфиллина на воротниковую область,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гальванизацию трусиковой зоны,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анаприлин-электрофорез по Вермелю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электрофорез мезатона эндоназально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электрофорез димедрола эндоназально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lastRenderedPageBreak/>
        <w:t>17.  Детям с гипокинетическим  типом нейроциркуляторной дистонии применяют: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электрофорез кальция или кофеина на воротниковую область,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циркулярный душ,</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бром-электрофорез по Вермелю,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магний-электрофорез на воротниковую область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а </w:t>
      </w:r>
      <w:proofErr w:type="gramStart"/>
      <w:r w:rsidRPr="00E71AD8">
        <w:rPr>
          <w:rFonts w:ascii="Times New Roman" w:eastAsia="Calibri" w:hAnsi="Times New Roman" w:cs="Times New Roman"/>
          <w:sz w:val="28"/>
          <w:szCs w:val="28"/>
          <w:lang w:eastAsia="ru-RU"/>
        </w:rPr>
        <w:t>и б</w:t>
      </w:r>
      <w:proofErr w:type="gramEnd"/>
      <w:r w:rsidRPr="00E71AD8">
        <w:rPr>
          <w:rFonts w:ascii="Times New Roman" w:eastAsia="Calibri" w:hAnsi="Times New Roman" w:cs="Times New Roman"/>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18. При травматическом плексите («акушерский» паралич), детям назначают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электрического поля УВЧ на руку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электрофореза прозерина, витамина</w:t>
      </w:r>
      <w:proofErr w:type="gramStart"/>
      <w:r w:rsidRPr="00E71AD8">
        <w:rPr>
          <w:rFonts w:ascii="Times New Roman" w:eastAsia="Calibri" w:hAnsi="Times New Roman" w:cs="Times New Roman"/>
          <w:sz w:val="28"/>
          <w:szCs w:val="28"/>
          <w:lang w:eastAsia="ru-RU"/>
        </w:rPr>
        <w:t xml:space="preserve"> В</w:t>
      </w:r>
      <w:proofErr w:type="gramEnd"/>
      <w:r w:rsidRPr="00E71AD8">
        <w:rPr>
          <w:rFonts w:ascii="Times New Roman" w:eastAsia="Calibri" w:hAnsi="Times New Roman" w:cs="Times New Roman"/>
          <w:sz w:val="28"/>
          <w:szCs w:val="28"/>
          <w:lang w:eastAsia="ru-RU"/>
        </w:rPr>
        <w:t xml:space="preserve"> продольно на пораженную руку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электромагнитного поля СВЧ (2375 МГц)</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озокеритовых аппликаций на сегмент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электростимуляции мышц пораженной конечности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19. Наиболее эффективное противовоспалительное действие при бронхите у детей оказывает воздействие: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электрическим полем УВЧ на проекцию надпочечников,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микроволнами сантиметрового диапазона на грудную клетку,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 </w:t>
      </w:r>
      <w:proofErr w:type="gramStart"/>
      <w:r w:rsidRPr="00E71AD8">
        <w:rPr>
          <w:rFonts w:ascii="Times New Roman" w:eastAsia="Calibri" w:hAnsi="Times New Roman" w:cs="Times New Roman"/>
          <w:sz w:val="28"/>
          <w:szCs w:val="28"/>
          <w:lang w:eastAsia="ru-RU"/>
        </w:rPr>
        <w:t>широкополосным</w:t>
      </w:r>
      <w:proofErr w:type="gramEnd"/>
      <w:r w:rsidRPr="00E71AD8">
        <w:rPr>
          <w:rFonts w:ascii="Times New Roman" w:eastAsia="Calibri" w:hAnsi="Times New Roman" w:cs="Times New Roman"/>
          <w:sz w:val="28"/>
          <w:szCs w:val="28"/>
          <w:lang w:eastAsia="ru-RU"/>
        </w:rPr>
        <w:t xml:space="preserve"> ИК-излучением на воротниковую область,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электрическим полем УВЧ на грудную клетку,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б и </w:t>
      </w:r>
      <w:proofErr w:type="gramStart"/>
      <w:r w:rsidRPr="00E71AD8">
        <w:rPr>
          <w:rFonts w:ascii="Times New Roman" w:eastAsia="Calibri" w:hAnsi="Times New Roman" w:cs="Times New Roman"/>
          <w:sz w:val="28"/>
          <w:szCs w:val="28"/>
          <w:lang w:eastAsia="ru-RU"/>
        </w:rPr>
        <w:t>г</w:t>
      </w:r>
      <w:proofErr w:type="gramEnd"/>
      <w:r w:rsidRPr="00E71AD8">
        <w:rPr>
          <w:rFonts w:ascii="Times New Roman" w:eastAsia="Calibri" w:hAnsi="Times New Roman" w:cs="Times New Roman"/>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20. В лечебных целях детям при бронхиальной астме с сопутствующим воспалительным процессом в легких назначают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синусоидальных модулированных токов на грудную клетку,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ультразвука паравертебрально,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грязевых аппликаций на грудную клетку.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электромагнитного поля СВЧ на проекцию надпочечников,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эл. поля УВЧ</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lastRenderedPageBreak/>
        <w:t>21. К функциональным нарушениям у детей относят: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дискинезии кишечника и желчевыводящих путей,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гастроэзофагальный рефлюкс,</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язвенную болезнь,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болезнь Крона.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а </w:t>
      </w:r>
      <w:proofErr w:type="gramStart"/>
      <w:r w:rsidRPr="00E71AD8">
        <w:rPr>
          <w:rFonts w:ascii="Times New Roman" w:eastAsia="Calibri" w:hAnsi="Times New Roman" w:cs="Times New Roman"/>
          <w:sz w:val="28"/>
          <w:szCs w:val="28"/>
          <w:lang w:eastAsia="ru-RU"/>
        </w:rPr>
        <w:t>и б</w:t>
      </w:r>
      <w:proofErr w:type="gramEnd"/>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sz w:val="28"/>
          <w:szCs w:val="28"/>
          <w:lang w:eastAsia="ru-RU"/>
        </w:rPr>
        <w:t xml:space="preserve">22. Детям со спастическими запорами применяют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электрофорез папаверина на переднюю брюшную стенку,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дарсонвализации прямой кишки.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индуктотермию на живот,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синусоидальные модулированные токи по расслабляющей методике,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аппликации озокерита на живот,</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23. С целью реабилитации детям с атоническими запорами целесообразно применить: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питье минеральных вод в теплом виде,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питье холодных минеральных вод средней минерализации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бром-электрофорез по Вермелю,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интерференционные токи на переднюю брюшную стенку,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б и </w:t>
      </w:r>
      <w:proofErr w:type="gramStart"/>
      <w:r w:rsidRPr="00E71AD8">
        <w:rPr>
          <w:rFonts w:ascii="Times New Roman" w:eastAsia="Calibri" w:hAnsi="Times New Roman" w:cs="Times New Roman"/>
          <w:sz w:val="28"/>
          <w:szCs w:val="28"/>
          <w:lang w:eastAsia="ru-RU"/>
        </w:rPr>
        <w:t>г</w:t>
      </w:r>
      <w:proofErr w:type="gramEnd"/>
      <w:r w:rsidRPr="00E71AD8">
        <w:rPr>
          <w:rFonts w:ascii="Times New Roman" w:eastAsia="Calibri" w:hAnsi="Times New Roman" w:cs="Times New Roman"/>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24. При гастродуодените для восстановления желудочной секреции назначают все методы,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ультразвука,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электрофореза витамина В</w:t>
      </w:r>
      <w:proofErr w:type="gramStart"/>
      <w:r w:rsidRPr="00E71AD8">
        <w:rPr>
          <w:rFonts w:ascii="Times New Roman" w:eastAsia="Calibri" w:hAnsi="Times New Roman" w:cs="Times New Roman"/>
          <w:sz w:val="28"/>
          <w:szCs w:val="28"/>
          <w:lang w:eastAsia="ru-RU"/>
        </w:rPr>
        <w:t>1</w:t>
      </w:r>
      <w:proofErr w:type="gramEnd"/>
      <w:r w:rsidRPr="00E71AD8">
        <w:rPr>
          <w:rFonts w:ascii="Times New Roman" w:eastAsia="Calibri" w:hAnsi="Times New Roman" w:cs="Times New Roman"/>
          <w:sz w:val="28"/>
          <w:szCs w:val="28"/>
          <w:lang w:eastAsia="ru-RU"/>
        </w:rPr>
        <w:t xml:space="preserve"> эндоназально,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ДДТ-фореза кальция на переднюю брюшную стенку,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УФО надчревной области,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приема минеральной воды.</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25.  При стойком болевом синдроме детям с гастродуоденитом применяют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дарсонвализации воротниковой области.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переменного магнитного поля на эпигастрий,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в) электромагнитное поле СВЧ (2375 МГц и 460МГц),</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лазерного излучения на эпигастральную область и сегмент,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электрофореза новокаина на эпигастрий,</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26. Для профилактики обострений панкреатита детям применяют на проекцию поджелудочной железы все перечисленное,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индуктотермии,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аппликации озокерита,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электрофореза пеллоидина, гумизоля,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электрофореза димедрола.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магнитотерапии,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27. С лечебной целью при панкреатите детям назначают все,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электромагнитного поля СВЧ (460 МГц) на область эпигастрия,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ультрафиолетового облучения воротниковой зоны.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электрофореза новокаина поперечно на проекцию поджелудочной железы,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ультразвука на эпигастральную область и сегмент,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диадинамических токов паравертебрально,</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28. Детям, страдающим рахитом, с лечебной целью применяют: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индуктотермию на проекцию надпочечников,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общее УФО,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озокеритовые аппликации,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электрофорез кальция и фосфора,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б и </w:t>
      </w:r>
      <w:proofErr w:type="gramStart"/>
      <w:r w:rsidRPr="00E71AD8">
        <w:rPr>
          <w:rFonts w:ascii="Times New Roman" w:eastAsia="Calibri" w:hAnsi="Times New Roman" w:cs="Times New Roman"/>
          <w:sz w:val="28"/>
          <w:szCs w:val="28"/>
          <w:lang w:eastAsia="ru-RU"/>
        </w:rPr>
        <w:t>г</w:t>
      </w:r>
      <w:proofErr w:type="gramEnd"/>
      <w:r w:rsidRPr="00E71AD8">
        <w:rPr>
          <w:rFonts w:ascii="Times New Roman" w:eastAsia="Calibri" w:hAnsi="Times New Roman" w:cs="Times New Roman"/>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29. При лечении детей с обострением пиелонефрита наиболее эффективно применение: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электромагнитного поля СВЧ (2375 МГц) на проекцию почек,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тока надтональной частоты,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 электрофореза антибиотиков и фурадонина, </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г) синусоидальных модултрованных токов, </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правильно а и в.</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lastRenderedPageBreak/>
        <w:t>30. При вазомоторном рините детям применяют: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ингаляции димедрола, эфедрина,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эндоназальный электрофорез кальция,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гальванический воротник по Щербаку,</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аэроионотерапию.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все перечисленное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31. При травматической мышечной кривошее новорожденным назначают: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переменное магнитное поле,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электрофорез йода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ультразвук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электрическое поле УВЧ</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а, </w:t>
      </w:r>
      <w:proofErr w:type="gramStart"/>
      <w:r w:rsidRPr="00E71AD8">
        <w:rPr>
          <w:rFonts w:ascii="Times New Roman" w:eastAsia="Calibri" w:hAnsi="Times New Roman" w:cs="Times New Roman"/>
          <w:sz w:val="28"/>
          <w:szCs w:val="28"/>
          <w:lang w:eastAsia="ru-RU"/>
        </w:rPr>
        <w:t>б</w:t>
      </w:r>
      <w:proofErr w:type="gramEnd"/>
      <w:r w:rsidRPr="00E71AD8">
        <w:rPr>
          <w:rFonts w:ascii="Times New Roman" w:eastAsia="Calibri" w:hAnsi="Times New Roman" w:cs="Times New Roman"/>
          <w:sz w:val="28"/>
          <w:szCs w:val="28"/>
          <w:lang w:eastAsia="ru-RU"/>
        </w:rPr>
        <w:t xml:space="preserve"> и в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sz w:val="28"/>
          <w:szCs w:val="28"/>
          <w:lang w:eastAsia="ru-RU"/>
        </w:rPr>
        <w:t xml:space="preserve"> </w:t>
      </w:r>
      <w:r w:rsidRPr="00E71AD8">
        <w:rPr>
          <w:rFonts w:ascii="Times New Roman" w:eastAsia="Calibri" w:hAnsi="Times New Roman" w:cs="Times New Roman"/>
          <w:b/>
          <w:sz w:val="28"/>
          <w:szCs w:val="28"/>
          <w:lang w:eastAsia="ru-RU"/>
        </w:rPr>
        <w:t>32. При кефалогематоме новорожденным назначают: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ультразвук,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ток надтональной частоты,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ток Дарсонваля,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ДДТ,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гальванизацию по продольной методике.</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33. При лечении сколиоза у детей используют все перечисленное,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ультрафиолетового излучения,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грязевых аппликаций вдоль позвоночника,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синусоидальных модулированных токов</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УВЧ-терапии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лазерного излучения.</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34. До бронхов I порядка могут инспирироваться аэрозоли с размером частиц:</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2-5 мкм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10 мкм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 xml:space="preserve">      в) 25-30 мкм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100 мкм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150 мкм</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35. При понижении желудочной секреции питье минеральной воды назначают до приема пищи: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за 30 мин.</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за 45 мин.</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за 1 час</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за 1,5 часа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за 2 часа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36. Дуоденальным действием минеральной воды называется: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расслабляющее действие на стенки желудка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стимулирующее влияние на желудочную секрецию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подавление желудочной секреции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стимуляция моторной функции желудочно-кишечного тракта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раскрытие привратника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37. Пилорическим действием минеральной воды называется: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расслабляющее действие на стенки желудка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стимулирующее влияние на желудочную секрецию</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подавление желудочной секреции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стимуляция моторной функции желудочно-кишечного тракта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раскрытие привратника</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38. Через неповрежденную кожу из воды ванны в организм проникают: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натрий;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йод;</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мышьяк;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азот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все перечисленное</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39. К климатотерапии относятся следующие воздействия,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а) аэротерапии;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гелиотерапии;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талассотерапии;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ароматерапии.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спелеотерапии;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40.  Бальнеологические курорты разделяются следующим образом: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с водами для наружного применения;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с водами для внутреннего применения;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климатобальнеологические;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бальнеогрязевые;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все перечисленные.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е) правильно а и в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41.  Под влиянием лазерного излучения в тканях не происходит: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активации ядерного аппарата клетки и системы ДНК - РНК - белок,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повышения репаративной активности тканей (активация размножения клеток),</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повышения активности системы иммунитета,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изменения концентрац</w:t>
      </w:r>
      <w:proofErr w:type="gramStart"/>
      <w:r w:rsidRPr="00E71AD8">
        <w:rPr>
          <w:rFonts w:ascii="Times New Roman" w:eastAsia="Calibri" w:hAnsi="Times New Roman" w:cs="Times New Roman"/>
          <w:sz w:val="28"/>
          <w:szCs w:val="28"/>
          <w:lang w:eastAsia="ru-RU"/>
        </w:rPr>
        <w:t>ии ио</w:t>
      </w:r>
      <w:proofErr w:type="gramEnd"/>
      <w:r w:rsidRPr="00E71AD8">
        <w:rPr>
          <w:rFonts w:ascii="Times New Roman" w:eastAsia="Calibri" w:hAnsi="Times New Roman" w:cs="Times New Roman"/>
          <w:sz w:val="28"/>
          <w:szCs w:val="28"/>
          <w:lang w:eastAsia="ru-RU"/>
        </w:rPr>
        <w:t>нов на полупроницаемых мембранах,</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улучшения микроциркуляции</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42. Лазерное излучение оказывает на организм все перечисленные влияния,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 xml:space="preserve">: </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противовоспалительного,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противоотечного,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репаративного,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г) </w:t>
      </w:r>
      <w:proofErr w:type="gramStart"/>
      <w:r w:rsidRPr="00E71AD8">
        <w:rPr>
          <w:rFonts w:ascii="Times New Roman" w:eastAsia="Calibri" w:hAnsi="Times New Roman" w:cs="Times New Roman"/>
          <w:sz w:val="28"/>
          <w:szCs w:val="28"/>
          <w:lang w:eastAsia="ru-RU"/>
        </w:rPr>
        <w:t>стимулирующего</w:t>
      </w:r>
      <w:proofErr w:type="gramEnd"/>
      <w:r w:rsidRPr="00E71AD8">
        <w:rPr>
          <w:rFonts w:ascii="Times New Roman" w:eastAsia="Calibri" w:hAnsi="Times New Roman" w:cs="Times New Roman"/>
          <w:sz w:val="28"/>
          <w:szCs w:val="28"/>
          <w:lang w:eastAsia="ru-RU"/>
        </w:rPr>
        <w:t xml:space="preserve"> нейро-мышечную активность,</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обезболивающего</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43. Механизм действия барокамеры основан на периодическом изменении давления, что вызывает ответную реакцию организма: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улучшение притока крови к тканям;</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улучшение метаболизма тканей;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в) увеличение диффузионной площади транскапиллярного обмена;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улучшение оттока крови и лимфы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все перечисленное</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44. Местная барокамера показана </w:t>
      </w:r>
      <w:proofErr w:type="gramStart"/>
      <w:r w:rsidRPr="00E71AD8">
        <w:rPr>
          <w:rFonts w:ascii="Times New Roman" w:eastAsia="Calibri" w:hAnsi="Times New Roman" w:cs="Times New Roman"/>
          <w:b/>
          <w:sz w:val="28"/>
          <w:szCs w:val="28"/>
          <w:lang w:eastAsia="ru-RU"/>
        </w:rPr>
        <w:t>при</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а) </w:t>
      </w:r>
      <w:proofErr w:type="gramStart"/>
      <w:r w:rsidRPr="00E71AD8">
        <w:rPr>
          <w:rFonts w:ascii="Times New Roman" w:eastAsia="Calibri" w:hAnsi="Times New Roman" w:cs="Times New Roman"/>
          <w:sz w:val="28"/>
          <w:szCs w:val="28"/>
          <w:lang w:eastAsia="ru-RU"/>
        </w:rPr>
        <w:t>эндартериите</w:t>
      </w:r>
      <w:proofErr w:type="gramEnd"/>
      <w:r w:rsidRPr="00E71AD8">
        <w:rPr>
          <w:rFonts w:ascii="Times New Roman" w:eastAsia="Calibri" w:hAnsi="Times New Roman" w:cs="Times New Roman"/>
          <w:sz w:val="28"/>
          <w:szCs w:val="28"/>
          <w:lang w:eastAsia="ru-RU"/>
        </w:rPr>
        <w:t xml:space="preserve"> I и II стадии;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болезни Рейно;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в) обширных </w:t>
      </w:r>
      <w:proofErr w:type="gramStart"/>
      <w:r w:rsidRPr="00E71AD8">
        <w:rPr>
          <w:rFonts w:ascii="Times New Roman" w:eastAsia="Calibri" w:hAnsi="Times New Roman" w:cs="Times New Roman"/>
          <w:sz w:val="28"/>
          <w:szCs w:val="28"/>
          <w:lang w:eastAsia="ru-RU"/>
        </w:rPr>
        <w:t>ожогах</w:t>
      </w:r>
      <w:proofErr w:type="gramEnd"/>
      <w:r w:rsidRPr="00E71AD8">
        <w:rPr>
          <w:rFonts w:ascii="Times New Roman" w:eastAsia="Calibri" w:hAnsi="Times New Roman" w:cs="Times New Roman"/>
          <w:sz w:val="28"/>
          <w:szCs w:val="28"/>
          <w:lang w:eastAsia="ru-RU"/>
        </w:rPr>
        <w:t xml:space="preserve"> конечностей;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г) острых воспалительных </w:t>
      </w:r>
      <w:proofErr w:type="gramStart"/>
      <w:r w:rsidRPr="00E71AD8">
        <w:rPr>
          <w:rFonts w:ascii="Times New Roman" w:eastAsia="Calibri" w:hAnsi="Times New Roman" w:cs="Times New Roman"/>
          <w:sz w:val="28"/>
          <w:szCs w:val="28"/>
          <w:lang w:eastAsia="ru-RU"/>
        </w:rPr>
        <w:t>заболеваниях</w:t>
      </w:r>
      <w:proofErr w:type="gramEnd"/>
      <w:r w:rsidRPr="00E71AD8">
        <w:rPr>
          <w:rFonts w:ascii="Times New Roman" w:eastAsia="Calibri" w:hAnsi="Times New Roman" w:cs="Times New Roman"/>
          <w:sz w:val="28"/>
          <w:szCs w:val="28"/>
          <w:lang w:eastAsia="ru-RU"/>
        </w:rPr>
        <w:t xml:space="preserve"> сосудов (тромбофлебит и др.);</w:t>
      </w:r>
    </w:p>
    <w:p w:rsidR="000E17D1" w:rsidRPr="00E71AD8" w:rsidRDefault="000E17D1" w:rsidP="00D47303">
      <w:pPr>
        <w:tabs>
          <w:tab w:val="left" w:pos="2584"/>
        </w:tabs>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правильно а, </w:t>
      </w:r>
      <w:proofErr w:type="gramStart"/>
      <w:r w:rsidRPr="00E71AD8">
        <w:rPr>
          <w:rFonts w:ascii="Times New Roman" w:eastAsia="Calibri" w:hAnsi="Times New Roman" w:cs="Times New Roman"/>
          <w:sz w:val="28"/>
          <w:szCs w:val="28"/>
          <w:lang w:eastAsia="ru-RU"/>
        </w:rPr>
        <w:t>б</w:t>
      </w:r>
      <w:proofErr w:type="gramEnd"/>
      <w:r w:rsidRPr="00E71AD8">
        <w:rPr>
          <w:rFonts w:ascii="Times New Roman" w:eastAsia="Calibri" w:hAnsi="Times New Roman" w:cs="Times New Roman"/>
          <w:sz w:val="28"/>
          <w:szCs w:val="28"/>
          <w:lang w:eastAsia="ru-RU"/>
        </w:rPr>
        <w:t xml:space="preserve"> и в.</w:t>
      </w:r>
      <w:r w:rsidRPr="00E71AD8">
        <w:rPr>
          <w:rFonts w:ascii="Times New Roman" w:eastAsia="Calibri" w:hAnsi="Times New Roman" w:cs="Times New Roman"/>
          <w:sz w:val="28"/>
          <w:szCs w:val="28"/>
          <w:lang w:eastAsia="ru-RU"/>
        </w:rPr>
        <w:tab/>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45. При использовании вибрационной ванны на организм ребенка воздействуют одновременно все перечисленные факторы,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а) </w:t>
      </w:r>
      <w:proofErr w:type="gramStart"/>
      <w:r w:rsidRPr="00E71AD8">
        <w:rPr>
          <w:rFonts w:ascii="Times New Roman" w:eastAsia="Calibri" w:hAnsi="Times New Roman" w:cs="Times New Roman"/>
          <w:sz w:val="28"/>
          <w:szCs w:val="28"/>
          <w:lang w:eastAsia="ru-RU"/>
        </w:rPr>
        <w:t>механического</w:t>
      </w:r>
      <w:proofErr w:type="gramEnd"/>
      <w:r w:rsidRPr="00E71AD8">
        <w:rPr>
          <w:rFonts w:ascii="Times New Roman" w:eastAsia="Calibri" w:hAnsi="Times New Roman" w:cs="Times New Roman"/>
          <w:sz w:val="28"/>
          <w:szCs w:val="28"/>
          <w:lang w:eastAsia="ru-RU"/>
        </w:rPr>
        <w:t xml:space="preserve"> (вибрация водяных волн);</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температурного;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гидростатического;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ароматического;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химического.</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46. Вибрационные ванны показаны </w:t>
      </w:r>
      <w:proofErr w:type="gramStart"/>
      <w:r w:rsidRPr="00E71AD8">
        <w:rPr>
          <w:rFonts w:ascii="Times New Roman" w:eastAsia="Calibri" w:hAnsi="Times New Roman" w:cs="Times New Roman"/>
          <w:b/>
          <w:sz w:val="28"/>
          <w:szCs w:val="28"/>
          <w:lang w:eastAsia="ru-RU"/>
        </w:rPr>
        <w:t>при</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а) </w:t>
      </w:r>
      <w:proofErr w:type="gramStart"/>
      <w:r w:rsidRPr="00E71AD8">
        <w:rPr>
          <w:rFonts w:ascii="Times New Roman" w:eastAsia="Calibri" w:hAnsi="Times New Roman" w:cs="Times New Roman"/>
          <w:sz w:val="28"/>
          <w:szCs w:val="28"/>
          <w:lang w:eastAsia="ru-RU"/>
        </w:rPr>
        <w:t>остеохондрозе</w:t>
      </w:r>
      <w:proofErr w:type="gramEnd"/>
      <w:r w:rsidRPr="00E71AD8">
        <w:rPr>
          <w:rFonts w:ascii="Times New Roman" w:eastAsia="Calibri" w:hAnsi="Times New Roman" w:cs="Times New Roman"/>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б) </w:t>
      </w:r>
      <w:proofErr w:type="gramStart"/>
      <w:r w:rsidRPr="00E71AD8">
        <w:rPr>
          <w:rFonts w:ascii="Times New Roman" w:eastAsia="Calibri" w:hAnsi="Times New Roman" w:cs="Times New Roman"/>
          <w:sz w:val="28"/>
          <w:szCs w:val="28"/>
          <w:lang w:eastAsia="ru-RU"/>
        </w:rPr>
        <w:t>травмах</w:t>
      </w:r>
      <w:proofErr w:type="gramEnd"/>
      <w:r w:rsidRPr="00E71AD8">
        <w:rPr>
          <w:rFonts w:ascii="Times New Roman" w:eastAsia="Calibri" w:hAnsi="Times New Roman" w:cs="Times New Roman"/>
          <w:sz w:val="28"/>
          <w:szCs w:val="28"/>
          <w:lang w:eastAsia="ru-RU"/>
        </w:rPr>
        <w:t xml:space="preserve"> опорно-двигательного аппарата;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хронической неспецифической пневмонии;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г) хроническом атоническом колите;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д) всех перечисленных заболеваниях </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47. Максимальное число полей озвучивания при одной ультразвуковой процедуре составляет: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одно</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два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три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четыре</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пять</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 48. Назначать ультразвук детям можно с возраста: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lastRenderedPageBreak/>
        <w:t xml:space="preserve">      а) 2 мес.</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1 года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w:t>
      </w:r>
      <w:proofErr w:type="gramStart"/>
      <w:r w:rsidRPr="00E71AD8">
        <w:rPr>
          <w:rFonts w:ascii="Times New Roman" w:eastAsia="Calibri" w:hAnsi="Times New Roman" w:cs="Times New Roman"/>
          <w:sz w:val="28"/>
          <w:szCs w:val="28"/>
          <w:lang w:eastAsia="ru-RU"/>
        </w:rPr>
        <w:t>З</w:t>
      </w:r>
      <w:proofErr w:type="gramEnd"/>
      <w:r w:rsidRPr="00E71AD8">
        <w:rPr>
          <w:rFonts w:ascii="Times New Roman" w:eastAsia="Calibri" w:hAnsi="Times New Roman" w:cs="Times New Roman"/>
          <w:sz w:val="28"/>
          <w:szCs w:val="28"/>
          <w:lang w:eastAsia="ru-RU"/>
        </w:rPr>
        <w:t xml:space="preserve"> лет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5 лет</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6 лет</w:t>
      </w: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 xml:space="preserve">49. Для назначения ультразвуковой терапии показаны следующие заболевания, </w:t>
      </w:r>
      <w:proofErr w:type="gramStart"/>
      <w:r w:rsidRPr="00E71AD8">
        <w:rPr>
          <w:rFonts w:ascii="Times New Roman" w:eastAsia="Calibri" w:hAnsi="Times New Roman" w:cs="Times New Roman"/>
          <w:b/>
          <w:sz w:val="28"/>
          <w:szCs w:val="28"/>
          <w:lang w:eastAsia="ru-RU"/>
        </w:rPr>
        <w:t>кроме</w:t>
      </w:r>
      <w:proofErr w:type="gramEnd"/>
      <w:r w:rsidRPr="00E71AD8">
        <w:rPr>
          <w:rFonts w:ascii="Times New Roman" w:eastAsia="Calibri" w:hAnsi="Times New Roman" w:cs="Times New Roman"/>
          <w:b/>
          <w:sz w:val="28"/>
          <w:szCs w:val="28"/>
          <w:lang w:eastAsia="ru-RU"/>
        </w:rPr>
        <w:t>:</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а) неврита лицевого нерва с начальными признаками контрактуры, сроком заболевания 1.5 месяца;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б) деформирующего артроза;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в) травматического неврита правого локтевого нерва, сроком после травмы 15 дней;</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г) шейного остеохондроза, </w:t>
      </w:r>
      <w:proofErr w:type="gramStart"/>
      <w:r w:rsidRPr="00E71AD8">
        <w:rPr>
          <w:rFonts w:ascii="Times New Roman" w:eastAsia="Calibri" w:hAnsi="Times New Roman" w:cs="Times New Roman"/>
          <w:sz w:val="28"/>
          <w:szCs w:val="28"/>
          <w:lang w:eastAsia="ru-RU"/>
        </w:rPr>
        <w:t>плече-лопаточного</w:t>
      </w:r>
      <w:proofErr w:type="gramEnd"/>
      <w:r w:rsidRPr="00E71AD8">
        <w:rPr>
          <w:rFonts w:ascii="Times New Roman" w:eastAsia="Calibri" w:hAnsi="Times New Roman" w:cs="Times New Roman"/>
          <w:sz w:val="28"/>
          <w:szCs w:val="28"/>
          <w:lang w:eastAsia="ru-RU"/>
        </w:rPr>
        <w:t xml:space="preserve"> париартроза;.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д) рефлюкс-эзофагита, дисфагической формы</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p>
    <w:p w:rsidR="000E17D1" w:rsidRPr="00E71AD8" w:rsidRDefault="000E17D1" w:rsidP="00D47303">
      <w:pPr>
        <w:spacing w:after="0" w:line="360" w:lineRule="auto"/>
        <w:ind w:firstLine="709"/>
        <w:jc w:val="both"/>
        <w:rPr>
          <w:rFonts w:ascii="Times New Roman" w:eastAsia="Calibri" w:hAnsi="Times New Roman" w:cs="Times New Roman"/>
          <w:b/>
          <w:sz w:val="28"/>
          <w:szCs w:val="28"/>
          <w:lang w:eastAsia="ru-RU"/>
        </w:rPr>
      </w:pPr>
      <w:r w:rsidRPr="00E71AD8">
        <w:rPr>
          <w:rFonts w:ascii="Times New Roman" w:eastAsia="Calibri" w:hAnsi="Times New Roman" w:cs="Times New Roman"/>
          <w:b/>
          <w:sz w:val="28"/>
          <w:szCs w:val="28"/>
          <w:lang w:eastAsia="ru-RU"/>
        </w:rPr>
        <w:t>50. Аэрозоли с размером частиц 25-30 мкм могут инспирироваться до уровня:</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а) альвеол</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б) бронхиол</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в) бронхов 1 порядка</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г) трахеи и гортани</w:t>
      </w:r>
    </w:p>
    <w:p w:rsidR="000E17D1" w:rsidRPr="00E71AD8" w:rsidRDefault="000E17D1" w:rsidP="00D47303">
      <w:pPr>
        <w:spacing w:after="0" w:line="360" w:lineRule="auto"/>
        <w:ind w:firstLine="709"/>
        <w:jc w:val="both"/>
        <w:rPr>
          <w:rFonts w:ascii="Times New Roman" w:eastAsia="Calibri" w:hAnsi="Times New Roman" w:cs="Times New Roman"/>
          <w:sz w:val="28"/>
          <w:szCs w:val="28"/>
          <w:lang w:eastAsia="ru-RU"/>
        </w:rPr>
      </w:pPr>
      <w:r w:rsidRPr="00E71AD8">
        <w:rPr>
          <w:rFonts w:ascii="Times New Roman" w:eastAsia="Calibri" w:hAnsi="Times New Roman" w:cs="Times New Roman"/>
          <w:sz w:val="28"/>
          <w:szCs w:val="28"/>
          <w:lang w:eastAsia="ru-RU"/>
        </w:rPr>
        <w:t xml:space="preserve">      д) носоглотки</w:t>
      </w: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СИТУАЦИОННЫЕ ЗАДАЧИ</w:t>
      </w:r>
    </w:p>
    <w:p w:rsidR="000E17D1" w:rsidRPr="00E71AD8" w:rsidRDefault="000E17D1" w:rsidP="00D47303">
      <w:pPr>
        <w:pStyle w:val="ac"/>
        <w:numPr>
          <w:ilvl w:val="3"/>
          <w:numId w:val="57"/>
        </w:numPr>
        <w:tabs>
          <w:tab w:val="clear" w:pos="2880"/>
          <w:tab w:val="num" w:pos="709"/>
        </w:tabs>
        <w:spacing w:after="0" w:line="360" w:lineRule="auto"/>
        <w:ind w:left="0" w:firstLine="709"/>
        <w:rPr>
          <w:rFonts w:ascii="Times New Roman" w:hAnsi="Times New Roman"/>
          <w:b/>
          <w:sz w:val="28"/>
          <w:szCs w:val="28"/>
        </w:rPr>
      </w:pPr>
      <w:r w:rsidRPr="00E71AD8">
        <w:rPr>
          <w:rFonts w:ascii="Times New Roman" w:hAnsi="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Мальчику К., 6 лет, с диагнозом: энурез, назначить диадинамотерапия. </w:t>
      </w:r>
    </w:p>
    <w:p w:rsidR="000E17D1" w:rsidRPr="00E71AD8" w:rsidRDefault="000E17D1" w:rsidP="00D47303">
      <w:pPr>
        <w:spacing w:after="0" w:line="360" w:lineRule="auto"/>
        <w:ind w:firstLine="709"/>
        <w:contextualSpacing/>
        <w:rPr>
          <w:rFonts w:ascii="Times New Roman" w:eastAsia="Calibri" w:hAnsi="Times New Roman" w:cs="Times New Roman"/>
          <w:sz w:val="28"/>
          <w:szCs w:val="28"/>
        </w:rPr>
      </w:pPr>
      <w:r w:rsidRPr="00E71AD8">
        <w:rPr>
          <w:rFonts w:ascii="Times New Roman" w:eastAsia="Calibri" w:hAnsi="Times New Roman" w:cs="Times New Roman"/>
          <w:sz w:val="28"/>
          <w:szCs w:val="28"/>
        </w:rPr>
        <w:t>Какие еще методики показаны данному ребенку?</w:t>
      </w:r>
    </w:p>
    <w:p w:rsidR="000E17D1" w:rsidRPr="00E71AD8" w:rsidRDefault="002C01A5" w:rsidP="00D47303">
      <w:pPr>
        <w:spacing w:after="0" w:line="360" w:lineRule="auto"/>
        <w:ind w:left="710"/>
        <w:contextualSpacing/>
        <w:rPr>
          <w:rFonts w:ascii="Times New Roman" w:eastAsia="Calibri" w:hAnsi="Times New Roman" w:cs="Times New Roman"/>
          <w:b/>
          <w:sz w:val="28"/>
          <w:szCs w:val="28"/>
        </w:rPr>
      </w:pPr>
      <w:r w:rsidRPr="00E71AD8">
        <w:rPr>
          <w:rFonts w:ascii="Times New Roman" w:eastAsia="Calibri" w:hAnsi="Times New Roman" w:cs="Times New Roman"/>
          <w:b/>
          <w:sz w:val="28"/>
          <w:szCs w:val="28"/>
        </w:rPr>
        <w:t>2.</w:t>
      </w:r>
      <w:r w:rsidR="000E17D1"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Девочке</w:t>
      </w:r>
      <w:proofErr w:type="gramStart"/>
      <w:r w:rsidRPr="00E71AD8">
        <w:rPr>
          <w:rFonts w:ascii="Times New Roman" w:eastAsia="Times New Roman" w:hAnsi="Times New Roman" w:cs="Times New Roman"/>
          <w:sz w:val="28"/>
          <w:szCs w:val="28"/>
          <w:lang w:eastAsia="ru-RU"/>
        </w:rPr>
        <w:t xml:space="preserve"> Д</w:t>
      </w:r>
      <w:proofErr w:type="gramEnd"/>
      <w:r w:rsidRPr="00E71AD8">
        <w:rPr>
          <w:rFonts w:ascii="Times New Roman" w:eastAsia="Times New Roman" w:hAnsi="Times New Roman" w:cs="Times New Roman"/>
          <w:sz w:val="28"/>
          <w:szCs w:val="28"/>
          <w:lang w:eastAsia="ru-RU"/>
        </w:rPr>
        <w:t xml:space="preserve"> 14 лет. Назначен электрофорез брома по Щербаку на воротниковую область по поводу артериальной гипертензии. Пришла на пятую </w:t>
      </w:r>
      <w:r w:rsidRPr="00E71AD8">
        <w:rPr>
          <w:rFonts w:ascii="Times New Roman" w:eastAsia="Times New Roman" w:hAnsi="Times New Roman" w:cs="Times New Roman"/>
          <w:sz w:val="28"/>
          <w:szCs w:val="28"/>
          <w:lang w:eastAsia="ru-RU"/>
        </w:rPr>
        <w:lastRenderedPageBreak/>
        <w:t xml:space="preserve">процедуру. Какую силу тока и какое время процедуры необходимо дать больному в этот день? </w:t>
      </w:r>
    </w:p>
    <w:p w:rsidR="000E17D1" w:rsidRPr="00E71AD8" w:rsidRDefault="000E17D1" w:rsidP="00D47303">
      <w:pPr>
        <w:pStyle w:val="ac"/>
        <w:numPr>
          <w:ilvl w:val="0"/>
          <w:numId w:val="57"/>
        </w:numPr>
        <w:tabs>
          <w:tab w:val="clear" w:pos="720"/>
          <w:tab w:val="num" w:pos="142"/>
        </w:tabs>
        <w:spacing w:after="0" w:line="360" w:lineRule="auto"/>
        <w:ind w:left="0" w:firstLine="709"/>
        <w:rPr>
          <w:rFonts w:ascii="Times New Roman" w:hAnsi="Times New Roman"/>
          <w:b/>
          <w:sz w:val="28"/>
          <w:szCs w:val="28"/>
        </w:rPr>
      </w:pPr>
      <w:r w:rsidRPr="00E71AD8">
        <w:rPr>
          <w:rFonts w:ascii="Times New Roman" w:hAnsi="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Мальчику Г 11 лет, диагноз - бронхиальная астма средней тяжести, кашель с мокротой, одышка. Назначено ультрафиолетовое облучение (УФО). По какой методике вы будете проводить УФО? </w:t>
      </w:r>
    </w:p>
    <w:p w:rsidR="000E17D1" w:rsidRPr="00E71AD8" w:rsidRDefault="000E17D1" w:rsidP="00D47303">
      <w:pPr>
        <w:spacing w:after="0" w:line="360" w:lineRule="auto"/>
        <w:ind w:firstLine="709"/>
        <w:contextualSpacing/>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С каких доз начнете облучение? </w:t>
      </w:r>
    </w:p>
    <w:p w:rsidR="000E17D1" w:rsidRPr="00E71AD8" w:rsidRDefault="000E17D1" w:rsidP="00D47303">
      <w:pPr>
        <w:pStyle w:val="ac"/>
        <w:numPr>
          <w:ilvl w:val="0"/>
          <w:numId w:val="57"/>
        </w:numPr>
        <w:tabs>
          <w:tab w:val="clear" w:pos="720"/>
          <w:tab w:val="num" w:pos="0"/>
        </w:tabs>
        <w:spacing w:after="0" w:line="360" w:lineRule="auto"/>
        <w:ind w:left="0" w:firstLine="851"/>
        <w:rPr>
          <w:rFonts w:ascii="Times New Roman" w:hAnsi="Times New Roman"/>
          <w:b/>
          <w:sz w:val="28"/>
          <w:szCs w:val="28"/>
        </w:rPr>
      </w:pPr>
      <w:r w:rsidRPr="00E71AD8">
        <w:rPr>
          <w:rFonts w:ascii="Times New Roman" w:hAnsi="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Мальчику</w:t>
      </w:r>
      <w:proofErr w:type="gramStart"/>
      <w:r w:rsidRPr="00E71AD8">
        <w:rPr>
          <w:rFonts w:ascii="Times New Roman" w:eastAsia="Times New Roman" w:hAnsi="Times New Roman" w:cs="Times New Roman"/>
          <w:sz w:val="28"/>
          <w:szCs w:val="28"/>
          <w:lang w:eastAsia="ru-RU"/>
        </w:rPr>
        <w:t xml:space="preserve"> С</w:t>
      </w:r>
      <w:proofErr w:type="gramEnd"/>
      <w:r w:rsidRPr="00E71AD8">
        <w:rPr>
          <w:rFonts w:ascii="Times New Roman" w:eastAsia="Times New Roman" w:hAnsi="Times New Roman" w:cs="Times New Roman"/>
          <w:sz w:val="28"/>
          <w:szCs w:val="28"/>
          <w:lang w:eastAsia="ru-RU"/>
        </w:rPr>
        <w:t xml:space="preserve"> 4 года. Диагноз: Незрелый мочевой пузырь. В анализе крови тромбоцитов 130.000.</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Можно ли провести ультразвуковую терапию? </w:t>
      </w:r>
    </w:p>
    <w:p w:rsidR="000E17D1" w:rsidRPr="00E71AD8" w:rsidRDefault="000E17D1" w:rsidP="00D47303">
      <w:pPr>
        <w:numPr>
          <w:ilvl w:val="0"/>
          <w:numId w:val="57"/>
        </w:numPr>
        <w:spacing w:after="0" w:line="360" w:lineRule="auto"/>
        <w:ind w:left="0" w:firstLine="709"/>
        <w:contextualSpacing/>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Девочка  Л., 10 лет, страдает бронхиальной астмой. Назначить лазеротерапию. На каком </w:t>
      </w:r>
      <w:proofErr w:type="gramStart"/>
      <w:r w:rsidRPr="00E71AD8">
        <w:rPr>
          <w:rFonts w:ascii="Times New Roman" w:eastAsia="Times New Roman" w:hAnsi="Times New Roman" w:cs="Times New Roman"/>
          <w:sz w:val="28"/>
          <w:szCs w:val="28"/>
          <w:lang w:eastAsia="ru-RU"/>
        </w:rPr>
        <w:t>аппарате</w:t>
      </w:r>
      <w:proofErr w:type="gramEnd"/>
      <w:r w:rsidRPr="00E71AD8">
        <w:rPr>
          <w:rFonts w:ascii="Times New Roman" w:eastAsia="Times New Roman" w:hAnsi="Times New Roman" w:cs="Times New Roman"/>
          <w:sz w:val="28"/>
          <w:szCs w:val="28"/>
          <w:lang w:eastAsia="ru-RU"/>
        </w:rPr>
        <w:t xml:space="preserve"> и по </w:t>
      </w:r>
      <w:proofErr w:type="gramStart"/>
      <w:r w:rsidRPr="00E71AD8">
        <w:rPr>
          <w:rFonts w:ascii="Times New Roman" w:eastAsia="Times New Roman" w:hAnsi="Times New Roman" w:cs="Times New Roman"/>
          <w:sz w:val="28"/>
          <w:szCs w:val="28"/>
          <w:lang w:eastAsia="ru-RU"/>
        </w:rPr>
        <w:t>какой</w:t>
      </w:r>
      <w:proofErr w:type="gramEnd"/>
      <w:r w:rsidRPr="00E71AD8">
        <w:rPr>
          <w:rFonts w:ascii="Times New Roman" w:eastAsia="Times New Roman" w:hAnsi="Times New Roman" w:cs="Times New Roman"/>
          <w:sz w:val="28"/>
          <w:szCs w:val="28"/>
          <w:lang w:eastAsia="ru-RU"/>
        </w:rPr>
        <w:t xml:space="preserve"> методике можно провести данную процедуру? </w:t>
      </w:r>
    </w:p>
    <w:p w:rsidR="000E17D1" w:rsidRPr="00E71AD8" w:rsidRDefault="000E17D1" w:rsidP="00D47303">
      <w:pPr>
        <w:numPr>
          <w:ilvl w:val="0"/>
          <w:numId w:val="57"/>
        </w:numPr>
        <w:spacing w:after="0" w:line="360" w:lineRule="auto"/>
        <w:ind w:left="0" w:firstLine="709"/>
        <w:contextualSpacing/>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У ребенка Д., 5 лет, острый бронхит Назначьте  ингаляционную терапию. </w:t>
      </w:r>
    </w:p>
    <w:p w:rsidR="000E17D1" w:rsidRPr="00E71AD8" w:rsidRDefault="000E17D1" w:rsidP="00D47303">
      <w:pPr>
        <w:numPr>
          <w:ilvl w:val="0"/>
          <w:numId w:val="57"/>
        </w:numPr>
        <w:spacing w:after="0" w:line="360" w:lineRule="auto"/>
        <w:ind w:left="0" w:firstLine="709"/>
        <w:contextualSpacing/>
        <w:rPr>
          <w:rFonts w:ascii="Times New Roman" w:eastAsia="Calibri" w:hAnsi="Times New Roman" w:cs="Times New Roman"/>
          <w:b/>
          <w:sz w:val="28"/>
          <w:szCs w:val="28"/>
        </w:rPr>
      </w:pPr>
      <w:r w:rsidRPr="00E71AD8">
        <w:rPr>
          <w:rFonts w:ascii="Times New Roman" w:eastAsia="Calibri" w:hAnsi="Times New Roman" w:cs="Times New Roman"/>
          <w:b/>
          <w:sz w:val="28"/>
          <w:szCs w:val="28"/>
        </w:rPr>
        <w:t>Ситуационная задача.</w:t>
      </w:r>
    </w:p>
    <w:p w:rsidR="000E17D1" w:rsidRPr="00E71AD8" w:rsidRDefault="000E17D1" w:rsidP="00D47303">
      <w:pPr>
        <w:spacing w:after="0" w:line="360" w:lineRule="auto"/>
        <w:ind w:firstLine="709"/>
        <w:rPr>
          <w:rFonts w:ascii="Times New Roman" w:eastAsia="Times New Roman" w:hAnsi="Times New Roman" w:cs="Times New Roman"/>
          <w:sz w:val="28"/>
          <w:szCs w:val="28"/>
          <w:lang w:eastAsia="ru-RU"/>
        </w:rPr>
      </w:pPr>
      <w:r w:rsidRPr="00E71AD8">
        <w:rPr>
          <w:rFonts w:ascii="Times New Roman" w:eastAsia="Times New Roman" w:hAnsi="Times New Roman" w:cs="Times New Roman"/>
          <w:sz w:val="28"/>
          <w:szCs w:val="28"/>
          <w:lang w:eastAsia="ru-RU"/>
        </w:rPr>
        <w:t xml:space="preserve">Подросток А. 15 лет, страдает хроническим тонзиллитом. Назначена ультразвуковая терапия на миндалины. </w:t>
      </w:r>
    </w:p>
    <w:p w:rsidR="000E17D1" w:rsidRPr="00E71AD8" w:rsidRDefault="000E17D1" w:rsidP="00D47303">
      <w:pPr>
        <w:spacing w:after="0" w:line="360" w:lineRule="auto"/>
        <w:ind w:firstLine="709"/>
        <w:contextualSpacing/>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Какие анализы нужно сделать этому больному перед назначением ультразвука?  Какая методика и доза? </w:t>
      </w:r>
    </w:p>
    <w:p w:rsidR="000E17D1" w:rsidRPr="00E71AD8" w:rsidRDefault="000E17D1" w:rsidP="00D47303">
      <w:pPr>
        <w:spacing w:after="0" w:line="360" w:lineRule="auto"/>
        <w:ind w:firstLine="709"/>
        <w:contextualSpacing/>
        <w:rPr>
          <w:rFonts w:ascii="Times New Roman" w:eastAsia="Calibri" w:hAnsi="Times New Roman" w:cs="Times New Roman"/>
          <w:sz w:val="28"/>
          <w:szCs w:val="28"/>
        </w:rPr>
      </w:pPr>
      <w:r w:rsidRPr="00E71AD8">
        <w:rPr>
          <w:rFonts w:ascii="Times New Roman" w:eastAsia="Calibri" w:hAnsi="Times New Roman" w:cs="Times New Roman"/>
          <w:sz w:val="28"/>
          <w:szCs w:val="28"/>
        </w:rPr>
        <w:t xml:space="preserve">Кроме </w:t>
      </w:r>
      <w:proofErr w:type="gramStart"/>
      <w:r w:rsidRPr="00E71AD8">
        <w:rPr>
          <w:rFonts w:ascii="Times New Roman" w:eastAsia="Calibri" w:hAnsi="Times New Roman" w:cs="Times New Roman"/>
          <w:sz w:val="28"/>
          <w:szCs w:val="28"/>
        </w:rPr>
        <w:t>местной</w:t>
      </w:r>
      <w:proofErr w:type="gramEnd"/>
      <w:r w:rsidRPr="00E71AD8">
        <w:rPr>
          <w:rFonts w:ascii="Times New Roman" w:eastAsia="Calibri" w:hAnsi="Times New Roman" w:cs="Times New Roman"/>
          <w:sz w:val="28"/>
          <w:szCs w:val="28"/>
        </w:rPr>
        <w:t xml:space="preserve">, назначьте еще и рефлекторно-сегментарную методику? </w:t>
      </w:r>
    </w:p>
    <w:p w:rsidR="00DA2625" w:rsidRPr="00E71AD8" w:rsidRDefault="00DA2625"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CC7AF2" w:rsidRPr="00C67B22" w:rsidRDefault="00CC7AF2"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CC7AF2" w:rsidRPr="00C67B22" w:rsidRDefault="00CC7AF2"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CC7AF2" w:rsidRPr="00C67B22" w:rsidRDefault="00CC7AF2"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CC7AF2" w:rsidRPr="00C67B22" w:rsidRDefault="00CC7AF2"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CC7AF2" w:rsidRPr="00C67B22" w:rsidRDefault="00CC7AF2"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CC7AF2" w:rsidRPr="00C67B22" w:rsidRDefault="00CC7AF2" w:rsidP="00D47303">
      <w:pPr>
        <w:spacing w:after="0" w:line="360" w:lineRule="auto"/>
        <w:ind w:firstLine="709"/>
        <w:contextualSpacing/>
        <w:jc w:val="center"/>
        <w:rPr>
          <w:rFonts w:ascii="Times New Roman" w:eastAsia="Calibri" w:hAnsi="Times New Roman" w:cs="Times New Roman"/>
          <w:b/>
          <w:bCs/>
          <w:sz w:val="28"/>
          <w:szCs w:val="28"/>
          <w:lang w:eastAsia="ru-RU"/>
        </w:rPr>
      </w:pPr>
    </w:p>
    <w:p w:rsidR="000E17D1" w:rsidRPr="00E71AD8" w:rsidRDefault="000E17D1" w:rsidP="00D47303">
      <w:pPr>
        <w:spacing w:after="0" w:line="360" w:lineRule="auto"/>
        <w:ind w:firstLine="709"/>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bCs/>
          <w:sz w:val="28"/>
          <w:szCs w:val="28"/>
          <w:lang w:eastAsia="ru-RU"/>
        </w:rPr>
        <w:lastRenderedPageBreak/>
        <w:t xml:space="preserve">ЭТАЛОНЫ ОТВЕТОВ НА ТЕСТОВЫЕ ЗАДАНИЯ </w:t>
      </w:r>
      <w:r w:rsidRPr="00E71AD8">
        <w:rPr>
          <w:rFonts w:ascii="Times New Roman" w:eastAsia="Calibri" w:hAnsi="Times New Roman" w:cs="Times New Roman"/>
          <w:b/>
          <w:bCs/>
          <w:sz w:val="28"/>
          <w:szCs w:val="28"/>
          <w:lang w:val="en-US" w:eastAsia="ru-RU"/>
        </w:rPr>
        <w:t>II</w:t>
      </w:r>
      <w:r w:rsidRPr="00E71AD8">
        <w:rPr>
          <w:rFonts w:ascii="Times New Roman" w:eastAsia="Calibri" w:hAnsi="Times New Roman" w:cs="Times New Roman"/>
          <w:b/>
          <w:bCs/>
          <w:sz w:val="28"/>
          <w:szCs w:val="28"/>
          <w:lang w:eastAsia="ru-RU"/>
        </w:rPr>
        <w:t>:</w:t>
      </w:r>
      <w:r w:rsidRPr="00E71AD8">
        <w:rPr>
          <w:rFonts w:ascii="Times New Roman" w:eastAsia="Calibri" w:hAnsi="Times New Roman" w:cs="Times New Roman"/>
          <w:b/>
          <w:sz w:val="28"/>
          <w:szCs w:val="28"/>
        </w:rPr>
        <w:t xml:space="preserve"> </w:t>
      </w:r>
    </w:p>
    <w:p w:rsidR="000E17D1" w:rsidRPr="00E71AD8" w:rsidRDefault="000E17D1" w:rsidP="00D47303">
      <w:pPr>
        <w:spacing w:after="0" w:line="360" w:lineRule="auto"/>
        <w:ind w:firstLine="709"/>
        <w:contextualSpacing/>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sz w:val="28"/>
          <w:szCs w:val="28"/>
        </w:rPr>
        <w:t>(к модулю частная физиотерапия)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986"/>
        <w:gridCol w:w="986"/>
        <w:gridCol w:w="985"/>
        <w:gridCol w:w="985"/>
        <w:gridCol w:w="985"/>
        <w:gridCol w:w="985"/>
        <w:gridCol w:w="985"/>
        <w:gridCol w:w="985"/>
        <w:gridCol w:w="985"/>
      </w:tblGrid>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Ответ</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11.</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21.</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31.</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41.</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12.</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В</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22.</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32.</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42.</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В</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13.</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23.</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33.</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43.</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14.</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24.</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В</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34.</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44.</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5.</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15.</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25.</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35.</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45.</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6.</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16.</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26.</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36.</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В</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46.</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7.</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17.</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27.</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37.</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Б</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47.</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В</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8.</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18.</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28.</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38.</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48.</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9.</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19.</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29.</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39.</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49.</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r>
      <w:tr w:rsidR="000E17D1" w:rsidRPr="00E71AD8" w:rsidTr="009C219C">
        <w:trPr>
          <w:jc w:val="center"/>
        </w:trPr>
        <w:tc>
          <w:tcPr>
            <w:tcW w:w="987"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10.</w:t>
            </w:r>
          </w:p>
        </w:tc>
        <w:tc>
          <w:tcPr>
            <w:tcW w:w="986"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А</w:t>
            </w:r>
          </w:p>
        </w:tc>
        <w:tc>
          <w:tcPr>
            <w:tcW w:w="986"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20.</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В</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30.</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40.</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Д</w:t>
            </w:r>
          </w:p>
        </w:tc>
        <w:tc>
          <w:tcPr>
            <w:tcW w:w="985" w:type="dxa"/>
          </w:tcPr>
          <w:p w:rsidR="000E17D1" w:rsidRPr="00E71AD8" w:rsidRDefault="000E17D1" w:rsidP="00D47303">
            <w:pPr>
              <w:spacing w:after="0" w:line="360" w:lineRule="auto"/>
              <w:contextualSpacing/>
              <w:jc w:val="center"/>
              <w:rPr>
                <w:rFonts w:ascii="Times New Roman" w:eastAsia="Calibri" w:hAnsi="Times New Roman" w:cs="Times New Roman"/>
                <w:b/>
                <w:sz w:val="28"/>
                <w:szCs w:val="28"/>
              </w:rPr>
            </w:pPr>
            <w:r w:rsidRPr="00E71AD8">
              <w:rPr>
                <w:rFonts w:ascii="Times New Roman" w:eastAsia="Calibri" w:hAnsi="Times New Roman" w:cs="Times New Roman"/>
                <w:b/>
                <w:sz w:val="28"/>
                <w:szCs w:val="28"/>
              </w:rPr>
              <w:t>50.</w:t>
            </w:r>
          </w:p>
        </w:tc>
        <w:tc>
          <w:tcPr>
            <w:tcW w:w="985" w:type="dxa"/>
          </w:tcPr>
          <w:p w:rsidR="000E17D1" w:rsidRPr="00E71AD8" w:rsidRDefault="000E17D1" w:rsidP="00D47303">
            <w:pPr>
              <w:tabs>
                <w:tab w:val="left" w:pos="1050"/>
              </w:tabs>
              <w:spacing w:after="0" w:line="360" w:lineRule="auto"/>
              <w:jc w:val="center"/>
              <w:rPr>
                <w:rFonts w:ascii="Times New Roman" w:eastAsia="Calibri" w:hAnsi="Times New Roman" w:cs="Times New Roman"/>
                <w:sz w:val="28"/>
                <w:szCs w:val="28"/>
              </w:rPr>
            </w:pPr>
            <w:r w:rsidRPr="00E71AD8">
              <w:rPr>
                <w:rFonts w:ascii="Times New Roman" w:eastAsia="Calibri" w:hAnsi="Times New Roman" w:cs="Times New Roman"/>
                <w:sz w:val="28"/>
                <w:szCs w:val="28"/>
              </w:rPr>
              <w:t>Г</w:t>
            </w:r>
          </w:p>
        </w:tc>
      </w:tr>
    </w:tbl>
    <w:p w:rsidR="000E17D1" w:rsidRPr="00E71AD8" w:rsidRDefault="000E17D1" w:rsidP="00D47303">
      <w:pPr>
        <w:spacing w:after="0" w:line="360" w:lineRule="auto"/>
        <w:ind w:firstLine="709"/>
        <w:contextualSpacing/>
        <w:rPr>
          <w:rFonts w:ascii="Times New Roman" w:eastAsia="Calibri" w:hAnsi="Times New Roman" w:cs="Times New Roman"/>
          <w:sz w:val="28"/>
          <w:szCs w:val="28"/>
        </w:rPr>
      </w:pP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 xml:space="preserve">ЭТАЛОНЫ ОТВЕТОВ НА СИТУАЦИОННЫЕ ЗАДАЧИ </w:t>
      </w:r>
      <w:r w:rsidRPr="00E71AD8">
        <w:rPr>
          <w:rFonts w:ascii="Times New Roman" w:eastAsia="Calibri" w:hAnsi="Times New Roman" w:cs="Times New Roman"/>
          <w:b/>
          <w:bCs/>
          <w:sz w:val="28"/>
          <w:szCs w:val="28"/>
          <w:lang w:val="en-US" w:eastAsia="ru-RU"/>
        </w:rPr>
        <w:t>II</w:t>
      </w:r>
      <w:r w:rsidRPr="00E71AD8">
        <w:rPr>
          <w:rFonts w:ascii="Times New Roman" w:eastAsia="Calibri" w:hAnsi="Times New Roman" w:cs="Times New Roman"/>
          <w:b/>
          <w:bCs/>
          <w:sz w:val="28"/>
          <w:szCs w:val="28"/>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8721"/>
      </w:tblGrid>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ПРАВИЛЬНЫЙ ОТВЕТ</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1</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ДДТ  на  поясничный  отдел  позвоночника, ДГ-30 мин, КП 1,5 +\-,  № 5, ежедн. Электрофорез, ультразвук.</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2</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Электрофорез проводят с бромом. Электрофорез  по  Вермелю  с  кальцием (на  межлопаточную  область)  и  аскорбиновой  кислотой  (на  подколенную  область),  0,03 мА+см</w:t>
            </w:r>
            <w:proofErr w:type="gramStart"/>
            <w:r w:rsidRPr="00E71AD8">
              <w:rPr>
                <w:rFonts w:ascii="Times New Roman" w:eastAsia="Calibri" w:hAnsi="Times New Roman" w:cs="Times New Roman"/>
                <w:sz w:val="28"/>
                <w:szCs w:val="28"/>
                <w:vertAlign w:val="superscript"/>
              </w:rPr>
              <w:t>2</w:t>
            </w:r>
            <w:proofErr w:type="gramEnd"/>
            <w:r w:rsidRPr="00E71AD8">
              <w:rPr>
                <w:rFonts w:ascii="Times New Roman" w:eastAsia="Calibri" w:hAnsi="Times New Roman" w:cs="Times New Roman"/>
                <w:sz w:val="28"/>
                <w:szCs w:val="28"/>
              </w:rPr>
              <w:t>,  15-20  мин,  №10,  ежедневно</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3</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 xml:space="preserve">УФО  на  грудную  клетку  </w:t>
            </w:r>
            <w:r w:rsidRPr="00E71AD8">
              <w:rPr>
                <w:rFonts w:ascii="Times New Roman" w:eastAsia="Calibri" w:hAnsi="Times New Roman" w:cs="Times New Roman"/>
                <w:b/>
                <w:bCs/>
                <w:iCs/>
                <w:sz w:val="28"/>
                <w:szCs w:val="28"/>
              </w:rPr>
              <w:t>(т. н. Кварцевые</w:t>
            </w:r>
            <w:r w:rsidRPr="00E71AD8">
              <w:rPr>
                <w:rFonts w:ascii="Times New Roman" w:eastAsia="Calibri" w:hAnsi="Times New Roman" w:cs="Times New Roman"/>
                <w:sz w:val="28"/>
                <w:szCs w:val="28"/>
              </w:rPr>
              <w:t xml:space="preserve">  </w:t>
            </w:r>
            <w:r w:rsidRPr="00E71AD8">
              <w:rPr>
                <w:rFonts w:ascii="Times New Roman" w:eastAsia="Calibri" w:hAnsi="Times New Roman" w:cs="Times New Roman"/>
                <w:b/>
                <w:bCs/>
                <w:iCs/>
                <w:sz w:val="28"/>
                <w:szCs w:val="28"/>
              </w:rPr>
              <w:t>банки)</w:t>
            </w:r>
            <w:r w:rsidRPr="00E71AD8">
              <w:rPr>
                <w:rFonts w:ascii="Times New Roman" w:eastAsia="Calibri" w:hAnsi="Times New Roman" w:cs="Times New Roman"/>
                <w:sz w:val="28"/>
                <w:szCs w:val="28"/>
              </w:rPr>
              <w:t>,  с 1- 2  до 2,5- 3  биодоз  (+1/2  б/д),  № 5-6,  ежедневно,  или  через  день.</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4</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Нет из-за низкого уровня Тц. После нормализации уровня тромбоцитов - ультразвук  на  проекцию мочевого пузыря,  контактн,  стаб,  инт 0,05-0,1-0,2  Вт/см</w:t>
            </w:r>
            <w:proofErr w:type="gramStart"/>
            <w:r w:rsidRPr="00E71AD8">
              <w:rPr>
                <w:rFonts w:ascii="Times New Roman" w:eastAsia="Calibri" w:hAnsi="Times New Roman" w:cs="Times New Roman"/>
                <w:sz w:val="28"/>
                <w:szCs w:val="28"/>
                <w:vertAlign w:val="superscript"/>
              </w:rPr>
              <w:t>2</w:t>
            </w:r>
            <w:proofErr w:type="gramEnd"/>
            <w:r w:rsidRPr="00E71AD8">
              <w:rPr>
                <w:rFonts w:ascii="Times New Roman" w:eastAsia="Calibri" w:hAnsi="Times New Roman" w:cs="Times New Roman"/>
                <w:sz w:val="28"/>
                <w:szCs w:val="28"/>
              </w:rPr>
              <w:t>,  непрерывный  режим,  1-2-3-4 мин х 2, № 5 (6-8).</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5</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 xml:space="preserve">Лазеротерапия “Узор”. 1-2 процедура над локтевыми венами  80 Гц </w:t>
            </w:r>
            <w:r w:rsidRPr="00E71AD8">
              <w:rPr>
                <w:rFonts w:ascii="Times New Roman" w:eastAsia="Calibri" w:hAnsi="Times New Roman" w:cs="Times New Roman"/>
                <w:sz w:val="28"/>
                <w:szCs w:val="28"/>
              </w:rPr>
              <w:lastRenderedPageBreak/>
              <w:t xml:space="preserve">мощн </w:t>
            </w:r>
            <w:r w:rsidRPr="00E71AD8">
              <w:rPr>
                <w:rFonts w:ascii="Times New Roman" w:eastAsia="Calibri" w:hAnsi="Times New Roman" w:cs="Times New Roman"/>
                <w:sz w:val="28"/>
                <w:szCs w:val="28"/>
                <w:lang w:val="en-US"/>
              </w:rPr>
              <w:t>max</w:t>
            </w:r>
            <w:r w:rsidRPr="00E71AD8">
              <w:rPr>
                <w:rFonts w:ascii="Times New Roman" w:eastAsia="Calibri" w:hAnsi="Times New Roman" w:cs="Times New Roman"/>
                <w:sz w:val="28"/>
                <w:szCs w:val="28"/>
              </w:rPr>
              <w:t xml:space="preserve">, 3 мин  на поле;  3-4 процедура и  5-6 паравертебрально Д2-Д3  и  Д3-Д4(межлопаточная  область)  600 Гц мощн  </w:t>
            </w:r>
            <w:r w:rsidRPr="00E71AD8">
              <w:rPr>
                <w:rFonts w:ascii="Times New Roman" w:eastAsia="Calibri" w:hAnsi="Times New Roman" w:cs="Times New Roman"/>
                <w:sz w:val="28"/>
                <w:szCs w:val="28"/>
                <w:lang w:val="en-US"/>
              </w:rPr>
              <w:t>max</w:t>
            </w:r>
            <w:r w:rsidRPr="00E71AD8">
              <w:rPr>
                <w:rFonts w:ascii="Times New Roman" w:eastAsia="Calibri" w:hAnsi="Times New Roman" w:cs="Times New Roman"/>
                <w:sz w:val="28"/>
                <w:szCs w:val="28"/>
              </w:rPr>
              <w:t xml:space="preserve">,  с  30  до  60 сек  1-3 </w:t>
            </w:r>
            <w:proofErr w:type="gramStart"/>
            <w:r w:rsidRPr="00E71AD8">
              <w:rPr>
                <w:rFonts w:ascii="Times New Roman" w:eastAsia="Calibri" w:hAnsi="Times New Roman" w:cs="Times New Roman"/>
                <w:sz w:val="28"/>
                <w:szCs w:val="28"/>
              </w:rPr>
              <w:t>проц</w:t>
            </w:r>
            <w:proofErr w:type="gramEnd"/>
            <w:r w:rsidRPr="00E71AD8">
              <w:rPr>
                <w:rFonts w:ascii="Times New Roman" w:eastAsia="Calibri" w:hAnsi="Times New Roman" w:cs="Times New Roman"/>
                <w:sz w:val="28"/>
                <w:szCs w:val="28"/>
              </w:rPr>
              <w:t>,  с  4-ой  80Гц,  № 8-10</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lastRenderedPageBreak/>
              <w:t>6</w:t>
            </w:r>
          </w:p>
        </w:tc>
        <w:tc>
          <w:tcPr>
            <w:tcW w:w="4425" w:type="pct"/>
          </w:tcPr>
          <w:p w:rsidR="000E17D1" w:rsidRPr="00E71AD8" w:rsidRDefault="000E17D1" w:rsidP="00D47303">
            <w:pPr>
              <w:autoSpaceDE w:val="0"/>
              <w:autoSpaceDN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bCs/>
                <w:sz w:val="28"/>
                <w:szCs w:val="28"/>
                <w:lang w:eastAsia="ru-RU"/>
              </w:rPr>
              <w:t xml:space="preserve">Ингаляции с р-ром лазолвана 2 мл х 2 раза  в </w:t>
            </w:r>
            <w:r w:rsidRPr="00E71AD8">
              <w:rPr>
                <w:rFonts w:ascii="Times New Roman" w:eastAsia="Calibri" w:hAnsi="Times New Roman" w:cs="Times New Roman"/>
                <w:sz w:val="28"/>
                <w:szCs w:val="28"/>
                <w:lang w:eastAsia="ru-RU"/>
              </w:rPr>
              <w:t xml:space="preserve">/дн  по  5-7-10  минут. </w:t>
            </w:r>
          </w:p>
        </w:tc>
      </w:tr>
      <w:tr w:rsidR="000E17D1" w:rsidRPr="00E71AD8" w:rsidTr="009C219C">
        <w:tc>
          <w:tcPr>
            <w:tcW w:w="575" w:type="pct"/>
          </w:tcPr>
          <w:p w:rsidR="000E17D1" w:rsidRPr="00E71AD8" w:rsidRDefault="000E17D1" w:rsidP="00D47303">
            <w:pPr>
              <w:widowControl w:val="0"/>
              <w:tabs>
                <w:tab w:val="left" w:pos="480"/>
              </w:tabs>
              <w:autoSpaceDE w:val="0"/>
              <w:autoSpaceDN w:val="0"/>
              <w:adjustRightInd w:val="0"/>
              <w:spacing w:after="0" w:line="360" w:lineRule="auto"/>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7</w:t>
            </w:r>
          </w:p>
        </w:tc>
        <w:tc>
          <w:tcPr>
            <w:tcW w:w="4425" w:type="pct"/>
          </w:tcPr>
          <w:p w:rsidR="000E17D1" w:rsidRPr="00E71AD8" w:rsidRDefault="000E17D1" w:rsidP="00D47303">
            <w:pPr>
              <w:widowControl w:val="0"/>
              <w:tabs>
                <w:tab w:val="left" w:pos="480"/>
              </w:tabs>
              <w:autoSpaceDE w:val="0"/>
              <w:autoSpaceDN w:val="0"/>
              <w:adjustRightInd w:val="0"/>
              <w:spacing w:after="0" w:line="360" w:lineRule="auto"/>
              <w:rPr>
                <w:rFonts w:ascii="Times New Roman" w:eastAsia="Calibri" w:hAnsi="Times New Roman" w:cs="Times New Roman"/>
                <w:b/>
                <w:bCs/>
                <w:sz w:val="28"/>
                <w:szCs w:val="28"/>
                <w:lang w:eastAsia="ru-RU"/>
              </w:rPr>
            </w:pPr>
            <w:r w:rsidRPr="00E71AD8">
              <w:rPr>
                <w:rFonts w:ascii="Times New Roman" w:eastAsia="Calibri" w:hAnsi="Times New Roman" w:cs="Times New Roman"/>
                <w:sz w:val="28"/>
                <w:szCs w:val="28"/>
              </w:rPr>
              <w:t>Ультразвук  на  область  миндалин,  контактн,  стаб,  инт 0,05-0,1-0,2  Вт/см</w:t>
            </w:r>
            <w:proofErr w:type="gramStart"/>
            <w:r w:rsidRPr="00E71AD8">
              <w:rPr>
                <w:rFonts w:ascii="Times New Roman" w:eastAsia="Calibri" w:hAnsi="Times New Roman" w:cs="Times New Roman"/>
                <w:sz w:val="28"/>
                <w:szCs w:val="28"/>
                <w:vertAlign w:val="superscript"/>
              </w:rPr>
              <w:t>2</w:t>
            </w:r>
            <w:proofErr w:type="gramEnd"/>
            <w:r w:rsidRPr="00E71AD8">
              <w:rPr>
                <w:rFonts w:ascii="Times New Roman" w:eastAsia="Calibri" w:hAnsi="Times New Roman" w:cs="Times New Roman"/>
                <w:sz w:val="28"/>
                <w:szCs w:val="28"/>
              </w:rPr>
              <w:t>,  непрерывный  режим,  1-2-3-4 мин х 2, № 5 (6-8). ОАК, ОАМ, ЭКГ.</w:t>
            </w:r>
          </w:p>
        </w:tc>
      </w:tr>
    </w:tbl>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val="en-US" w:eastAsia="ru-RU"/>
        </w:rPr>
      </w:pPr>
    </w:p>
    <w:p w:rsidR="002C01A5" w:rsidRPr="00E71AD8" w:rsidRDefault="002C01A5" w:rsidP="00D47303">
      <w:pP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br w:type="page"/>
      </w: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lastRenderedPageBreak/>
        <w:t>ПРИЛОЖЕНИЕ</w:t>
      </w:r>
    </w:p>
    <w:p w:rsidR="000E17D1" w:rsidRPr="00E71AD8" w:rsidRDefault="000E17D1" w:rsidP="00D47303">
      <w:pPr>
        <w:widowControl w:val="0"/>
        <w:tabs>
          <w:tab w:val="left" w:pos="480"/>
        </w:tabs>
        <w:autoSpaceDE w:val="0"/>
        <w:autoSpaceDN w:val="0"/>
        <w:adjustRightInd w:val="0"/>
        <w:spacing w:after="0" w:line="360" w:lineRule="auto"/>
        <w:ind w:firstLine="709"/>
        <w:jc w:val="right"/>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 xml:space="preserve">Приложение №1 </w:t>
      </w:r>
    </w:p>
    <w:p w:rsidR="000E17D1" w:rsidRPr="00E71AD8" w:rsidRDefault="000E17D1" w:rsidP="00D47303">
      <w:pPr>
        <w:widowControl w:val="0"/>
        <w:tabs>
          <w:tab w:val="left" w:pos="480"/>
        </w:tabs>
        <w:autoSpaceDE w:val="0"/>
        <w:autoSpaceDN w:val="0"/>
        <w:adjustRightInd w:val="0"/>
        <w:spacing w:after="0" w:line="360" w:lineRule="auto"/>
        <w:ind w:firstLine="709"/>
        <w:jc w:val="center"/>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 xml:space="preserve">Краткая характеристика основных российских курортов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  Аксаково </w:t>
      </w:r>
      <w:r w:rsidR="006325B8">
        <w:rPr>
          <w:rFonts w:ascii="Times New Roman" w:eastAsia="Calibri" w:hAnsi="Times New Roman" w:cs="Times New Roman"/>
          <w:bCs/>
          <w:sz w:val="28"/>
          <w:szCs w:val="28"/>
          <w:lang w:eastAsia="ru-RU"/>
        </w:rPr>
        <w:t>–</w:t>
      </w:r>
      <w:r w:rsidRPr="00E71AD8">
        <w:rPr>
          <w:rFonts w:ascii="Times New Roman" w:eastAsia="Calibri" w:hAnsi="Times New Roman" w:cs="Times New Roman"/>
          <w:bCs/>
          <w:sz w:val="28"/>
          <w:szCs w:val="28"/>
          <w:lang w:eastAsia="ru-RU"/>
        </w:rPr>
        <w:t xml:space="preserve"> </w:t>
      </w:r>
      <w:proofErr w:type="gramStart"/>
      <w:r w:rsidRPr="00E71AD8">
        <w:rPr>
          <w:rFonts w:ascii="Times New Roman" w:eastAsia="Calibri" w:hAnsi="Times New Roman" w:cs="Times New Roman"/>
          <w:bCs/>
          <w:sz w:val="28"/>
          <w:szCs w:val="28"/>
          <w:lang w:eastAsia="ru-RU"/>
        </w:rPr>
        <w:t>климато</w:t>
      </w:r>
      <w:r w:rsidR="006325B8">
        <w:rPr>
          <w:rFonts w:ascii="Times New Roman" w:eastAsia="Calibri" w:hAnsi="Times New Roman" w:cs="Times New Roman"/>
          <w:bCs/>
          <w:sz w:val="28"/>
          <w:szCs w:val="28"/>
          <w:lang w:eastAsia="ru-RU"/>
        </w:rPr>
        <w:t xml:space="preserve"> </w:t>
      </w:r>
      <w:r w:rsidRPr="00E71AD8">
        <w:rPr>
          <w:rFonts w:ascii="Times New Roman" w:eastAsia="Calibri" w:hAnsi="Times New Roman" w:cs="Times New Roman"/>
          <w:bCs/>
          <w:sz w:val="28"/>
          <w:szCs w:val="28"/>
          <w:lang w:eastAsia="ru-RU"/>
        </w:rPr>
        <w:t>-</w:t>
      </w:r>
      <w:r w:rsidR="006325B8">
        <w:rPr>
          <w:rFonts w:ascii="Times New Roman" w:eastAsia="Calibri" w:hAnsi="Times New Roman" w:cs="Times New Roman"/>
          <w:bCs/>
          <w:sz w:val="28"/>
          <w:szCs w:val="28"/>
          <w:lang w:eastAsia="ru-RU"/>
        </w:rPr>
        <w:t xml:space="preserve"> </w:t>
      </w:r>
      <w:r w:rsidRPr="00E71AD8">
        <w:rPr>
          <w:rFonts w:ascii="Times New Roman" w:eastAsia="Calibri" w:hAnsi="Times New Roman" w:cs="Times New Roman"/>
          <w:bCs/>
          <w:sz w:val="28"/>
          <w:szCs w:val="28"/>
          <w:lang w:eastAsia="ru-RU"/>
        </w:rPr>
        <w:t>кумысолечебный</w:t>
      </w:r>
      <w:proofErr w:type="gramEnd"/>
      <w:r w:rsidRPr="00E71AD8">
        <w:rPr>
          <w:rFonts w:ascii="Times New Roman" w:eastAsia="Calibri" w:hAnsi="Times New Roman" w:cs="Times New Roman"/>
          <w:bCs/>
          <w:sz w:val="28"/>
          <w:szCs w:val="28"/>
          <w:lang w:eastAsia="ru-RU"/>
        </w:rPr>
        <w:t xml:space="preserve"> курорт лесостепной зоны в Башкортостане, 193 км от Уфы.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  Анапа   -    приморский, грязевый предгорный климатический курорт средиземноморского типа в Краснодарском крае на берегу бухты Черного моря. Используются иловые грязи из Чембурского и Голубницкого озер.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  Армхи - климатический среднегорный лесной курорт степной зоны на высоте 1204 м в Чечне.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4.  Аршан — бальнеологический и климатический низкогорный курорт на высоте 900 м над уровнем моря в Бурятии в 400 км от Улан-Удэ, расположен на склоне Тункинских гор.</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5. Бакирово — бальнеогрязевый курорт в Татарстане в 30 км от Лениногорска. Добываются торфяные грязи.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6. Белокедриха — бальнеотерапевтический предгорный лесной курорт в Алтайском крае в 75 км от станции Бийск, в долине реки Белокуриха. На курорте 5 скважин слабоминерализованных кремнистых, термальных радоновых вод (5-37 ед. Махе).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7.  Варзи-Ятчи  -  грязевый  курорт  в   Удмуртии,  вблизи Ижевска. Грязи торфяные.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8.  Выборг — пригородная зона Санкт-Петербурга. Курорт климатический с кумысолечением.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9.  Гай — бальнеотерапевтический и грязевый курорт степной зоны, Оренбургская область. Лечебная грязь из Купоросного озера. Минеральная вода содержит радон, А1, Ре, Си, Н</w:t>
      </w:r>
      <w:proofErr w:type="gramStart"/>
      <w:r w:rsidRPr="00E71AD8">
        <w:rPr>
          <w:rFonts w:ascii="Times New Roman" w:eastAsia="Calibri" w:hAnsi="Times New Roman" w:cs="Times New Roman"/>
          <w:bCs/>
          <w:sz w:val="28"/>
          <w:szCs w:val="28"/>
          <w:lang w:eastAsia="ru-RU"/>
        </w:rPr>
        <w:t>:З</w:t>
      </w:r>
      <w:proofErr w:type="gramEnd"/>
      <w:r w:rsidRPr="00E71AD8">
        <w:rPr>
          <w:rFonts w:ascii="Times New Roman" w:eastAsia="Calibri" w:hAnsi="Times New Roman" w:cs="Times New Roman"/>
          <w:bCs/>
          <w:sz w:val="28"/>
          <w:szCs w:val="28"/>
          <w:lang w:eastAsia="ru-RU"/>
        </w:rPr>
        <w:t xml:space="preserve">Юз.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10. Горячинск-бальнеотерапевтический курорт таежной зоны, рядом с Улан-Удэ (Бурятия) на восточном берегу Байкала.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11.  Горячий Ключ -   бальнеотерапевтический  курорт Краснодарского края на берегу реки Псекурс в лесном массиве. Имеются 10 минеральных </w:t>
      </w:r>
      <w:r w:rsidRPr="00E71AD8">
        <w:rPr>
          <w:rFonts w:ascii="Times New Roman" w:eastAsia="Calibri" w:hAnsi="Times New Roman" w:cs="Times New Roman"/>
          <w:bCs/>
          <w:sz w:val="28"/>
          <w:szCs w:val="28"/>
          <w:lang w:eastAsia="ru-RU"/>
        </w:rPr>
        <w:lastRenderedPageBreak/>
        <w:t xml:space="preserve">источников, воды которых используются для ванн (источники 1, 32, 37, 57, 63-бис, 100) и дня питьевого лечения (источники 20, 21, 58).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12. Дарасун — бальнеотерапевтичеекий низкогорный курорт степной зоны на высоте 760 м над уровнем моря в Читинской области, вблизи Читы, на берегу реки Дарасунки, окружен горами. Минеральные воды гидрокарбонатно-кальциево-магниевые, содержащие железо.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13. Ейск — приморский равнинный бальнеотерапевтический и грязевый курорт степной зоны в Краснодарском крае на берегу Таганрогского залива Азовского моря. Курорт имеет несколько источников сероводородных, азотно-метановых, хлоридно-натриевых вод.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14.  Ессентуки — бальнеотерапевтический низкогорный курорт степной зоны па высоте 600 м в Ставропольском крае.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15.  Железноводск — бальнеотерапевтическнй, преимущественно питьевой низкогорный курорт степной зоны. Имеется более 18 источников углекислых гидрокарбонатно-сульфатно-натриево-кальциевых вод: Славяновская, Смирновская, Баталинская. С лечебными целями используется грязь Тамбунанского озера.</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 16. Зеленоградск — климатический приморский равнинный курорт в Калининградской области на побережье Балтийского моря.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17.   Ижевские минеральные воды - бальнеотерапевтический питьевой курорт в Татарии на высоком берегу Камы. Имеется сульфатно-хлориднонатриево-кальциевая вода.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18. Кабардинка — климатический приморский предгорный курорт Краснодарского края на берегу Цемесской бухты Черного моря.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19. Кармадон – бальнеотерапевтический и климатический высокогорный курорт на высоте 2300 м над уровнем моря в Северной Осетии, в 35 км от Владикавказа в долине реки Ганалдон, вблизи Маймитского ледника. На курорте 80 источников; это термальные и холодные углекислые мышьяковисто-хлоридно-натриевые воды.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20. Кашин — бальнеотерапевтический и грязевый куро</w:t>
      </w:r>
      <w:proofErr w:type="gramStart"/>
      <w:r w:rsidRPr="00E71AD8">
        <w:rPr>
          <w:rFonts w:ascii="Times New Roman" w:eastAsia="Calibri" w:hAnsi="Times New Roman" w:cs="Times New Roman"/>
          <w:bCs/>
          <w:sz w:val="28"/>
          <w:szCs w:val="28"/>
          <w:lang w:eastAsia="ru-RU"/>
        </w:rPr>
        <w:t>рт в Тв</w:t>
      </w:r>
      <w:proofErr w:type="gramEnd"/>
      <w:r w:rsidRPr="00E71AD8">
        <w:rPr>
          <w:rFonts w:ascii="Times New Roman" w:eastAsia="Calibri" w:hAnsi="Times New Roman" w:cs="Times New Roman"/>
          <w:bCs/>
          <w:sz w:val="28"/>
          <w:szCs w:val="28"/>
          <w:lang w:eastAsia="ru-RU"/>
        </w:rPr>
        <w:t xml:space="preserve">ерской </w:t>
      </w:r>
      <w:r w:rsidRPr="00E71AD8">
        <w:rPr>
          <w:rFonts w:ascii="Times New Roman" w:eastAsia="Calibri" w:hAnsi="Times New Roman" w:cs="Times New Roman"/>
          <w:bCs/>
          <w:sz w:val="28"/>
          <w:szCs w:val="28"/>
          <w:lang w:eastAsia="ru-RU"/>
        </w:rPr>
        <w:lastRenderedPageBreak/>
        <w:t xml:space="preserve">области в 2,5 км от станции Кашин. На курорте имеется несколько источников минеральных вод, а также торфяные и иловые грязи.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21. Кемпендяй - грязевый равнинный курорт таежной зоны на высоте 250 м в Якутии, вблизи от станции Сунтар, на реке Вилюй. Добыча грязи из озера Мохсоголох, рапа озера хлоридно-натриевая.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22.  Кисегач — климатобальнеотерапевтический и грязевый предгорный курорт в Челябинской области в 96 км от Челябинска. Сапропелевая грязь из озера Боляш и радоновые минеральные воды (27-44 ед. </w:t>
      </w:r>
      <w:proofErr w:type="gramStart"/>
      <w:r w:rsidRPr="00E71AD8">
        <w:rPr>
          <w:rFonts w:ascii="Times New Roman" w:eastAsia="Calibri" w:hAnsi="Times New Roman" w:cs="Times New Roman"/>
          <w:bCs/>
          <w:sz w:val="28"/>
          <w:szCs w:val="28"/>
          <w:lang w:eastAsia="ru-RU"/>
        </w:rPr>
        <w:t>Махе</w:t>
      </w:r>
      <w:proofErr w:type="gramEnd"/>
      <w:r w:rsidRPr="00E71AD8">
        <w:rPr>
          <w:rFonts w:ascii="Times New Roman" w:eastAsia="Calibri" w:hAnsi="Times New Roman" w:cs="Times New Roman"/>
          <w:bCs/>
          <w:sz w:val="28"/>
          <w:szCs w:val="28"/>
          <w:lang w:eastAsia="ru-RU"/>
        </w:rPr>
        <w:t xml:space="preserve">).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23. Кисловодск - мировой значимости бальнеологический среднегорный курорт степной зоны на высоте 1062 м над уровнем моря в Ставропольском крае в долине Горного плато, пересекаемого реками Березовская и Ольховка в 43 км от Главного Кавказского хребта. Имеются холодные углекислые гидрокарбонатно-сулъфатно-кальциево-магниево-натриевые воды типа «нарзан». Выделяют доломитный нарзан, сульфатный и другие скважины. Воды используются для ванн и питьевого лечения.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24. Краинка </w:t>
      </w:r>
      <w:proofErr w:type="gramStart"/>
      <w:r w:rsidRPr="00E71AD8">
        <w:rPr>
          <w:rFonts w:ascii="Times New Roman" w:eastAsia="Calibri" w:hAnsi="Times New Roman" w:cs="Times New Roman"/>
          <w:bCs/>
          <w:sz w:val="28"/>
          <w:szCs w:val="28"/>
          <w:lang w:eastAsia="ru-RU"/>
        </w:rPr>
        <w:t>—б</w:t>
      </w:r>
      <w:proofErr w:type="gramEnd"/>
      <w:r w:rsidRPr="00E71AD8">
        <w:rPr>
          <w:rFonts w:ascii="Times New Roman" w:eastAsia="Calibri" w:hAnsi="Times New Roman" w:cs="Times New Roman"/>
          <w:bCs/>
          <w:sz w:val="28"/>
          <w:szCs w:val="28"/>
          <w:lang w:eastAsia="ru-RU"/>
        </w:rPr>
        <w:t xml:space="preserve">альнеотерапевтический, грязевый курорт в Тульской области. Минеральные воды сульфатно-магниево-кальциевые для питьевого лечения и ванн.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25. Красноуралъск — бальнеогрязевый предгорный курорт в Башкортостане. Имеются хлоридно-натриевые воды с содержанием радона (5- 40 ед. </w:t>
      </w:r>
      <w:proofErr w:type="gramStart"/>
      <w:r w:rsidRPr="00E71AD8">
        <w:rPr>
          <w:rFonts w:ascii="Times New Roman" w:eastAsia="Calibri" w:hAnsi="Times New Roman" w:cs="Times New Roman"/>
          <w:bCs/>
          <w:sz w:val="28"/>
          <w:szCs w:val="28"/>
          <w:lang w:eastAsia="ru-RU"/>
        </w:rPr>
        <w:t>Махе</w:t>
      </w:r>
      <w:proofErr w:type="gramEnd"/>
      <w:r w:rsidRPr="00E71AD8">
        <w:rPr>
          <w:rFonts w:ascii="Times New Roman" w:eastAsia="Calibri" w:hAnsi="Times New Roman" w:cs="Times New Roman"/>
          <w:bCs/>
          <w:sz w:val="28"/>
          <w:szCs w:val="28"/>
          <w:lang w:eastAsia="ru-RU"/>
        </w:rPr>
        <w:t xml:space="preserve">).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26.  Кука   - бальнеотерапевтический курорт в тайге в Читинской области в долине реки Кислый Ключ. Минеральная вода холодная углекислая гидрокарбонатно-магниево-кальциевая с железом. Применяется для ванн и питьевого лечения.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27.  Кулъдур — бальнеотерапевтический предгорный лесолуговой курорт в Хабаровском крае у островов Малого Хингана. Минеральная вода — гипертермальная слабоминерализованная кремнистая, гидрокарбонатнохлоридно-натриевая. Применяется для ванн и питья.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28.  Курьи — климатобальнеотерапевтический курорт в </w:t>
      </w:r>
      <w:r w:rsidRPr="00E71AD8">
        <w:rPr>
          <w:rFonts w:ascii="Times New Roman" w:eastAsia="Calibri" w:hAnsi="Times New Roman" w:cs="Times New Roman"/>
          <w:bCs/>
          <w:sz w:val="28"/>
          <w:szCs w:val="28"/>
          <w:lang w:eastAsia="ru-RU"/>
        </w:rPr>
        <w:lastRenderedPageBreak/>
        <w:t xml:space="preserve">Екатеринбургской области на реке Пышмы. Вода гидрокарбонатно-кальциево-магниевая. Также есть  сапропель  из  озера   Галъян и климатотерапия.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29. </w:t>
      </w:r>
      <w:proofErr w:type="gramStart"/>
      <w:r w:rsidRPr="00E71AD8">
        <w:rPr>
          <w:rFonts w:ascii="Times New Roman" w:eastAsia="Calibri" w:hAnsi="Times New Roman" w:cs="Times New Roman"/>
          <w:bCs/>
          <w:sz w:val="28"/>
          <w:szCs w:val="28"/>
          <w:lang w:eastAsia="ru-RU"/>
        </w:rPr>
        <w:t>Лебяжье</w:t>
      </w:r>
      <w:proofErr w:type="gramEnd"/>
      <w:r w:rsidRPr="00E71AD8">
        <w:rPr>
          <w:rFonts w:ascii="Times New Roman" w:eastAsia="Calibri" w:hAnsi="Times New Roman" w:cs="Times New Roman"/>
          <w:bCs/>
          <w:sz w:val="28"/>
          <w:szCs w:val="28"/>
          <w:lang w:eastAsia="ru-RU"/>
        </w:rPr>
        <w:t xml:space="preserve"> — климатокумысолечебный равнинный курорт степной зоны в Алтайском крае около станции Ново-Егорьевское Туркестано-Сибирской ж. д. Расположен на озере Горьком. Вода хлоридно-гидрокарбонатно-натриевая, имеется иловая грязь, используется кумыс.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30.  Липецк — бальнеогрязевый курорт в Липецкой области на берегу реки Ворожеи. Для лечения используется натриевая глина Петровского пруда и иловые грязи из реки Липовка. Имеется сульфатно-хлоридно-натриевая вода.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31. Маныч — климатокумысолечебный курорт в Ростовской области на ст. </w:t>
      </w:r>
      <w:proofErr w:type="gramStart"/>
      <w:r w:rsidRPr="00E71AD8">
        <w:rPr>
          <w:rFonts w:ascii="Times New Roman" w:eastAsia="Calibri" w:hAnsi="Times New Roman" w:cs="Times New Roman"/>
          <w:bCs/>
          <w:sz w:val="28"/>
          <w:szCs w:val="28"/>
          <w:lang w:eastAsia="ru-RU"/>
        </w:rPr>
        <w:t>Пролетарская</w:t>
      </w:r>
      <w:proofErr w:type="gramEnd"/>
      <w:r w:rsidRPr="00E71AD8">
        <w:rPr>
          <w:rFonts w:ascii="Times New Roman" w:eastAsia="Calibri" w:hAnsi="Times New Roman" w:cs="Times New Roman"/>
          <w:bCs/>
          <w:sz w:val="28"/>
          <w:szCs w:val="28"/>
          <w:lang w:eastAsia="ru-RU"/>
        </w:rPr>
        <w:t xml:space="preserve"> Северо-Кавказской ж.д. С лечебными целями используется климатотерапия и кумысолечение.  Имеется скважина хлоридно </w:t>
      </w:r>
      <w:proofErr w:type="gramStart"/>
      <w:r w:rsidRPr="00E71AD8">
        <w:rPr>
          <w:rFonts w:ascii="Times New Roman" w:eastAsia="Calibri" w:hAnsi="Times New Roman" w:cs="Times New Roman"/>
          <w:bCs/>
          <w:sz w:val="28"/>
          <w:szCs w:val="28"/>
          <w:lang w:eastAsia="ru-RU"/>
        </w:rPr>
        <w:t>-с</w:t>
      </w:r>
      <w:proofErr w:type="gramEnd"/>
      <w:r w:rsidRPr="00E71AD8">
        <w:rPr>
          <w:rFonts w:ascii="Times New Roman" w:eastAsia="Calibri" w:hAnsi="Times New Roman" w:cs="Times New Roman"/>
          <w:bCs/>
          <w:sz w:val="28"/>
          <w:szCs w:val="28"/>
          <w:lang w:eastAsia="ru-RU"/>
        </w:rPr>
        <w:t xml:space="preserve">ульфатно -натриевой воды.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32.  Марциальные воды — бальнеотерапевтический и грязевый курорт в Карелии в 50 км от Петрозаводска. Это первый в России курорт, созданный по указу Петра I. На курорте имеется несколько скважин минеральной воды.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33. Молоковка — бальнеотерапевтический курорт таежной зоны в Читинской области у реки Молоковка. Минеральные воды из 2 источников: радоновые углекислые гидрокарбонатно-кальциево-магниевые. Используется привозная грязь озера Угдан.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34.  Нальчик - бальнеотерапевтический и климатический курорт в Кабардино-Балкарии в 3 км от Нальчика у Северного предгорья Главного Кавказского хребта. На курорте 14 источников минеральных вод различного химического состава. Лечебные грязи из Тамбуканского озера. Есть воды типа </w:t>
      </w:r>
      <w:proofErr w:type="gramStart"/>
      <w:r w:rsidRPr="00E71AD8">
        <w:rPr>
          <w:rFonts w:ascii="Times New Roman" w:eastAsia="Calibri" w:hAnsi="Times New Roman" w:cs="Times New Roman"/>
          <w:bCs/>
          <w:sz w:val="28"/>
          <w:szCs w:val="28"/>
          <w:lang w:eastAsia="ru-RU"/>
        </w:rPr>
        <w:t>слабоминерализованных</w:t>
      </w:r>
      <w:proofErr w:type="gramEnd"/>
      <w:r w:rsidRPr="00E71AD8">
        <w:rPr>
          <w:rFonts w:ascii="Times New Roman" w:eastAsia="Calibri" w:hAnsi="Times New Roman" w:cs="Times New Roman"/>
          <w:bCs/>
          <w:sz w:val="28"/>
          <w:szCs w:val="28"/>
          <w:lang w:eastAsia="ru-RU"/>
        </w:rPr>
        <w:t xml:space="preserve">    азотных    термальных,    а    также сульфатно-хлоридно-натриевые сероводородные, есть Йодо-бромные, азотно-метановые, гидрокарбонатные. Воды используются только для ванн.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35.  Нижние Серьги — бальнеотерапевтический (питьевой) курорт около Екатеринбурга. Воды слабосероводородные хлоридно-натриевые.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36.  Озеро Горькое — грязевый равнинный курорт в Курганской области </w:t>
      </w:r>
      <w:r w:rsidRPr="00E71AD8">
        <w:rPr>
          <w:rFonts w:ascii="Times New Roman" w:eastAsia="Calibri" w:hAnsi="Times New Roman" w:cs="Times New Roman"/>
          <w:bCs/>
          <w:sz w:val="28"/>
          <w:szCs w:val="28"/>
          <w:lang w:eastAsia="ru-RU"/>
        </w:rPr>
        <w:lastRenderedPageBreak/>
        <w:t xml:space="preserve">в 70 км от Челябинска, на берегу озера Горькое. Вода хлоридно-натриевомагниевая. Рапа  18-47 г/л. Есть иловая грязь озера Горького.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37.  Озеро Карачи — грязевый равнинный курорт в Новосибирской области в 200 км от Омска. В лечебных целях используется грязь и рапа озера </w:t>
      </w:r>
      <w:proofErr w:type="gramStart"/>
      <w:r w:rsidRPr="00E71AD8">
        <w:rPr>
          <w:rFonts w:ascii="Times New Roman" w:eastAsia="Calibri" w:hAnsi="Times New Roman" w:cs="Times New Roman"/>
          <w:bCs/>
          <w:sz w:val="28"/>
          <w:szCs w:val="28"/>
          <w:lang w:eastAsia="ru-RU"/>
        </w:rPr>
        <w:t>Карачи</w:t>
      </w:r>
      <w:proofErr w:type="gramEnd"/>
      <w:r w:rsidRPr="00E71AD8">
        <w:rPr>
          <w:rFonts w:ascii="Times New Roman" w:eastAsia="Calibri" w:hAnsi="Times New Roman" w:cs="Times New Roman"/>
          <w:bCs/>
          <w:sz w:val="28"/>
          <w:szCs w:val="28"/>
          <w:lang w:eastAsia="ru-RU"/>
        </w:rPr>
        <w:t xml:space="preserve"> и минеральная вода хлоридно-натриевая (питьевая). Иловая грязь содержит сероводород, рапа высокой минерализации (214 г/л).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38.  Озеро Молтаево — грязевый курорт в Екатеринбургской области в 20 км от ст. Самоцвет на берегу озера Молтаево. Для лечения используется сапропелевая грязь озера Молтаево.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39.  Озеро Медвежье — грязевый курорт и бальнеотерапевтический курорт в Курганской области в г. Титухово. В лечении используется иловая грязь и рапа высокой минерализации (120-270 г/л) хлоридно-натриево-магниевая. Есть и вода хлоридно-натриево-магниево-железист</w:t>
      </w:r>
      <w:proofErr w:type="gramStart"/>
      <w:r w:rsidRPr="00E71AD8">
        <w:rPr>
          <w:rFonts w:ascii="Times New Roman" w:eastAsia="Calibri" w:hAnsi="Times New Roman" w:cs="Times New Roman"/>
          <w:bCs/>
          <w:sz w:val="28"/>
          <w:szCs w:val="28"/>
          <w:lang w:eastAsia="ru-RU"/>
        </w:rPr>
        <w:t>о-</w:t>
      </w:r>
      <w:proofErr w:type="gramEnd"/>
      <w:r w:rsidRPr="00E71AD8">
        <w:rPr>
          <w:rFonts w:ascii="Times New Roman" w:eastAsia="Calibri" w:hAnsi="Times New Roman" w:cs="Times New Roman"/>
          <w:bCs/>
          <w:sz w:val="28"/>
          <w:szCs w:val="28"/>
          <w:lang w:eastAsia="ru-RU"/>
        </w:rPr>
        <w:t xml:space="preserve"> гидрокарбонатная.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40. Озеро Учум — грязевый н бальнеотерапевтический куро</w:t>
      </w:r>
      <w:proofErr w:type="gramStart"/>
      <w:r w:rsidRPr="00E71AD8">
        <w:rPr>
          <w:rFonts w:ascii="Times New Roman" w:eastAsia="Calibri" w:hAnsi="Times New Roman" w:cs="Times New Roman"/>
          <w:bCs/>
          <w:sz w:val="28"/>
          <w:szCs w:val="28"/>
          <w:lang w:eastAsia="ru-RU"/>
        </w:rPr>
        <w:t>рт в Кр</w:t>
      </w:r>
      <w:proofErr w:type="gramEnd"/>
      <w:r w:rsidRPr="00E71AD8">
        <w:rPr>
          <w:rFonts w:ascii="Times New Roman" w:eastAsia="Calibri" w:hAnsi="Times New Roman" w:cs="Times New Roman"/>
          <w:bCs/>
          <w:sz w:val="28"/>
          <w:szCs w:val="28"/>
          <w:lang w:eastAsia="ru-RU"/>
        </w:rPr>
        <w:t xml:space="preserve">асноярском крае, в райцентре Ужура, па берегу озера Учум. Имеется несколько буровых скважин с сульфатно-гидрокарбонатно-натриевомагниево-кальциевыми водами. Есть рапа и иловая грязь озера. Вода используется только для ванн.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41.  Озеро Шира — бальнеотерапевтический питьевой и грязевый курорт в 10 км от станции Шира Красноярской ж.д. Вода озера Шира сульфатнонатриево-хлоридно-магниевая, употребляемая для питья и ванн. Используются лечебные иловые грязи озер Шира, Утичье III, Горькое, Соленое.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42. </w:t>
      </w:r>
      <w:proofErr w:type="gramStart"/>
      <w:r w:rsidRPr="00E71AD8">
        <w:rPr>
          <w:rFonts w:ascii="Times New Roman" w:eastAsia="Calibri" w:hAnsi="Times New Roman" w:cs="Times New Roman"/>
          <w:bCs/>
          <w:sz w:val="28"/>
          <w:szCs w:val="28"/>
          <w:lang w:eastAsia="ru-RU"/>
        </w:rPr>
        <w:t>Отрадное — климатический приморский курорт Калининградской области на Балтийском море.</w:t>
      </w:r>
      <w:proofErr w:type="gramEnd"/>
      <w:r w:rsidRPr="00E71AD8">
        <w:rPr>
          <w:rFonts w:ascii="Times New Roman" w:eastAsia="Calibri" w:hAnsi="Times New Roman" w:cs="Times New Roman"/>
          <w:bCs/>
          <w:sz w:val="28"/>
          <w:szCs w:val="28"/>
          <w:lang w:eastAsia="ru-RU"/>
        </w:rPr>
        <w:t xml:space="preserve"> Кроме климата используется торфолечение.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43.  Пятигорск — бальнеотерапевтический и грязевый курорт в 25 км от ст. Минеральные Воды. Имеется несколько групп источников минеральных вод: углекисло-ссроводородные термы, радоновые (50-80 ед. </w:t>
      </w:r>
      <w:proofErr w:type="gramStart"/>
      <w:r w:rsidRPr="00E71AD8">
        <w:rPr>
          <w:rFonts w:ascii="Times New Roman" w:eastAsia="Calibri" w:hAnsi="Times New Roman" w:cs="Times New Roman"/>
          <w:bCs/>
          <w:sz w:val="28"/>
          <w:szCs w:val="28"/>
          <w:lang w:eastAsia="ru-RU"/>
        </w:rPr>
        <w:t>Махе</w:t>
      </w:r>
      <w:proofErr w:type="gramEnd"/>
      <w:r w:rsidRPr="00E71AD8">
        <w:rPr>
          <w:rFonts w:ascii="Times New Roman" w:eastAsia="Calibri" w:hAnsi="Times New Roman" w:cs="Times New Roman"/>
          <w:bCs/>
          <w:sz w:val="28"/>
          <w:szCs w:val="28"/>
          <w:lang w:eastAsia="ru-RU"/>
        </w:rPr>
        <w:t xml:space="preserve">), углекислые железистые грязи и др.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44.  Садгород — грязевый приморский куро</w:t>
      </w:r>
      <w:proofErr w:type="gramStart"/>
      <w:r w:rsidRPr="00E71AD8">
        <w:rPr>
          <w:rFonts w:ascii="Times New Roman" w:eastAsia="Calibri" w:hAnsi="Times New Roman" w:cs="Times New Roman"/>
          <w:bCs/>
          <w:sz w:val="28"/>
          <w:szCs w:val="28"/>
          <w:lang w:eastAsia="ru-RU"/>
        </w:rPr>
        <w:t>рт в Пр</w:t>
      </w:r>
      <w:proofErr w:type="gramEnd"/>
      <w:r w:rsidRPr="00E71AD8">
        <w:rPr>
          <w:rFonts w:ascii="Times New Roman" w:eastAsia="Calibri" w:hAnsi="Times New Roman" w:cs="Times New Roman"/>
          <w:bCs/>
          <w:sz w:val="28"/>
          <w:szCs w:val="28"/>
          <w:lang w:eastAsia="ru-RU"/>
        </w:rPr>
        <w:t xml:space="preserve">иморском крае в 30 км </w:t>
      </w:r>
      <w:r w:rsidRPr="00E71AD8">
        <w:rPr>
          <w:rFonts w:ascii="Times New Roman" w:eastAsia="Calibri" w:hAnsi="Times New Roman" w:cs="Times New Roman"/>
          <w:bCs/>
          <w:sz w:val="28"/>
          <w:szCs w:val="28"/>
          <w:lang w:eastAsia="ru-RU"/>
        </w:rPr>
        <w:lastRenderedPageBreak/>
        <w:t xml:space="preserve">от Владивостока на юго-восточном берегу Угловой бухты Амурского залива. Используются морские иловые грязи Угловой бухты.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45.  Самоцвет — грязевый и климатический курорт в Екатеринбурге в 100 км от города на берегу реки Кож. Для лечения используют сапропелевые грязи озера Молтаево.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46. Светлогорск — климатический приморский курорт в Калининградской области ни побережье Балтийского моря.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47. Сергиевские минеральные воды - бальнеотерапевтический и грязевый равнинный курорт в Самарской области, в райцентре Сергиевск. Имеется несколько источников сероводородных сульфатно-гидрокарбонатнокальциево-магниевых вод невысокой минерализации с сероводородом 78 - 127 мг/л.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48.   Серегово - бальнеотерапевтический курорт таежной зоны в Коми в 100 км от Сыктывкара на реке Выпь. Минеральные источники относятся к типу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крепких хлоридно-натриевых рассолов, содержащих бром. Воды используются для ванн и в разведенном  виде для  питья.  Для  грязелечения используется  привозная сольвычегодская грязь.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49.  Серновооск (Грозненский) — в Чечне, в 56 км от Грозного на склоне Сунженского хребта. Имеется несколько источников </w:t>
      </w:r>
      <w:proofErr w:type="gramStart"/>
      <w:r w:rsidRPr="00E71AD8">
        <w:rPr>
          <w:rFonts w:ascii="Times New Roman" w:eastAsia="Calibri" w:hAnsi="Times New Roman" w:cs="Times New Roman"/>
          <w:bCs/>
          <w:sz w:val="28"/>
          <w:szCs w:val="28"/>
          <w:lang w:eastAsia="ru-RU"/>
        </w:rPr>
        <w:t>серово-дородных</w:t>
      </w:r>
      <w:proofErr w:type="gramEnd"/>
      <w:r w:rsidRPr="00E71AD8">
        <w:rPr>
          <w:rFonts w:ascii="Times New Roman" w:eastAsia="Calibri" w:hAnsi="Times New Roman" w:cs="Times New Roman"/>
          <w:bCs/>
          <w:sz w:val="28"/>
          <w:szCs w:val="28"/>
          <w:lang w:eastAsia="ru-RU"/>
        </w:rPr>
        <w:t xml:space="preserve"> хлоридно-гидрокарбонатно-натриевых термальных вод.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50.  Сестрорецк — бальнеотерапевтичсский климатический приморский курорт под Санкт-Петербургом на берегу Финского залива. Имеется слабоминерализованная хлоридно-натриевая вода с небольшим содержанием радона. По берегам реки Сестрорецк имеются залежи глины.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51.  Солигач — бальнеотерапевтический и грязевый курорт таежной зоны Костромской области на берегу реки, на станции Буй. Имеется несколько скважин хлоридно-натриевых вод, используемых для ванн. Есть иловые минеральные грязи.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52.  Солониха -   бальнеотерапевтический и грязевый курорт на Северной Двине в Архангельской области на ст. Котлас. Имеется несколько минеральных источников. Наиболее мощный - холодный источник хлоридно </w:t>
      </w:r>
      <w:proofErr w:type="gramStart"/>
      <w:r w:rsidRPr="00E71AD8">
        <w:rPr>
          <w:rFonts w:ascii="Times New Roman" w:eastAsia="Calibri" w:hAnsi="Times New Roman" w:cs="Times New Roman"/>
          <w:bCs/>
          <w:sz w:val="28"/>
          <w:szCs w:val="28"/>
          <w:lang w:eastAsia="ru-RU"/>
        </w:rPr>
        <w:t>-с</w:t>
      </w:r>
      <w:proofErr w:type="gramEnd"/>
      <w:r w:rsidRPr="00E71AD8">
        <w:rPr>
          <w:rFonts w:ascii="Times New Roman" w:eastAsia="Calibri" w:hAnsi="Times New Roman" w:cs="Times New Roman"/>
          <w:bCs/>
          <w:sz w:val="28"/>
          <w:szCs w:val="28"/>
          <w:lang w:eastAsia="ru-RU"/>
        </w:rPr>
        <w:t>ульфатно -</w:t>
      </w:r>
      <w:r w:rsidRPr="00E71AD8">
        <w:rPr>
          <w:rFonts w:ascii="Times New Roman" w:eastAsia="Calibri" w:hAnsi="Times New Roman" w:cs="Times New Roman"/>
          <w:bCs/>
          <w:sz w:val="28"/>
          <w:szCs w:val="28"/>
          <w:lang w:eastAsia="ru-RU"/>
        </w:rPr>
        <w:lastRenderedPageBreak/>
        <w:t xml:space="preserve">натриевой воды, используется иловая грязь.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53.  Сольвычегорск — бальнеотерапевтический и грязевый курорт таежной зоны в Архангельской области на реке Вычегде. Минеральные воды используются для ванн (источник I) и для питья (источник II) - хлоридносульфатно-натриевая вода. Используются рапа и иловая грязь озера Соленого с содержанием сероводорода.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54. Соль-Илецк— </w:t>
      </w:r>
      <w:proofErr w:type="gramStart"/>
      <w:r w:rsidRPr="00E71AD8">
        <w:rPr>
          <w:rFonts w:ascii="Times New Roman" w:eastAsia="Calibri" w:hAnsi="Times New Roman" w:cs="Times New Roman"/>
          <w:bCs/>
          <w:sz w:val="28"/>
          <w:szCs w:val="28"/>
          <w:lang w:eastAsia="ru-RU"/>
        </w:rPr>
        <w:t>ра</w:t>
      </w:r>
      <w:proofErr w:type="gramEnd"/>
      <w:r w:rsidRPr="00E71AD8">
        <w:rPr>
          <w:rFonts w:ascii="Times New Roman" w:eastAsia="Calibri" w:hAnsi="Times New Roman" w:cs="Times New Roman"/>
          <w:bCs/>
          <w:sz w:val="28"/>
          <w:szCs w:val="28"/>
          <w:lang w:eastAsia="ru-RU"/>
        </w:rPr>
        <w:t xml:space="preserve">внинный степной курорт в Оренбургской области в 75 км от Оренбурга. Лечебные факторы: иловая грязь озера </w:t>
      </w:r>
      <w:proofErr w:type="gramStart"/>
      <w:r w:rsidRPr="00E71AD8">
        <w:rPr>
          <w:rFonts w:ascii="Times New Roman" w:eastAsia="Calibri" w:hAnsi="Times New Roman" w:cs="Times New Roman"/>
          <w:bCs/>
          <w:sz w:val="28"/>
          <w:szCs w:val="28"/>
          <w:lang w:eastAsia="ru-RU"/>
        </w:rPr>
        <w:t>Тузлучное</w:t>
      </w:r>
      <w:proofErr w:type="gramEnd"/>
      <w:r w:rsidRPr="00E71AD8">
        <w:rPr>
          <w:rFonts w:ascii="Times New Roman" w:eastAsia="Calibri" w:hAnsi="Times New Roman" w:cs="Times New Roman"/>
          <w:bCs/>
          <w:sz w:val="28"/>
          <w:szCs w:val="28"/>
          <w:lang w:eastAsia="ru-RU"/>
        </w:rPr>
        <w:t xml:space="preserve"> и шахтная вода Солерездинка.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55. Сортавала - климатический приозерный равнинный курорт в Карелии в 80 км от Петрозаводска на берегу залива Ладожского озера в живописной местности.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56.   Старая Русса - бальнеотерапевтический и грязевый равнинный курорт лесной зоны в Новгородской области на берегу реки Полиства, в большом лесопарке. На курорте 10 источников хлоридно-натриево-кальциевомагниевых вод, которые используются как для ванн, так и для внутреннего применения. Девять искусственных водоемов, питающихся минеральными водами, являются источниками получения минеральной грязи.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57.  </w:t>
      </w:r>
      <w:proofErr w:type="gramStart"/>
      <w:r w:rsidRPr="00E71AD8">
        <w:rPr>
          <w:rFonts w:ascii="Times New Roman" w:eastAsia="Calibri" w:hAnsi="Times New Roman" w:cs="Times New Roman"/>
          <w:bCs/>
          <w:sz w:val="28"/>
          <w:szCs w:val="28"/>
          <w:lang w:eastAsia="ru-RU"/>
        </w:rPr>
        <w:t>Талая</w:t>
      </w:r>
      <w:proofErr w:type="gramEnd"/>
      <w:r w:rsidRPr="00E71AD8">
        <w:rPr>
          <w:rFonts w:ascii="Times New Roman" w:eastAsia="Calibri" w:hAnsi="Times New Roman" w:cs="Times New Roman"/>
          <w:bCs/>
          <w:sz w:val="28"/>
          <w:szCs w:val="28"/>
          <w:lang w:eastAsia="ru-RU"/>
        </w:rPr>
        <w:t xml:space="preserve"> (Горячие Ключи) — бальнеотерапевтический и грязевый курорт таежной зоны в Магаданской области на склоне Колымского хребта в долине реки Талая. Курорт располагает щелочными кремнистыми азотными термами для ванн и питьевого лечения.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58.  Талги — бальнеотерапевтический природный курорт степной зоны в Дагестане в 18 км от Махачкалы у подножия горы Кукурт-Баш. Имеется 2 скважины хлоридно-натриево-кальциевых сероводородных термальных вод. Концентрация сероводорода 840-640 мг/л,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59.  Тамиск -    бальнеотерапевтический курорт в Северной Осетии в 40 км от Владикавказа. Минеральные воды относятся к </w:t>
      </w:r>
      <w:proofErr w:type="gramStart"/>
      <w:r w:rsidRPr="00E71AD8">
        <w:rPr>
          <w:rFonts w:ascii="Times New Roman" w:eastAsia="Calibri" w:hAnsi="Times New Roman" w:cs="Times New Roman"/>
          <w:bCs/>
          <w:sz w:val="28"/>
          <w:szCs w:val="28"/>
          <w:lang w:eastAsia="ru-RU"/>
        </w:rPr>
        <w:t>сероводородным</w:t>
      </w:r>
      <w:proofErr w:type="gramEnd"/>
      <w:r w:rsidRPr="00E71AD8">
        <w:rPr>
          <w:rFonts w:ascii="Times New Roman" w:eastAsia="Calibri" w:hAnsi="Times New Roman" w:cs="Times New Roman"/>
          <w:bCs/>
          <w:sz w:val="28"/>
          <w:szCs w:val="28"/>
          <w:lang w:eastAsia="ru-RU"/>
        </w:rPr>
        <w:t xml:space="preserve">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гидросульфидным сульфатно-кальциевым. </w:t>
      </w:r>
    </w:p>
    <w:p w:rsidR="000E17D1" w:rsidRPr="00E71AD8" w:rsidRDefault="000E17D1"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r w:rsidRPr="00E71AD8">
        <w:rPr>
          <w:rFonts w:ascii="Times New Roman" w:eastAsia="Calibri" w:hAnsi="Times New Roman" w:cs="Times New Roman"/>
          <w:bCs/>
          <w:sz w:val="28"/>
          <w:szCs w:val="28"/>
          <w:lang w:eastAsia="ru-RU"/>
        </w:rPr>
        <w:t xml:space="preserve">60.Теберда  — климатический среднегорный лесной курорт степной зоны </w:t>
      </w:r>
      <w:r w:rsidRPr="00E71AD8">
        <w:rPr>
          <w:rFonts w:ascii="Times New Roman" w:eastAsia="Calibri" w:hAnsi="Times New Roman" w:cs="Times New Roman"/>
          <w:bCs/>
          <w:sz w:val="28"/>
          <w:szCs w:val="28"/>
          <w:lang w:eastAsia="ru-RU"/>
        </w:rPr>
        <w:lastRenderedPageBreak/>
        <w:t>в Ставропольском крае на северном склоне Главного Кавказского хребта в долине реки Теберды на высоте 1420 м над уровнем моря.</w:t>
      </w:r>
    </w:p>
    <w:p w:rsidR="005F7E73" w:rsidRPr="00E71AD8" w:rsidRDefault="005F7E73" w:rsidP="00D47303">
      <w:pPr>
        <w:widowControl w:val="0"/>
        <w:tabs>
          <w:tab w:val="left" w:pos="480"/>
        </w:tabs>
        <w:autoSpaceDE w:val="0"/>
        <w:autoSpaceDN w:val="0"/>
        <w:adjustRightInd w:val="0"/>
        <w:spacing w:after="0" w:line="360" w:lineRule="auto"/>
        <w:ind w:firstLine="709"/>
        <w:jc w:val="both"/>
        <w:rPr>
          <w:rFonts w:ascii="Times New Roman" w:eastAsia="Calibri" w:hAnsi="Times New Roman" w:cs="Times New Roman"/>
          <w:bCs/>
          <w:sz w:val="28"/>
          <w:szCs w:val="28"/>
          <w:lang w:eastAsia="ru-RU"/>
        </w:rPr>
      </w:pPr>
    </w:p>
    <w:p w:rsidR="000E17D1" w:rsidRPr="00E71AD8" w:rsidRDefault="000E17D1" w:rsidP="005F7E73">
      <w:pPr>
        <w:jc w:val="right"/>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Приложение №2</w:t>
      </w:r>
    </w:p>
    <w:p w:rsidR="0031204E" w:rsidRPr="00E71AD8" w:rsidRDefault="0031204E" w:rsidP="0031204E">
      <w:pPr>
        <w:spacing w:after="0" w:line="182" w:lineRule="auto"/>
        <w:ind w:left="1920" w:right="680" w:firstLine="308"/>
        <w:rPr>
          <w:rFonts w:ascii="Times New Roman" w:eastAsia="Gabriola" w:hAnsi="Times New Roman" w:cs="Times New Roman"/>
          <w:b/>
          <w:bCs/>
          <w:sz w:val="24"/>
          <w:szCs w:val="24"/>
          <w:lang w:eastAsia="ru-RU"/>
        </w:rPr>
      </w:pPr>
      <w:r w:rsidRPr="00E71AD8">
        <w:rPr>
          <w:rFonts w:ascii="Times New Roman" w:eastAsia="Gabriola" w:hAnsi="Times New Roman" w:cs="Times New Roman"/>
          <w:b/>
          <w:bCs/>
          <w:sz w:val="24"/>
          <w:szCs w:val="24"/>
          <w:lang w:eastAsia="ru-RU"/>
        </w:rPr>
        <w:t xml:space="preserve">ЛЕКАРСТВЕННЫЕ ВЕЩЕСТВА, ПРИМЕНЯЕМЫЕ ДЛЯ ЭЛЕКТРОФОРЕЗА, КОНЦЕНТРАЦИИ ИХ РАСТВОРОВ </w:t>
      </w:r>
    </w:p>
    <w:p w:rsidR="0031204E" w:rsidRPr="00E71AD8" w:rsidRDefault="0031204E" w:rsidP="0031204E">
      <w:pPr>
        <w:spacing w:after="0" w:line="182" w:lineRule="auto"/>
        <w:ind w:left="1920" w:right="680" w:firstLine="308"/>
        <w:rPr>
          <w:rFonts w:ascii="Times New Roman" w:eastAsia="Calibri" w:hAnsi="Times New Roman" w:cs="Times New Roman"/>
          <w:bCs/>
          <w:sz w:val="28"/>
          <w:szCs w:val="28"/>
          <w:lang w:eastAsia="ru-RU"/>
        </w:rPr>
      </w:pPr>
      <w:r w:rsidRPr="00E71AD8">
        <w:rPr>
          <w:rFonts w:ascii="Times New Roman" w:eastAsia="Gabriola" w:hAnsi="Times New Roman" w:cs="Times New Roman"/>
          <w:b/>
          <w:bCs/>
          <w:sz w:val="24"/>
          <w:szCs w:val="24"/>
          <w:lang w:eastAsia="ru-RU"/>
        </w:rPr>
        <w:t>И ПОЛЯРНОСТЬ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2"/>
        <w:gridCol w:w="2638"/>
        <w:gridCol w:w="2730"/>
        <w:gridCol w:w="1808"/>
      </w:tblGrid>
      <w:tr w:rsidR="0031204E" w:rsidRPr="00E71AD8" w:rsidTr="0031204E">
        <w:trPr>
          <w:trHeight w:val="1020"/>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Вводимые ионы,</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частица или</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радикал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Применяемое</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вещество</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Концентрация</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раствора</w:t>
            </w:r>
            <w:proofErr w:type="gramStart"/>
            <w:r w:rsidRPr="00E71AD8">
              <w:rPr>
                <w:rFonts w:ascii="Times New Roman" w:eastAsia="Gabriola" w:hAnsi="Times New Roman" w:cs="Times New Roman"/>
                <w:b/>
                <w:bCs/>
                <w:sz w:val="24"/>
                <w:szCs w:val="24"/>
                <w:lang w:eastAsia="ru-RU"/>
              </w:rPr>
              <w:t>,%,</w:t>
            </w:r>
            <w:proofErr w:type="gramEnd"/>
            <w:r w:rsidRPr="00E71AD8">
              <w:rPr>
                <w:rFonts w:ascii="Times New Roman" w:eastAsia="Gabriola" w:hAnsi="Times New Roman" w:cs="Times New Roman"/>
                <w:b/>
                <w:bCs/>
                <w:sz w:val="24"/>
                <w:szCs w:val="24"/>
                <w:lang w:eastAsia="ru-RU"/>
              </w:rPr>
              <w:t>или</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количество</w:t>
            </w:r>
            <w:proofErr w:type="gramStart"/>
            <w:r w:rsidRPr="00E71AD8">
              <w:rPr>
                <w:rFonts w:ascii="Times New Roman" w:eastAsia="Gabriola" w:hAnsi="Times New Roman" w:cs="Times New Roman"/>
                <w:b/>
                <w:bCs/>
                <w:sz w:val="24"/>
                <w:szCs w:val="24"/>
                <w:lang w:eastAsia="ru-RU"/>
              </w:rPr>
              <w:t>,г</w:t>
            </w:r>
            <w:proofErr w:type="gramEnd"/>
            <w:r w:rsidRPr="00E71AD8">
              <w:rPr>
                <w:rFonts w:ascii="Times New Roman" w:eastAsia="Gabriola" w:hAnsi="Times New Roman" w:cs="Times New Roman"/>
                <w:b/>
                <w:bCs/>
                <w:sz w:val="24"/>
                <w:szCs w:val="24"/>
                <w:lang w:eastAsia="ru-RU"/>
              </w:rPr>
              <w:t>,ЕД</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Полярность</w:t>
            </w:r>
          </w:p>
        </w:tc>
      </w:tr>
      <w:tr w:rsidR="0031204E" w:rsidRPr="00E71AD8" w:rsidTr="0031204E">
        <w:trPr>
          <w:trHeight w:val="395"/>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Адреналин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Адреналина</w:t>
            </w:r>
            <w:r w:rsidRPr="00E71AD8">
              <w:rPr>
                <w:rFonts w:ascii="Times New Roman" w:hAnsi="Times New Roman" w:cs="Times New Roman"/>
                <w:sz w:val="24"/>
                <w:szCs w:val="24"/>
              </w:rPr>
              <w:t xml:space="preserve"> </w:t>
            </w:r>
            <w:r w:rsidRPr="00E71AD8">
              <w:rPr>
                <w:rFonts w:ascii="Times New Roman" w:eastAsia="Gabriola" w:hAnsi="Times New Roman" w:cs="Times New Roman"/>
                <w:sz w:val="24"/>
                <w:szCs w:val="24"/>
                <w:lang w:eastAsia="ru-RU"/>
              </w:rPr>
              <w:t>гидрохлорид</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65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Алоэ</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Экстракт алоэ</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100</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79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Анальгин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Анальгин</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757"/>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Аскорбиновой</w:t>
            </w:r>
            <w:r w:rsidRPr="00E71AD8">
              <w:rPr>
                <w:rFonts w:ascii="Times New Roman" w:hAnsi="Times New Roman" w:cs="Times New Roman"/>
                <w:sz w:val="24"/>
                <w:szCs w:val="24"/>
              </w:rPr>
              <w:t xml:space="preserve"> </w:t>
            </w:r>
            <w:r w:rsidRPr="00E71AD8">
              <w:rPr>
                <w:rFonts w:ascii="Times New Roman" w:eastAsia="Gabriola" w:hAnsi="Times New Roman" w:cs="Times New Roman"/>
                <w:sz w:val="24"/>
                <w:szCs w:val="24"/>
                <w:lang w:eastAsia="ru-RU"/>
              </w:rPr>
              <w:t>кислоты радикал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Аскорбиновая</w:t>
            </w:r>
            <w:r w:rsidRPr="00E71AD8">
              <w:rPr>
                <w:rFonts w:ascii="Times New Roman" w:hAnsi="Times New Roman" w:cs="Times New Roman"/>
                <w:sz w:val="24"/>
                <w:szCs w:val="24"/>
              </w:rPr>
              <w:t xml:space="preserve"> </w:t>
            </w:r>
            <w:r w:rsidRPr="00E71AD8">
              <w:rPr>
                <w:rFonts w:ascii="Times New Roman" w:eastAsia="Gabriola" w:hAnsi="Times New Roman" w:cs="Times New Roman"/>
                <w:sz w:val="24"/>
                <w:szCs w:val="24"/>
                <w:lang w:eastAsia="ru-RU"/>
              </w:rPr>
              <w:t>кислота</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_</w:t>
            </w:r>
          </w:p>
        </w:tc>
      </w:tr>
      <w:tr w:rsidR="0031204E" w:rsidRPr="00E71AD8" w:rsidTr="0031204E">
        <w:trPr>
          <w:trHeight w:val="65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Атропин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Атропина сульфат</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79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Бензогексоний</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Бензогексоний</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93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Беротек (фенотерол)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Фенотерола</w:t>
            </w:r>
            <w:r w:rsidRPr="00E71AD8">
              <w:rPr>
                <w:rFonts w:ascii="Times New Roman" w:hAnsi="Times New Roman" w:cs="Times New Roman"/>
                <w:sz w:val="24"/>
                <w:szCs w:val="24"/>
              </w:rPr>
              <w:t xml:space="preserve"> </w:t>
            </w:r>
            <w:r w:rsidRPr="00E71AD8">
              <w:rPr>
                <w:rFonts w:ascii="Times New Roman" w:eastAsia="Gabriola" w:hAnsi="Times New Roman" w:cs="Times New Roman"/>
                <w:sz w:val="24"/>
                <w:szCs w:val="24"/>
                <w:lang w:eastAsia="ru-RU"/>
              </w:rPr>
              <w:t>гидробромид</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617"/>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Бром</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Бромид натрия</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65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Витамин В</w:t>
            </w:r>
            <w:proofErr w:type="gramStart"/>
            <w:r w:rsidRPr="00E71AD8">
              <w:rPr>
                <w:rFonts w:ascii="Times New Roman" w:eastAsia="Gabriola" w:hAnsi="Times New Roman" w:cs="Times New Roman"/>
                <w:sz w:val="24"/>
                <w:szCs w:val="24"/>
                <w:lang w:eastAsia="ru-RU"/>
              </w:rPr>
              <w:t>1</w:t>
            </w:r>
            <w:proofErr w:type="gramEnd"/>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Тиамина бромид</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93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Витамин В12</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Цианокобаламин</w:t>
            </w:r>
          </w:p>
        </w:tc>
        <w:tc>
          <w:tcPr>
            <w:tcW w:w="1415"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100-200 мкг на</w:t>
            </w:r>
            <w:r w:rsidRPr="00E71AD8">
              <w:rPr>
                <w:rFonts w:ascii="Times New Roman" w:hAnsi="Times New Roman" w:cs="Times New Roman"/>
                <w:sz w:val="24"/>
                <w:szCs w:val="24"/>
              </w:rPr>
              <w:t xml:space="preserve"> </w:t>
            </w:r>
            <w:r w:rsidRPr="00E71AD8">
              <w:rPr>
                <w:rFonts w:ascii="Times New Roman" w:eastAsia="Gabriola" w:hAnsi="Times New Roman" w:cs="Times New Roman"/>
                <w:sz w:val="24"/>
                <w:szCs w:val="24"/>
                <w:lang w:eastAsia="ru-RU"/>
              </w:rPr>
              <w:t>процедуру</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w:t>
            </w:r>
          </w:p>
        </w:tc>
      </w:tr>
      <w:tr w:rsidR="0031204E" w:rsidRPr="00E71AD8" w:rsidTr="0031204E">
        <w:trPr>
          <w:trHeight w:val="1097"/>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Гепарин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 xml:space="preserve">Гепарина </w:t>
            </w:r>
            <w:proofErr w:type="gramStart"/>
            <w:r w:rsidRPr="00E71AD8">
              <w:rPr>
                <w:rFonts w:ascii="Times New Roman" w:eastAsia="Times New Roman" w:hAnsi="Times New Roman" w:cs="Times New Roman"/>
                <w:sz w:val="24"/>
                <w:szCs w:val="24"/>
                <w:lang w:eastAsia="ru-RU"/>
              </w:rPr>
              <w:t>натриевая</w:t>
            </w:r>
            <w:proofErr w:type="gramEnd"/>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соль</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 xml:space="preserve">5000-10000 </w:t>
            </w:r>
            <w:proofErr w:type="gramStart"/>
            <w:r w:rsidRPr="00E71AD8">
              <w:rPr>
                <w:rFonts w:ascii="Times New Roman" w:eastAsia="Gabriola" w:hAnsi="Times New Roman" w:cs="Times New Roman"/>
                <w:sz w:val="24"/>
                <w:szCs w:val="24"/>
                <w:lang w:eastAsia="ru-RU"/>
              </w:rPr>
              <w:t>ЕД</w:t>
            </w:r>
            <w:proofErr w:type="gramEnd"/>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растворить в 30 мл</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дистиллированной воды</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_</w:t>
            </w:r>
          </w:p>
        </w:tc>
      </w:tr>
      <w:tr w:rsidR="0031204E" w:rsidRPr="00E71AD8" w:rsidTr="0031204E">
        <w:trPr>
          <w:trHeight w:val="220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Гиалуронидаза</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Гиалуронидаза</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0,1-0,2 г на 30 мл</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дистиллированной воды</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с добавлением 5-8</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капель 0,1 н</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хлористоводородной</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кислоты</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728"/>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lastRenderedPageBreak/>
              <w:t>Гидрокортизона</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гемисукцинат</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Гидрокортизона</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гемисукцинат</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0,1-0,3 г на процедуру</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готовится ex tempore</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_</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Диазепам</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Диазепам</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Дибазол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Дибазол</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Димедрол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Димедрол</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0,25-0,1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Диоксидин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Диоксидин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Дипразин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Дипразин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Йод</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Калия (натрия) йодид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_</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Калий</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Калия 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Кальций</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Кальция 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220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Лидаза</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Лидаза</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 г на 30 мл</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дистиллированной воды</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с добавлением 5-8</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капель 0,1 н. Раствора</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хлористоводородной</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кислоты</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Лидокаин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Лидокаин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0,25-0,5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Магний</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Магния сульфат</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728"/>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Новокаин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Новокаина</w:t>
            </w:r>
          </w:p>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гидрохлорид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0,25-5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Но-шпа</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Но-шпа</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Папаверин</w:t>
            </w:r>
            <w:r w:rsidRPr="00E71AD8">
              <w:rPr>
                <w:rFonts w:ascii="Times New Roman" w:hAnsi="Times New Roman" w:cs="Times New Roman"/>
                <w:sz w:val="24"/>
                <w:szCs w:val="24"/>
              </w:rPr>
              <w:t xml:space="preserve"> </w:t>
            </w:r>
            <w:r w:rsidRPr="00E71AD8">
              <w:rPr>
                <w:rFonts w:ascii="Times New Roman" w:eastAsia="Times New Roman" w:hAnsi="Times New Roman" w:cs="Times New Roman"/>
                <w:sz w:val="24"/>
                <w:szCs w:val="24"/>
                <w:lang w:eastAsia="ru-RU"/>
              </w:rPr>
              <w:t>гидрохлорид</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Папаверина гидрохлорид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0,1-0,5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Пентамин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Пентамин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Пилокарпин</w:t>
            </w:r>
            <w:r w:rsidRPr="00E71AD8">
              <w:rPr>
                <w:rFonts w:ascii="Times New Roman" w:hAnsi="Times New Roman" w:cs="Times New Roman"/>
                <w:sz w:val="24"/>
                <w:szCs w:val="24"/>
              </w:rPr>
              <w:t xml:space="preserve"> </w:t>
            </w:r>
            <w:r w:rsidRPr="00E71AD8">
              <w:rPr>
                <w:rFonts w:ascii="Times New Roman" w:eastAsia="Times New Roman" w:hAnsi="Times New Roman" w:cs="Times New Roman"/>
                <w:sz w:val="24"/>
                <w:szCs w:val="24"/>
                <w:lang w:eastAsia="ru-RU"/>
              </w:rPr>
              <w:t>гидрохлорид</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Пилокарпина</w:t>
            </w:r>
            <w:r w:rsidRPr="00E71AD8">
              <w:rPr>
                <w:rFonts w:ascii="Times New Roman" w:hAnsi="Times New Roman" w:cs="Times New Roman"/>
                <w:sz w:val="24"/>
                <w:szCs w:val="24"/>
              </w:rPr>
              <w:t xml:space="preserve"> </w:t>
            </w:r>
            <w:r w:rsidRPr="00E71AD8">
              <w:rPr>
                <w:rFonts w:ascii="Times New Roman" w:eastAsia="Times New Roman" w:hAnsi="Times New Roman" w:cs="Times New Roman"/>
                <w:sz w:val="24"/>
                <w:szCs w:val="24"/>
                <w:lang w:eastAsia="ru-RU"/>
              </w:rPr>
              <w:t>гидрохлорид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0,1-0,5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Платифиллин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Платифиллина</w:t>
            </w:r>
            <w:r w:rsidRPr="00E71AD8">
              <w:rPr>
                <w:rFonts w:ascii="Times New Roman" w:hAnsi="Times New Roman" w:cs="Times New Roman"/>
                <w:sz w:val="24"/>
                <w:szCs w:val="24"/>
              </w:rPr>
              <w:t xml:space="preserve"> </w:t>
            </w:r>
            <w:r w:rsidRPr="00E71AD8">
              <w:rPr>
                <w:rFonts w:ascii="Times New Roman" w:eastAsia="Times New Roman" w:hAnsi="Times New Roman" w:cs="Times New Roman"/>
                <w:sz w:val="24"/>
                <w:szCs w:val="24"/>
                <w:lang w:eastAsia="ru-RU"/>
              </w:rPr>
              <w:t>гидротартрат</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0,05-0,1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Прозерин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Прозерин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2204"/>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Ронидаза</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Ронидаза</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0,5 г растворить в 30 мл</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дестиллированной воды</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с добавлением 5-8</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капель 0,1 н.</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Хлористоводородной</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кислоты</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Седуксен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Седуксен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0,25-0,5/2 мл на</w:t>
            </w:r>
            <w:r w:rsidRPr="00E71AD8">
              <w:rPr>
                <w:rFonts w:ascii="Times New Roman" w:hAnsi="Times New Roman" w:cs="Times New Roman"/>
                <w:sz w:val="24"/>
                <w:szCs w:val="24"/>
              </w:rPr>
              <w:t xml:space="preserve"> </w:t>
            </w:r>
            <w:r w:rsidRPr="00E71AD8">
              <w:rPr>
                <w:rFonts w:ascii="Times New Roman" w:eastAsia="Gabriola" w:hAnsi="Times New Roman" w:cs="Times New Roman"/>
                <w:sz w:val="24"/>
                <w:szCs w:val="24"/>
                <w:lang w:eastAsia="ru-RU"/>
              </w:rPr>
              <w:t>процедуру</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Серебро</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Серебра нитрат</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Совкаин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Совкаин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0,25-1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Теофиллин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Эуфиллин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Тетрациклин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Тетрациклина</w:t>
            </w:r>
            <w:r w:rsidRPr="00E71AD8">
              <w:rPr>
                <w:rFonts w:ascii="Times New Roman" w:hAnsi="Times New Roman" w:cs="Times New Roman"/>
                <w:sz w:val="24"/>
                <w:szCs w:val="24"/>
              </w:rPr>
              <w:t xml:space="preserve"> </w:t>
            </w:r>
            <w:r w:rsidRPr="00E71AD8">
              <w:rPr>
                <w:rFonts w:ascii="Times New Roman" w:eastAsia="Times New Roman" w:hAnsi="Times New Roman" w:cs="Times New Roman"/>
                <w:sz w:val="24"/>
                <w:szCs w:val="24"/>
                <w:lang w:eastAsia="ru-RU"/>
              </w:rPr>
              <w:lastRenderedPageBreak/>
              <w:t>гидрохлорид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lastRenderedPageBreak/>
              <w:t>0,3 г на процедуру</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lastRenderedPageBreak/>
              <w:t>Тримекаин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Тримекаин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0,5-2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1097"/>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Трипсин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Трипсин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5-10 мг на процедуру,</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растворить в</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дистиллированной воде</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Трентал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Трентал</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Уротропин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Уротропин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Фенамин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Фенамин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Фенобарбитал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Фенобарбитал</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Физостигмин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Физостигмин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Фосфорной кислоты</w:t>
            </w:r>
            <w:r w:rsidRPr="00E71AD8">
              <w:rPr>
                <w:rFonts w:ascii="Times New Roman" w:hAnsi="Times New Roman" w:cs="Times New Roman"/>
                <w:sz w:val="24"/>
                <w:szCs w:val="24"/>
              </w:rPr>
              <w:t xml:space="preserve"> </w:t>
            </w:r>
            <w:r w:rsidRPr="00E71AD8">
              <w:rPr>
                <w:rFonts w:ascii="Times New Roman" w:eastAsia="Times New Roman" w:hAnsi="Times New Roman" w:cs="Times New Roman"/>
                <w:sz w:val="24"/>
                <w:szCs w:val="24"/>
                <w:lang w:eastAsia="ru-RU"/>
              </w:rPr>
              <w:t>радикал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Натрия фосфат</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3-5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Фтор</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Фторид натрия</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4 г готовится ex tempore</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Фторафур</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Фторафур</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5-фторурацил</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5-фторурацил</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Хинин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Хинина гидрохлорид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Хлор</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Натрия хлорид</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359"/>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Цинк</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Цинка сульфат</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1-2</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r w:rsidR="0031204E" w:rsidRPr="00E71AD8" w:rsidTr="0031204E">
        <w:trPr>
          <w:trHeight w:val="1097"/>
        </w:trPr>
        <w:tc>
          <w:tcPr>
            <w:tcW w:w="1281"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Эритромицин</w:t>
            </w:r>
          </w:p>
        </w:tc>
        <w:tc>
          <w:tcPr>
            <w:tcW w:w="136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Эритромицин</w:t>
            </w:r>
          </w:p>
        </w:tc>
        <w:tc>
          <w:tcPr>
            <w:tcW w:w="1415" w:type="pct"/>
          </w:tcPr>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0,5-1 г на процедуру,</w:t>
            </w:r>
          </w:p>
          <w:p w:rsidR="0031204E" w:rsidRPr="00E71AD8" w:rsidRDefault="0031204E" w:rsidP="0031204E">
            <w:pPr>
              <w:spacing w:after="0" w:line="240" w:lineRule="auto"/>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готовится на 70%</w:t>
            </w:r>
          </w:p>
          <w:p w:rsidR="0031204E" w:rsidRPr="00E71AD8" w:rsidRDefault="0031204E" w:rsidP="0031204E">
            <w:pPr>
              <w:spacing w:after="0" w:line="240" w:lineRule="auto"/>
              <w:rPr>
                <w:rFonts w:ascii="Times New Roman" w:eastAsia="Gabriola" w:hAnsi="Times New Roman" w:cs="Times New Roman"/>
                <w:sz w:val="24"/>
                <w:szCs w:val="24"/>
                <w:lang w:eastAsia="ru-RU"/>
              </w:rPr>
            </w:pPr>
            <w:proofErr w:type="gramStart"/>
            <w:r w:rsidRPr="00E71AD8">
              <w:rPr>
                <w:rFonts w:ascii="Times New Roman" w:eastAsia="Gabriola" w:hAnsi="Times New Roman" w:cs="Times New Roman"/>
                <w:sz w:val="24"/>
                <w:szCs w:val="24"/>
                <w:lang w:eastAsia="ru-RU"/>
              </w:rPr>
              <w:t>растворе</w:t>
            </w:r>
            <w:proofErr w:type="gramEnd"/>
            <w:r w:rsidRPr="00E71AD8">
              <w:rPr>
                <w:rFonts w:ascii="Times New Roman" w:eastAsia="Gabriola" w:hAnsi="Times New Roman" w:cs="Times New Roman"/>
                <w:sz w:val="24"/>
                <w:szCs w:val="24"/>
                <w:lang w:eastAsia="ru-RU"/>
              </w:rPr>
              <w:t xml:space="preserve"> спирта</w:t>
            </w:r>
          </w:p>
        </w:tc>
        <w:tc>
          <w:tcPr>
            <w:tcW w:w="937" w:type="pct"/>
          </w:tcPr>
          <w:p w:rsidR="0031204E" w:rsidRPr="00E71AD8" w:rsidRDefault="0031204E" w:rsidP="0031204E">
            <w:pPr>
              <w:spacing w:after="0" w:line="240" w:lineRule="auto"/>
              <w:rPr>
                <w:rFonts w:ascii="Times New Roman" w:eastAsia="Times New Roman" w:hAnsi="Times New Roman" w:cs="Times New Roman"/>
                <w:sz w:val="24"/>
                <w:szCs w:val="24"/>
                <w:lang w:eastAsia="ru-RU"/>
              </w:rPr>
            </w:pPr>
            <w:r w:rsidRPr="00E71AD8">
              <w:rPr>
                <w:rFonts w:ascii="Times New Roman" w:eastAsia="Times New Roman" w:hAnsi="Times New Roman" w:cs="Times New Roman"/>
                <w:sz w:val="24"/>
                <w:szCs w:val="24"/>
                <w:lang w:eastAsia="ru-RU"/>
              </w:rPr>
              <w:t>+</w:t>
            </w:r>
          </w:p>
        </w:tc>
      </w:tr>
    </w:tbl>
    <w:p w:rsidR="0031204E" w:rsidRPr="00E71AD8" w:rsidRDefault="0031204E" w:rsidP="00D47303">
      <w:pPr>
        <w:widowControl w:val="0"/>
        <w:tabs>
          <w:tab w:val="left" w:pos="480"/>
        </w:tabs>
        <w:autoSpaceDE w:val="0"/>
        <w:autoSpaceDN w:val="0"/>
        <w:adjustRightInd w:val="0"/>
        <w:spacing w:after="0" w:line="360" w:lineRule="auto"/>
        <w:ind w:firstLine="709"/>
        <w:jc w:val="right"/>
        <w:rPr>
          <w:rFonts w:ascii="Times New Roman" w:eastAsia="Calibri" w:hAnsi="Times New Roman" w:cs="Times New Roman"/>
          <w:bCs/>
          <w:sz w:val="28"/>
          <w:szCs w:val="28"/>
          <w:lang w:eastAsia="ru-RU"/>
        </w:rPr>
      </w:pPr>
    </w:p>
    <w:p w:rsidR="005F7E73" w:rsidRPr="00E71AD8" w:rsidRDefault="00571C61" w:rsidP="005F7E73">
      <w:pPr>
        <w:widowControl w:val="0"/>
        <w:tabs>
          <w:tab w:val="left" w:pos="480"/>
        </w:tabs>
        <w:autoSpaceDE w:val="0"/>
        <w:autoSpaceDN w:val="0"/>
        <w:adjustRightInd w:val="0"/>
        <w:spacing w:after="0" w:line="360" w:lineRule="auto"/>
        <w:ind w:firstLine="709"/>
        <w:jc w:val="right"/>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Приложение №3</w:t>
      </w:r>
    </w:p>
    <w:p w:rsidR="005F7E73" w:rsidRPr="00E71AD8" w:rsidRDefault="005F7E73" w:rsidP="005F7E73">
      <w:pPr>
        <w:tabs>
          <w:tab w:val="num" w:pos="1080"/>
        </w:tabs>
        <w:spacing w:after="0" w:line="240" w:lineRule="auto"/>
        <w:rPr>
          <w:rFonts w:ascii="Times New Roman" w:eastAsia="Times New Roman" w:hAnsi="Times New Roman" w:cs="Times New Roman"/>
          <w:sz w:val="24"/>
          <w:szCs w:val="24"/>
          <w:lang w:eastAsia="ru-RU"/>
        </w:rPr>
      </w:pPr>
    </w:p>
    <w:p w:rsidR="005F7E73" w:rsidRPr="00E71AD8" w:rsidRDefault="005F7E73" w:rsidP="005F7E73">
      <w:pPr>
        <w:spacing w:after="0" w:line="240" w:lineRule="auto"/>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МЕТОДИКА ПРИЕМА МИНЕРАЛЬНОЙ ВОДЫ В ЗАВИСИМОСТИ ОТ СОСТОЯНИЯ СЕКРЕТОРНОЙ ФУНКЦИИ ЖЕЛУДКА</w:t>
      </w:r>
    </w:p>
    <w:p w:rsidR="005A3D60" w:rsidRPr="00E71AD8" w:rsidRDefault="005A3D60" w:rsidP="005F7E73">
      <w:pPr>
        <w:spacing w:after="0" w:line="240" w:lineRule="auto"/>
        <w:rPr>
          <w:rFonts w:ascii="Times New Roman" w:hAnsi="Times New Roman" w:cs="Times New Roman"/>
          <w:sz w:val="24"/>
          <w:szCs w:val="24"/>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0"/>
        <w:gridCol w:w="1980"/>
        <w:gridCol w:w="2280"/>
        <w:gridCol w:w="2700"/>
      </w:tblGrid>
      <w:tr w:rsidR="00DC0AA1" w:rsidRPr="00E71AD8" w:rsidTr="00DC0AA1">
        <w:trPr>
          <w:trHeight w:val="515"/>
        </w:trPr>
        <w:tc>
          <w:tcPr>
            <w:tcW w:w="2640" w:type="dxa"/>
            <w:vAlign w:val="bottom"/>
          </w:tcPr>
          <w:p w:rsidR="005F7E73" w:rsidRPr="00E71AD8" w:rsidRDefault="005F7E73" w:rsidP="005F7E73">
            <w:pPr>
              <w:spacing w:after="0" w:line="240" w:lineRule="auto"/>
              <w:ind w:right="23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Секреторная</w:t>
            </w:r>
          </w:p>
        </w:tc>
        <w:tc>
          <w:tcPr>
            <w:tcW w:w="1980" w:type="dxa"/>
            <w:vAlign w:val="bottom"/>
          </w:tcPr>
          <w:p w:rsidR="005F7E73" w:rsidRPr="00E71AD8" w:rsidRDefault="005F7E73" w:rsidP="005F7E73">
            <w:pPr>
              <w:spacing w:after="0" w:line="240" w:lineRule="auto"/>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 xml:space="preserve">Т воды, </w:t>
            </w:r>
            <w:r w:rsidRPr="00E71AD8">
              <w:rPr>
                <w:rFonts w:ascii="Times New Roman" w:eastAsia="Symbol" w:hAnsi="Times New Roman" w:cs="Times New Roman"/>
                <w:b/>
                <w:bCs/>
                <w:sz w:val="24"/>
                <w:szCs w:val="24"/>
                <w:lang w:eastAsia="ru-RU"/>
              </w:rPr>
              <w:t>°</w:t>
            </w:r>
            <w:r w:rsidRPr="00E71AD8">
              <w:rPr>
                <w:rFonts w:ascii="Times New Roman" w:eastAsia="Gabriola" w:hAnsi="Times New Roman" w:cs="Times New Roman"/>
                <w:b/>
                <w:bCs/>
                <w:sz w:val="24"/>
                <w:szCs w:val="24"/>
                <w:lang w:eastAsia="ru-RU"/>
              </w:rPr>
              <w:t>C</w:t>
            </w:r>
          </w:p>
        </w:tc>
        <w:tc>
          <w:tcPr>
            <w:tcW w:w="2280" w:type="dxa"/>
            <w:vAlign w:val="bottom"/>
          </w:tcPr>
          <w:p w:rsidR="005F7E73" w:rsidRPr="00E71AD8" w:rsidRDefault="005F7E73" w:rsidP="005F7E73">
            <w:pPr>
              <w:spacing w:after="0" w:line="240" w:lineRule="auto"/>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Время приема</w:t>
            </w:r>
          </w:p>
        </w:tc>
        <w:tc>
          <w:tcPr>
            <w:tcW w:w="2700" w:type="dxa"/>
            <w:vAlign w:val="bottom"/>
          </w:tcPr>
          <w:p w:rsidR="005F7E73" w:rsidRPr="00E71AD8" w:rsidRDefault="005F7E73" w:rsidP="005F7E73">
            <w:pPr>
              <w:spacing w:after="0" w:line="240" w:lineRule="auto"/>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Особенности према</w:t>
            </w:r>
          </w:p>
        </w:tc>
      </w:tr>
      <w:tr w:rsidR="00DC0AA1" w:rsidRPr="00E71AD8" w:rsidTr="00DC0AA1">
        <w:trPr>
          <w:trHeight w:val="339"/>
        </w:trPr>
        <w:tc>
          <w:tcPr>
            <w:tcW w:w="2640" w:type="dxa"/>
            <w:vAlign w:val="bottom"/>
          </w:tcPr>
          <w:p w:rsidR="005F7E73" w:rsidRPr="00E71AD8" w:rsidRDefault="005F7E73" w:rsidP="005F7E73">
            <w:pPr>
              <w:spacing w:after="0" w:line="339" w:lineRule="exact"/>
              <w:ind w:right="23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функция желудка</w:t>
            </w:r>
          </w:p>
        </w:tc>
        <w:tc>
          <w:tcPr>
            <w:tcW w:w="19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280" w:type="dxa"/>
            <w:vAlign w:val="bottom"/>
          </w:tcPr>
          <w:p w:rsidR="005F7E73" w:rsidRPr="00E71AD8" w:rsidRDefault="005F7E73" w:rsidP="005F7E73">
            <w:pPr>
              <w:spacing w:after="0" w:line="339"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воды</w:t>
            </w:r>
          </w:p>
        </w:tc>
        <w:tc>
          <w:tcPr>
            <w:tcW w:w="2700" w:type="dxa"/>
            <w:vAlign w:val="bottom"/>
          </w:tcPr>
          <w:p w:rsidR="005F7E73" w:rsidRPr="00E71AD8" w:rsidRDefault="005F7E73" w:rsidP="005F7E73">
            <w:pPr>
              <w:spacing w:after="0" w:line="339"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воды</w:t>
            </w:r>
          </w:p>
        </w:tc>
      </w:tr>
      <w:tr w:rsidR="00DC0AA1" w:rsidRPr="00E71AD8" w:rsidTr="00DC0AA1">
        <w:trPr>
          <w:trHeight w:val="322"/>
        </w:trPr>
        <w:tc>
          <w:tcPr>
            <w:tcW w:w="2640" w:type="dxa"/>
            <w:vAlign w:val="bottom"/>
          </w:tcPr>
          <w:p w:rsidR="005F7E73" w:rsidRPr="00E71AD8" w:rsidRDefault="005F7E73" w:rsidP="005F7E73">
            <w:pPr>
              <w:spacing w:after="0" w:line="322" w:lineRule="exact"/>
              <w:ind w:right="23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Повышенная</w:t>
            </w:r>
          </w:p>
        </w:tc>
        <w:tc>
          <w:tcPr>
            <w:tcW w:w="19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38-40</w:t>
            </w:r>
          </w:p>
        </w:tc>
        <w:tc>
          <w:tcPr>
            <w:tcW w:w="22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 xml:space="preserve">1-1,5 часа </w:t>
            </w:r>
            <w:proofErr w:type="gramStart"/>
            <w:r w:rsidRPr="00E71AD8">
              <w:rPr>
                <w:rFonts w:ascii="Times New Roman" w:eastAsia="Gabriola" w:hAnsi="Times New Roman" w:cs="Times New Roman"/>
                <w:sz w:val="24"/>
                <w:szCs w:val="24"/>
                <w:lang w:eastAsia="ru-RU"/>
              </w:rPr>
              <w:t>до</w:t>
            </w:r>
            <w:proofErr w:type="gramEnd"/>
          </w:p>
        </w:tc>
        <w:tc>
          <w:tcPr>
            <w:tcW w:w="2700" w:type="dxa"/>
            <w:vAlign w:val="bottom"/>
          </w:tcPr>
          <w:p w:rsidR="005F7E73" w:rsidRPr="00E71AD8" w:rsidRDefault="005F7E73" w:rsidP="005F7E73">
            <w:pPr>
              <w:spacing w:after="0" w:line="322"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Пьют быстро,</w:t>
            </w:r>
          </w:p>
        </w:tc>
      </w:tr>
      <w:tr w:rsidR="00DC0AA1" w:rsidRPr="00E71AD8" w:rsidTr="00DC0AA1">
        <w:trPr>
          <w:trHeight w:val="332"/>
        </w:trPr>
        <w:tc>
          <w:tcPr>
            <w:tcW w:w="264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19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280" w:type="dxa"/>
            <w:vAlign w:val="bottom"/>
          </w:tcPr>
          <w:p w:rsidR="005F7E73" w:rsidRPr="00E71AD8" w:rsidRDefault="005F7E73" w:rsidP="005F7E73">
            <w:pPr>
              <w:spacing w:after="0" w:line="33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приема пищи</w:t>
            </w:r>
          </w:p>
        </w:tc>
        <w:tc>
          <w:tcPr>
            <w:tcW w:w="2700" w:type="dxa"/>
            <w:vAlign w:val="bottom"/>
          </w:tcPr>
          <w:p w:rsidR="005F7E73" w:rsidRPr="00E71AD8" w:rsidRDefault="005F7E73" w:rsidP="005F7E73">
            <w:pPr>
              <w:spacing w:after="0" w:line="332"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большими глотками</w:t>
            </w:r>
          </w:p>
        </w:tc>
      </w:tr>
      <w:tr w:rsidR="00DC0AA1" w:rsidRPr="00E71AD8" w:rsidTr="00DC0AA1">
        <w:trPr>
          <w:trHeight w:val="322"/>
        </w:trPr>
        <w:tc>
          <w:tcPr>
            <w:tcW w:w="2640" w:type="dxa"/>
            <w:vAlign w:val="bottom"/>
          </w:tcPr>
          <w:p w:rsidR="005F7E73" w:rsidRPr="00E71AD8" w:rsidRDefault="005F7E73" w:rsidP="005F7E73">
            <w:pPr>
              <w:spacing w:after="0" w:line="322" w:lineRule="exact"/>
              <w:ind w:right="23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Нормальная</w:t>
            </w:r>
          </w:p>
        </w:tc>
        <w:tc>
          <w:tcPr>
            <w:tcW w:w="19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28-35</w:t>
            </w:r>
          </w:p>
        </w:tc>
        <w:tc>
          <w:tcPr>
            <w:tcW w:w="22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 xml:space="preserve">45-60 мин </w:t>
            </w:r>
            <w:proofErr w:type="gramStart"/>
            <w:r w:rsidRPr="00E71AD8">
              <w:rPr>
                <w:rFonts w:ascii="Times New Roman" w:eastAsia="Gabriola" w:hAnsi="Times New Roman" w:cs="Times New Roman"/>
                <w:sz w:val="24"/>
                <w:szCs w:val="24"/>
                <w:lang w:eastAsia="ru-RU"/>
              </w:rPr>
              <w:t>до</w:t>
            </w:r>
            <w:proofErr w:type="gramEnd"/>
          </w:p>
        </w:tc>
        <w:tc>
          <w:tcPr>
            <w:tcW w:w="2700" w:type="dxa"/>
            <w:vAlign w:val="bottom"/>
          </w:tcPr>
          <w:p w:rsidR="005F7E73" w:rsidRPr="00E71AD8" w:rsidRDefault="005F7E73" w:rsidP="005F7E73">
            <w:pPr>
              <w:spacing w:after="0" w:line="322"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Пьют</w:t>
            </w:r>
          </w:p>
        </w:tc>
      </w:tr>
      <w:tr w:rsidR="00DC0AA1" w:rsidRPr="00E71AD8" w:rsidTr="00DC0AA1">
        <w:trPr>
          <w:trHeight w:val="322"/>
        </w:trPr>
        <w:tc>
          <w:tcPr>
            <w:tcW w:w="264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19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2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приема пищи</w:t>
            </w:r>
          </w:p>
        </w:tc>
        <w:tc>
          <w:tcPr>
            <w:tcW w:w="2700" w:type="dxa"/>
            <w:vAlign w:val="bottom"/>
          </w:tcPr>
          <w:p w:rsidR="005F7E73" w:rsidRPr="00E71AD8" w:rsidRDefault="005F7E73" w:rsidP="005F7E73">
            <w:pPr>
              <w:spacing w:after="0" w:line="322"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медленно</w:t>
            </w:r>
            <w:proofErr w:type="gramStart"/>
            <w:r w:rsidRPr="00E71AD8">
              <w:rPr>
                <w:rFonts w:ascii="Times New Roman" w:eastAsia="Gabriola" w:hAnsi="Times New Roman" w:cs="Times New Roman"/>
                <w:sz w:val="24"/>
                <w:szCs w:val="24"/>
                <w:lang w:eastAsia="ru-RU"/>
              </w:rPr>
              <w:t>,б</w:t>
            </w:r>
            <w:proofErr w:type="gramEnd"/>
            <w:r w:rsidRPr="00E71AD8">
              <w:rPr>
                <w:rFonts w:ascii="Times New Roman" w:eastAsia="Gabriola" w:hAnsi="Times New Roman" w:cs="Times New Roman"/>
                <w:sz w:val="24"/>
                <w:szCs w:val="24"/>
                <w:lang w:eastAsia="ru-RU"/>
              </w:rPr>
              <w:t>ольшими</w:t>
            </w:r>
          </w:p>
        </w:tc>
      </w:tr>
      <w:tr w:rsidR="00DC0AA1" w:rsidRPr="00E71AD8" w:rsidTr="00DC0AA1">
        <w:trPr>
          <w:trHeight w:val="332"/>
        </w:trPr>
        <w:tc>
          <w:tcPr>
            <w:tcW w:w="264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19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2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700" w:type="dxa"/>
            <w:vAlign w:val="bottom"/>
          </w:tcPr>
          <w:p w:rsidR="005F7E73" w:rsidRPr="00E71AD8" w:rsidRDefault="005F7E73" w:rsidP="005F7E73">
            <w:pPr>
              <w:spacing w:after="0" w:line="332"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глотками</w:t>
            </w:r>
          </w:p>
        </w:tc>
      </w:tr>
      <w:tr w:rsidR="00DC0AA1" w:rsidRPr="00E71AD8" w:rsidTr="00DC0AA1">
        <w:trPr>
          <w:trHeight w:val="322"/>
        </w:trPr>
        <w:tc>
          <w:tcPr>
            <w:tcW w:w="2640" w:type="dxa"/>
            <w:vAlign w:val="bottom"/>
          </w:tcPr>
          <w:p w:rsidR="005F7E73" w:rsidRPr="00E71AD8" w:rsidRDefault="005F7E73" w:rsidP="005F7E73">
            <w:pPr>
              <w:spacing w:after="0" w:line="322" w:lineRule="exact"/>
              <w:ind w:right="23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Сниженная</w:t>
            </w:r>
          </w:p>
        </w:tc>
        <w:tc>
          <w:tcPr>
            <w:tcW w:w="19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18-25</w:t>
            </w:r>
          </w:p>
        </w:tc>
        <w:tc>
          <w:tcPr>
            <w:tcW w:w="22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 xml:space="preserve">За 20 мин </w:t>
            </w:r>
            <w:proofErr w:type="gramStart"/>
            <w:r w:rsidRPr="00E71AD8">
              <w:rPr>
                <w:rFonts w:ascii="Times New Roman" w:eastAsia="Gabriola" w:hAnsi="Times New Roman" w:cs="Times New Roman"/>
                <w:sz w:val="24"/>
                <w:szCs w:val="24"/>
                <w:lang w:eastAsia="ru-RU"/>
              </w:rPr>
              <w:t>до</w:t>
            </w:r>
            <w:proofErr w:type="gramEnd"/>
          </w:p>
        </w:tc>
        <w:tc>
          <w:tcPr>
            <w:tcW w:w="2700" w:type="dxa"/>
            <w:vAlign w:val="bottom"/>
          </w:tcPr>
          <w:p w:rsidR="005F7E73" w:rsidRPr="00E71AD8" w:rsidRDefault="005F7E73" w:rsidP="005F7E73">
            <w:pPr>
              <w:spacing w:after="0" w:line="322" w:lineRule="exact"/>
              <w:ind w:left="1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Пьют медленно,</w:t>
            </w:r>
          </w:p>
        </w:tc>
      </w:tr>
      <w:tr w:rsidR="00DC0AA1" w:rsidRPr="00E71AD8" w:rsidTr="00DC0AA1">
        <w:trPr>
          <w:trHeight w:val="322"/>
        </w:trPr>
        <w:tc>
          <w:tcPr>
            <w:tcW w:w="264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19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280" w:type="dxa"/>
            <w:vAlign w:val="bottom"/>
          </w:tcPr>
          <w:p w:rsidR="005F7E73" w:rsidRPr="00E71AD8" w:rsidRDefault="005F7E73" w:rsidP="005F7E73">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приема пищи</w:t>
            </w:r>
          </w:p>
        </w:tc>
        <w:tc>
          <w:tcPr>
            <w:tcW w:w="2700" w:type="dxa"/>
            <w:vAlign w:val="bottom"/>
          </w:tcPr>
          <w:p w:rsidR="005F7E73" w:rsidRPr="00E71AD8" w:rsidRDefault="005F7E73" w:rsidP="005F7E73">
            <w:pPr>
              <w:spacing w:after="0" w:line="322" w:lineRule="exact"/>
              <w:ind w:left="82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большими</w:t>
            </w:r>
          </w:p>
        </w:tc>
      </w:tr>
      <w:tr w:rsidR="00DC0AA1" w:rsidRPr="00E71AD8" w:rsidTr="00DC0AA1">
        <w:trPr>
          <w:trHeight w:val="359"/>
        </w:trPr>
        <w:tc>
          <w:tcPr>
            <w:tcW w:w="264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19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280" w:type="dxa"/>
            <w:vAlign w:val="bottom"/>
          </w:tcPr>
          <w:p w:rsidR="005F7E73" w:rsidRPr="00E71AD8" w:rsidRDefault="005F7E73" w:rsidP="005F7E73">
            <w:pPr>
              <w:spacing w:after="0" w:line="240" w:lineRule="auto"/>
              <w:rPr>
                <w:rFonts w:ascii="Times New Roman" w:eastAsia="Times New Roman" w:hAnsi="Times New Roman" w:cs="Times New Roman"/>
                <w:sz w:val="24"/>
                <w:szCs w:val="24"/>
                <w:lang w:eastAsia="ru-RU"/>
              </w:rPr>
            </w:pPr>
          </w:p>
        </w:tc>
        <w:tc>
          <w:tcPr>
            <w:tcW w:w="2700" w:type="dxa"/>
            <w:vAlign w:val="bottom"/>
          </w:tcPr>
          <w:p w:rsidR="005F7E73" w:rsidRPr="00E71AD8" w:rsidRDefault="005F7E73" w:rsidP="005F7E73">
            <w:pPr>
              <w:spacing w:after="0" w:line="359" w:lineRule="exact"/>
              <w:ind w:left="840"/>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глотками</w:t>
            </w:r>
          </w:p>
        </w:tc>
      </w:tr>
    </w:tbl>
    <w:p w:rsidR="005F7E73" w:rsidRPr="00E71AD8" w:rsidRDefault="005F7E73" w:rsidP="005F7E73">
      <w:pPr>
        <w:spacing w:after="0" w:line="240" w:lineRule="auto"/>
        <w:rPr>
          <w:rFonts w:ascii="Times New Roman" w:hAnsi="Times New Roman" w:cs="Times New Roman"/>
          <w:sz w:val="24"/>
          <w:szCs w:val="24"/>
        </w:rPr>
      </w:pPr>
    </w:p>
    <w:p w:rsidR="00DC0AA1" w:rsidRPr="00E71AD8" w:rsidRDefault="00DC0AA1" w:rsidP="005F7E73">
      <w:pPr>
        <w:spacing w:after="0" w:line="240" w:lineRule="auto"/>
        <w:rPr>
          <w:rFonts w:ascii="Times New Roman" w:hAnsi="Times New Roman" w:cs="Times New Roman"/>
          <w:sz w:val="24"/>
          <w:szCs w:val="24"/>
        </w:rPr>
      </w:pPr>
    </w:p>
    <w:p w:rsidR="00DC0AA1" w:rsidRPr="00E71AD8" w:rsidRDefault="00DC0AA1" w:rsidP="005F7E73">
      <w:pPr>
        <w:spacing w:after="0" w:line="240" w:lineRule="auto"/>
        <w:rPr>
          <w:rFonts w:ascii="Times New Roman" w:hAnsi="Times New Roman" w:cs="Times New Roman"/>
          <w:sz w:val="24"/>
          <w:szCs w:val="24"/>
        </w:rPr>
      </w:pPr>
    </w:p>
    <w:p w:rsidR="00DC0AA1" w:rsidRPr="00E71AD8" w:rsidRDefault="00DC0AA1" w:rsidP="00DC0AA1">
      <w:pPr>
        <w:widowControl w:val="0"/>
        <w:tabs>
          <w:tab w:val="left" w:pos="480"/>
        </w:tabs>
        <w:autoSpaceDE w:val="0"/>
        <w:autoSpaceDN w:val="0"/>
        <w:adjustRightInd w:val="0"/>
        <w:spacing w:after="0" w:line="360" w:lineRule="auto"/>
        <w:ind w:firstLine="709"/>
        <w:jc w:val="right"/>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Приложение №</w:t>
      </w:r>
      <w:r w:rsidR="00571C61" w:rsidRPr="00E71AD8">
        <w:rPr>
          <w:rFonts w:ascii="Times New Roman" w:eastAsia="Calibri" w:hAnsi="Times New Roman" w:cs="Times New Roman"/>
          <w:b/>
          <w:bCs/>
          <w:sz w:val="28"/>
          <w:szCs w:val="28"/>
          <w:lang w:eastAsia="ru-RU"/>
        </w:rPr>
        <w:t>4</w:t>
      </w:r>
    </w:p>
    <w:p w:rsidR="00DC0AA1" w:rsidRPr="00E71AD8" w:rsidRDefault="00DC0AA1" w:rsidP="00DC0AA1">
      <w:pPr>
        <w:spacing w:after="0" w:line="186" w:lineRule="auto"/>
        <w:ind w:left="1420" w:right="300" w:hanging="761"/>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lastRenderedPageBreak/>
        <w:t>МЕТОДИКА ПРЕМА МИНЕРАЛЬНОЙ ВОДЫ В ЗАВИСИМОСТИ ОТ СОСТОЯНИЯ МОТОРНОЙ ФУНКЦИИ КИШЕЧНИКА</w:t>
      </w:r>
    </w:p>
    <w:p w:rsidR="00DC0AA1" w:rsidRPr="00E71AD8" w:rsidRDefault="00DC0AA1" w:rsidP="005F7E73">
      <w:pPr>
        <w:spacing w:after="0" w:line="240" w:lineRule="auto"/>
        <w:rPr>
          <w:rFonts w:ascii="Times New Roman" w:hAnsi="Times New Roman" w:cs="Times New Roman"/>
          <w:sz w:val="24"/>
          <w:szCs w:val="24"/>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0"/>
        <w:gridCol w:w="1720"/>
        <w:gridCol w:w="2200"/>
        <w:gridCol w:w="2840"/>
      </w:tblGrid>
      <w:tr w:rsidR="00DC0AA1" w:rsidRPr="00E71AD8" w:rsidTr="00DC0AA1">
        <w:trPr>
          <w:trHeight w:val="515"/>
        </w:trPr>
        <w:tc>
          <w:tcPr>
            <w:tcW w:w="3000" w:type="dxa"/>
            <w:vAlign w:val="bottom"/>
          </w:tcPr>
          <w:p w:rsidR="00DC0AA1" w:rsidRPr="00E71AD8" w:rsidRDefault="00DC0AA1" w:rsidP="00DC0AA1">
            <w:pPr>
              <w:spacing w:after="0" w:line="240" w:lineRule="auto"/>
              <w:ind w:right="57"/>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Моторика кишечника</w:t>
            </w:r>
          </w:p>
        </w:tc>
        <w:tc>
          <w:tcPr>
            <w:tcW w:w="1720" w:type="dxa"/>
            <w:vAlign w:val="bottom"/>
          </w:tcPr>
          <w:p w:rsidR="00DC0AA1" w:rsidRPr="00E71AD8" w:rsidRDefault="00DC0AA1" w:rsidP="00DC0AA1">
            <w:pPr>
              <w:spacing w:after="0" w:line="240" w:lineRule="auto"/>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 xml:space="preserve">Т воды, </w:t>
            </w:r>
            <w:r w:rsidRPr="00E71AD8">
              <w:rPr>
                <w:rFonts w:ascii="Times New Roman" w:eastAsia="Symbol" w:hAnsi="Times New Roman" w:cs="Times New Roman"/>
                <w:b/>
                <w:bCs/>
                <w:sz w:val="24"/>
                <w:szCs w:val="24"/>
                <w:lang w:eastAsia="ru-RU"/>
              </w:rPr>
              <w:t>°</w:t>
            </w:r>
            <w:proofErr w:type="gramStart"/>
            <w:r w:rsidRPr="00E71AD8">
              <w:rPr>
                <w:rFonts w:ascii="Times New Roman" w:eastAsia="Gabriola" w:hAnsi="Times New Roman" w:cs="Times New Roman"/>
                <w:b/>
                <w:bCs/>
                <w:sz w:val="24"/>
                <w:szCs w:val="24"/>
                <w:lang w:eastAsia="ru-RU"/>
              </w:rPr>
              <w:t>С</w:t>
            </w:r>
            <w:proofErr w:type="gramEnd"/>
          </w:p>
        </w:tc>
        <w:tc>
          <w:tcPr>
            <w:tcW w:w="2200" w:type="dxa"/>
            <w:vAlign w:val="bottom"/>
          </w:tcPr>
          <w:p w:rsidR="00DC0AA1" w:rsidRPr="00E71AD8" w:rsidRDefault="00DC0AA1" w:rsidP="00DC0AA1">
            <w:pPr>
              <w:spacing w:after="0" w:line="240" w:lineRule="auto"/>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Время приема</w:t>
            </w:r>
          </w:p>
        </w:tc>
        <w:tc>
          <w:tcPr>
            <w:tcW w:w="2840" w:type="dxa"/>
            <w:vAlign w:val="bottom"/>
          </w:tcPr>
          <w:p w:rsidR="00DC0AA1" w:rsidRPr="00E71AD8" w:rsidRDefault="00DC0AA1" w:rsidP="00DC0AA1">
            <w:pPr>
              <w:spacing w:after="0" w:line="240" w:lineRule="auto"/>
              <w:ind w:left="78"/>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Особенности приема</w:t>
            </w:r>
          </w:p>
        </w:tc>
      </w:tr>
      <w:tr w:rsidR="00DC0AA1" w:rsidRPr="00E71AD8" w:rsidTr="00DC0AA1">
        <w:trPr>
          <w:trHeight w:val="339"/>
        </w:trPr>
        <w:tc>
          <w:tcPr>
            <w:tcW w:w="300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172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220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2840" w:type="dxa"/>
            <w:vAlign w:val="bottom"/>
          </w:tcPr>
          <w:p w:rsidR="00DC0AA1" w:rsidRPr="00E71AD8" w:rsidRDefault="00DC0AA1" w:rsidP="00DC0AA1">
            <w:pPr>
              <w:spacing w:after="0" w:line="339" w:lineRule="exact"/>
              <w:ind w:left="58"/>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воды</w:t>
            </w:r>
          </w:p>
        </w:tc>
      </w:tr>
      <w:tr w:rsidR="00DC0AA1" w:rsidRPr="00E71AD8" w:rsidTr="00DC0AA1">
        <w:trPr>
          <w:trHeight w:val="322"/>
        </w:trPr>
        <w:tc>
          <w:tcPr>
            <w:tcW w:w="3000" w:type="dxa"/>
            <w:vAlign w:val="bottom"/>
          </w:tcPr>
          <w:p w:rsidR="00DC0AA1" w:rsidRPr="00E71AD8" w:rsidRDefault="00DC0AA1" w:rsidP="00DC0AA1">
            <w:pPr>
              <w:spacing w:after="0" w:line="322" w:lineRule="exact"/>
              <w:ind w:right="57"/>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Повышенная</w:t>
            </w:r>
          </w:p>
        </w:tc>
        <w:tc>
          <w:tcPr>
            <w:tcW w:w="1720" w:type="dxa"/>
            <w:vAlign w:val="bottom"/>
          </w:tcPr>
          <w:p w:rsidR="00DC0AA1" w:rsidRPr="00E71AD8" w:rsidRDefault="00DC0AA1" w:rsidP="00DC0AA1">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40-45</w:t>
            </w:r>
          </w:p>
        </w:tc>
        <w:tc>
          <w:tcPr>
            <w:tcW w:w="2200" w:type="dxa"/>
            <w:vAlign w:val="bottom"/>
          </w:tcPr>
          <w:p w:rsidR="00DC0AA1" w:rsidRPr="00E71AD8" w:rsidRDefault="00DC0AA1" w:rsidP="00DC0AA1">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 xml:space="preserve">35-60 мин </w:t>
            </w:r>
            <w:proofErr w:type="gramStart"/>
            <w:r w:rsidRPr="00E71AD8">
              <w:rPr>
                <w:rFonts w:ascii="Times New Roman" w:eastAsia="Gabriola" w:hAnsi="Times New Roman" w:cs="Times New Roman"/>
                <w:sz w:val="24"/>
                <w:szCs w:val="24"/>
                <w:lang w:eastAsia="ru-RU"/>
              </w:rPr>
              <w:t>до</w:t>
            </w:r>
            <w:proofErr w:type="gramEnd"/>
          </w:p>
        </w:tc>
        <w:tc>
          <w:tcPr>
            <w:tcW w:w="2840" w:type="dxa"/>
            <w:vAlign w:val="bottom"/>
          </w:tcPr>
          <w:p w:rsidR="00DC0AA1" w:rsidRPr="00E71AD8" w:rsidRDefault="00DC0AA1" w:rsidP="00DC0AA1">
            <w:pPr>
              <w:spacing w:after="0" w:line="322" w:lineRule="exact"/>
              <w:ind w:left="58"/>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Пьют медленно,</w:t>
            </w:r>
          </w:p>
        </w:tc>
      </w:tr>
      <w:tr w:rsidR="00DC0AA1" w:rsidRPr="00E71AD8" w:rsidTr="00DC0AA1">
        <w:trPr>
          <w:trHeight w:val="332"/>
        </w:trPr>
        <w:tc>
          <w:tcPr>
            <w:tcW w:w="300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172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2200" w:type="dxa"/>
            <w:vAlign w:val="bottom"/>
          </w:tcPr>
          <w:p w:rsidR="00DC0AA1" w:rsidRPr="00E71AD8" w:rsidRDefault="00DC0AA1" w:rsidP="00DC0AA1">
            <w:pPr>
              <w:spacing w:after="0" w:line="33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приема пищи</w:t>
            </w:r>
          </w:p>
        </w:tc>
        <w:tc>
          <w:tcPr>
            <w:tcW w:w="2840" w:type="dxa"/>
            <w:vAlign w:val="bottom"/>
          </w:tcPr>
          <w:p w:rsidR="00DC0AA1" w:rsidRPr="00E71AD8" w:rsidRDefault="00DC0AA1" w:rsidP="00DC0AA1">
            <w:pPr>
              <w:spacing w:after="0" w:line="332" w:lineRule="exact"/>
              <w:ind w:left="78"/>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Малыми глотками</w:t>
            </w:r>
          </w:p>
        </w:tc>
      </w:tr>
      <w:tr w:rsidR="00DC0AA1" w:rsidRPr="00E71AD8" w:rsidTr="00DC0AA1">
        <w:trPr>
          <w:trHeight w:val="322"/>
        </w:trPr>
        <w:tc>
          <w:tcPr>
            <w:tcW w:w="3000" w:type="dxa"/>
            <w:vAlign w:val="bottom"/>
          </w:tcPr>
          <w:p w:rsidR="00DC0AA1" w:rsidRPr="00E71AD8" w:rsidRDefault="00DC0AA1" w:rsidP="00DC0AA1">
            <w:pPr>
              <w:spacing w:after="0" w:line="322" w:lineRule="exact"/>
              <w:ind w:right="57"/>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Понижена</w:t>
            </w:r>
          </w:p>
        </w:tc>
        <w:tc>
          <w:tcPr>
            <w:tcW w:w="1720" w:type="dxa"/>
            <w:vAlign w:val="bottom"/>
          </w:tcPr>
          <w:p w:rsidR="00DC0AA1" w:rsidRPr="00E71AD8" w:rsidRDefault="00DC0AA1" w:rsidP="00DC0AA1">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18-24</w:t>
            </w:r>
          </w:p>
        </w:tc>
        <w:tc>
          <w:tcPr>
            <w:tcW w:w="2200" w:type="dxa"/>
            <w:vAlign w:val="bottom"/>
          </w:tcPr>
          <w:p w:rsidR="00DC0AA1" w:rsidRPr="00E71AD8" w:rsidRDefault="00DC0AA1" w:rsidP="00DC0AA1">
            <w:pPr>
              <w:spacing w:after="0" w:line="322"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 xml:space="preserve">1,5 часа </w:t>
            </w:r>
            <w:proofErr w:type="gramStart"/>
            <w:r w:rsidRPr="00E71AD8">
              <w:rPr>
                <w:rFonts w:ascii="Times New Roman" w:eastAsia="Gabriola" w:hAnsi="Times New Roman" w:cs="Times New Roman"/>
                <w:sz w:val="24"/>
                <w:szCs w:val="24"/>
                <w:lang w:eastAsia="ru-RU"/>
              </w:rPr>
              <w:t>до</w:t>
            </w:r>
            <w:proofErr w:type="gramEnd"/>
          </w:p>
        </w:tc>
        <w:tc>
          <w:tcPr>
            <w:tcW w:w="2840" w:type="dxa"/>
            <w:vAlign w:val="bottom"/>
          </w:tcPr>
          <w:p w:rsidR="00DC0AA1" w:rsidRPr="00E71AD8" w:rsidRDefault="00DC0AA1" w:rsidP="00DC0AA1">
            <w:pPr>
              <w:spacing w:after="0" w:line="322" w:lineRule="exact"/>
              <w:ind w:left="58"/>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Пьют быстро,</w:t>
            </w:r>
          </w:p>
        </w:tc>
      </w:tr>
      <w:tr w:rsidR="00DC0AA1" w:rsidRPr="00E71AD8" w:rsidTr="00DC0AA1">
        <w:trPr>
          <w:trHeight w:val="359"/>
        </w:trPr>
        <w:tc>
          <w:tcPr>
            <w:tcW w:w="300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1720" w:type="dxa"/>
            <w:vAlign w:val="bottom"/>
          </w:tcPr>
          <w:p w:rsidR="00DC0AA1" w:rsidRPr="00E71AD8" w:rsidRDefault="00DC0AA1" w:rsidP="00DC0AA1">
            <w:pPr>
              <w:spacing w:after="0" w:line="240" w:lineRule="auto"/>
              <w:rPr>
                <w:rFonts w:ascii="Times New Roman" w:eastAsia="Times New Roman" w:hAnsi="Times New Roman" w:cs="Times New Roman"/>
                <w:sz w:val="24"/>
                <w:szCs w:val="24"/>
                <w:lang w:eastAsia="ru-RU"/>
              </w:rPr>
            </w:pPr>
          </w:p>
        </w:tc>
        <w:tc>
          <w:tcPr>
            <w:tcW w:w="2200" w:type="dxa"/>
            <w:vAlign w:val="bottom"/>
          </w:tcPr>
          <w:p w:rsidR="00DC0AA1" w:rsidRPr="00E71AD8" w:rsidRDefault="00DC0AA1" w:rsidP="00DC0AA1">
            <w:pPr>
              <w:spacing w:after="0" w:line="359" w:lineRule="exact"/>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према пищи</w:t>
            </w:r>
          </w:p>
        </w:tc>
        <w:tc>
          <w:tcPr>
            <w:tcW w:w="2840" w:type="dxa"/>
            <w:vAlign w:val="bottom"/>
          </w:tcPr>
          <w:p w:rsidR="00DC0AA1" w:rsidRPr="00E71AD8" w:rsidRDefault="00DC0AA1" w:rsidP="00DC0AA1">
            <w:pPr>
              <w:spacing w:after="0" w:line="359" w:lineRule="exact"/>
              <w:ind w:left="58"/>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большими глотками</w:t>
            </w:r>
          </w:p>
        </w:tc>
      </w:tr>
    </w:tbl>
    <w:p w:rsidR="00701195" w:rsidRPr="00E71AD8" w:rsidRDefault="00DC0AA1" w:rsidP="005F7E73">
      <w:pPr>
        <w:spacing w:after="0" w:line="240" w:lineRule="auto"/>
        <w:rPr>
          <w:rFonts w:ascii="Times New Roman" w:hAnsi="Times New Roman" w:cs="Times New Roman"/>
          <w:sz w:val="24"/>
          <w:szCs w:val="24"/>
        </w:rPr>
      </w:pPr>
      <w:r w:rsidRPr="00E71AD8">
        <w:rPr>
          <w:rFonts w:ascii="Times New Roman" w:hAnsi="Times New Roman" w:cs="Times New Roman"/>
          <w:sz w:val="24"/>
          <w:szCs w:val="24"/>
        </w:rPr>
        <w:t>Воду пьют, начиная с разовой дозы 0,5 стакана и доводят до 1-1,5 стакана на прием 3-4 раза в день</w:t>
      </w:r>
      <w:proofErr w:type="gramStart"/>
      <w:r w:rsidRPr="00E71AD8">
        <w:rPr>
          <w:rFonts w:ascii="Times New Roman" w:hAnsi="Times New Roman" w:cs="Times New Roman"/>
          <w:sz w:val="24"/>
          <w:szCs w:val="24"/>
        </w:rPr>
        <w:t xml:space="preserve"> .</w:t>
      </w:r>
      <w:proofErr w:type="gramEnd"/>
    </w:p>
    <w:p w:rsidR="00701195" w:rsidRPr="00E71AD8" w:rsidRDefault="00701195" w:rsidP="00701195">
      <w:pPr>
        <w:rPr>
          <w:rFonts w:ascii="Times New Roman" w:hAnsi="Times New Roman" w:cs="Times New Roman"/>
          <w:sz w:val="24"/>
          <w:szCs w:val="24"/>
        </w:rPr>
      </w:pPr>
    </w:p>
    <w:p w:rsidR="00701195" w:rsidRPr="00E71AD8" w:rsidRDefault="00701195" w:rsidP="00701195">
      <w:pPr>
        <w:rPr>
          <w:rFonts w:ascii="Times New Roman" w:hAnsi="Times New Roman" w:cs="Times New Roman"/>
          <w:sz w:val="24"/>
          <w:szCs w:val="24"/>
        </w:rPr>
      </w:pPr>
    </w:p>
    <w:p w:rsidR="00701195" w:rsidRPr="00E71AD8" w:rsidRDefault="00701195" w:rsidP="00701195">
      <w:pPr>
        <w:widowControl w:val="0"/>
        <w:tabs>
          <w:tab w:val="left" w:pos="480"/>
        </w:tabs>
        <w:autoSpaceDE w:val="0"/>
        <w:autoSpaceDN w:val="0"/>
        <w:adjustRightInd w:val="0"/>
        <w:spacing w:after="0" w:line="360" w:lineRule="auto"/>
        <w:ind w:firstLine="709"/>
        <w:jc w:val="right"/>
        <w:rPr>
          <w:rFonts w:ascii="Times New Roman" w:eastAsia="Calibri" w:hAnsi="Times New Roman" w:cs="Times New Roman"/>
          <w:b/>
          <w:bCs/>
          <w:sz w:val="28"/>
          <w:szCs w:val="28"/>
          <w:lang w:eastAsia="ru-RU"/>
        </w:rPr>
      </w:pPr>
      <w:r w:rsidRPr="00E71AD8">
        <w:rPr>
          <w:rFonts w:ascii="Times New Roman" w:eastAsia="Calibri" w:hAnsi="Times New Roman" w:cs="Times New Roman"/>
          <w:b/>
          <w:bCs/>
          <w:sz w:val="28"/>
          <w:szCs w:val="28"/>
          <w:lang w:eastAsia="ru-RU"/>
        </w:rPr>
        <w:t>Приложение №</w:t>
      </w:r>
      <w:r w:rsidR="00571C61" w:rsidRPr="00E71AD8">
        <w:rPr>
          <w:rFonts w:ascii="Times New Roman" w:eastAsia="Calibri" w:hAnsi="Times New Roman" w:cs="Times New Roman"/>
          <w:b/>
          <w:bCs/>
          <w:sz w:val="28"/>
          <w:szCs w:val="28"/>
          <w:lang w:eastAsia="ru-RU"/>
        </w:rPr>
        <w:t>5</w:t>
      </w:r>
    </w:p>
    <w:p w:rsidR="00701195" w:rsidRPr="00E71AD8" w:rsidRDefault="00701195" w:rsidP="00701195">
      <w:pPr>
        <w:spacing w:after="0" w:line="240" w:lineRule="auto"/>
        <w:ind w:right="-25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ОСНОВНЫЕ ЛЕЧЕБНЫЕ И ЛЕЧЕБНО – СТОЛОВЫЕ</w:t>
      </w:r>
    </w:p>
    <w:p w:rsidR="00701195" w:rsidRPr="00E71AD8" w:rsidRDefault="00701195" w:rsidP="00701195">
      <w:pPr>
        <w:spacing w:after="0" w:line="224" w:lineRule="auto"/>
        <w:ind w:right="-259"/>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МИНЕРАЛЬНЫЕ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7"/>
        <w:gridCol w:w="1731"/>
      </w:tblGrid>
      <w:tr w:rsidR="00701195" w:rsidRPr="00E71AD8" w:rsidTr="00701195">
        <w:trPr>
          <w:trHeight w:val="495"/>
        </w:trPr>
        <w:tc>
          <w:tcPr>
            <w:tcW w:w="4103"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p>
        </w:tc>
        <w:tc>
          <w:tcPr>
            <w:tcW w:w="897" w:type="pct"/>
            <w:vAlign w:val="bottom"/>
          </w:tcPr>
          <w:p w:rsidR="00701195" w:rsidRPr="00E71AD8" w:rsidRDefault="00701195" w:rsidP="00701195">
            <w:pPr>
              <w:spacing w:after="0" w:line="494"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Минерали-</w:t>
            </w:r>
          </w:p>
        </w:tc>
      </w:tr>
      <w:tr w:rsidR="00701195" w:rsidRPr="00E71AD8" w:rsidTr="00701195">
        <w:trPr>
          <w:trHeight w:val="482"/>
        </w:trPr>
        <w:tc>
          <w:tcPr>
            <w:tcW w:w="4103" w:type="pct"/>
            <w:vAlign w:val="bottom"/>
          </w:tcPr>
          <w:p w:rsidR="00701195" w:rsidRPr="00E71AD8" w:rsidRDefault="00701195" w:rsidP="00701195">
            <w:pPr>
              <w:spacing w:after="0" w:line="482" w:lineRule="exact"/>
              <w:ind w:left="2760"/>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НАЗВАНИЕ</w:t>
            </w:r>
          </w:p>
        </w:tc>
        <w:tc>
          <w:tcPr>
            <w:tcW w:w="897" w:type="pct"/>
            <w:vAlign w:val="bottom"/>
          </w:tcPr>
          <w:p w:rsidR="00701195" w:rsidRPr="00E71AD8" w:rsidRDefault="00701195" w:rsidP="00701195">
            <w:pPr>
              <w:spacing w:after="0" w:line="482" w:lineRule="exact"/>
              <w:ind w:left="12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зация, г/л</w:t>
            </w:r>
          </w:p>
        </w:tc>
      </w:tr>
      <w:tr w:rsidR="00701195" w:rsidRPr="00E71AD8" w:rsidTr="00701195">
        <w:trPr>
          <w:trHeight w:val="816"/>
        </w:trPr>
        <w:tc>
          <w:tcPr>
            <w:tcW w:w="4103" w:type="pct"/>
            <w:vAlign w:val="bottom"/>
          </w:tcPr>
          <w:p w:rsidR="00701195" w:rsidRPr="00E71AD8" w:rsidRDefault="00701195" w:rsidP="00701195">
            <w:pPr>
              <w:spacing w:after="0" w:line="240" w:lineRule="auto"/>
              <w:ind w:left="18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Гидрокарбонатные воды</w:t>
            </w:r>
          </w:p>
        </w:tc>
        <w:tc>
          <w:tcPr>
            <w:tcW w:w="897"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p>
        </w:tc>
      </w:tr>
      <w:tr w:rsidR="00701195" w:rsidRPr="00E71AD8" w:rsidTr="00701195">
        <w:trPr>
          <w:trHeight w:val="440"/>
        </w:trPr>
        <w:tc>
          <w:tcPr>
            <w:tcW w:w="4103" w:type="pct"/>
            <w:vAlign w:val="bottom"/>
          </w:tcPr>
          <w:p w:rsidR="00701195" w:rsidRPr="00E71AD8" w:rsidRDefault="00701195" w:rsidP="00701195">
            <w:pPr>
              <w:spacing w:after="0" w:line="43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Боржоми</w:t>
            </w:r>
          </w:p>
        </w:tc>
        <w:tc>
          <w:tcPr>
            <w:tcW w:w="897" w:type="pct"/>
            <w:vAlign w:val="bottom"/>
          </w:tcPr>
          <w:p w:rsidR="00701195" w:rsidRPr="00E71AD8" w:rsidRDefault="00701195" w:rsidP="00701195">
            <w:pPr>
              <w:spacing w:after="0" w:line="43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6,2-7,2</w:t>
            </w:r>
          </w:p>
        </w:tc>
      </w:tr>
      <w:tr w:rsidR="00701195" w:rsidRPr="00E71AD8" w:rsidTr="00701195">
        <w:trPr>
          <w:trHeight w:val="540"/>
        </w:trPr>
        <w:tc>
          <w:tcPr>
            <w:tcW w:w="4103"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Волжский Утес 2</w:t>
            </w:r>
          </w:p>
        </w:tc>
        <w:tc>
          <w:tcPr>
            <w:tcW w:w="897" w:type="pct"/>
            <w:vAlign w:val="bottom"/>
          </w:tcPr>
          <w:p w:rsidR="00701195" w:rsidRPr="00E71AD8" w:rsidRDefault="00701195" w:rsidP="00701195">
            <w:pPr>
              <w:spacing w:after="0" w:line="240" w:lineRule="auto"/>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0,6-0,7</w:t>
            </w:r>
          </w:p>
        </w:tc>
      </w:tr>
      <w:tr w:rsidR="00701195" w:rsidRPr="00E71AD8" w:rsidTr="00701195">
        <w:trPr>
          <w:trHeight w:val="400"/>
        </w:trPr>
        <w:tc>
          <w:tcPr>
            <w:tcW w:w="4103" w:type="pct"/>
            <w:vAlign w:val="bottom"/>
          </w:tcPr>
          <w:p w:rsidR="00701195" w:rsidRPr="00E71AD8" w:rsidRDefault="00701195" w:rsidP="00701195">
            <w:pPr>
              <w:spacing w:after="0" w:line="400"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Заповедник Валдай</w:t>
            </w:r>
          </w:p>
        </w:tc>
        <w:tc>
          <w:tcPr>
            <w:tcW w:w="897" w:type="pct"/>
            <w:vAlign w:val="bottom"/>
          </w:tcPr>
          <w:p w:rsidR="00701195" w:rsidRPr="00E71AD8" w:rsidRDefault="00701195" w:rsidP="00701195">
            <w:pPr>
              <w:spacing w:after="0" w:line="400"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0,8-1,5</w:t>
            </w:r>
          </w:p>
        </w:tc>
      </w:tr>
      <w:tr w:rsidR="00701195" w:rsidRPr="00E71AD8" w:rsidTr="00701195">
        <w:trPr>
          <w:trHeight w:val="440"/>
        </w:trPr>
        <w:tc>
          <w:tcPr>
            <w:tcW w:w="4103" w:type="pct"/>
            <w:vAlign w:val="bottom"/>
          </w:tcPr>
          <w:p w:rsidR="00701195" w:rsidRPr="00E71AD8" w:rsidRDefault="00701195" w:rsidP="00701195">
            <w:pPr>
              <w:spacing w:after="0" w:line="43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Нарзан доломитный</w:t>
            </w:r>
          </w:p>
        </w:tc>
        <w:tc>
          <w:tcPr>
            <w:tcW w:w="897" w:type="pct"/>
            <w:vAlign w:val="bottom"/>
          </w:tcPr>
          <w:p w:rsidR="00701195" w:rsidRPr="00E71AD8" w:rsidRDefault="00701195" w:rsidP="00701195">
            <w:pPr>
              <w:spacing w:after="0" w:line="43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2,0-3,0</w:t>
            </w:r>
          </w:p>
        </w:tc>
      </w:tr>
      <w:tr w:rsidR="00701195" w:rsidRPr="00E71AD8" w:rsidTr="00701195">
        <w:trPr>
          <w:trHeight w:val="560"/>
        </w:trPr>
        <w:tc>
          <w:tcPr>
            <w:tcW w:w="4103"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Святой Ключ</w:t>
            </w:r>
          </w:p>
        </w:tc>
        <w:tc>
          <w:tcPr>
            <w:tcW w:w="897" w:type="pct"/>
            <w:vAlign w:val="bottom"/>
          </w:tcPr>
          <w:p w:rsidR="00701195" w:rsidRPr="00E71AD8" w:rsidRDefault="00701195" w:rsidP="00701195">
            <w:pPr>
              <w:spacing w:after="0" w:line="240" w:lineRule="auto"/>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0,4-0,6</w:t>
            </w:r>
          </w:p>
        </w:tc>
      </w:tr>
      <w:tr w:rsidR="00701195" w:rsidRPr="00E71AD8" w:rsidTr="00701195">
        <w:trPr>
          <w:trHeight w:val="380"/>
        </w:trPr>
        <w:tc>
          <w:tcPr>
            <w:tcW w:w="4103" w:type="pct"/>
            <w:vAlign w:val="bottom"/>
          </w:tcPr>
          <w:p w:rsidR="00701195" w:rsidRPr="00E71AD8" w:rsidRDefault="00701195" w:rsidP="00701195">
            <w:pPr>
              <w:spacing w:after="0" w:line="379" w:lineRule="exact"/>
              <w:ind w:left="18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Хлоридные воды</w:t>
            </w:r>
          </w:p>
        </w:tc>
        <w:tc>
          <w:tcPr>
            <w:tcW w:w="897"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p>
        </w:tc>
      </w:tr>
      <w:tr w:rsidR="00701195" w:rsidRPr="00E71AD8" w:rsidTr="00701195">
        <w:trPr>
          <w:trHeight w:val="480"/>
        </w:trPr>
        <w:tc>
          <w:tcPr>
            <w:tcW w:w="4103" w:type="pct"/>
            <w:vAlign w:val="bottom"/>
          </w:tcPr>
          <w:p w:rsidR="00701195" w:rsidRPr="00E71AD8" w:rsidRDefault="00701195" w:rsidP="00701195">
            <w:pPr>
              <w:spacing w:after="0" w:line="47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Горная Поляна</w:t>
            </w:r>
          </w:p>
        </w:tc>
        <w:tc>
          <w:tcPr>
            <w:tcW w:w="897" w:type="pct"/>
            <w:vAlign w:val="bottom"/>
          </w:tcPr>
          <w:p w:rsidR="00701195" w:rsidRPr="00E71AD8" w:rsidRDefault="00701195" w:rsidP="00701195">
            <w:pPr>
              <w:spacing w:after="0" w:line="47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2,2-3,6</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Нижнесергинская</w:t>
            </w:r>
          </w:p>
        </w:tc>
        <w:tc>
          <w:tcPr>
            <w:tcW w:w="897" w:type="pct"/>
            <w:vAlign w:val="bottom"/>
          </w:tcPr>
          <w:p w:rsidR="00701195" w:rsidRPr="00E71AD8" w:rsidRDefault="00701195" w:rsidP="00701195">
            <w:pPr>
              <w:spacing w:after="0" w:line="460"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6,0-6,3</w:t>
            </w:r>
          </w:p>
        </w:tc>
      </w:tr>
      <w:tr w:rsidR="00701195" w:rsidRPr="00E71AD8" w:rsidTr="00701195">
        <w:trPr>
          <w:trHeight w:val="440"/>
        </w:trPr>
        <w:tc>
          <w:tcPr>
            <w:tcW w:w="4103" w:type="pct"/>
            <w:vAlign w:val="bottom"/>
          </w:tcPr>
          <w:p w:rsidR="00701195" w:rsidRPr="00E71AD8" w:rsidRDefault="00701195" w:rsidP="00701195">
            <w:pPr>
              <w:spacing w:after="0" w:line="43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Себряковская</w:t>
            </w:r>
          </w:p>
        </w:tc>
        <w:tc>
          <w:tcPr>
            <w:tcW w:w="897" w:type="pct"/>
            <w:vAlign w:val="bottom"/>
          </w:tcPr>
          <w:p w:rsidR="00701195" w:rsidRPr="00E71AD8" w:rsidRDefault="00701195" w:rsidP="00701195">
            <w:pPr>
              <w:spacing w:after="0" w:line="43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1,0-2,0</w:t>
            </w:r>
          </w:p>
        </w:tc>
      </w:tr>
      <w:tr w:rsidR="00701195" w:rsidRPr="00E71AD8" w:rsidTr="00701195">
        <w:trPr>
          <w:trHeight w:val="420"/>
        </w:trPr>
        <w:tc>
          <w:tcPr>
            <w:tcW w:w="4103" w:type="pct"/>
            <w:vAlign w:val="bottom"/>
          </w:tcPr>
          <w:p w:rsidR="00701195" w:rsidRPr="00E71AD8" w:rsidRDefault="00701195" w:rsidP="00701195">
            <w:pPr>
              <w:spacing w:after="0" w:line="41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Тюменская</w:t>
            </w:r>
          </w:p>
        </w:tc>
        <w:tc>
          <w:tcPr>
            <w:tcW w:w="897" w:type="pct"/>
            <w:vAlign w:val="bottom"/>
          </w:tcPr>
          <w:p w:rsidR="00701195" w:rsidRPr="00E71AD8" w:rsidRDefault="00701195" w:rsidP="00701195">
            <w:pPr>
              <w:spacing w:after="0" w:line="41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5,5-6,0</w:t>
            </w:r>
          </w:p>
        </w:tc>
      </w:tr>
      <w:tr w:rsidR="00701195" w:rsidRPr="00E71AD8" w:rsidTr="00701195">
        <w:trPr>
          <w:trHeight w:val="420"/>
        </w:trPr>
        <w:tc>
          <w:tcPr>
            <w:tcW w:w="4103" w:type="pct"/>
            <w:vAlign w:val="bottom"/>
          </w:tcPr>
          <w:p w:rsidR="00701195" w:rsidRPr="00E71AD8" w:rsidRDefault="00701195" w:rsidP="00701195">
            <w:pPr>
              <w:spacing w:after="0" w:line="419" w:lineRule="exact"/>
              <w:ind w:left="18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Сульфатные воды</w:t>
            </w:r>
          </w:p>
        </w:tc>
        <w:tc>
          <w:tcPr>
            <w:tcW w:w="897"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p>
        </w:tc>
      </w:tr>
      <w:tr w:rsidR="00701195" w:rsidRPr="00E71AD8" w:rsidTr="00701195">
        <w:trPr>
          <w:trHeight w:val="520"/>
        </w:trPr>
        <w:tc>
          <w:tcPr>
            <w:tcW w:w="4103"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Баталинская</w:t>
            </w:r>
          </w:p>
        </w:tc>
        <w:tc>
          <w:tcPr>
            <w:tcW w:w="897" w:type="pct"/>
            <w:vAlign w:val="bottom"/>
          </w:tcPr>
          <w:p w:rsidR="00701195" w:rsidRPr="00E71AD8" w:rsidRDefault="00701195" w:rsidP="00701195">
            <w:pPr>
              <w:spacing w:after="0" w:line="240" w:lineRule="auto"/>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19,0-21,0</w:t>
            </w:r>
          </w:p>
        </w:tc>
      </w:tr>
      <w:tr w:rsidR="00701195" w:rsidRPr="00E71AD8" w:rsidTr="00701195">
        <w:trPr>
          <w:trHeight w:val="341"/>
        </w:trPr>
        <w:tc>
          <w:tcPr>
            <w:tcW w:w="4103" w:type="pct"/>
            <w:vAlign w:val="bottom"/>
          </w:tcPr>
          <w:p w:rsidR="00701195" w:rsidRPr="00E71AD8" w:rsidRDefault="00701195" w:rsidP="00701195">
            <w:pPr>
              <w:spacing w:after="0" w:line="341"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Кисловодск №2</w:t>
            </w:r>
          </w:p>
        </w:tc>
        <w:tc>
          <w:tcPr>
            <w:tcW w:w="897" w:type="pct"/>
            <w:vAlign w:val="bottom"/>
          </w:tcPr>
          <w:p w:rsidR="00701195" w:rsidRPr="00E71AD8" w:rsidRDefault="00701195" w:rsidP="00701195">
            <w:pPr>
              <w:spacing w:after="0" w:line="341"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2,0-4,0</w:t>
            </w:r>
          </w:p>
        </w:tc>
      </w:tr>
      <w:tr w:rsidR="00701195" w:rsidRPr="00E71AD8" w:rsidTr="00701195">
        <w:trPr>
          <w:trHeight w:val="359"/>
        </w:trPr>
        <w:tc>
          <w:tcPr>
            <w:tcW w:w="4103" w:type="pct"/>
            <w:vAlign w:val="bottom"/>
          </w:tcPr>
          <w:p w:rsidR="00701195" w:rsidRPr="00E71AD8" w:rsidRDefault="00701195" w:rsidP="00701195">
            <w:pPr>
              <w:spacing w:after="0" w:line="35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Кисловодск №4</w:t>
            </w:r>
          </w:p>
        </w:tc>
        <w:tc>
          <w:tcPr>
            <w:tcW w:w="897" w:type="pct"/>
            <w:vAlign w:val="bottom"/>
          </w:tcPr>
          <w:p w:rsidR="00701195" w:rsidRPr="00E71AD8" w:rsidRDefault="00701195" w:rsidP="00701195">
            <w:pPr>
              <w:spacing w:after="0" w:line="35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2,0-4,0</w:t>
            </w:r>
          </w:p>
        </w:tc>
      </w:tr>
      <w:tr w:rsidR="00701195" w:rsidRPr="00E71AD8" w:rsidTr="00701195">
        <w:trPr>
          <w:trHeight w:val="560"/>
        </w:trPr>
        <w:tc>
          <w:tcPr>
            <w:tcW w:w="4103"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Кисловодск 5-РЭ</w:t>
            </w:r>
          </w:p>
        </w:tc>
        <w:tc>
          <w:tcPr>
            <w:tcW w:w="897" w:type="pct"/>
            <w:vAlign w:val="bottom"/>
          </w:tcPr>
          <w:p w:rsidR="00701195" w:rsidRPr="00E71AD8" w:rsidRDefault="00701195" w:rsidP="00701195">
            <w:pPr>
              <w:spacing w:after="0" w:line="240" w:lineRule="auto"/>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1,4-2,0</w:t>
            </w:r>
          </w:p>
        </w:tc>
      </w:tr>
      <w:tr w:rsidR="00701195" w:rsidRPr="00E71AD8" w:rsidTr="00701195">
        <w:trPr>
          <w:trHeight w:val="480"/>
        </w:trPr>
        <w:tc>
          <w:tcPr>
            <w:tcW w:w="4103" w:type="pct"/>
            <w:vAlign w:val="bottom"/>
          </w:tcPr>
          <w:p w:rsidR="00701195" w:rsidRPr="00E71AD8" w:rsidRDefault="00701195" w:rsidP="00701195">
            <w:pPr>
              <w:spacing w:after="0" w:line="47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lastRenderedPageBreak/>
              <w:t>Московская</w:t>
            </w:r>
          </w:p>
        </w:tc>
        <w:tc>
          <w:tcPr>
            <w:tcW w:w="897" w:type="pct"/>
            <w:vAlign w:val="bottom"/>
          </w:tcPr>
          <w:p w:rsidR="00701195" w:rsidRPr="00E71AD8" w:rsidRDefault="00701195" w:rsidP="00701195">
            <w:pPr>
              <w:spacing w:after="0" w:line="47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3,5-4,2</w:t>
            </w:r>
          </w:p>
        </w:tc>
      </w:tr>
      <w:tr w:rsidR="00701195" w:rsidRPr="00E71AD8" w:rsidTr="00701195">
        <w:trPr>
          <w:trHeight w:val="433"/>
        </w:trPr>
        <w:tc>
          <w:tcPr>
            <w:tcW w:w="4103" w:type="pct"/>
            <w:vAlign w:val="bottom"/>
          </w:tcPr>
          <w:p w:rsidR="00701195" w:rsidRPr="00E71AD8" w:rsidRDefault="00701195" w:rsidP="00701195">
            <w:pPr>
              <w:spacing w:after="0" w:line="432" w:lineRule="exact"/>
              <w:ind w:left="182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Гидрокарбонатные хлоридные воды</w:t>
            </w:r>
          </w:p>
        </w:tc>
        <w:tc>
          <w:tcPr>
            <w:tcW w:w="897"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p>
        </w:tc>
      </w:tr>
      <w:tr w:rsidR="00701195" w:rsidRPr="00E71AD8" w:rsidTr="00701195">
        <w:trPr>
          <w:trHeight w:val="332"/>
        </w:trPr>
        <w:tc>
          <w:tcPr>
            <w:tcW w:w="4103" w:type="pct"/>
            <w:vAlign w:val="bottom"/>
          </w:tcPr>
          <w:p w:rsidR="00701195" w:rsidRPr="00E71AD8" w:rsidRDefault="00701195" w:rsidP="00701195">
            <w:pPr>
              <w:spacing w:after="0" w:line="332"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Горячий ключ</w:t>
            </w:r>
          </w:p>
        </w:tc>
        <w:tc>
          <w:tcPr>
            <w:tcW w:w="897" w:type="pct"/>
            <w:vAlign w:val="bottom"/>
          </w:tcPr>
          <w:p w:rsidR="00701195" w:rsidRPr="00E71AD8" w:rsidRDefault="00701195" w:rsidP="00701195">
            <w:pPr>
              <w:spacing w:after="0" w:line="332"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4,2-4,5</w:t>
            </w:r>
          </w:p>
        </w:tc>
      </w:tr>
      <w:tr w:rsidR="00701195" w:rsidRPr="00E71AD8" w:rsidTr="00701195">
        <w:trPr>
          <w:trHeight w:val="332"/>
        </w:trPr>
        <w:tc>
          <w:tcPr>
            <w:tcW w:w="4103" w:type="pct"/>
            <w:vAlign w:val="bottom"/>
          </w:tcPr>
          <w:p w:rsidR="00701195" w:rsidRPr="00E71AD8" w:rsidRDefault="00701195" w:rsidP="00701195">
            <w:pPr>
              <w:spacing w:after="0" w:line="332"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Ессентуки №4</w:t>
            </w:r>
          </w:p>
        </w:tc>
        <w:tc>
          <w:tcPr>
            <w:tcW w:w="897" w:type="pct"/>
            <w:vAlign w:val="bottom"/>
          </w:tcPr>
          <w:p w:rsidR="00701195" w:rsidRPr="00E71AD8" w:rsidRDefault="00701195" w:rsidP="00701195">
            <w:pPr>
              <w:spacing w:after="0" w:line="332" w:lineRule="exact"/>
              <w:ind w:left="12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8,0-10,0</w:t>
            </w:r>
          </w:p>
        </w:tc>
      </w:tr>
      <w:tr w:rsidR="00701195" w:rsidRPr="00E71AD8" w:rsidTr="00701195">
        <w:trPr>
          <w:trHeight w:val="332"/>
        </w:trPr>
        <w:tc>
          <w:tcPr>
            <w:tcW w:w="4103" w:type="pct"/>
            <w:vAlign w:val="bottom"/>
          </w:tcPr>
          <w:p w:rsidR="00701195" w:rsidRPr="00E71AD8" w:rsidRDefault="00701195" w:rsidP="00701195">
            <w:pPr>
              <w:spacing w:after="0" w:line="332"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Ессентуки №17</w:t>
            </w:r>
          </w:p>
        </w:tc>
        <w:tc>
          <w:tcPr>
            <w:tcW w:w="897" w:type="pct"/>
            <w:vAlign w:val="bottom"/>
          </w:tcPr>
          <w:p w:rsidR="00701195" w:rsidRPr="00E71AD8" w:rsidRDefault="00701195" w:rsidP="00701195">
            <w:pPr>
              <w:spacing w:after="0" w:line="332"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11,0-13,0</w:t>
            </w:r>
          </w:p>
        </w:tc>
      </w:tr>
      <w:tr w:rsidR="00701195" w:rsidRPr="00E71AD8" w:rsidTr="00701195">
        <w:trPr>
          <w:trHeight w:val="325"/>
        </w:trPr>
        <w:tc>
          <w:tcPr>
            <w:tcW w:w="4103" w:type="pct"/>
            <w:vAlign w:val="bottom"/>
          </w:tcPr>
          <w:p w:rsidR="00701195" w:rsidRPr="00E71AD8" w:rsidRDefault="00701195" w:rsidP="00701195">
            <w:pPr>
              <w:spacing w:after="0" w:line="325"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Ессентуки №21</w:t>
            </w:r>
          </w:p>
        </w:tc>
        <w:tc>
          <w:tcPr>
            <w:tcW w:w="897" w:type="pct"/>
            <w:vAlign w:val="bottom"/>
          </w:tcPr>
          <w:p w:rsidR="00701195" w:rsidRPr="00E71AD8" w:rsidRDefault="00701195" w:rsidP="00701195">
            <w:pPr>
              <w:spacing w:after="0" w:line="325"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1,2-1,5</w:t>
            </w:r>
          </w:p>
        </w:tc>
      </w:tr>
      <w:tr w:rsidR="00701195" w:rsidRPr="00E71AD8" w:rsidTr="00701195">
        <w:trPr>
          <w:trHeight w:val="366"/>
        </w:trPr>
        <w:tc>
          <w:tcPr>
            <w:tcW w:w="4103" w:type="pct"/>
            <w:vAlign w:val="bottom"/>
          </w:tcPr>
          <w:p w:rsidR="00701195" w:rsidRPr="00E71AD8" w:rsidRDefault="00701195" w:rsidP="00701195">
            <w:pPr>
              <w:spacing w:after="0" w:line="365" w:lineRule="exact"/>
              <w:ind w:left="182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b/>
                <w:bCs/>
                <w:sz w:val="24"/>
                <w:szCs w:val="24"/>
                <w:lang w:eastAsia="ru-RU"/>
              </w:rPr>
              <w:t>Гидрокарбонатные сульфатные воды</w:t>
            </w:r>
          </w:p>
        </w:tc>
        <w:tc>
          <w:tcPr>
            <w:tcW w:w="897"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Кочевая</w:t>
            </w:r>
          </w:p>
        </w:tc>
        <w:tc>
          <w:tcPr>
            <w:tcW w:w="897" w:type="pct"/>
            <w:vAlign w:val="bottom"/>
          </w:tcPr>
          <w:p w:rsidR="00701195" w:rsidRPr="00E71AD8" w:rsidRDefault="00701195" w:rsidP="00701195">
            <w:pPr>
              <w:spacing w:after="0" w:line="460"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6,0-6,5</w:t>
            </w:r>
          </w:p>
        </w:tc>
      </w:tr>
      <w:tr w:rsidR="00701195" w:rsidRPr="00E71AD8" w:rsidTr="00701195">
        <w:trPr>
          <w:trHeight w:val="580"/>
        </w:trPr>
        <w:tc>
          <w:tcPr>
            <w:tcW w:w="4103" w:type="pct"/>
            <w:vAlign w:val="bottom"/>
          </w:tcPr>
          <w:p w:rsidR="00701195" w:rsidRPr="00E71AD8" w:rsidRDefault="00701195" w:rsidP="00701195">
            <w:pPr>
              <w:spacing w:after="0" w:line="240" w:lineRule="auto"/>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Красноусольская</w:t>
            </w:r>
          </w:p>
        </w:tc>
        <w:tc>
          <w:tcPr>
            <w:tcW w:w="897" w:type="pct"/>
            <w:vAlign w:val="bottom"/>
          </w:tcPr>
          <w:p w:rsidR="00701195" w:rsidRPr="00E71AD8" w:rsidRDefault="00701195" w:rsidP="00701195">
            <w:pPr>
              <w:spacing w:after="0" w:line="240" w:lineRule="auto"/>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2,0-2,6</w:t>
            </w:r>
          </w:p>
        </w:tc>
      </w:tr>
      <w:tr w:rsidR="00701195" w:rsidRPr="00E71AD8" w:rsidTr="00701195">
        <w:trPr>
          <w:trHeight w:val="360"/>
        </w:trPr>
        <w:tc>
          <w:tcPr>
            <w:tcW w:w="4103" w:type="pct"/>
            <w:vAlign w:val="bottom"/>
          </w:tcPr>
          <w:p w:rsidR="00701195" w:rsidRPr="00E71AD8" w:rsidRDefault="00701195" w:rsidP="00701195">
            <w:pPr>
              <w:spacing w:after="0" w:line="359"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Нарзан сульфатный</w:t>
            </w:r>
          </w:p>
        </w:tc>
        <w:tc>
          <w:tcPr>
            <w:tcW w:w="897" w:type="pct"/>
            <w:vAlign w:val="bottom"/>
          </w:tcPr>
          <w:p w:rsidR="00701195" w:rsidRPr="00E71AD8" w:rsidRDefault="00701195" w:rsidP="00701195">
            <w:pPr>
              <w:spacing w:after="0" w:line="359"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3,0-3,5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Новотерская целебная</w:t>
            </w:r>
          </w:p>
        </w:tc>
        <w:tc>
          <w:tcPr>
            <w:tcW w:w="897" w:type="pct"/>
            <w:vAlign w:val="bottom"/>
          </w:tcPr>
          <w:p w:rsidR="00701195" w:rsidRPr="00E71AD8" w:rsidRDefault="00701195" w:rsidP="00701195">
            <w:pPr>
              <w:spacing w:after="0" w:line="460" w:lineRule="exact"/>
              <w:ind w:left="145"/>
              <w:jc w:val="center"/>
              <w:rPr>
                <w:rFonts w:ascii="Times New Roman" w:eastAsia="Times New Roman" w:hAnsi="Times New Roman" w:cs="Times New Roman"/>
                <w:sz w:val="24"/>
                <w:szCs w:val="24"/>
                <w:lang w:eastAsia="ru-RU"/>
              </w:rPr>
            </w:pPr>
            <w:r w:rsidRPr="00E71AD8">
              <w:rPr>
                <w:rFonts w:ascii="Times New Roman" w:eastAsia="Gabriola" w:hAnsi="Times New Roman" w:cs="Times New Roman"/>
                <w:sz w:val="24"/>
                <w:szCs w:val="24"/>
                <w:lang w:eastAsia="ru-RU"/>
              </w:rPr>
              <w:t>4,3-4,9</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Славяновская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3,0-4,0</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Смирновская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3,0-4,0</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Хлоридные сульфатные воды</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Ергенинская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5,0-6,5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Ижевская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4,9-5,1</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Липецкая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3,5-4,8</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Новоижевская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15,0-17,0</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Угличская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3,5-4,5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Яр Чаллы</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3,2-6,2</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Железистые воды</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Волжанка</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0,9-1,2</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Дарасун</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2,0-2,5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Марциальная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0,4-0,7</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Полюстрово</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0,2-0,3</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Шмаковка</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1,1-1,8</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Бромистые и йодистые воды</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Нижнесергинская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6,5-7,5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Семигорская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9,1-12,0</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Тюменская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4,1-4,5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Мышьяковистые воды</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Кармадон</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8,8-9,0</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lastRenderedPageBreak/>
              <w:t>Борные воды</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 xml:space="preserve">Кармадон скважина 29 </w:t>
            </w:r>
            <w:proofErr w:type="gramStart"/>
            <w:r w:rsidRPr="00E71AD8">
              <w:rPr>
                <w:rFonts w:ascii="Times New Roman" w:eastAsia="Gabriola" w:hAnsi="Times New Roman" w:cs="Times New Roman"/>
                <w:sz w:val="24"/>
                <w:szCs w:val="24"/>
                <w:lang w:eastAsia="ru-RU"/>
              </w:rPr>
              <w:t>Р</w:t>
            </w:r>
            <w:proofErr w:type="gramEnd"/>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2,0-3,5</w:t>
            </w:r>
          </w:p>
        </w:tc>
      </w:tr>
      <w:tr w:rsidR="00701195" w:rsidRPr="00E71AD8" w:rsidTr="00701195">
        <w:trPr>
          <w:trHeight w:val="460"/>
        </w:trPr>
        <w:tc>
          <w:tcPr>
            <w:tcW w:w="4103" w:type="pct"/>
            <w:vAlign w:val="bottom"/>
          </w:tcPr>
          <w:p w:rsidR="00701195" w:rsidRPr="00E71AD8" w:rsidRDefault="00701195" w:rsidP="00701195">
            <w:pPr>
              <w:spacing w:after="0" w:line="460" w:lineRule="exact"/>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Лазаревская</w:t>
            </w:r>
          </w:p>
        </w:tc>
        <w:tc>
          <w:tcPr>
            <w:tcW w:w="897" w:type="pct"/>
            <w:vAlign w:val="bottom"/>
          </w:tcPr>
          <w:p w:rsidR="00701195" w:rsidRPr="00E71AD8" w:rsidRDefault="00701195" w:rsidP="00701195">
            <w:pPr>
              <w:spacing w:after="0" w:line="460" w:lineRule="exact"/>
              <w:ind w:left="145"/>
              <w:jc w:val="center"/>
              <w:rPr>
                <w:rFonts w:ascii="Times New Roman" w:eastAsia="Gabriola" w:hAnsi="Times New Roman" w:cs="Times New Roman"/>
                <w:sz w:val="24"/>
                <w:szCs w:val="24"/>
                <w:lang w:eastAsia="ru-RU"/>
              </w:rPr>
            </w:pPr>
            <w:r w:rsidRPr="00E71AD8">
              <w:rPr>
                <w:rFonts w:ascii="Times New Roman" w:eastAsia="Gabriola" w:hAnsi="Times New Roman" w:cs="Times New Roman"/>
                <w:sz w:val="24"/>
                <w:szCs w:val="24"/>
                <w:lang w:eastAsia="ru-RU"/>
              </w:rPr>
              <w:t>2,5-3,5</w:t>
            </w:r>
          </w:p>
        </w:tc>
      </w:tr>
    </w:tbl>
    <w:p w:rsidR="00C34DA2" w:rsidRPr="00E71AD8" w:rsidRDefault="00C34DA2" w:rsidP="00FA5CF0">
      <w:pPr>
        <w:ind w:firstLine="708"/>
        <w:jc w:val="right"/>
        <w:rPr>
          <w:rFonts w:ascii="Times New Roman" w:hAnsi="Times New Roman" w:cs="Times New Roman"/>
          <w:sz w:val="24"/>
          <w:szCs w:val="24"/>
        </w:rPr>
      </w:pPr>
    </w:p>
    <w:p w:rsidR="00FA5CF0" w:rsidRDefault="00FA5CF0" w:rsidP="00FA5CF0">
      <w:pPr>
        <w:spacing w:after="0" w:line="240" w:lineRule="auto"/>
        <w:jc w:val="right"/>
        <w:rPr>
          <w:rFonts w:ascii="Times New Roman" w:eastAsia="Calibri" w:hAnsi="Times New Roman" w:cs="Times New Roman"/>
          <w:b/>
          <w:sz w:val="26"/>
          <w:szCs w:val="26"/>
        </w:rPr>
      </w:pPr>
    </w:p>
    <w:p w:rsidR="00FA5CF0" w:rsidRDefault="00FA5CF0" w:rsidP="00FA5CF0">
      <w:pPr>
        <w:spacing w:after="0" w:line="240" w:lineRule="auto"/>
        <w:jc w:val="right"/>
        <w:rPr>
          <w:rFonts w:ascii="Times New Roman" w:eastAsia="Calibri" w:hAnsi="Times New Roman" w:cs="Times New Roman"/>
          <w:b/>
          <w:sz w:val="26"/>
          <w:szCs w:val="26"/>
        </w:rPr>
      </w:pPr>
      <w:r>
        <w:rPr>
          <w:rFonts w:ascii="Times New Roman" w:eastAsia="Calibri" w:hAnsi="Times New Roman" w:cs="Times New Roman"/>
          <w:b/>
          <w:sz w:val="26"/>
          <w:szCs w:val="26"/>
        </w:rPr>
        <w:t>Приложение №6</w:t>
      </w:r>
    </w:p>
    <w:p w:rsidR="00FA5CF0" w:rsidRDefault="00FA5CF0" w:rsidP="00FA5CF0">
      <w:pPr>
        <w:spacing w:after="0" w:line="240" w:lineRule="auto"/>
        <w:jc w:val="right"/>
        <w:rPr>
          <w:rFonts w:ascii="Times New Roman" w:eastAsia="Calibri" w:hAnsi="Times New Roman" w:cs="Times New Roman"/>
          <w:b/>
          <w:sz w:val="26"/>
          <w:szCs w:val="26"/>
        </w:rPr>
      </w:pPr>
    </w:p>
    <w:p w:rsidR="00FA5CF0" w:rsidRPr="00FA5CF0" w:rsidRDefault="00FA5CF0" w:rsidP="00FA5CF0">
      <w:pPr>
        <w:spacing w:after="0" w:line="240" w:lineRule="auto"/>
        <w:jc w:val="center"/>
        <w:rPr>
          <w:rFonts w:ascii="Times New Roman" w:eastAsia="Calibri" w:hAnsi="Times New Roman" w:cs="Times New Roman"/>
          <w:sz w:val="26"/>
          <w:szCs w:val="26"/>
        </w:rPr>
      </w:pPr>
      <w:r w:rsidRPr="00FA5CF0">
        <w:rPr>
          <w:rFonts w:ascii="Times New Roman" w:eastAsia="Calibri" w:hAnsi="Times New Roman" w:cs="Times New Roman"/>
          <w:sz w:val="26"/>
          <w:szCs w:val="26"/>
        </w:rPr>
        <w:t xml:space="preserve">Синдромно-патогенетическая классификация </w:t>
      </w:r>
    </w:p>
    <w:p w:rsidR="00FA5CF0" w:rsidRPr="00FA5CF0" w:rsidRDefault="00FA5CF0" w:rsidP="00FA5CF0">
      <w:pPr>
        <w:spacing w:after="0" w:line="240" w:lineRule="auto"/>
        <w:jc w:val="center"/>
        <w:rPr>
          <w:rFonts w:ascii="Times New Roman" w:eastAsia="Calibri" w:hAnsi="Times New Roman" w:cs="Times New Roman"/>
          <w:sz w:val="26"/>
          <w:szCs w:val="26"/>
        </w:rPr>
      </w:pPr>
      <w:r w:rsidRPr="00FA5CF0">
        <w:rPr>
          <w:rFonts w:ascii="Times New Roman" w:eastAsia="Calibri" w:hAnsi="Times New Roman" w:cs="Times New Roman"/>
          <w:sz w:val="26"/>
          <w:szCs w:val="26"/>
        </w:rPr>
        <w:t>физических методов лечения</w:t>
      </w:r>
    </w:p>
    <w:p w:rsidR="00FA5CF0" w:rsidRPr="00FA5CF0" w:rsidRDefault="00FA5CF0" w:rsidP="00FA5CF0">
      <w:pPr>
        <w:spacing w:after="0" w:line="240" w:lineRule="auto"/>
        <w:jc w:val="center"/>
        <w:rPr>
          <w:rFonts w:ascii="Times New Roman" w:eastAsia="Calibri" w:hAnsi="Times New Roman" w:cs="Times New Roman"/>
          <w:sz w:val="26"/>
          <w:szCs w:val="26"/>
        </w:rPr>
      </w:pPr>
      <w:r w:rsidRPr="00FA5CF0">
        <w:rPr>
          <w:rFonts w:ascii="Times New Roman" w:eastAsia="Calibri" w:hAnsi="Times New Roman" w:cs="Times New Roman"/>
          <w:sz w:val="26"/>
          <w:szCs w:val="26"/>
        </w:rPr>
        <w:t>(Пономаренко Г.Н., 2002)</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4692"/>
      </w:tblGrid>
      <w:tr w:rsidR="00FA5CF0" w:rsidRPr="00FA5CF0" w:rsidTr="00241E81">
        <w:trPr>
          <w:trHeight w:val="451"/>
          <w:jc w:val="center"/>
        </w:trPr>
        <w:tc>
          <w:tcPr>
            <w:tcW w:w="10092" w:type="dxa"/>
            <w:gridSpan w:val="4"/>
            <w:vAlign w:val="center"/>
          </w:tcPr>
          <w:p w:rsidR="00FA5CF0" w:rsidRPr="00FA5CF0" w:rsidRDefault="00FA5CF0" w:rsidP="00FA5CF0">
            <w:pPr>
              <w:jc w:val="center"/>
              <w:rPr>
                <w:rFonts w:ascii="Times New Roman" w:eastAsia="Calibri" w:hAnsi="Times New Roman" w:cs="Times New Roman"/>
                <w:b/>
                <w:sz w:val="24"/>
                <w:szCs w:val="24"/>
              </w:rPr>
            </w:pPr>
            <w:r w:rsidRPr="00FA5CF0">
              <w:rPr>
                <w:rFonts w:ascii="Times New Roman" w:eastAsia="Calibri" w:hAnsi="Times New Roman" w:cs="Times New Roman"/>
                <w:b/>
                <w:sz w:val="24"/>
                <w:szCs w:val="24"/>
              </w:rPr>
              <w:t>ОРГАНОНЕСПЕЦИФИЧЕСКИЕ МЕТОДЫ</w:t>
            </w:r>
          </w:p>
        </w:tc>
      </w:tr>
      <w:tr w:rsidR="00FA5CF0" w:rsidRPr="00FA5CF0" w:rsidTr="00241E81">
        <w:trPr>
          <w:jc w:val="center"/>
        </w:trPr>
        <w:tc>
          <w:tcPr>
            <w:tcW w:w="3600" w:type="dxa"/>
            <w:gridSpan w:val="2"/>
          </w:tcPr>
          <w:p w:rsidR="00FA5CF0" w:rsidRPr="00FA5CF0" w:rsidRDefault="00FA5CF0" w:rsidP="00FA5CF0">
            <w:pPr>
              <w:spacing w:line="240" w:lineRule="auto"/>
              <w:jc w:val="center"/>
              <w:rPr>
                <w:rFonts w:ascii="Times New Roman" w:eastAsia="Calibri" w:hAnsi="Times New Roman" w:cs="Times New Roman"/>
                <w:i/>
                <w:sz w:val="24"/>
                <w:szCs w:val="24"/>
              </w:rPr>
            </w:pPr>
            <w:r w:rsidRPr="00FA5CF0">
              <w:rPr>
                <w:rFonts w:ascii="Times New Roman" w:eastAsia="Calibri" w:hAnsi="Times New Roman" w:cs="Times New Roman"/>
                <w:i/>
                <w:sz w:val="24"/>
                <w:szCs w:val="24"/>
              </w:rPr>
              <w:t>Синдром</w:t>
            </w:r>
          </w:p>
        </w:tc>
        <w:tc>
          <w:tcPr>
            <w:tcW w:w="6492" w:type="dxa"/>
            <w:gridSpan w:val="2"/>
          </w:tcPr>
          <w:p w:rsidR="00FA5CF0" w:rsidRPr="00FA5CF0" w:rsidRDefault="00FA5CF0" w:rsidP="00FA5CF0">
            <w:pPr>
              <w:spacing w:line="240" w:lineRule="auto"/>
              <w:jc w:val="center"/>
              <w:rPr>
                <w:rFonts w:ascii="Times New Roman" w:eastAsia="Calibri" w:hAnsi="Times New Roman" w:cs="Times New Roman"/>
                <w:i/>
                <w:sz w:val="24"/>
                <w:szCs w:val="24"/>
              </w:rPr>
            </w:pPr>
            <w:r w:rsidRPr="00FA5CF0">
              <w:rPr>
                <w:rFonts w:ascii="Times New Roman" w:eastAsia="Calibri" w:hAnsi="Times New Roman" w:cs="Times New Roman"/>
                <w:i/>
                <w:sz w:val="24"/>
                <w:szCs w:val="24"/>
              </w:rPr>
              <w:t>Физические методы лечения</w:t>
            </w:r>
          </w:p>
        </w:tc>
      </w:tr>
      <w:tr w:rsidR="00FA5CF0" w:rsidRPr="00FA5CF0" w:rsidTr="00241E81">
        <w:trPr>
          <w:jc w:val="center"/>
        </w:trPr>
        <w:tc>
          <w:tcPr>
            <w:tcW w:w="3600"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Болевой</w:t>
            </w:r>
          </w:p>
        </w:tc>
        <w:tc>
          <w:tcPr>
            <w:tcW w:w="6492"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Анальгетические</w:t>
            </w:r>
          </w:p>
        </w:tc>
      </w:tr>
      <w:tr w:rsidR="00FA5CF0" w:rsidRPr="00FA5CF0" w:rsidTr="00241E81">
        <w:trPr>
          <w:jc w:val="center"/>
        </w:trPr>
        <w:tc>
          <w:tcPr>
            <w:tcW w:w="3600"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Воспалительный</w:t>
            </w:r>
          </w:p>
          <w:p w:rsidR="00FA5CF0" w:rsidRPr="00FA5CF0" w:rsidRDefault="00FA5CF0" w:rsidP="00FA5CF0">
            <w:pPr>
              <w:spacing w:line="240" w:lineRule="auto"/>
              <w:jc w:val="center"/>
              <w:rPr>
                <w:rFonts w:ascii="Times New Roman" w:eastAsia="Calibri" w:hAnsi="Times New Roman" w:cs="Times New Roman"/>
                <w:sz w:val="24"/>
                <w:szCs w:val="24"/>
              </w:rPr>
            </w:pPr>
          </w:p>
        </w:tc>
        <w:tc>
          <w:tcPr>
            <w:tcW w:w="6492"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Антиэкссудативные, антипролиферативные, репаративно-регенеративные</w:t>
            </w:r>
          </w:p>
        </w:tc>
      </w:tr>
      <w:tr w:rsidR="00FA5CF0" w:rsidRPr="00FA5CF0" w:rsidTr="00241E81">
        <w:trPr>
          <w:jc w:val="center"/>
        </w:trPr>
        <w:tc>
          <w:tcPr>
            <w:tcW w:w="3600"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Интоксикации</w:t>
            </w:r>
          </w:p>
        </w:tc>
        <w:tc>
          <w:tcPr>
            <w:tcW w:w="6492"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Противовирусные, антибактериальные и противогрибковые</w:t>
            </w:r>
          </w:p>
        </w:tc>
      </w:tr>
      <w:tr w:rsidR="00FA5CF0" w:rsidRPr="00FA5CF0" w:rsidTr="00241E81">
        <w:trPr>
          <w:jc w:val="center"/>
        </w:trPr>
        <w:tc>
          <w:tcPr>
            <w:tcW w:w="3600"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Метаболических нарушений</w:t>
            </w:r>
          </w:p>
        </w:tc>
        <w:tc>
          <w:tcPr>
            <w:tcW w:w="6492"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Катаболические, пластические, ионкорриги-рующие, витаминостимулирующие</w:t>
            </w:r>
          </w:p>
        </w:tc>
      </w:tr>
      <w:tr w:rsidR="00FA5CF0" w:rsidRPr="00FA5CF0" w:rsidTr="00241E81">
        <w:trPr>
          <w:jc w:val="center"/>
        </w:trPr>
        <w:tc>
          <w:tcPr>
            <w:tcW w:w="3600"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Дистрофии</w:t>
            </w:r>
          </w:p>
        </w:tc>
        <w:tc>
          <w:tcPr>
            <w:tcW w:w="6492" w:type="dxa"/>
            <w:gridSpan w:val="2"/>
          </w:tcPr>
          <w:p w:rsidR="00FA5CF0" w:rsidRPr="00FA5CF0" w:rsidRDefault="00FA5CF0" w:rsidP="00FA5CF0">
            <w:pPr>
              <w:spacing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Трофостимулирующие, вегетокорригирующие</w:t>
            </w:r>
          </w:p>
        </w:tc>
      </w:tr>
      <w:tr w:rsidR="00FA5CF0" w:rsidRPr="00FA5CF0" w:rsidTr="00241E81">
        <w:trPr>
          <w:jc w:val="center"/>
        </w:trPr>
        <w:tc>
          <w:tcPr>
            <w:tcW w:w="360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Иммунной дисфункции</w:t>
            </w:r>
          </w:p>
        </w:tc>
        <w:tc>
          <w:tcPr>
            <w:tcW w:w="6492"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Иммуностимулирующие, иммуносупрессивные</w:t>
            </w:r>
          </w:p>
        </w:tc>
      </w:tr>
      <w:tr w:rsidR="00FA5CF0" w:rsidRPr="00FA5CF0" w:rsidTr="00241E81">
        <w:trPr>
          <w:jc w:val="center"/>
        </w:trPr>
        <w:tc>
          <w:tcPr>
            <w:tcW w:w="360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Аллергии</w:t>
            </w:r>
          </w:p>
        </w:tc>
        <w:tc>
          <w:tcPr>
            <w:tcW w:w="6492"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Гипосенсибилиизирующие</w:t>
            </w:r>
          </w:p>
        </w:tc>
      </w:tr>
      <w:tr w:rsidR="00FA5CF0" w:rsidRPr="00FA5CF0" w:rsidTr="00241E81">
        <w:trPr>
          <w:jc w:val="center"/>
        </w:trPr>
        <w:tc>
          <w:tcPr>
            <w:tcW w:w="360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Гипоксии</w:t>
            </w:r>
          </w:p>
        </w:tc>
        <w:tc>
          <w:tcPr>
            <w:tcW w:w="6492"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Антигипоксические</w:t>
            </w:r>
          </w:p>
        </w:tc>
      </w:tr>
      <w:tr w:rsidR="00FA5CF0" w:rsidRPr="00FA5CF0" w:rsidTr="00241E81">
        <w:trPr>
          <w:jc w:val="center"/>
        </w:trPr>
        <w:tc>
          <w:tcPr>
            <w:tcW w:w="360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Бласттрансформации</w:t>
            </w:r>
          </w:p>
        </w:tc>
        <w:tc>
          <w:tcPr>
            <w:tcW w:w="6492"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Онкодеструктивные,</w:t>
            </w:r>
            <w:r w:rsidRPr="00FA5CF0">
              <w:rPr>
                <w:rFonts w:ascii="Times New Roman" w:eastAsia="Calibri" w:hAnsi="Times New Roman" w:cs="Times New Roman"/>
                <w:sz w:val="24"/>
                <w:szCs w:val="24"/>
                <w:lang w:val="en-US"/>
              </w:rPr>
              <w:t xml:space="preserve"> </w:t>
            </w:r>
            <w:r w:rsidRPr="00FA5CF0">
              <w:rPr>
                <w:rFonts w:ascii="Times New Roman" w:eastAsia="Calibri" w:hAnsi="Times New Roman" w:cs="Times New Roman"/>
                <w:sz w:val="24"/>
                <w:szCs w:val="24"/>
              </w:rPr>
              <w:t xml:space="preserve"> цитолитические</w:t>
            </w:r>
          </w:p>
        </w:tc>
      </w:tr>
      <w:tr w:rsidR="00FA5CF0" w:rsidRPr="00FA5CF0" w:rsidTr="00241E81">
        <w:trPr>
          <w:jc w:val="center"/>
        </w:trPr>
        <w:tc>
          <w:tcPr>
            <w:tcW w:w="10092" w:type="dxa"/>
            <w:gridSpan w:val="4"/>
          </w:tcPr>
          <w:p w:rsidR="00FA5CF0" w:rsidRPr="00FA5CF0" w:rsidRDefault="00FA5CF0" w:rsidP="00FA5CF0">
            <w:pPr>
              <w:spacing w:after="0" w:line="240" w:lineRule="auto"/>
              <w:jc w:val="center"/>
              <w:rPr>
                <w:rFonts w:ascii="Times New Roman" w:eastAsia="Calibri" w:hAnsi="Times New Roman" w:cs="Times New Roman"/>
                <w:b/>
                <w:sz w:val="24"/>
                <w:szCs w:val="24"/>
              </w:rPr>
            </w:pPr>
          </w:p>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b/>
                <w:sz w:val="24"/>
                <w:szCs w:val="24"/>
              </w:rPr>
              <w:t>ОРГАНОСПЕЦИФИЧЕСКИЕ МЕТОДЫ</w:t>
            </w:r>
          </w:p>
        </w:tc>
      </w:tr>
      <w:tr w:rsidR="00FA5CF0" w:rsidRPr="00FA5CF0" w:rsidTr="00241E81">
        <w:trPr>
          <w:jc w:val="center"/>
        </w:trPr>
        <w:tc>
          <w:tcPr>
            <w:tcW w:w="1980" w:type="dxa"/>
          </w:tcPr>
          <w:p w:rsidR="00FA5CF0" w:rsidRPr="00FA5CF0" w:rsidRDefault="00FA5CF0" w:rsidP="00FA5CF0">
            <w:pPr>
              <w:spacing w:after="0" w:line="240" w:lineRule="auto"/>
              <w:jc w:val="center"/>
              <w:rPr>
                <w:rFonts w:ascii="Times New Roman" w:eastAsia="Calibri" w:hAnsi="Times New Roman" w:cs="Times New Roman"/>
                <w:i/>
                <w:sz w:val="24"/>
                <w:szCs w:val="24"/>
              </w:rPr>
            </w:pPr>
            <w:r w:rsidRPr="00FA5CF0">
              <w:rPr>
                <w:rFonts w:ascii="Times New Roman" w:eastAsia="Calibri" w:hAnsi="Times New Roman" w:cs="Times New Roman"/>
                <w:i/>
                <w:sz w:val="24"/>
                <w:szCs w:val="24"/>
              </w:rPr>
              <w:t>Система</w:t>
            </w: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i/>
                <w:sz w:val="24"/>
                <w:szCs w:val="24"/>
              </w:rPr>
            </w:pPr>
            <w:r w:rsidRPr="00FA5CF0">
              <w:rPr>
                <w:rFonts w:ascii="Times New Roman" w:eastAsia="Calibri" w:hAnsi="Times New Roman" w:cs="Times New Roman"/>
                <w:i/>
                <w:sz w:val="24"/>
                <w:szCs w:val="24"/>
              </w:rPr>
              <w:t>Синдром</w:t>
            </w:r>
          </w:p>
        </w:tc>
        <w:tc>
          <w:tcPr>
            <w:tcW w:w="4692" w:type="dxa"/>
          </w:tcPr>
          <w:p w:rsidR="00FA5CF0" w:rsidRPr="00FA5CF0" w:rsidRDefault="00FA5CF0" w:rsidP="00FA5CF0">
            <w:pPr>
              <w:spacing w:after="0" w:line="240" w:lineRule="auto"/>
              <w:jc w:val="center"/>
              <w:rPr>
                <w:rFonts w:ascii="Times New Roman" w:eastAsia="Calibri" w:hAnsi="Times New Roman" w:cs="Times New Roman"/>
                <w:i/>
                <w:sz w:val="24"/>
                <w:szCs w:val="24"/>
              </w:rPr>
            </w:pPr>
            <w:r w:rsidRPr="00FA5CF0">
              <w:rPr>
                <w:rFonts w:ascii="Times New Roman" w:eastAsia="Calibri" w:hAnsi="Times New Roman" w:cs="Times New Roman"/>
                <w:i/>
                <w:sz w:val="24"/>
                <w:szCs w:val="24"/>
              </w:rPr>
              <w:t>Физические методы лечения</w:t>
            </w:r>
          </w:p>
        </w:tc>
      </w:tr>
      <w:tr w:rsidR="00FA5CF0" w:rsidRPr="00FA5CF0" w:rsidTr="00241E81">
        <w:trPr>
          <w:trHeight w:val="458"/>
          <w:jc w:val="center"/>
        </w:trPr>
        <w:tc>
          <w:tcPr>
            <w:tcW w:w="1980" w:type="dxa"/>
            <w:vMerge w:val="restart"/>
          </w:tcPr>
          <w:p w:rsidR="00FA5CF0" w:rsidRPr="00FA5CF0" w:rsidRDefault="00FA5CF0" w:rsidP="00FA5CF0">
            <w:pPr>
              <w:spacing w:after="0" w:line="240" w:lineRule="auto"/>
              <w:jc w:val="center"/>
              <w:rPr>
                <w:rFonts w:ascii="Times New Roman" w:eastAsia="Calibri" w:hAnsi="Times New Roman" w:cs="Times New Roman"/>
                <w:sz w:val="24"/>
                <w:szCs w:val="24"/>
              </w:rPr>
            </w:pPr>
          </w:p>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Центральная нервная</w:t>
            </w:r>
          </w:p>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система</w:t>
            </w:r>
          </w:p>
        </w:tc>
        <w:tc>
          <w:tcPr>
            <w:tcW w:w="3420" w:type="dxa"/>
            <w:gridSpan w:val="2"/>
            <w:vAlign w:val="center"/>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Астено-депрессивный</w:t>
            </w:r>
          </w:p>
        </w:tc>
        <w:tc>
          <w:tcPr>
            <w:tcW w:w="4692" w:type="dxa"/>
            <w:vAlign w:val="center"/>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Психостимулирующие, тонизирующие</w:t>
            </w:r>
          </w:p>
        </w:tc>
      </w:tr>
      <w:tr w:rsidR="00FA5CF0" w:rsidRPr="00FA5CF0" w:rsidTr="00241E81">
        <w:trPr>
          <w:trHeight w:val="159"/>
          <w:jc w:val="center"/>
        </w:trPr>
        <w:tc>
          <w:tcPr>
            <w:tcW w:w="1980" w:type="dxa"/>
            <w:vMerge/>
          </w:tcPr>
          <w:p w:rsidR="00FA5CF0" w:rsidRPr="00FA5CF0" w:rsidRDefault="00FA5CF0" w:rsidP="00FA5CF0">
            <w:pPr>
              <w:spacing w:after="0" w:line="240" w:lineRule="auto"/>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Астено-невротический</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Седативные</w:t>
            </w:r>
          </w:p>
        </w:tc>
      </w:tr>
      <w:tr w:rsidR="00FA5CF0" w:rsidRPr="00FA5CF0" w:rsidTr="00241E81">
        <w:trPr>
          <w:trHeight w:val="404"/>
          <w:jc w:val="center"/>
        </w:trPr>
        <w:tc>
          <w:tcPr>
            <w:tcW w:w="1980" w:type="dxa"/>
            <w:vMerge/>
          </w:tcPr>
          <w:p w:rsidR="00FA5CF0" w:rsidRPr="00FA5CF0" w:rsidRDefault="00FA5CF0" w:rsidP="00FA5CF0">
            <w:pPr>
              <w:spacing w:after="0" w:line="240" w:lineRule="auto"/>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Энцефалопатический</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тонизирующие</w:t>
            </w:r>
          </w:p>
        </w:tc>
      </w:tr>
      <w:tr w:rsidR="00FA5CF0" w:rsidRPr="00FA5CF0" w:rsidTr="00241E81">
        <w:trPr>
          <w:trHeight w:val="159"/>
          <w:jc w:val="center"/>
        </w:trPr>
        <w:tc>
          <w:tcPr>
            <w:tcW w:w="1980" w:type="dxa"/>
            <w:vMerge/>
          </w:tcPr>
          <w:p w:rsidR="00FA5CF0" w:rsidRPr="00FA5CF0" w:rsidRDefault="00FA5CF0" w:rsidP="00FA5CF0">
            <w:pPr>
              <w:spacing w:after="0" w:line="240" w:lineRule="auto"/>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Хронический</w:t>
            </w:r>
            <w:proofErr w:type="gramEnd"/>
            <w:r w:rsidRPr="00FA5CF0">
              <w:rPr>
                <w:rFonts w:ascii="Times New Roman" w:eastAsia="Calibri" w:hAnsi="Times New Roman" w:cs="Times New Roman"/>
                <w:sz w:val="24"/>
                <w:szCs w:val="24"/>
              </w:rPr>
              <w:t xml:space="preserve"> усталости</w:t>
            </w:r>
          </w:p>
        </w:tc>
        <w:tc>
          <w:tcPr>
            <w:tcW w:w="4692" w:type="dxa"/>
            <w:vAlign w:val="center"/>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Психорелаксирующие</w:t>
            </w:r>
          </w:p>
        </w:tc>
      </w:tr>
      <w:tr w:rsidR="00FA5CF0" w:rsidRPr="00FA5CF0" w:rsidTr="00241E81">
        <w:trPr>
          <w:trHeight w:val="922"/>
          <w:jc w:val="center"/>
        </w:trPr>
        <w:tc>
          <w:tcPr>
            <w:tcW w:w="1980" w:type="dxa"/>
          </w:tcPr>
          <w:p w:rsidR="00FA5CF0" w:rsidRPr="00FA5CF0" w:rsidRDefault="00FA5CF0" w:rsidP="00FA5CF0">
            <w:pPr>
              <w:spacing w:after="0" w:line="240" w:lineRule="auto"/>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Периферичес-кая</w:t>
            </w:r>
            <w:proofErr w:type="gramEnd"/>
            <w:r w:rsidRPr="00FA5CF0">
              <w:rPr>
                <w:rFonts w:ascii="Times New Roman" w:eastAsia="Calibri" w:hAnsi="Times New Roman" w:cs="Times New Roman"/>
                <w:sz w:val="24"/>
                <w:szCs w:val="24"/>
              </w:rPr>
              <w:t xml:space="preserve"> нервная</w:t>
            </w:r>
          </w:p>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система</w:t>
            </w: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Невропатический</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Анестезирующее, нейростимулирующие, раздражающие СНО</w:t>
            </w:r>
          </w:p>
        </w:tc>
      </w:tr>
      <w:tr w:rsidR="00FA5CF0" w:rsidRPr="00FA5CF0" w:rsidTr="00241E81">
        <w:trPr>
          <w:trHeight w:val="159"/>
          <w:jc w:val="center"/>
        </w:trPr>
        <w:tc>
          <w:tcPr>
            <w:tcW w:w="1980" w:type="dxa"/>
            <w:vMerge w:val="restart"/>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Эндокринная система</w:t>
            </w: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Гипоталямо-гипофизарный</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Гипоталямо-гипофизкорригирующие</w:t>
            </w:r>
          </w:p>
        </w:tc>
      </w:tr>
      <w:tr w:rsidR="00FA5CF0" w:rsidRPr="00FA5CF0" w:rsidTr="00241E81">
        <w:trPr>
          <w:trHeight w:val="159"/>
          <w:jc w:val="center"/>
        </w:trPr>
        <w:tc>
          <w:tcPr>
            <w:tcW w:w="1980" w:type="dxa"/>
            <w:vMerge/>
          </w:tcPr>
          <w:p w:rsidR="00FA5CF0" w:rsidRPr="00FA5CF0" w:rsidRDefault="00FA5CF0" w:rsidP="00FA5CF0">
            <w:pPr>
              <w:spacing w:after="0" w:line="240" w:lineRule="auto"/>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Гипотиреоза</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Тиреоидстимулирующие</w:t>
            </w:r>
          </w:p>
        </w:tc>
      </w:tr>
      <w:tr w:rsidR="00FA5CF0" w:rsidRPr="00FA5CF0" w:rsidTr="00241E81">
        <w:trPr>
          <w:trHeight w:val="159"/>
          <w:jc w:val="center"/>
        </w:trPr>
        <w:tc>
          <w:tcPr>
            <w:tcW w:w="1980" w:type="dxa"/>
            <w:vMerge/>
          </w:tcPr>
          <w:p w:rsidR="00FA5CF0" w:rsidRPr="00FA5CF0" w:rsidRDefault="00FA5CF0" w:rsidP="00FA5CF0">
            <w:pPr>
              <w:spacing w:after="0" w:line="240" w:lineRule="auto"/>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Гипергликемический</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Панкриостимулирующие</w:t>
            </w:r>
          </w:p>
        </w:tc>
      </w:tr>
      <w:tr w:rsidR="00FA5CF0" w:rsidRPr="00FA5CF0" w:rsidTr="00241E81">
        <w:trPr>
          <w:trHeight w:val="159"/>
          <w:jc w:val="center"/>
        </w:trPr>
        <w:tc>
          <w:tcPr>
            <w:tcW w:w="1980" w:type="dxa"/>
            <w:vMerge/>
          </w:tcPr>
          <w:p w:rsidR="00FA5CF0" w:rsidRPr="00FA5CF0" w:rsidRDefault="00FA5CF0" w:rsidP="00FA5CF0">
            <w:pPr>
              <w:spacing w:after="0" w:line="240" w:lineRule="auto"/>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line="240" w:lineRule="auto"/>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Недостаточности надпочечников</w:t>
            </w:r>
          </w:p>
        </w:tc>
        <w:tc>
          <w:tcPr>
            <w:tcW w:w="4692" w:type="dxa"/>
          </w:tcPr>
          <w:p w:rsidR="00FA5CF0" w:rsidRPr="00FA5CF0" w:rsidRDefault="00FA5CF0" w:rsidP="00FA5CF0">
            <w:pPr>
              <w:spacing w:after="0" w:line="240" w:lineRule="auto"/>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Методы</w:t>
            </w:r>
            <w:proofErr w:type="gramEnd"/>
            <w:r w:rsidRPr="00FA5CF0">
              <w:rPr>
                <w:rFonts w:ascii="Times New Roman" w:eastAsia="Calibri" w:hAnsi="Times New Roman" w:cs="Times New Roman"/>
                <w:sz w:val="24"/>
                <w:szCs w:val="24"/>
              </w:rPr>
              <w:t xml:space="preserve">  стимулирующие функции надпочечников</w:t>
            </w:r>
          </w:p>
        </w:tc>
      </w:tr>
      <w:tr w:rsidR="00FA5CF0" w:rsidRPr="00FA5CF0" w:rsidTr="00241E81">
        <w:trPr>
          <w:trHeight w:val="196"/>
          <w:jc w:val="center"/>
        </w:trPr>
        <w:tc>
          <w:tcPr>
            <w:tcW w:w="1980" w:type="dxa"/>
            <w:vMerge w:val="restart"/>
          </w:tcPr>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lastRenderedPageBreak/>
              <w:t>Опорно-двигательный аппарат</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lastRenderedPageBreak/>
              <w:t>Миопатический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Миостимулирующие</w:t>
            </w:r>
          </w:p>
        </w:tc>
      </w:tr>
      <w:tr w:rsidR="00FA5CF0" w:rsidRPr="00FA5CF0" w:rsidTr="00241E81">
        <w:trPr>
          <w:trHeight w:val="19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Миотонический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Миорелаксирующие</w:t>
            </w:r>
          </w:p>
        </w:tc>
      </w:tr>
      <w:tr w:rsidR="00FA5CF0" w:rsidRPr="00FA5CF0" w:rsidTr="00241E81">
        <w:trPr>
          <w:trHeight w:val="19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Фибродеструктивный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Дефиброзирующие, фибромодулирующие</w:t>
            </w:r>
          </w:p>
        </w:tc>
      </w:tr>
      <w:tr w:rsidR="00FA5CF0" w:rsidRPr="00FA5CF0" w:rsidTr="00241E81">
        <w:trPr>
          <w:trHeight w:val="19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Суставной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Коррекции локомоторной дисфункции</w:t>
            </w:r>
          </w:p>
        </w:tc>
      </w:tr>
      <w:tr w:rsidR="00FA5CF0" w:rsidRPr="00FA5CF0" w:rsidTr="00241E81">
        <w:trPr>
          <w:trHeight w:val="19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Деформации позвоночника</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Коррекции осанки</w:t>
            </w:r>
          </w:p>
        </w:tc>
      </w:tr>
      <w:tr w:rsidR="00FA5CF0" w:rsidRPr="00FA5CF0" w:rsidTr="00241E81">
        <w:trPr>
          <w:trHeight w:val="324"/>
          <w:jc w:val="center"/>
        </w:trPr>
        <w:tc>
          <w:tcPr>
            <w:tcW w:w="1980" w:type="dxa"/>
            <w:vMerge w:val="restart"/>
          </w:tcPr>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Сердечно-сосудистая</w:t>
            </w:r>
            <w:proofErr w:type="gramEnd"/>
            <w:r w:rsidRPr="00FA5CF0">
              <w:rPr>
                <w:rFonts w:ascii="Times New Roman" w:eastAsia="Calibri" w:hAnsi="Times New Roman" w:cs="Times New Roman"/>
                <w:sz w:val="24"/>
                <w:szCs w:val="24"/>
              </w:rPr>
              <w:t xml:space="preserve"> система</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Сердечной недостаточности</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Кардиотонические</w:t>
            </w:r>
          </w:p>
        </w:tc>
      </w:tr>
      <w:tr w:rsidR="00FA5CF0" w:rsidRPr="00FA5CF0" w:rsidTr="00241E81">
        <w:trPr>
          <w:trHeight w:val="32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Гипертензивный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Гипотензивные</w:t>
            </w:r>
          </w:p>
        </w:tc>
      </w:tr>
      <w:tr w:rsidR="00FA5CF0" w:rsidRPr="00FA5CF0" w:rsidTr="00241E81">
        <w:trPr>
          <w:trHeight w:val="32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Дисциркуляторный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Сосудорасширяющие (вазо-дилятаторные) и спазмолитические, сосудосуживающие (вазоконстрик-торные)</w:t>
            </w:r>
          </w:p>
        </w:tc>
      </w:tr>
      <w:tr w:rsidR="00FA5CF0" w:rsidRPr="00FA5CF0" w:rsidTr="00241E81">
        <w:trPr>
          <w:jc w:val="center"/>
        </w:trPr>
        <w:tc>
          <w:tcPr>
            <w:tcW w:w="1980" w:type="dxa"/>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Лимфостаза</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Лимфодренирующие (противоотечные)</w:t>
            </w:r>
          </w:p>
        </w:tc>
      </w:tr>
      <w:tr w:rsidR="00FA5CF0" w:rsidRPr="00FA5CF0" w:rsidTr="00241E81">
        <w:trPr>
          <w:trHeight w:val="318"/>
          <w:jc w:val="center"/>
        </w:trPr>
        <w:tc>
          <w:tcPr>
            <w:tcW w:w="1980" w:type="dxa"/>
            <w:vMerge w:val="restart"/>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Дыхательная система</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Бронхообструктивный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Бронхолитические, муколитические</w:t>
            </w:r>
          </w:p>
        </w:tc>
      </w:tr>
      <w:tr w:rsidR="00FA5CF0" w:rsidRPr="00FA5CF0" w:rsidTr="00241E81">
        <w:trPr>
          <w:trHeight w:val="318"/>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Поражения легочной ткани</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Методы</w:t>
            </w:r>
            <w:proofErr w:type="gramEnd"/>
            <w:r w:rsidRPr="00FA5CF0">
              <w:rPr>
                <w:rFonts w:ascii="Times New Roman" w:eastAsia="Calibri" w:hAnsi="Times New Roman" w:cs="Times New Roman"/>
                <w:sz w:val="24"/>
                <w:szCs w:val="24"/>
              </w:rPr>
              <w:t xml:space="preserve"> усиливающие альвеолярно-капиллярный транспорт</w:t>
            </w:r>
          </w:p>
        </w:tc>
      </w:tr>
      <w:tr w:rsidR="00FA5CF0" w:rsidRPr="00FA5CF0" w:rsidTr="00241E81">
        <w:trPr>
          <w:trHeight w:val="324"/>
          <w:jc w:val="center"/>
        </w:trPr>
        <w:tc>
          <w:tcPr>
            <w:tcW w:w="1980" w:type="dxa"/>
            <w:vMerge w:val="restart"/>
          </w:tcPr>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Желудочно-кишечный тракт</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Желудочной диспепсии</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Секретостимулирующие, секретолитические</w:t>
            </w:r>
          </w:p>
        </w:tc>
      </w:tr>
      <w:tr w:rsidR="00FA5CF0" w:rsidRPr="00FA5CF0" w:rsidTr="00241E81">
        <w:trPr>
          <w:trHeight w:val="32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Дискинезии толстого кишечника</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Колоностимулирующие, колонорелаксирующие</w:t>
            </w:r>
          </w:p>
        </w:tc>
      </w:tr>
      <w:tr w:rsidR="00FA5CF0" w:rsidRPr="00FA5CF0" w:rsidTr="00241E81">
        <w:trPr>
          <w:trHeight w:val="324"/>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Холестаза</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Желчегонные</w:t>
            </w:r>
          </w:p>
        </w:tc>
      </w:tr>
      <w:tr w:rsidR="00FA5CF0" w:rsidRPr="00FA5CF0" w:rsidTr="00241E81">
        <w:trPr>
          <w:trHeight w:val="749"/>
          <w:jc w:val="center"/>
        </w:trPr>
        <w:tc>
          <w:tcPr>
            <w:tcW w:w="1980" w:type="dxa"/>
          </w:tcPr>
          <w:p w:rsidR="00FA5CF0" w:rsidRPr="00FA5CF0" w:rsidRDefault="00FA5CF0" w:rsidP="00FA5CF0">
            <w:pPr>
              <w:spacing w:after="0"/>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Выделитель-ная</w:t>
            </w:r>
            <w:proofErr w:type="gramEnd"/>
            <w:r w:rsidRPr="00FA5CF0">
              <w:rPr>
                <w:rFonts w:ascii="Times New Roman" w:eastAsia="Calibri" w:hAnsi="Times New Roman" w:cs="Times New Roman"/>
                <w:sz w:val="24"/>
                <w:szCs w:val="24"/>
              </w:rPr>
              <w:t xml:space="preserve"> система</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 xml:space="preserve">Нарушения </w:t>
            </w:r>
            <w:proofErr w:type="gramStart"/>
            <w:r w:rsidRPr="00FA5CF0">
              <w:rPr>
                <w:rFonts w:ascii="Times New Roman" w:eastAsia="Calibri" w:hAnsi="Times New Roman" w:cs="Times New Roman"/>
                <w:sz w:val="24"/>
                <w:szCs w:val="24"/>
              </w:rPr>
              <w:t>выдели-тельной</w:t>
            </w:r>
            <w:proofErr w:type="gramEnd"/>
            <w:r w:rsidRPr="00FA5CF0">
              <w:rPr>
                <w:rFonts w:ascii="Times New Roman" w:eastAsia="Calibri" w:hAnsi="Times New Roman" w:cs="Times New Roman"/>
                <w:sz w:val="24"/>
                <w:szCs w:val="24"/>
              </w:rPr>
              <w:t xml:space="preserve"> функции почек</w:t>
            </w:r>
          </w:p>
        </w:tc>
        <w:tc>
          <w:tcPr>
            <w:tcW w:w="4692" w:type="dxa"/>
            <w:vAlign w:val="center"/>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Мочегонные</w:t>
            </w:r>
          </w:p>
        </w:tc>
      </w:tr>
      <w:tr w:rsidR="00FA5CF0" w:rsidRPr="00FA5CF0" w:rsidTr="00241E81">
        <w:trPr>
          <w:trHeight w:val="697"/>
          <w:jc w:val="center"/>
        </w:trPr>
        <w:tc>
          <w:tcPr>
            <w:tcW w:w="1980" w:type="dxa"/>
            <w:vMerge w:val="restart"/>
          </w:tcPr>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Половая система</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Эректильной дисфункции</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Либидокорригирующие, фертильнокорригирующие</w:t>
            </w:r>
          </w:p>
        </w:tc>
      </w:tr>
      <w:tr w:rsidR="00FA5CF0" w:rsidRPr="00FA5CF0" w:rsidTr="00241E81">
        <w:trPr>
          <w:trHeight w:val="318"/>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Репродуктивной дисфункции</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proofErr w:type="gramStart"/>
            <w:r w:rsidRPr="00FA5CF0">
              <w:rPr>
                <w:rFonts w:ascii="Times New Roman" w:eastAsia="Calibri" w:hAnsi="Times New Roman" w:cs="Times New Roman"/>
                <w:sz w:val="24"/>
                <w:szCs w:val="24"/>
              </w:rPr>
              <w:t>Стимулирующие</w:t>
            </w:r>
            <w:proofErr w:type="gramEnd"/>
            <w:r w:rsidRPr="00FA5CF0">
              <w:rPr>
                <w:rFonts w:ascii="Times New Roman" w:eastAsia="Calibri" w:hAnsi="Times New Roman" w:cs="Times New Roman"/>
                <w:sz w:val="24"/>
                <w:szCs w:val="24"/>
              </w:rPr>
              <w:t xml:space="preserve"> репродуктивную дисфункцию</w:t>
            </w:r>
          </w:p>
        </w:tc>
      </w:tr>
      <w:tr w:rsidR="00FA5CF0" w:rsidRPr="00FA5CF0" w:rsidTr="00241E81">
        <w:trPr>
          <w:trHeight w:val="48"/>
          <w:jc w:val="center"/>
        </w:trPr>
        <w:tc>
          <w:tcPr>
            <w:tcW w:w="1980" w:type="dxa"/>
            <w:vMerge w:val="restart"/>
          </w:tcPr>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p>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Кожа</w:t>
            </w: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Депигментирующий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Меланинстимулирующие</w:t>
            </w:r>
          </w:p>
        </w:tc>
      </w:tr>
      <w:tr w:rsidR="00FA5CF0" w:rsidRPr="00FA5CF0" w:rsidTr="00241E81">
        <w:trPr>
          <w:trHeight w:val="45"/>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Паракератический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Фотосенсибилизирующие</w:t>
            </w:r>
          </w:p>
        </w:tc>
      </w:tr>
      <w:tr w:rsidR="00FA5CF0" w:rsidRPr="00FA5CF0" w:rsidTr="00241E81">
        <w:trPr>
          <w:trHeight w:val="45"/>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Эпидермодеструктивннй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Обволакивающие, вяжущие</w:t>
            </w:r>
          </w:p>
        </w:tc>
      </w:tr>
      <w:tr w:rsidR="00FA5CF0" w:rsidRPr="00FA5CF0" w:rsidTr="00241E81">
        <w:trPr>
          <w:trHeight w:val="45"/>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Кожного зуда</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Противозудные</w:t>
            </w:r>
          </w:p>
        </w:tc>
      </w:tr>
      <w:tr w:rsidR="00FA5CF0" w:rsidRPr="00FA5CF0" w:rsidTr="00241E81">
        <w:trPr>
          <w:trHeight w:val="45"/>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Гиперкератический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Кератолитические</w:t>
            </w:r>
          </w:p>
        </w:tc>
      </w:tr>
      <w:tr w:rsidR="00FA5CF0" w:rsidRPr="00FA5CF0" w:rsidTr="00241E81">
        <w:trPr>
          <w:trHeight w:val="45"/>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Гиперсекреторный</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Диафоретические</w:t>
            </w:r>
          </w:p>
        </w:tc>
      </w:tr>
      <w:tr w:rsidR="00FA5CF0" w:rsidRPr="00FA5CF0" w:rsidTr="00241E81">
        <w:trPr>
          <w:trHeight w:val="45"/>
          <w:jc w:val="center"/>
        </w:trPr>
        <w:tc>
          <w:tcPr>
            <w:tcW w:w="1980" w:type="dxa"/>
            <w:vMerge/>
          </w:tcPr>
          <w:p w:rsidR="00FA5CF0" w:rsidRPr="00FA5CF0" w:rsidRDefault="00FA5CF0" w:rsidP="00FA5CF0">
            <w:pPr>
              <w:spacing w:after="0"/>
              <w:jc w:val="center"/>
              <w:rPr>
                <w:rFonts w:ascii="Times New Roman" w:eastAsia="Calibri" w:hAnsi="Times New Roman" w:cs="Times New Roman"/>
                <w:sz w:val="24"/>
                <w:szCs w:val="24"/>
              </w:rPr>
            </w:pPr>
          </w:p>
        </w:tc>
        <w:tc>
          <w:tcPr>
            <w:tcW w:w="3420" w:type="dxa"/>
            <w:gridSpan w:val="2"/>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Гипертрихоз</w:t>
            </w:r>
          </w:p>
        </w:tc>
        <w:tc>
          <w:tcPr>
            <w:tcW w:w="4692" w:type="dxa"/>
          </w:tcPr>
          <w:p w:rsidR="00FA5CF0" w:rsidRPr="00FA5CF0" w:rsidRDefault="00FA5CF0" w:rsidP="00FA5CF0">
            <w:pPr>
              <w:spacing w:after="0"/>
              <w:jc w:val="center"/>
              <w:rPr>
                <w:rFonts w:ascii="Times New Roman" w:eastAsia="Calibri" w:hAnsi="Times New Roman" w:cs="Times New Roman"/>
                <w:sz w:val="24"/>
                <w:szCs w:val="24"/>
              </w:rPr>
            </w:pPr>
            <w:r w:rsidRPr="00FA5CF0">
              <w:rPr>
                <w:rFonts w:ascii="Times New Roman" w:eastAsia="Calibri" w:hAnsi="Times New Roman" w:cs="Times New Roman"/>
                <w:sz w:val="24"/>
                <w:szCs w:val="24"/>
              </w:rPr>
              <w:t>Эпилирующие</w:t>
            </w:r>
          </w:p>
        </w:tc>
      </w:tr>
    </w:tbl>
    <w:p w:rsidR="00C34DA2" w:rsidRPr="00E71AD8" w:rsidRDefault="00C34DA2" w:rsidP="00C34DA2">
      <w:pPr>
        <w:rPr>
          <w:rFonts w:ascii="Times New Roman" w:hAnsi="Times New Roman" w:cs="Times New Roman"/>
          <w:sz w:val="24"/>
          <w:szCs w:val="24"/>
        </w:rPr>
      </w:pPr>
    </w:p>
    <w:p w:rsidR="00241E81" w:rsidRDefault="00241E81" w:rsidP="00241E81">
      <w:pPr>
        <w:spacing w:after="0" w:line="360" w:lineRule="auto"/>
        <w:ind w:firstLine="709"/>
        <w:jc w:val="right"/>
        <w:rPr>
          <w:rFonts w:ascii="Times New Roman" w:eastAsia="Calibri" w:hAnsi="Times New Roman" w:cs="Times New Roman"/>
          <w:b/>
          <w:sz w:val="28"/>
          <w:szCs w:val="28"/>
        </w:rPr>
      </w:pPr>
      <w:r w:rsidRPr="00241E81">
        <w:rPr>
          <w:rFonts w:ascii="Times New Roman" w:eastAsia="Calibri" w:hAnsi="Times New Roman" w:cs="Times New Roman"/>
          <w:b/>
          <w:sz w:val="28"/>
          <w:szCs w:val="28"/>
        </w:rPr>
        <w:t>Пр</w:t>
      </w:r>
      <w:r>
        <w:rPr>
          <w:rFonts w:ascii="Times New Roman" w:eastAsia="Calibri" w:hAnsi="Times New Roman" w:cs="Times New Roman"/>
          <w:b/>
          <w:sz w:val="28"/>
          <w:szCs w:val="28"/>
        </w:rPr>
        <w:t>иложение №7</w:t>
      </w:r>
    </w:p>
    <w:p w:rsidR="00241E81" w:rsidRPr="00241E81" w:rsidRDefault="00241E81" w:rsidP="006325B8">
      <w:pPr>
        <w:spacing w:after="0" w:line="240" w:lineRule="auto"/>
        <w:ind w:firstLine="709"/>
        <w:jc w:val="center"/>
        <w:rPr>
          <w:rFonts w:ascii="Times New Roman" w:eastAsia="Calibri" w:hAnsi="Times New Roman" w:cs="Times New Roman"/>
          <w:sz w:val="28"/>
          <w:szCs w:val="28"/>
        </w:rPr>
      </w:pPr>
      <w:r w:rsidRPr="00241E81">
        <w:rPr>
          <w:rFonts w:ascii="Times New Roman" w:eastAsia="Calibri" w:hAnsi="Times New Roman" w:cs="Times New Roman"/>
          <w:sz w:val="28"/>
          <w:szCs w:val="28"/>
        </w:rPr>
        <w:t>Сводная таблица физических факторов для самостоятельного заполнения студентом</w:t>
      </w:r>
    </w:p>
    <w:tbl>
      <w:tblPr>
        <w:tblStyle w:val="-3"/>
        <w:tblW w:w="5000" w:type="pct"/>
        <w:tblLook w:val="04A0" w:firstRow="1" w:lastRow="0" w:firstColumn="1" w:lastColumn="0" w:noHBand="0" w:noVBand="1"/>
      </w:tblPr>
      <w:tblGrid>
        <w:gridCol w:w="1586"/>
        <w:gridCol w:w="791"/>
        <w:gridCol w:w="791"/>
        <w:gridCol w:w="1058"/>
        <w:gridCol w:w="1172"/>
        <w:gridCol w:w="811"/>
        <w:gridCol w:w="1268"/>
        <w:gridCol w:w="786"/>
        <w:gridCol w:w="780"/>
        <w:gridCol w:w="811"/>
      </w:tblGrid>
      <w:tr w:rsidR="00241E81" w:rsidRPr="006325B8" w:rsidTr="00241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Физические факторы</w:t>
            </w:r>
          </w:p>
        </w:tc>
        <w:tc>
          <w:tcPr>
            <w:tcW w:w="403"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Возраст, с которого назначаем</w:t>
            </w:r>
          </w:p>
        </w:tc>
        <w:tc>
          <w:tcPr>
            <w:tcW w:w="396"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Механизм действия</w:t>
            </w:r>
          </w:p>
        </w:tc>
        <w:tc>
          <w:tcPr>
            <w:tcW w:w="534"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Биологические эффекты</w:t>
            </w:r>
          </w:p>
        </w:tc>
        <w:tc>
          <w:tcPr>
            <w:tcW w:w="593"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Терапевтические эффекты (лечебные)</w:t>
            </w:r>
          </w:p>
        </w:tc>
        <w:tc>
          <w:tcPr>
            <w:tcW w:w="416"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Показания</w:t>
            </w:r>
          </w:p>
        </w:tc>
        <w:tc>
          <w:tcPr>
            <w:tcW w:w="645"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Противопоказания</w:t>
            </w:r>
          </w:p>
        </w:tc>
        <w:tc>
          <w:tcPr>
            <w:tcW w:w="395"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Методики</w:t>
            </w:r>
          </w:p>
        </w:tc>
        <w:tc>
          <w:tcPr>
            <w:tcW w:w="401"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Аппараты</w:t>
            </w:r>
          </w:p>
        </w:tc>
        <w:tc>
          <w:tcPr>
            <w:tcW w:w="416" w:type="pct"/>
          </w:tcPr>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Минималь</w:t>
            </w:r>
          </w:p>
          <w:p w:rsidR="00241E81" w:rsidRPr="006325B8" w:rsidRDefault="00241E81" w:rsidP="00241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25B8">
              <w:rPr>
                <w:rFonts w:ascii="Times New Roman" w:hAnsi="Times New Roman" w:cs="Times New Roman"/>
                <w:b w:val="0"/>
                <w:sz w:val="20"/>
                <w:szCs w:val="20"/>
              </w:rPr>
              <w:t>ные сроки между курсами</w:t>
            </w: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СВЕТОЛЕЧЕНИЕ</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ИКЛ</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Видимый свет (дневной, синий)</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lastRenderedPageBreak/>
              <w:t>УФЛ (ДУФ, СУФ, КУФ)</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НИЛИ</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ЭЛЕКТРОЛЕЧЕНИЕ</w:t>
            </w:r>
          </w:p>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Гальванический ток</w:t>
            </w: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Гальваниза</w:t>
            </w:r>
          </w:p>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ция</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Лекарственный электрофорез</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Импульсные токи</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proofErr w:type="gramStart"/>
            <w:r w:rsidRPr="006325B8">
              <w:rPr>
                <w:rFonts w:ascii="Times New Roman" w:hAnsi="Times New Roman" w:cs="Times New Roman"/>
                <w:b w:val="0"/>
                <w:sz w:val="20"/>
                <w:szCs w:val="20"/>
              </w:rPr>
              <w:t>СМТ (асплипульс</w:t>
            </w:r>
            <w:proofErr w:type="gramEnd"/>
          </w:p>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терапия)</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ДДТ (диадинамические токи)</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Электросон</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Переменные поля и токи</w:t>
            </w:r>
          </w:p>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ВЧ</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Дарсонвализация</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ТНЧ (токи надтональной частоты)</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Индуктотермия</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СВЧ</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СМВ (сантиметрововолновая)</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ДМВ (дециметрововолновая)</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УВЧ</w:t>
            </w: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УВЧ</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УВЧ-индуктотермия</w:t>
            </w: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КВЧ</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КВЧ</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Механическая энергия</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УЗ</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Фонофорез</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Массаж</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lang w:val="en-US"/>
              </w:rPr>
              <w:t>LPG</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Магнитотерапия</w:t>
            </w: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Постоянное поле</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Переменное</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Импульсное</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Водолечение</w:t>
            </w: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Ванны</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Души</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Теплолечение</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Парафин</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Озокерит</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sz w:val="20"/>
                <w:szCs w:val="20"/>
              </w:rPr>
            </w:pPr>
            <w:r w:rsidRPr="006325B8">
              <w:rPr>
                <w:rFonts w:ascii="Times New Roman" w:hAnsi="Times New Roman" w:cs="Times New Roman"/>
                <w:b w:val="0"/>
                <w:sz w:val="20"/>
                <w:szCs w:val="20"/>
              </w:rPr>
              <w:t>Пеллоиды</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rsidR="00241E81" w:rsidRPr="006325B8" w:rsidRDefault="00241E81" w:rsidP="00241E81">
            <w:pPr>
              <w:jc w:val="center"/>
              <w:rPr>
                <w:rFonts w:ascii="Times New Roman" w:hAnsi="Times New Roman" w:cs="Times New Roman"/>
                <w:b w:val="0"/>
                <w:sz w:val="20"/>
                <w:szCs w:val="20"/>
              </w:rPr>
            </w:pPr>
            <w:r w:rsidRPr="006325B8">
              <w:rPr>
                <w:rFonts w:ascii="Times New Roman" w:hAnsi="Times New Roman" w:cs="Times New Roman"/>
                <w:b w:val="0"/>
                <w:sz w:val="20"/>
                <w:szCs w:val="20"/>
              </w:rPr>
              <w:t>Грязелечение</w:t>
            </w: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bCs w:val="0"/>
                <w:sz w:val="20"/>
                <w:szCs w:val="20"/>
              </w:rPr>
            </w:pPr>
            <w:r w:rsidRPr="006325B8">
              <w:rPr>
                <w:rFonts w:ascii="Times New Roman" w:hAnsi="Times New Roman" w:cs="Times New Roman"/>
                <w:b w:val="0"/>
                <w:sz w:val="20"/>
                <w:szCs w:val="20"/>
              </w:rPr>
              <w:t>сульфидные</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bCs w:val="0"/>
                <w:sz w:val="20"/>
                <w:szCs w:val="20"/>
              </w:rPr>
            </w:pPr>
            <w:r w:rsidRPr="006325B8">
              <w:rPr>
                <w:rFonts w:ascii="Times New Roman" w:hAnsi="Times New Roman" w:cs="Times New Roman"/>
                <w:b w:val="0"/>
                <w:sz w:val="20"/>
                <w:szCs w:val="20"/>
              </w:rPr>
              <w:t>сапропели</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bCs w:val="0"/>
                <w:sz w:val="20"/>
                <w:szCs w:val="20"/>
              </w:rPr>
            </w:pPr>
            <w:r w:rsidRPr="006325B8">
              <w:rPr>
                <w:rFonts w:ascii="Times New Roman" w:hAnsi="Times New Roman" w:cs="Times New Roman"/>
                <w:b w:val="0"/>
                <w:sz w:val="20"/>
                <w:szCs w:val="20"/>
              </w:rPr>
              <w:t>торфы</w:t>
            </w:r>
          </w:p>
        </w:tc>
        <w:tc>
          <w:tcPr>
            <w:tcW w:w="40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39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534"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593"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64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395"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401"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241E81" w:rsidRPr="006325B8" w:rsidTr="002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pct"/>
          </w:tcPr>
          <w:p w:rsidR="00241E81" w:rsidRPr="006325B8" w:rsidRDefault="00241E81" w:rsidP="00241E81">
            <w:pPr>
              <w:rPr>
                <w:rFonts w:ascii="Times New Roman" w:hAnsi="Times New Roman" w:cs="Times New Roman"/>
                <w:b w:val="0"/>
                <w:bCs w:val="0"/>
                <w:sz w:val="20"/>
                <w:szCs w:val="20"/>
              </w:rPr>
            </w:pPr>
            <w:r w:rsidRPr="006325B8">
              <w:rPr>
                <w:rFonts w:ascii="Times New Roman" w:hAnsi="Times New Roman" w:cs="Times New Roman"/>
                <w:b w:val="0"/>
                <w:sz w:val="20"/>
                <w:szCs w:val="20"/>
              </w:rPr>
              <w:t>термальные</w:t>
            </w:r>
          </w:p>
        </w:tc>
        <w:tc>
          <w:tcPr>
            <w:tcW w:w="40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39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534"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593"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64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395"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401"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0"/>
                <w:szCs w:val="20"/>
              </w:rPr>
            </w:pPr>
          </w:p>
        </w:tc>
        <w:tc>
          <w:tcPr>
            <w:tcW w:w="416" w:type="pct"/>
          </w:tcPr>
          <w:p w:rsidR="00241E81" w:rsidRPr="006325B8" w:rsidRDefault="00241E81" w:rsidP="00241E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385A3F" w:rsidRPr="00E71AD8" w:rsidRDefault="00C34DA2" w:rsidP="00C34DA2">
      <w:pPr>
        <w:tabs>
          <w:tab w:val="left" w:pos="2091"/>
        </w:tabs>
        <w:jc w:val="center"/>
        <w:rPr>
          <w:rFonts w:ascii="Times New Roman" w:hAnsi="Times New Roman" w:cs="Times New Roman"/>
          <w:b/>
          <w:sz w:val="28"/>
          <w:szCs w:val="24"/>
        </w:rPr>
      </w:pPr>
      <w:r w:rsidRPr="00E71AD8">
        <w:rPr>
          <w:rFonts w:ascii="Times New Roman" w:hAnsi="Times New Roman" w:cs="Times New Roman"/>
          <w:b/>
          <w:sz w:val="28"/>
          <w:szCs w:val="24"/>
        </w:rPr>
        <w:lastRenderedPageBreak/>
        <w:t xml:space="preserve">Список </w:t>
      </w:r>
      <w:r w:rsidR="00BA4A91" w:rsidRPr="00BA4A91">
        <w:rPr>
          <w:rFonts w:ascii="Times New Roman" w:hAnsi="Times New Roman" w:cs="Times New Roman"/>
          <w:b/>
          <w:sz w:val="28"/>
          <w:szCs w:val="24"/>
        </w:rPr>
        <w:t>литературы</w:t>
      </w:r>
      <w:r w:rsidR="00BA4A91">
        <w:rPr>
          <w:rFonts w:ascii="Times New Roman" w:hAnsi="Times New Roman" w:cs="Times New Roman"/>
          <w:b/>
          <w:sz w:val="28"/>
          <w:szCs w:val="24"/>
        </w:rPr>
        <w:t>,</w:t>
      </w:r>
      <w:r w:rsidR="00BA4A91" w:rsidRPr="00BA4A91">
        <w:rPr>
          <w:rFonts w:ascii="Times New Roman" w:hAnsi="Times New Roman" w:cs="Times New Roman"/>
          <w:b/>
          <w:sz w:val="28"/>
          <w:szCs w:val="24"/>
        </w:rPr>
        <w:t xml:space="preserve"> </w:t>
      </w:r>
      <w:r w:rsidR="00BA4A91">
        <w:rPr>
          <w:rFonts w:ascii="Times New Roman" w:hAnsi="Times New Roman" w:cs="Times New Roman"/>
          <w:b/>
          <w:sz w:val="28"/>
          <w:szCs w:val="24"/>
        </w:rPr>
        <w:t>используемы</w:t>
      </w:r>
      <w:r w:rsidRPr="00E71AD8">
        <w:rPr>
          <w:rFonts w:ascii="Times New Roman" w:hAnsi="Times New Roman" w:cs="Times New Roman"/>
          <w:b/>
          <w:sz w:val="28"/>
          <w:szCs w:val="24"/>
        </w:rPr>
        <w:t>й</w:t>
      </w:r>
      <w:r w:rsidR="00BA4A91">
        <w:rPr>
          <w:rFonts w:ascii="Times New Roman" w:hAnsi="Times New Roman" w:cs="Times New Roman"/>
          <w:b/>
          <w:sz w:val="28"/>
          <w:szCs w:val="24"/>
        </w:rPr>
        <w:t xml:space="preserve"> при составлении пособия</w:t>
      </w:r>
      <w:r w:rsidRPr="00E71AD8">
        <w:rPr>
          <w:rFonts w:ascii="Times New Roman" w:hAnsi="Times New Roman" w:cs="Times New Roman"/>
          <w:b/>
          <w:sz w:val="28"/>
          <w:szCs w:val="24"/>
        </w:rPr>
        <w:t>:</w:t>
      </w:r>
    </w:p>
    <w:p w:rsidR="000B5CBD"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Медицинская реабилитация/ под ред. А.В. Епифанова, Е.Е. Ачкасова, В.А. Епифанова. -  М.: ГЭОТАР-Медиа, 2015. - 672 с.</w:t>
      </w:r>
      <w:proofErr w:type="gramStart"/>
      <w:r w:rsidRPr="00E71AD8">
        <w:rPr>
          <w:rFonts w:ascii="Times New Roman" w:hAnsi="Times New Roman"/>
          <w:sz w:val="28"/>
          <w:szCs w:val="28"/>
        </w:rPr>
        <w:t>:и</w:t>
      </w:r>
      <w:proofErr w:type="gramEnd"/>
      <w:r w:rsidRPr="00E71AD8">
        <w:rPr>
          <w:rFonts w:ascii="Times New Roman" w:hAnsi="Times New Roman"/>
          <w:sz w:val="28"/>
          <w:szCs w:val="28"/>
        </w:rPr>
        <w:t>л.</w:t>
      </w:r>
    </w:p>
    <w:p w:rsidR="006B1FD2" w:rsidRPr="006B1FD2" w:rsidRDefault="006B1FD2" w:rsidP="006B1FD2">
      <w:pPr>
        <w:pStyle w:val="ac"/>
        <w:numPr>
          <w:ilvl w:val="0"/>
          <w:numId w:val="83"/>
        </w:numPr>
        <w:tabs>
          <w:tab w:val="left" w:pos="426"/>
          <w:tab w:val="left" w:pos="1211"/>
        </w:tabs>
        <w:spacing w:after="0" w:line="360" w:lineRule="auto"/>
        <w:jc w:val="both"/>
        <w:rPr>
          <w:rFonts w:ascii="Times New Roman" w:hAnsi="Times New Roman"/>
          <w:sz w:val="28"/>
          <w:szCs w:val="28"/>
        </w:rPr>
      </w:pPr>
      <w:r w:rsidRPr="006B1FD2">
        <w:rPr>
          <w:rFonts w:ascii="Times New Roman" w:hAnsi="Times New Roman"/>
          <w:sz w:val="28"/>
          <w:szCs w:val="28"/>
        </w:rPr>
        <w:t>Медицинская реабилитация</w:t>
      </w:r>
      <w:proofErr w:type="gramStart"/>
      <w:r w:rsidRPr="006B1FD2">
        <w:rPr>
          <w:rFonts w:ascii="Times New Roman" w:hAnsi="Times New Roman"/>
          <w:sz w:val="28"/>
          <w:szCs w:val="28"/>
        </w:rPr>
        <w:t xml:space="preserve"> / П</w:t>
      </w:r>
      <w:proofErr w:type="gramEnd"/>
      <w:r w:rsidRPr="006B1FD2">
        <w:rPr>
          <w:rFonts w:ascii="Times New Roman" w:hAnsi="Times New Roman"/>
          <w:sz w:val="28"/>
          <w:szCs w:val="28"/>
        </w:rPr>
        <w:t>од ред. В.М. Боголюбова. – 1,2,3 тома.     –</w:t>
      </w:r>
    </w:p>
    <w:p w:rsidR="006B1FD2" w:rsidRPr="00E71AD8" w:rsidRDefault="006B1FD2" w:rsidP="006B1FD2">
      <w:pPr>
        <w:pStyle w:val="ac"/>
        <w:tabs>
          <w:tab w:val="left" w:pos="426"/>
          <w:tab w:val="left" w:pos="1211"/>
        </w:tabs>
        <w:spacing w:after="0" w:line="360" w:lineRule="auto"/>
        <w:jc w:val="both"/>
        <w:rPr>
          <w:rFonts w:ascii="Times New Roman" w:hAnsi="Times New Roman"/>
          <w:sz w:val="28"/>
          <w:szCs w:val="28"/>
        </w:rPr>
      </w:pPr>
      <w:r>
        <w:rPr>
          <w:rFonts w:ascii="Times New Roman" w:hAnsi="Times New Roman"/>
          <w:sz w:val="28"/>
          <w:szCs w:val="28"/>
        </w:rPr>
        <w:t xml:space="preserve">  М.:Медицина, 2007</w:t>
      </w:r>
      <w:r w:rsidRPr="006B1FD2">
        <w:rPr>
          <w:rFonts w:ascii="Times New Roman" w:hAnsi="Times New Roman"/>
          <w:sz w:val="28"/>
          <w:szCs w:val="28"/>
        </w:rPr>
        <w:t>.</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Национальное руководство: Физиотерапия под редакцией Пономаренко Г.Н.- М.: ГЭОТАР-Медиа, 2014. - 864 с. + 1 эл. опт</w:t>
      </w:r>
      <w:proofErr w:type="gramStart"/>
      <w:r w:rsidRPr="00E71AD8">
        <w:rPr>
          <w:rFonts w:ascii="Times New Roman" w:hAnsi="Times New Roman"/>
          <w:sz w:val="28"/>
          <w:szCs w:val="28"/>
        </w:rPr>
        <w:t>.</w:t>
      </w:r>
      <w:proofErr w:type="gramEnd"/>
      <w:r w:rsidRPr="00E71AD8">
        <w:rPr>
          <w:rFonts w:ascii="Times New Roman" w:hAnsi="Times New Roman"/>
          <w:sz w:val="28"/>
          <w:szCs w:val="28"/>
        </w:rPr>
        <w:t xml:space="preserve"> </w:t>
      </w:r>
      <w:proofErr w:type="gramStart"/>
      <w:r w:rsidRPr="00E71AD8">
        <w:rPr>
          <w:rFonts w:ascii="Times New Roman" w:hAnsi="Times New Roman"/>
          <w:sz w:val="28"/>
          <w:szCs w:val="28"/>
        </w:rPr>
        <w:t>д</w:t>
      </w:r>
      <w:proofErr w:type="gramEnd"/>
      <w:r w:rsidRPr="00E71AD8">
        <w:rPr>
          <w:rFonts w:ascii="Times New Roman" w:hAnsi="Times New Roman"/>
          <w:sz w:val="28"/>
          <w:szCs w:val="28"/>
        </w:rPr>
        <w:t xml:space="preserve">иск. </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 xml:space="preserve">Национальное руководство: Физическая и реабилитационная медицина под редакцией Пономаренко Г.Н.- М.: ГЭОТАР-Медиа, 2016.  </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Педиатрия: национальное руководство: в 2 т. - М.: ГЭОТАР-Медиа, 2009. –Т. 2 - 1024 с. – (Серия «Национальные руководства»).</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Практическая физиоте</w:t>
      </w:r>
      <w:r w:rsidR="001C5D8B">
        <w:rPr>
          <w:rFonts w:ascii="Times New Roman" w:hAnsi="Times New Roman"/>
          <w:sz w:val="28"/>
          <w:szCs w:val="28"/>
        </w:rPr>
        <w:t>рапия: руководство для врачей/</w:t>
      </w:r>
      <w:r w:rsidRPr="00E71AD8">
        <w:rPr>
          <w:rFonts w:ascii="Times New Roman" w:hAnsi="Times New Roman"/>
          <w:sz w:val="28"/>
          <w:szCs w:val="28"/>
        </w:rPr>
        <w:t>Александр Ушаков. – 3-е изд., испр. и доп. – Москва: МИА, 2013. – 688 с.</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Приказ Минздрава России от 07.03.2018 N 92н «Об утверждении Положения об организации оказания первичной медико-санитарной помощи детям».</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 xml:space="preserve">Приказ Министерства здравоохранения Российской Федерации от 28.09.2020 № 1029н (вступил в силу с 8 ноября 2020 года) «Об утверждении перечней медицинских показаний и противопоказаний для санаторно-курортного лечения».                                                                                                                                                                          </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Приказ Министерства здравоохранения РФ от 5 мая 2016 г. № 279н "Об утверждении Порядка организации санаторно-курортного лечения".</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Приказ Министерства здравоохранения РФ от 7 июня 2018 г. № 321н "Об утверждении перечней медицинских показаний и противопоказаний для санаторно-курортного лечения"</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Применение прибора «Биоптрон» в педиатрии: методические рекомендации</w:t>
      </w:r>
      <w:proofErr w:type="gramStart"/>
      <w:r w:rsidRPr="00E71AD8">
        <w:rPr>
          <w:rFonts w:ascii="Times New Roman" w:hAnsi="Times New Roman"/>
          <w:sz w:val="28"/>
          <w:szCs w:val="28"/>
        </w:rPr>
        <w:t xml:space="preserve"> /А</w:t>
      </w:r>
      <w:proofErr w:type="gramEnd"/>
      <w:r w:rsidRPr="00E71AD8">
        <w:rPr>
          <w:rFonts w:ascii="Times New Roman" w:hAnsi="Times New Roman"/>
          <w:sz w:val="28"/>
          <w:szCs w:val="28"/>
        </w:rPr>
        <w:t>вт.-сост. М.А. Хан, О.М. Конова и др.</w:t>
      </w:r>
      <w:r w:rsidRPr="00E71AD8">
        <w:t xml:space="preserve"> </w:t>
      </w:r>
      <w:r w:rsidRPr="00E71AD8">
        <w:rPr>
          <w:rFonts w:ascii="Times New Roman" w:hAnsi="Times New Roman"/>
          <w:sz w:val="28"/>
          <w:szCs w:val="28"/>
        </w:rPr>
        <w:t>под редакцией А.Н. Разумова/ФГБУ «Российский научный центр медицинской реабилитации и курортологии МЗРФ, Москва, 2001. – 24 с.</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lastRenderedPageBreak/>
        <w:t>Техника и методики физиотерапевтических процедур: справочник / под ред. В.М. Боголюбова. – 5-е изд., испр. – М.: Издательство БИНОМ, 2012. – 464 с.</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Физиотерапи</w:t>
      </w:r>
      <w:r w:rsidR="00E93101" w:rsidRPr="00E71AD8">
        <w:rPr>
          <w:rFonts w:ascii="Times New Roman" w:hAnsi="Times New Roman"/>
          <w:sz w:val="28"/>
          <w:szCs w:val="28"/>
        </w:rPr>
        <w:t>я</w:t>
      </w:r>
      <w:r w:rsidRPr="00E71AD8">
        <w:rPr>
          <w:rFonts w:ascii="Times New Roman" w:hAnsi="Times New Roman"/>
          <w:sz w:val="28"/>
          <w:szCs w:val="28"/>
        </w:rPr>
        <w:t xml:space="preserve"> и курортология./</w:t>
      </w:r>
      <w:r w:rsidRPr="00E71AD8">
        <w:t xml:space="preserve"> </w:t>
      </w:r>
      <w:r w:rsidRPr="00E71AD8">
        <w:rPr>
          <w:rFonts w:ascii="Times New Roman" w:hAnsi="Times New Roman"/>
          <w:sz w:val="28"/>
          <w:szCs w:val="28"/>
        </w:rPr>
        <w:t>Под ред. В.М. Боголюбова. Книга 1. – М.: Издательство БИНОМ, 2015. – 408 с., ил.</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Физиотерапи</w:t>
      </w:r>
      <w:r w:rsidR="00E93101" w:rsidRPr="00E71AD8">
        <w:rPr>
          <w:rFonts w:ascii="Times New Roman" w:hAnsi="Times New Roman"/>
          <w:sz w:val="28"/>
          <w:szCs w:val="28"/>
        </w:rPr>
        <w:t>я</w:t>
      </w:r>
      <w:r w:rsidRPr="00E71AD8">
        <w:rPr>
          <w:rFonts w:ascii="Times New Roman" w:hAnsi="Times New Roman"/>
          <w:sz w:val="28"/>
          <w:szCs w:val="28"/>
        </w:rPr>
        <w:t xml:space="preserve"> и курортология./</w:t>
      </w:r>
      <w:r w:rsidRPr="00E71AD8">
        <w:t xml:space="preserve"> </w:t>
      </w:r>
      <w:r w:rsidRPr="00E71AD8">
        <w:rPr>
          <w:rFonts w:ascii="Times New Roman" w:hAnsi="Times New Roman"/>
          <w:sz w:val="28"/>
          <w:szCs w:val="28"/>
        </w:rPr>
        <w:t>Под ред. В.М. Боголюбова. Книга 1</w:t>
      </w:r>
      <w:r w:rsidRPr="00E71AD8">
        <w:rPr>
          <w:rFonts w:ascii="Times New Roman" w:hAnsi="Times New Roman"/>
          <w:sz w:val="28"/>
          <w:szCs w:val="28"/>
          <w:lang w:val="en-US"/>
        </w:rPr>
        <w:t>II</w:t>
      </w:r>
      <w:r w:rsidRPr="00E71AD8">
        <w:rPr>
          <w:rFonts w:ascii="Times New Roman" w:hAnsi="Times New Roman"/>
          <w:sz w:val="28"/>
          <w:szCs w:val="28"/>
        </w:rPr>
        <w:t>. – М.: Издательство БИНОМ, 2014. – 312 с., ил.</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Физиотерапи</w:t>
      </w:r>
      <w:r w:rsidR="00E93101" w:rsidRPr="00E71AD8">
        <w:rPr>
          <w:rFonts w:ascii="Times New Roman" w:hAnsi="Times New Roman"/>
          <w:sz w:val="28"/>
          <w:szCs w:val="28"/>
        </w:rPr>
        <w:t>я</w:t>
      </w:r>
      <w:r w:rsidRPr="00E71AD8">
        <w:rPr>
          <w:rFonts w:ascii="Times New Roman" w:hAnsi="Times New Roman"/>
          <w:sz w:val="28"/>
          <w:szCs w:val="28"/>
        </w:rPr>
        <w:t xml:space="preserve"> и курортология./</w:t>
      </w:r>
      <w:r w:rsidRPr="00E71AD8">
        <w:t xml:space="preserve"> </w:t>
      </w:r>
      <w:r w:rsidRPr="00E71AD8">
        <w:rPr>
          <w:rFonts w:ascii="Times New Roman" w:hAnsi="Times New Roman"/>
          <w:sz w:val="28"/>
          <w:szCs w:val="28"/>
        </w:rPr>
        <w:t xml:space="preserve">Под ред. В.М. Боголюбова. Книга </w:t>
      </w:r>
      <w:r w:rsidRPr="00E71AD8">
        <w:rPr>
          <w:rFonts w:ascii="Times New Roman" w:hAnsi="Times New Roman"/>
          <w:sz w:val="28"/>
          <w:szCs w:val="28"/>
          <w:lang w:val="en-US"/>
        </w:rPr>
        <w:t>III</w:t>
      </w:r>
      <w:r w:rsidRPr="00E71AD8">
        <w:rPr>
          <w:rFonts w:ascii="Times New Roman" w:hAnsi="Times New Roman"/>
          <w:sz w:val="28"/>
          <w:szCs w:val="28"/>
        </w:rPr>
        <w:t>. – М.: Издательство БИНОМ, 2015. – 312 с.</w:t>
      </w:r>
    </w:p>
    <w:p w:rsidR="000B5CBD" w:rsidRPr="00E71AD8" w:rsidRDefault="000B5CBD" w:rsidP="00E71AD8">
      <w:pPr>
        <w:pStyle w:val="ac"/>
        <w:numPr>
          <w:ilvl w:val="0"/>
          <w:numId w:val="83"/>
        </w:numPr>
        <w:spacing w:after="0" w:line="360" w:lineRule="auto"/>
        <w:jc w:val="both"/>
        <w:rPr>
          <w:rFonts w:ascii="Times New Roman" w:hAnsi="Times New Roman"/>
          <w:sz w:val="28"/>
          <w:szCs w:val="28"/>
        </w:rPr>
      </w:pPr>
      <w:r w:rsidRPr="00E71AD8">
        <w:rPr>
          <w:rFonts w:ascii="Times New Roman" w:hAnsi="Times New Roman"/>
          <w:sz w:val="28"/>
          <w:szCs w:val="28"/>
        </w:rPr>
        <w:t>Физиотерапи: учебник/ Н.Г. Соколова, Т.В. Соколова. – Изд. 8-е, стер. – Ростов н</w:t>
      </w:r>
      <w:proofErr w:type="gramStart"/>
      <w:r w:rsidRPr="00E71AD8">
        <w:rPr>
          <w:rFonts w:ascii="Times New Roman" w:hAnsi="Times New Roman"/>
          <w:sz w:val="28"/>
          <w:szCs w:val="28"/>
        </w:rPr>
        <w:t>/Д</w:t>
      </w:r>
      <w:proofErr w:type="gramEnd"/>
      <w:r w:rsidRPr="00E71AD8">
        <w:rPr>
          <w:rFonts w:ascii="Times New Roman" w:hAnsi="Times New Roman"/>
          <w:sz w:val="28"/>
          <w:szCs w:val="28"/>
        </w:rPr>
        <w:t>: Феникс, 2012. – 350 с., ил. – (Медицина).</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 xml:space="preserve">Физиотерапия в педиатрии:/Авт.-сост. М.А. Хан, Л.А. Кривцова, В.И. Демченко/ФГФУ «Российский научный центр медицинской реабилитации и курортологии МЗРФ, ГБОУ ВПО «Омская государственная медицинская академия» МЗРФ, Москва, 2014. – 194 с. </w:t>
      </w:r>
    </w:p>
    <w:p w:rsidR="000B5CBD" w:rsidRPr="00E71AD8" w:rsidRDefault="000B5CBD" w:rsidP="00E71AD8">
      <w:pPr>
        <w:pStyle w:val="ac"/>
        <w:numPr>
          <w:ilvl w:val="0"/>
          <w:numId w:val="83"/>
        </w:numPr>
        <w:tabs>
          <w:tab w:val="left" w:pos="426"/>
          <w:tab w:val="left" w:pos="1211"/>
        </w:tabs>
        <w:spacing w:after="0" w:line="360" w:lineRule="auto"/>
        <w:jc w:val="both"/>
        <w:rPr>
          <w:rFonts w:ascii="Times New Roman" w:hAnsi="Times New Roman"/>
          <w:sz w:val="28"/>
          <w:szCs w:val="28"/>
        </w:rPr>
      </w:pPr>
      <w:r w:rsidRPr="00E71AD8">
        <w:rPr>
          <w:rFonts w:ascii="Times New Roman" w:hAnsi="Times New Roman"/>
          <w:sz w:val="28"/>
          <w:szCs w:val="28"/>
        </w:rPr>
        <w:t>Физическая и реабилитационная медицина в педиатрии:/Авт.-сост. М.А. Хан, А.Н. Разумов, Н.Б. Корчажкина, И.В. Погонченкова.- М.: ГЭОТАР-Медиа, 2018.  . – 408 с.: ил.</w:t>
      </w:r>
    </w:p>
    <w:sectPr w:rsidR="000B5CBD" w:rsidRPr="00E71AD8" w:rsidSect="009C219C">
      <w:footerReference w:type="default" r:id="rId72"/>
      <w:headerReference w:type="first" r:id="rId73"/>
      <w:footerReference w:type="first" r:id="rId74"/>
      <w:pgSz w:w="11906" w:h="16838" w:code="9"/>
      <w:pgMar w:top="1134" w:right="1134" w:bottom="1134" w:left="1134"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1E0" w:rsidRDefault="007A51E0" w:rsidP="004251D0">
      <w:pPr>
        <w:spacing w:after="0" w:line="240" w:lineRule="auto"/>
      </w:pPr>
      <w:r>
        <w:separator/>
      </w:r>
    </w:p>
  </w:endnote>
  <w:endnote w:type="continuationSeparator" w:id="0">
    <w:p w:rsidR="007A51E0" w:rsidRDefault="007A51E0" w:rsidP="00425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618" w:rsidRDefault="00D76618">
    <w:pPr>
      <w:pStyle w:val="a5"/>
      <w:jc w:val="center"/>
    </w:pPr>
    <w:r>
      <w:fldChar w:fldCharType="begin"/>
    </w:r>
    <w:r>
      <w:instrText>PAGE   \* MERGEFORMAT</w:instrText>
    </w:r>
    <w:r>
      <w:fldChar w:fldCharType="separate"/>
    </w:r>
    <w:r w:rsidR="0006728B">
      <w:rPr>
        <w:noProof/>
      </w:rPr>
      <w:t>4</w:t>
    </w:r>
    <w:r>
      <w:rPr>
        <w:noProof/>
      </w:rPr>
      <w:fldChar w:fldCharType="end"/>
    </w:r>
  </w:p>
  <w:p w:rsidR="00D76618" w:rsidRDefault="00D766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0227"/>
    </w:sdtPr>
    <w:sdtEndPr/>
    <w:sdtContent>
      <w:p w:rsidR="00D76618" w:rsidRDefault="00D76618">
        <w:pPr>
          <w:pStyle w:val="a5"/>
          <w:jc w:val="right"/>
        </w:pPr>
        <w:r>
          <w:fldChar w:fldCharType="begin"/>
        </w:r>
        <w:r>
          <w:instrText>PAGE   \* MERGEFORMAT</w:instrText>
        </w:r>
        <w:r>
          <w:fldChar w:fldCharType="separate"/>
        </w:r>
        <w:r w:rsidR="0006728B">
          <w:rPr>
            <w:noProof/>
          </w:rPr>
          <w:t>1</w:t>
        </w:r>
        <w:r>
          <w:rPr>
            <w:noProof/>
          </w:rPr>
          <w:fldChar w:fldCharType="end"/>
        </w:r>
      </w:p>
    </w:sdtContent>
  </w:sdt>
  <w:p w:rsidR="00D76618" w:rsidRDefault="00D766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1E0" w:rsidRDefault="007A51E0" w:rsidP="004251D0">
      <w:pPr>
        <w:spacing w:after="0" w:line="240" w:lineRule="auto"/>
      </w:pPr>
      <w:r>
        <w:separator/>
      </w:r>
    </w:p>
  </w:footnote>
  <w:footnote w:type="continuationSeparator" w:id="0">
    <w:p w:rsidR="007A51E0" w:rsidRDefault="007A51E0" w:rsidP="00425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618" w:rsidRDefault="00D76618">
    <w:pPr>
      <w:pStyle w:val="a3"/>
      <w:jc w:val="right"/>
    </w:pPr>
    <w:r>
      <w:fldChar w:fldCharType="begin"/>
    </w:r>
    <w:r>
      <w:instrText>PAGE   \* MERGEFORMAT</w:instrText>
    </w:r>
    <w:r>
      <w:fldChar w:fldCharType="separate"/>
    </w:r>
    <w:r w:rsidR="0006728B">
      <w:rPr>
        <w:noProof/>
      </w:rPr>
      <w:t>1</w:t>
    </w:r>
    <w:r>
      <w:rPr>
        <w:noProof/>
      </w:rPr>
      <w:fldChar w:fldCharType="end"/>
    </w:r>
  </w:p>
  <w:p w:rsidR="00D76618" w:rsidRDefault="00D7661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E5A1348"/>
    <w:lvl w:ilvl="0">
      <w:start w:val="2"/>
      <w:numFmt w:val="decimal"/>
      <w:lvlText w:val="%1."/>
      <w:lvlJc w:val="left"/>
      <w:rPr>
        <w:rFonts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lowerLetter"/>
      <w:lvlText w:val="%3)"/>
      <w:lvlJc w:val="left"/>
      <w:rPr>
        <w:rFonts w:cs="Times New Roman"/>
      </w:rPr>
    </w:lvl>
    <w:lvl w:ilvl="4">
      <w:start w:val="1"/>
      <w:numFmt w:val="lowerLetter"/>
      <w:lvlText w:val="%3)"/>
      <w:lvlJc w:val="left"/>
      <w:rPr>
        <w:rFonts w:cs="Times New Roman"/>
      </w:rPr>
    </w:lvl>
    <w:lvl w:ilvl="5">
      <w:start w:val="1"/>
      <w:numFmt w:val="lowerLetter"/>
      <w:lvlText w:val="%3)"/>
      <w:lvlJc w:val="left"/>
      <w:rPr>
        <w:rFonts w:cs="Times New Roman"/>
      </w:rPr>
    </w:lvl>
    <w:lvl w:ilvl="6">
      <w:start w:val="1"/>
      <w:numFmt w:val="lowerLetter"/>
      <w:lvlText w:val="%3)"/>
      <w:lvlJc w:val="left"/>
      <w:rPr>
        <w:rFonts w:cs="Times New Roman"/>
      </w:rPr>
    </w:lvl>
    <w:lvl w:ilvl="7">
      <w:start w:val="1"/>
      <w:numFmt w:val="lowerLetter"/>
      <w:lvlText w:val="%3)"/>
      <w:lvlJc w:val="left"/>
      <w:rPr>
        <w:rFonts w:cs="Times New Roman"/>
      </w:rPr>
    </w:lvl>
    <w:lvl w:ilvl="8">
      <w:start w:val="1"/>
      <w:numFmt w:val="lowerLetter"/>
      <w:lvlText w:val="%3)"/>
      <w:lvlJc w:val="left"/>
      <w:rPr>
        <w:rFonts w:cs="Times New Roman"/>
      </w:rPr>
    </w:lvl>
  </w:abstractNum>
  <w:abstractNum w:abstractNumId="1">
    <w:nsid w:val="00002410"/>
    <w:multiLevelType w:val="hybridMultilevel"/>
    <w:tmpl w:val="AD8203DE"/>
    <w:lvl w:ilvl="0" w:tplc="B350B0F6">
      <w:start w:val="1"/>
      <w:numFmt w:val="bullet"/>
      <w:lvlText w:val="В"/>
      <w:lvlJc w:val="left"/>
    </w:lvl>
    <w:lvl w:ilvl="1" w:tplc="8514D716">
      <w:numFmt w:val="decimal"/>
      <w:lvlText w:val=""/>
      <w:lvlJc w:val="left"/>
    </w:lvl>
    <w:lvl w:ilvl="2" w:tplc="12D4B394">
      <w:numFmt w:val="decimal"/>
      <w:lvlText w:val=""/>
      <w:lvlJc w:val="left"/>
    </w:lvl>
    <w:lvl w:ilvl="3" w:tplc="E3305E0A">
      <w:numFmt w:val="decimal"/>
      <w:lvlText w:val=""/>
      <w:lvlJc w:val="left"/>
    </w:lvl>
    <w:lvl w:ilvl="4" w:tplc="07244456">
      <w:numFmt w:val="decimal"/>
      <w:lvlText w:val=""/>
      <w:lvlJc w:val="left"/>
    </w:lvl>
    <w:lvl w:ilvl="5" w:tplc="0B0E9B7C">
      <w:numFmt w:val="decimal"/>
      <w:lvlText w:val=""/>
      <w:lvlJc w:val="left"/>
    </w:lvl>
    <w:lvl w:ilvl="6" w:tplc="8C38BD56">
      <w:numFmt w:val="decimal"/>
      <w:lvlText w:val=""/>
      <w:lvlJc w:val="left"/>
    </w:lvl>
    <w:lvl w:ilvl="7" w:tplc="FCAE34C0">
      <w:numFmt w:val="decimal"/>
      <w:lvlText w:val=""/>
      <w:lvlJc w:val="left"/>
    </w:lvl>
    <w:lvl w:ilvl="8" w:tplc="EFDEDD1A">
      <w:numFmt w:val="decimal"/>
      <w:lvlText w:val=""/>
      <w:lvlJc w:val="left"/>
    </w:lvl>
  </w:abstractNum>
  <w:abstractNum w:abstractNumId="2">
    <w:nsid w:val="00392CF3"/>
    <w:multiLevelType w:val="hybridMultilevel"/>
    <w:tmpl w:val="38D6B7AA"/>
    <w:lvl w:ilvl="0" w:tplc="0419000F">
      <w:start w:val="1"/>
      <w:numFmt w:val="decimal"/>
      <w:lvlText w:val="%1."/>
      <w:lvlJc w:val="left"/>
      <w:pPr>
        <w:tabs>
          <w:tab w:val="num" w:pos="763"/>
        </w:tabs>
        <w:ind w:left="763" w:hanging="360"/>
      </w:pPr>
    </w:lvl>
    <w:lvl w:ilvl="1" w:tplc="04190001">
      <w:start w:val="1"/>
      <w:numFmt w:val="bullet"/>
      <w:lvlText w:val=""/>
      <w:lvlJc w:val="left"/>
      <w:pPr>
        <w:tabs>
          <w:tab w:val="num" w:pos="1483"/>
        </w:tabs>
        <w:ind w:left="1483" w:hanging="360"/>
      </w:pPr>
      <w:rPr>
        <w:rFonts w:ascii="Symbol" w:hAnsi="Symbol" w:cs="Symbol" w:hint="default"/>
      </w:rPr>
    </w:lvl>
    <w:lvl w:ilvl="2" w:tplc="0419001B">
      <w:start w:val="1"/>
      <w:numFmt w:val="lowerRoman"/>
      <w:lvlText w:val="%3."/>
      <w:lvlJc w:val="right"/>
      <w:pPr>
        <w:tabs>
          <w:tab w:val="num" w:pos="2203"/>
        </w:tabs>
        <w:ind w:left="2203" w:hanging="180"/>
      </w:pPr>
    </w:lvl>
    <w:lvl w:ilvl="3" w:tplc="0419000F">
      <w:start w:val="1"/>
      <w:numFmt w:val="decimal"/>
      <w:lvlText w:val="%4."/>
      <w:lvlJc w:val="left"/>
      <w:pPr>
        <w:tabs>
          <w:tab w:val="num" w:pos="2923"/>
        </w:tabs>
        <w:ind w:left="2923" w:hanging="360"/>
      </w:pPr>
    </w:lvl>
    <w:lvl w:ilvl="4" w:tplc="04190019">
      <w:start w:val="1"/>
      <w:numFmt w:val="lowerLetter"/>
      <w:lvlText w:val="%5."/>
      <w:lvlJc w:val="left"/>
      <w:pPr>
        <w:tabs>
          <w:tab w:val="num" w:pos="3643"/>
        </w:tabs>
        <w:ind w:left="3643" w:hanging="360"/>
      </w:pPr>
    </w:lvl>
    <w:lvl w:ilvl="5" w:tplc="0419001B">
      <w:start w:val="1"/>
      <w:numFmt w:val="lowerRoman"/>
      <w:lvlText w:val="%6."/>
      <w:lvlJc w:val="right"/>
      <w:pPr>
        <w:tabs>
          <w:tab w:val="num" w:pos="4363"/>
        </w:tabs>
        <w:ind w:left="4363" w:hanging="180"/>
      </w:pPr>
    </w:lvl>
    <w:lvl w:ilvl="6" w:tplc="0419000F">
      <w:start w:val="1"/>
      <w:numFmt w:val="decimal"/>
      <w:lvlText w:val="%7."/>
      <w:lvlJc w:val="left"/>
      <w:pPr>
        <w:tabs>
          <w:tab w:val="num" w:pos="5083"/>
        </w:tabs>
        <w:ind w:left="5083" w:hanging="360"/>
      </w:pPr>
    </w:lvl>
    <w:lvl w:ilvl="7" w:tplc="04190019">
      <w:start w:val="1"/>
      <w:numFmt w:val="lowerLetter"/>
      <w:lvlText w:val="%8."/>
      <w:lvlJc w:val="left"/>
      <w:pPr>
        <w:tabs>
          <w:tab w:val="num" w:pos="5803"/>
        </w:tabs>
        <w:ind w:left="5803" w:hanging="360"/>
      </w:pPr>
    </w:lvl>
    <w:lvl w:ilvl="8" w:tplc="0419001B">
      <w:start w:val="1"/>
      <w:numFmt w:val="lowerRoman"/>
      <w:lvlText w:val="%9."/>
      <w:lvlJc w:val="right"/>
      <w:pPr>
        <w:tabs>
          <w:tab w:val="num" w:pos="6523"/>
        </w:tabs>
        <w:ind w:left="6523" w:hanging="180"/>
      </w:pPr>
    </w:lvl>
  </w:abstractNum>
  <w:abstractNum w:abstractNumId="3">
    <w:nsid w:val="008F24E7"/>
    <w:multiLevelType w:val="hybridMultilevel"/>
    <w:tmpl w:val="D054B15C"/>
    <w:lvl w:ilvl="0" w:tplc="FC3875F6">
      <w:start w:val="2"/>
      <w:numFmt w:val="decimal"/>
      <w:lvlText w:val="%1."/>
      <w:lvlJc w:val="left"/>
      <w:pPr>
        <w:ind w:left="108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842B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3545FB4"/>
    <w:multiLevelType w:val="hybridMultilevel"/>
    <w:tmpl w:val="DBBEB74A"/>
    <w:lvl w:ilvl="0" w:tplc="FC3875F6">
      <w:start w:val="2"/>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3AC01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3B55F98"/>
    <w:multiLevelType w:val="multilevel"/>
    <w:tmpl w:val="9F146F48"/>
    <w:lvl w:ilvl="0">
      <w:start w:val="1"/>
      <w:numFmt w:val="decimal"/>
      <w:lvlText w:val="%1."/>
      <w:legacy w:legacy="1" w:legacySpace="0" w:legacyIndent="396"/>
      <w:lvlJc w:val="left"/>
      <w:rPr>
        <w:rFonts w:ascii="Times New Roman" w:hAnsi="Times New Roman"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
    <w:nsid w:val="03D82F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05BC2E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068A7FC2"/>
    <w:multiLevelType w:val="hybridMultilevel"/>
    <w:tmpl w:val="FE161C04"/>
    <w:lvl w:ilvl="0" w:tplc="3DF8D42C">
      <w:start w:val="1"/>
      <w:numFmt w:val="decimal"/>
      <w:lvlText w:val="%1."/>
      <w:lvlJc w:val="left"/>
      <w:pPr>
        <w:tabs>
          <w:tab w:val="num" w:pos="1440"/>
        </w:tabs>
        <w:ind w:left="1440" w:hanging="360"/>
      </w:pPr>
      <w:rPr>
        <w:rFonts w:hint="default"/>
        <w:b w:val="0"/>
        <w:bCs w:val="0"/>
        <w:i w:val="0"/>
        <w:i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6C0318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07876E7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09924A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09D01B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09DD0ACA"/>
    <w:multiLevelType w:val="hybridMultilevel"/>
    <w:tmpl w:val="2BA49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D1057E8"/>
    <w:multiLevelType w:val="hybridMultilevel"/>
    <w:tmpl w:val="D744E8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31F34D2"/>
    <w:multiLevelType w:val="hybridMultilevel"/>
    <w:tmpl w:val="32D22B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13E163F4"/>
    <w:multiLevelType w:val="hybridMultilevel"/>
    <w:tmpl w:val="FA7292BA"/>
    <w:lvl w:ilvl="0" w:tplc="04190001">
      <w:start w:val="1"/>
      <w:numFmt w:val="bullet"/>
      <w:lvlText w:val=""/>
      <w:lvlJc w:val="left"/>
      <w:pPr>
        <w:tabs>
          <w:tab w:val="num" w:pos="720"/>
        </w:tabs>
        <w:ind w:left="720" w:hanging="360"/>
      </w:pPr>
      <w:rPr>
        <w:rFonts w:ascii="Symbol" w:hAnsi="Symbol" w:cs="Symbol" w:hint="default"/>
      </w:rPr>
    </w:lvl>
    <w:lvl w:ilvl="1" w:tplc="F208C87C">
      <w:start w:val="1"/>
      <w:numFmt w:val="decimal"/>
      <w:lvlText w:val="%2."/>
      <w:lvlJc w:val="left"/>
      <w:pPr>
        <w:tabs>
          <w:tab w:val="num" w:pos="1440"/>
        </w:tabs>
        <w:ind w:left="1440" w:hanging="360"/>
      </w:pPr>
      <w:rPr>
        <w:rFonts w:hint="default"/>
        <w:sz w:val="28"/>
        <w:szCs w:val="28"/>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144B3B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1486028D"/>
    <w:multiLevelType w:val="hybridMultilevel"/>
    <w:tmpl w:val="0D26CD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4BF0A24"/>
    <w:multiLevelType w:val="hybridMultilevel"/>
    <w:tmpl w:val="4CCE0E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57C5F9B"/>
    <w:multiLevelType w:val="hybridMultilevel"/>
    <w:tmpl w:val="0E287D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5FC0E8A"/>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24">
    <w:nsid w:val="189B2903"/>
    <w:multiLevelType w:val="hybridMultilevel"/>
    <w:tmpl w:val="04F238FA"/>
    <w:lvl w:ilvl="0" w:tplc="3DF8D42C">
      <w:start w:val="1"/>
      <w:numFmt w:val="decimal"/>
      <w:lvlText w:val="%1."/>
      <w:lvlJc w:val="left"/>
      <w:pPr>
        <w:tabs>
          <w:tab w:val="num" w:pos="1440"/>
        </w:tabs>
        <w:ind w:left="1440" w:hanging="360"/>
      </w:pPr>
      <w:rPr>
        <w:rFonts w:hint="default"/>
        <w:b w:val="0"/>
        <w:bCs w:val="0"/>
        <w:i w:val="0"/>
        <w:i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9F576D2"/>
    <w:multiLevelType w:val="hybridMultilevel"/>
    <w:tmpl w:val="D744E81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1C9E1F6B"/>
    <w:multiLevelType w:val="hybridMultilevel"/>
    <w:tmpl w:val="E60A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BA293C"/>
    <w:multiLevelType w:val="hybridMultilevel"/>
    <w:tmpl w:val="BD2AA9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1E5D01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202277D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243B3343"/>
    <w:multiLevelType w:val="hybridMultilevel"/>
    <w:tmpl w:val="A6BE42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48F44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25F02B94"/>
    <w:multiLevelType w:val="hybridMultilevel"/>
    <w:tmpl w:val="983A4EBA"/>
    <w:lvl w:ilvl="0" w:tplc="F86AA54E">
      <w:start w:val="1"/>
      <w:numFmt w:val="none"/>
      <w:lvlText w:val="1."/>
      <w:lvlJc w:val="left"/>
      <w:pPr>
        <w:tabs>
          <w:tab w:val="num" w:pos="763"/>
        </w:tabs>
        <w:ind w:left="763"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2B70AE48">
      <w:start w:val="2"/>
      <w:numFmt w:val="decimal"/>
      <w:lvlText w:val="1%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6FC424C"/>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34">
    <w:nsid w:val="284F13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28F4590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2BC97C08"/>
    <w:multiLevelType w:val="multilevel"/>
    <w:tmpl w:val="2C4CC3E2"/>
    <w:lvl w:ilvl="0">
      <w:start w:val="1"/>
      <w:numFmt w:val="decimal"/>
      <w:lvlText w:val="%1."/>
      <w:legacy w:legacy="1" w:legacySpace="0" w:legacyIndent="202"/>
      <w:lvlJc w:val="left"/>
      <w:rPr>
        <w:rFonts w:ascii="Times New Roman" w:hAnsi="Times New Roman" w:cs="Times New Roman" w:hint="default"/>
      </w:rPr>
    </w:lvl>
    <w:lvl w:ilvl="1">
      <w:start w:val="1"/>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nsid w:val="33C12A02"/>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38">
    <w:nsid w:val="369E133C"/>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39">
    <w:nsid w:val="3980212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3A5928E2"/>
    <w:multiLevelType w:val="hybridMultilevel"/>
    <w:tmpl w:val="59C68A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3C762E88"/>
    <w:multiLevelType w:val="hybridMultilevel"/>
    <w:tmpl w:val="AD761C06"/>
    <w:lvl w:ilvl="0" w:tplc="3356B6EC">
      <w:start w:val="3"/>
      <w:numFmt w:val="decimal"/>
      <w:lvlText w:val="%1."/>
      <w:lvlJc w:val="left"/>
      <w:pPr>
        <w:tabs>
          <w:tab w:val="num" w:pos="763"/>
        </w:tabs>
        <w:ind w:left="763"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3D634A5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439D1D03"/>
    <w:multiLevelType w:val="hybridMultilevel"/>
    <w:tmpl w:val="E0EEAA96"/>
    <w:lvl w:ilvl="0" w:tplc="ABAA1CB4">
      <w:start w:val="2"/>
      <w:numFmt w:val="decimal"/>
      <w:lvlText w:val="%1."/>
      <w:lvlJc w:val="left"/>
      <w:pPr>
        <w:tabs>
          <w:tab w:val="num" w:pos="1440"/>
        </w:tabs>
        <w:ind w:left="1440" w:hanging="360"/>
      </w:pPr>
      <w:rPr>
        <w:rFonts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35FE9D1C">
      <w:start w:val="7"/>
      <w:numFmt w:val="decimal"/>
      <w:lvlText w:val="%3."/>
      <w:lvlJc w:val="left"/>
      <w:pPr>
        <w:tabs>
          <w:tab w:val="num" w:pos="2340"/>
        </w:tabs>
        <w:ind w:left="2340" w:hanging="360"/>
      </w:pPr>
      <w:rPr>
        <w:rFonts w:hint="default"/>
        <w:sz w:val="28"/>
        <w:szCs w:val="28"/>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45731B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nsid w:val="469B590C"/>
    <w:multiLevelType w:val="hybridMultilevel"/>
    <w:tmpl w:val="ED16F0C8"/>
    <w:lvl w:ilvl="0" w:tplc="04190001">
      <w:start w:val="1"/>
      <w:numFmt w:val="bullet"/>
      <w:lvlText w:val=""/>
      <w:lvlJc w:val="left"/>
      <w:pPr>
        <w:tabs>
          <w:tab w:val="num" w:pos="720"/>
        </w:tabs>
        <w:ind w:left="720" w:hanging="360"/>
      </w:pPr>
      <w:rPr>
        <w:rFonts w:ascii="Symbol" w:hAnsi="Symbol" w:cs="Symbol" w:hint="default"/>
      </w:rPr>
    </w:lvl>
    <w:lvl w:ilvl="1" w:tplc="3DF8D42C">
      <w:start w:val="1"/>
      <w:numFmt w:val="decimal"/>
      <w:lvlText w:val="%2."/>
      <w:lvlJc w:val="left"/>
      <w:pPr>
        <w:tabs>
          <w:tab w:val="num" w:pos="1440"/>
        </w:tabs>
        <w:ind w:left="1440" w:hanging="360"/>
      </w:pPr>
      <w:rPr>
        <w:rFonts w:hint="default"/>
        <w:b w:val="0"/>
        <w:bCs w:val="0"/>
        <w:i w:val="0"/>
        <w:iCs w:val="0"/>
        <w:sz w:val="28"/>
        <w:szCs w:val="28"/>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6">
    <w:nsid w:val="46B8563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49185D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494645CC"/>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49">
    <w:nsid w:val="4ACD4EB8"/>
    <w:multiLevelType w:val="hybridMultilevel"/>
    <w:tmpl w:val="51F8FF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4F9F4FB5"/>
    <w:multiLevelType w:val="hybridMultilevel"/>
    <w:tmpl w:val="34CE46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50521D1A"/>
    <w:multiLevelType w:val="hybridMultilevel"/>
    <w:tmpl w:val="1BA600D6"/>
    <w:lvl w:ilvl="0" w:tplc="53B6F99E">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0767FAE"/>
    <w:multiLevelType w:val="hybridMultilevel"/>
    <w:tmpl w:val="C8D079B8"/>
    <w:lvl w:ilvl="0" w:tplc="0C00B140">
      <w:start w:val="1"/>
      <w:numFmt w:val="decimal"/>
      <w:lvlText w:val="%1."/>
      <w:lvlJc w:val="left"/>
      <w:pPr>
        <w:tabs>
          <w:tab w:val="num" w:pos="1440"/>
        </w:tabs>
        <w:ind w:left="1440" w:hanging="360"/>
      </w:pPr>
      <w:rPr>
        <w:rFonts w:ascii="Times New Roman" w:eastAsia="Calibri" w:hAnsi="Times New Roman" w:cs="Times New Roman"/>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1B3083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52821D3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5">
    <w:nsid w:val="52EC713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
    <w:nsid w:val="53D73614"/>
    <w:multiLevelType w:val="hybridMultilevel"/>
    <w:tmpl w:val="972CD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3B4F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nsid w:val="5AA77EEA"/>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59">
    <w:nsid w:val="5D9725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5FFC03BF"/>
    <w:multiLevelType w:val="hybridMultilevel"/>
    <w:tmpl w:val="C358C1E2"/>
    <w:lvl w:ilvl="0" w:tplc="04190001">
      <w:start w:val="1"/>
      <w:numFmt w:val="bullet"/>
      <w:lvlText w:val=""/>
      <w:lvlJc w:val="left"/>
      <w:pPr>
        <w:tabs>
          <w:tab w:val="num" w:pos="749"/>
        </w:tabs>
        <w:ind w:left="749" w:hanging="360"/>
      </w:pPr>
      <w:rPr>
        <w:rFonts w:ascii="Symbol" w:hAnsi="Symbol" w:hint="default"/>
      </w:rPr>
    </w:lvl>
    <w:lvl w:ilvl="1" w:tplc="04190003">
      <w:start w:val="1"/>
      <w:numFmt w:val="bullet"/>
      <w:lvlText w:val="o"/>
      <w:lvlJc w:val="left"/>
      <w:pPr>
        <w:tabs>
          <w:tab w:val="num" w:pos="1469"/>
        </w:tabs>
        <w:ind w:left="1469" w:hanging="360"/>
      </w:pPr>
      <w:rPr>
        <w:rFonts w:ascii="Courier New" w:hAnsi="Courier New" w:hint="default"/>
      </w:rPr>
    </w:lvl>
    <w:lvl w:ilvl="2" w:tplc="04190005">
      <w:start w:val="1"/>
      <w:numFmt w:val="bullet"/>
      <w:lvlText w:val=""/>
      <w:lvlJc w:val="left"/>
      <w:pPr>
        <w:tabs>
          <w:tab w:val="num" w:pos="2189"/>
        </w:tabs>
        <w:ind w:left="2189" w:hanging="360"/>
      </w:pPr>
      <w:rPr>
        <w:rFonts w:ascii="Wingdings" w:hAnsi="Wingdings" w:hint="default"/>
      </w:rPr>
    </w:lvl>
    <w:lvl w:ilvl="3" w:tplc="04190001">
      <w:start w:val="1"/>
      <w:numFmt w:val="bullet"/>
      <w:lvlText w:val=""/>
      <w:lvlJc w:val="left"/>
      <w:pPr>
        <w:tabs>
          <w:tab w:val="num" w:pos="2909"/>
        </w:tabs>
        <w:ind w:left="2909" w:hanging="360"/>
      </w:pPr>
      <w:rPr>
        <w:rFonts w:ascii="Symbol" w:hAnsi="Symbol" w:hint="default"/>
      </w:rPr>
    </w:lvl>
    <w:lvl w:ilvl="4" w:tplc="04190003">
      <w:start w:val="1"/>
      <w:numFmt w:val="bullet"/>
      <w:lvlText w:val="o"/>
      <w:lvlJc w:val="left"/>
      <w:pPr>
        <w:tabs>
          <w:tab w:val="num" w:pos="3629"/>
        </w:tabs>
        <w:ind w:left="3629" w:hanging="360"/>
      </w:pPr>
      <w:rPr>
        <w:rFonts w:ascii="Courier New" w:hAnsi="Courier New" w:hint="default"/>
      </w:rPr>
    </w:lvl>
    <w:lvl w:ilvl="5" w:tplc="04190005">
      <w:start w:val="1"/>
      <w:numFmt w:val="bullet"/>
      <w:lvlText w:val=""/>
      <w:lvlJc w:val="left"/>
      <w:pPr>
        <w:tabs>
          <w:tab w:val="num" w:pos="4349"/>
        </w:tabs>
        <w:ind w:left="4349" w:hanging="360"/>
      </w:pPr>
      <w:rPr>
        <w:rFonts w:ascii="Wingdings" w:hAnsi="Wingdings" w:hint="default"/>
      </w:rPr>
    </w:lvl>
    <w:lvl w:ilvl="6" w:tplc="04190001">
      <w:start w:val="1"/>
      <w:numFmt w:val="bullet"/>
      <w:lvlText w:val=""/>
      <w:lvlJc w:val="left"/>
      <w:pPr>
        <w:tabs>
          <w:tab w:val="num" w:pos="5069"/>
        </w:tabs>
        <w:ind w:left="5069" w:hanging="360"/>
      </w:pPr>
      <w:rPr>
        <w:rFonts w:ascii="Symbol" w:hAnsi="Symbol" w:hint="default"/>
      </w:rPr>
    </w:lvl>
    <w:lvl w:ilvl="7" w:tplc="04190003">
      <w:start w:val="1"/>
      <w:numFmt w:val="bullet"/>
      <w:lvlText w:val="o"/>
      <w:lvlJc w:val="left"/>
      <w:pPr>
        <w:tabs>
          <w:tab w:val="num" w:pos="5789"/>
        </w:tabs>
        <w:ind w:left="5789" w:hanging="360"/>
      </w:pPr>
      <w:rPr>
        <w:rFonts w:ascii="Courier New" w:hAnsi="Courier New" w:hint="default"/>
      </w:rPr>
    </w:lvl>
    <w:lvl w:ilvl="8" w:tplc="04190005">
      <w:start w:val="1"/>
      <w:numFmt w:val="bullet"/>
      <w:lvlText w:val=""/>
      <w:lvlJc w:val="left"/>
      <w:pPr>
        <w:tabs>
          <w:tab w:val="num" w:pos="6509"/>
        </w:tabs>
        <w:ind w:left="6509" w:hanging="360"/>
      </w:pPr>
      <w:rPr>
        <w:rFonts w:ascii="Wingdings" w:hAnsi="Wingdings" w:hint="default"/>
      </w:rPr>
    </w:lvl>
  </w:abstractNum>
  <w:abstractNum w:abstractNumId="61">
    <w:nsid w:val="61FB18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nsid w:val="63307897"/>
    <w:multiLevelType w:val="hybridMultilevel"/>
    <w:tmpl w:val="F0FCB81A"/>
    <w:lvl w:ilvl="0" w:tplc="3DF8D42C">
      <w:start w:val="1"/>
      <w:numFmt w:val="decimal"/>
      <w:lvlText w:val="%1."/>
      <w:lvlJc w:val="left"/>
      <w:pPr>
        <w:tabs>
          <w:tab w:val="num" w:pos="1440"/>
        </w:tabs>
        <w:ind w:left="1440" w:hanging="360"/>
      </w:pPr>
      <w:rPr>
        <w:rFonts w:hint="default"/>
        <w:b w:val="0"/>
        <w:bCs w:val="0"/>
        <w:i w:val="0"/>
        <w:i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63723A5"/>
    <w:multiLevelType w:val="hybridMultilevel"/>
    <w:tmpl w:val="3F3C56FE"/>
    <w:lvl w:ilvl="0" w:tplc="A8540A90">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nsid w:val="675505A5"/>
    <w:multiLevelType w:val="hybridMultilevel"/>
    <w:tmpl w:val="6FAC78B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92033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69E11A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6A1E4B5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6AE355BC"/>
    <w:multiLevelType w:val="hybridMultilevel"/>
    <w:tmpl w:val="BDF273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6B6F5F5E"/>
    <w:multiLevelType w:val="hybridMultilevel"/>
    <w:tmpl w:val="A7FCDD3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0">
    <w:nsid w:val="6D424D46"/>
    <w:multiLevelType w:val="hybridMultilevel"/>
    <w:tmpl w:val="7E3415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6DEC4B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6E686469"/>
    <w:multiLevelType w:val="hybridMultilevel"/>
    <w:tmpl w:val="9CDE9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0066EAF"/>
    <w:multiLevelType w:val="hybridMultilevel"/>
    <w:tmpl w:val="0D70CEE2"/>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72EB752E"/>
    <w:multiLevelType w:val="multilevel"/>
    <w:tmpl w:val="75F253C4"/>
    <w:lvl w:ilvl="0">
      <w:start w:val="2"/>
      <w:numFmt w:val="decimal"/>
      <w:lvlText w:val="%1."/>
      <w:lvlJc w:val="left"/>
      <w:rPr>
        <w:rFonts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cs="Times New Roman"/>
      </w:rPr>
    </w:lvl>
    <w:lvl w:ilvl="2">
      <w:start w:val="1"/>
      <w:numFmt w:val="bullet"/>
      <w:lvlText w:val="•"/>
      <w:lvlJc w:val="left"/>
      <w:pPr>
        <w:tabs>
          <w:tab w:val="num" w:pos="360"/>
        </w:tabs>
        <w:ind w:left="360" w:hanging="360"/>
      </w:pPr>
      <w:rPr>
        <w:rFonts w:ascii="Times New Roman" w:hAnsi="Times New Roman" w:hint="default"/>
        <w:b w:val="0"/>
        <w:i w:val="0"/>
        <w:smallCaps w:val="0"/>
        <w:strike w:val="0"/>
        <w:color w:val="000000"/>
        <w:spacing w:val="0"/>
        <w:w w:val="100"/>
        <w:position w:val="0"/>
        <w:sz w:val="28"/>
        <w:u w:val="none"/>
      </w:rPr>
    </w:lvl>
    <w:lvl w:ilvl="3">
      <w:start w:val="1"/>
      <w:numFmt w:val="lowerLetter"/>
      <w:lvlText w:val="%3)"/>
      <w:lvlJc w:val="left"/>
      <w:rPr>
        <w:rFonts w:cs="Times New Roman"/>
      </w:rPr>
    </w:lvl>
    <w:lvl w:ilvl="4">
      <w:start w:val="1"/>
      <w:numFmt w:val="lowerLetter"/>
      <w:lvlText w:val="%3)"/>
      <w:lvlJc w:val="left"/>
      <w:rPr>
        <w:rFonts w:cs="Times New Roman"/>
      </w:rPr>
    </w:lvl>
    <w:lvl w:ilvl="5">
      <w:start w:val="1"/>
      <w:numFmt w:val="lowerLetter"/>
      <w:lvlText w:val="%3)"/>
      <w:lvlJc w:val="left"/>
      <w:rPr>
        <w:rFonts w:cs="Times New Roman"/>
      </w:rPr>
    </w:lvl>
    <w:lvl w:ilvl="6">
      <w:start w:val="1"/>
      <w:numFmt w:val="lowerLetter"/>
      <w:lvlText w:val="%3)"/>
      <w:lvlJc w:val="left"/>
      <w:rPr>
        <w:rFonts w:cs="Times New Roman"/>
      </w:rPr>
    </w:lvl>
    <w:lvl w:ilvl="7">
      <w:start w:val="1"/>
      <w:numFmt w:val="lowerLetter"/>
      <w:lvlText w:val="%3)"/>
      <w:lvlJc w:val="left"/>
      <w:rPr>
        <w:rFonts w:cs="Times New Roman"/>
      </w:rPr>
    </w:lvl>
    <w:lvl w:ilvl="8">
      <w:start w:val="1"/>
      <w:numFmt w:val="lowerLetter"/>
      <w:lvlText w:val="%3)"/>
      <w:lvlJc w:val="left"/>
      <w:rPr>
        <w:rFonts w:cs="Times New Roman"/>
      </w:rPr>
    </w:lvl>
  </w:abstractNum>
  <w:abstractNum w:abstractNumId="75">
    <w:nsid w:val="73141C38"/>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76">
    <w:nsid w:val="75EA6678"/>
    <w:multiLevelType w:val="hybridMultilevel"/>
    <w:tmpl w:val="AA0E6F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76777562"/>
    <w:multiLevelType w:val="hybridMultilevel"/>
    <w:tmpl w:val="73C864F4"/>
    <w:lvl w:ilvl="0" w:tplc="0419000F">
      <w:start w:val="1"/>
      <w:numFmt w:val="decimal"/>
      <w:lvlText w:val="%1."/>
      <w:lvlJc w:val="left"/>
      <w:pPr>
        <w:tabs>
          <w:tab w:val="num" w:pos="720"/>
        </w:tabs>
        <w:ind w:left="720" w:hanging="360"/>
      </w:pPr>
    </w:lvl>
    <w:lvl w:ilvl="1" w:tplc="82FC8818">
      <w:start w:val="4"/>
      <w:numFmt w:val="decimal"/>
      <w:lvlText w:val="%2."/>
      <w:lvlJc w:val="left"/>
      <w:pPr>
        <w:tabs>
          <w:tab w:val="num" w:pos="1440"/>
        </w:tabs>
        <w:ind w:left="1440" w:hanging="360"/>
      </w:pPr>
      <w:rPr>
        <w:rFonts w:hint="default"/>
        <w:sz w:val="28"/>
        <w:szCs w:val="28"/>
      </w:rPr>
    </w:lvl>
    <w:lvl w:ilvl="2" w:tplc="04190001">
      <w:start w:val="1"/>
      <w:numFmt w:val="bullet"/>
      <w:lvlText w:val=""/>
      <w:lvlJc w:val="left"/>
      <w:pPr>
        <w:tabs>
          <w:tab w:val="num" w:pos="2340"/>
        </w:tabs>
        <w:ind w:left="2340" w:hanging="360"/>
      </w:pPr>
      <w:rPr>
        <w:rFonts w:ascii="Symbol" w:hAnsi="Symbol" w:cs="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767E0CA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nsid w:val="76AF6EED"/>
    <w:multiLevelType w:val="singleLevel"/>
    <w:tmpl w:val="C5165F84"/>
    <w:lvl w:ilvl="0">
      <w:start w:val="1"/>
      <w:numFmt w:val="bullet"/>
      <w:lvlText w:val=""/>
      <w:lvlJc w:val="left"/>
      <w:pPr>
        <w:tabs>
          <w:tab w:val="num" w:pos="360"/>
        </w:tabs>
        <w:ind w:left="360" w:hanging="360"/>
      </w:pPr>
      <w:rPr>
        <w:rFonts w:ascii="Wingdings" w:hAnsi="Wingdings" w:hint="default"/>
      </w:rPr>
    </w:lvl>
  </w:abstractNum>
  <w:abstractNum w:abstractNumId="80">
    <w:nsid w:val="7A36361D"/>
    <w:multiLevelType w:val="hybridMultilevel"/>
    <w:tmpl w:val="39F284F2"/>
    <w:lvl w:ilvl="0" w:tplc="28022500">
      <w:start w:val="2"/>
      <w:numFmt w:val="decimal"/>
      <w:lvlText w:val="%1."/>
      <w:lvlJc w:val="left"/>
      <w:pPr>
        <w:tabs>
          <w:tab w:val="num" w:pos="720"/>
        </w:tabs>
        <w:ind w:left="720" w:hanging="360"/>
      </w:pPr>
      <w:rPr>
        <w:rFonts w:hint="default"/>
        <w:sz w:val="28"/>
        <w:szCs w:val="28"/>
      </w:rPr>
    </w:lvl>
    <w:lvl w:ilvl="1" w:tplc="04190001">
      <w:start w:val="1"/>
      <w:numFmt w:val="bullet"/>
      <w:lvlText w:val=""/>
      <w:lvlJc w:val="left"/>
      <w:pPr>
        <w:tabs>
          <w:tab w:val="num" w:pos="1440"/>
        </w:tabs>
        <w:ind w:left="1440" w:hanging="360"/>
      </w:pPr>
      <w:rPr>
        <w:rFonts w:ascii="Symbol" w:hAnsi="Symbol" w:cs="Symbol" w:hint="default"/>
        <w:sz w:val="28"/>
        <w:szCs w:val="28"/>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AE321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7F7B663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3"/>
  </w:num>
  <w:num w:numId="3">
    <w:abstractNumId w:val="0"/>
  </w:num>
  <w:num w:numId="4">
    <w:abstractNumId w:val="63"/>
  </w:num>
  <w:num w:numId="5">
    <w:abstractNumId w:val="74"/>
  </w:num>
  <w:num w:numId="6">
    <w:abstractNumId w:val="50"/>
  </w:num>
  <w:num w:numId="7">
    <w:abstractNumId w:val="76"/>
  </w:num>
  <w:num w:numId="8">
    <w:abstractNumId w:val="60"/>
  </w:num>
  <w:num w:numId="9">
    <w:abstractNumId w:val="17"/>
  </w:num>
  <w:num w:numId="10">
    <w:abstractNumId w:val="67"/>
  </w:num>
  <w:num w:numId="11">
    <w:abstractNumId w:val="13"/>
  </w:num>
  <w:num w:numId="12">
    <w:abstractNumId w:val="34"/>
  </w:num>
  <w:num w:numId="13">
    <w:abstractNumId w:val="61"/>
  </w:num>
  <w:num w:numId="14">
    <w:abstractNumId w:val="20"/>
  </w:num>
  <w:num w:numId="15">
    <w:abstractNumId w:val="58"/>
  </w:num>
  <w:num w:numId="16">
    <w:abstractNumId w:val="37"/>
  </w:num>
  <w:num w:numId="17">
    <w:abstractNumId w:val="48"/>
  </w:num>
  <w:num w:numId="18">
    <w:abstractNumId w:val="79"/>
  </w:num>
  <w:num w:numId="19">
    <w:abstractNumId w:val="38"/>
  </w:num>
  <w:num w:numId="20">
    <w:abstractNumId w:val="33"/>
  </w:num>
  <w:num w:numId="21">
    <w:abstractNumId w:val="23"/>
  </w:num>
  <w:num w:numId="22">
    <w:abstractNumId w:val="75"/>
  </w:num>
  <w:num w:numId="23">
    <w:abstractNumId w:val="6"/>
  </w:num>
  <w:num w:numId="24">
    <w:abstractNumId w:val="68"/>
  </w:num>
  <w:num w:numId="25">
    <w:abstractNumId w:val="21"/>
  </w:num>
  <w:num w:numId="26">
    <w:abstractNumId w:val="49"/>
  </w:num>
  <w:num w:numId="27">
    <w:abstractNumId w:val="55"/>
  </w:num>
  <w:num w:numId="28">
    <w:abstractNumId w:val="9"/>
  </w:num>
  <w:num w:numId="29">
    <w:abstractNumId w:val="59"/>
  </w:num>
  <w:num w:numId="30">
    <w:abstractNumId w:val="19"/>
  </w:num>
  <w:num w:numId="31">
    <w:abstractNumId w:val="78"/>
  </w:num>
  <w:num w:numId="32">
    <w:abstractNumId w:val="29"/>
  </w:num>
  <w:num w:numId="33">
    <w:abstractNumId w:val="71"/>
  </w:num>
  <w:num w:numId="34">
    <w:abstractNumId w:val="54"/>
  </w:num>
  <w:num w:numId="35">
    <w:abstractNumId w:val="46"/>
  </w:num>
  <w:num w:numId="36">
    <w:abstractNumId w:val="42"/>
  </w:num>
  <w:num w:numId="37">
    <w:abstractNumId w:val="53"/>
  </w:num>
  <w:num w:numId="38">
    <w:abstractNumId w:val="31"/>
  </w:num>
  <w:num w:numId="39">
    <w:abstractNumId w:val="12"/>
  </w:num>
  <w:num w:numId="40">
    <w:abstractNumId w:val="14"/>
  </w:num>
  <w:num w:numId="41">
    <w:abstractNumId w:val="57"/>
  </w:num>
  <w:num w:numId="42">
    <w:abstractNumId w:val="4"/>
  </w:num>
  <w:num w:numId="43">
    <w:abstractNumId w:val="39"/>
  </w:num>
  <w:num w:numId="44">
    <w:abstractNumId w:val="66"/>
  </w:num>
  <w:num w:numId="45">
    <w:abstractNumId w:val="44"/>
  </w:num>
  <w:num w:numId="46">
    <w:abstractNumId w:val="47"/>
  </w:num>
  <w:num w:numId="47">
    <w:abstractNumId w:val="28"/>
  </w:num>
  <w:num w:numId="48">
    <w:abstractNumId w:val="11"/>
  </w:num>
  <w:num w:numId="49">
    <w:abstractNumId w:val="81"/>
  </w:num>
  <w:num w:numId="50">
    <w:abstractNumId w:val="82"/>
  </w:num>
  <w:num w:numId="51">
    <w:abstractNumId w:val="8"/>
  </w:num>
  <w:num w:numId="52">
    <w:abstractNumId w:val="35"/>
  </w:num>
  <w:num w:numId="53">
    <w:abstractNumId w:val="65"/>
  </w:num>
  <w:num w:numId="54">
    <w:abstractNumId w:val="36"/>
  </w:num>
  <w:num w:numId="55">
    <w:abstractNumId w:val="40"/>
  </w:num>
  <w:num w:numId="56">
    <w:abstractNumId w:val="70"/>
  </w:num>
  <w:num w:numId="57">
    <w:abstractNumId w:val="16"/>
  </w:num>
  <w:num w:numId="58">
    <w:abstractNumId w:val="64"/>
  </w:num>
  <w:num w:numId="59">
    <w:abstractNumId w:val="30"/>
  </w:num>
  <w:num w:numId="60">
    <w:abstractNumId w:val="51"/>
  </w:num>
  <w:num w:numId="61">
    <w:abstractNumId w:val="2"/>
  </w:num>
  <w:num w:numId="62">
    <w:abstractNumId w:val="41"/>
  </w:num>
  <w:num w:numId="63">
    <w:abstractNumId w:val="32"/>
  </w:num>
  <w:num w:numId="64">
    <w:abstractNumId w:val="80"/>
  </w:num>
  <w:num w:numId="65">
    <w:abstractNumId w:val="22"/>
  </w:num>
  <w:num w:numId="66">
    <w:abstractNumId w:val="77"/>
  </w:num>
  <w:num w:numId="67">
    <w:abstractNumId w:val="18"/>
  </w:num>
  <w:num w:numId="68">
    <w:abstractNumId w:val="27"/>
  </w:num>
  <w:num w:numId="69">
    <w:abstractNumId w:val="10"/>
  </w:num>
  <w:num w:numId="70">
    <w:abstractNumId w:val="24"/>
  </w:num>
  <w:num w:numId="71">
    <w:abstractNumId w:val="45"/>
  </w:num>
  <w:num w:numId="72">
    <w:abstractNumId w:val="62"/>
  </w:num>
  <w:num w:numId="73">
    <w:abstractNumId w:val="43"/>
  </w:num>
  <w:num w:numId="74">
    <w:abstractNumId w:val="15"/>
  </w:num>
  <w:num w:numId="75">
    <w:abstractNumId w:val="72"/>
  </w:num>
  <w:num w:numId="76">
    <w:abstractNumId w:val="56"/>
  </w:num>
  <w:num w:numId="77">
    <w:abstractNumId w:val="26"/>
  </w:num>
  <w:num w:numId="78">
    <w:abstractNumId w:val="52"/>
  </w:num>
  <w:num w:numId="79">
    <w:abstractNumId w:val="69"/>
  </w:num>
  <w:num w:numId="80">
    <w:abstractNumId w:val="1"/>
  </w:num>
  <w:num w:numId="81">
    <w:abstractNumId w:val="5"/>
  </w:num>
  <w:num w:numId="82">
    <w:abstractNumId w:val="3"/>
  </w:num>
  <w:num w:numId="83">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displayBackgroundShape/>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17D1"/>
    <w:rsid w:val="00061F2C"/>
    <w:rsid w:val="0006728B"/>
    <w:rsid w:val="00074896"/>
    <w:rsid w:val="000A2E7A"/>
    <w:rsid w:val="000A50B8"/>
    <w:rsid w:val="000B2FE5"/>
    <w:rsid w:val="000B3C93"/>
    <w:rsid w:val="000B597E"/>
    <w:rsid w:val="000B5CBD"/>
    <w:rsid w:val="000C0F53"/>
    <w:rsid w:val="000C12C6"/>
    <w:rsid w:val="000D2432"/>
    <w:rsid w:val="000D3BA6"/>
    <w:rsid w:val="000E0ACD"/>
    <w:rsid w:val="000E17D1"/>
    <w:rsid w:val="000F7907"/>
    <w:rsid w:val="0010438A"/>
    <w:rsid w:val="00135E33"/>
    <w:rsid w:val="001C5D8B"/>
    <w:rsid w:val="001E713D"/>
    <w:rsid w:val="00217441"/>
    <w:rsid w:val="00241E81"/>
    <w:rsid w:val="0024600A"/>
    <w:rsid w:val="0025286A"/>
    <w:rsid w:val="00272537"/>
    <w:rsid w:val="00286626"/>
    <w:rsid w:val="002938B2"/>
    <w:rsid w:val="002B02ED"/>
    <w:rsid w:val="002C01A5"/>
    <w:rsid w:val="002F561D"/>
    <w:rsid w:val="0031204E"/>
    <w:rsid w:val="00323842"/>
    <w:rsid w:val="00335B1C"/>
    <w:rsid w:val="0034148E"/>
    <w:rsid w:val="00344C18"/>
    <w:rsid w:val="00352EA5"/>
    <w:rsid w:val="00353538"/>
    <w:rsid w:val="00373635"/>
    <w:rsid w:val="00377415"/>
    <w:rsid w:val="003848A4"/>
    <w:rsid w:val="00385A3F"/>
    <w:rsid w:val="003C5BA3"/>
    <w:rsid w:val="003F2657"/>
    <w:rsid w:val="003F71B7"/>
    <w:rsid w:val="00407626"/>
    <w:rsid w:val="00407CE0"/>
    <w:rsid w:val="00416CCF"/>
    <w:rsid w:val="004245B2"/>
    <w:rsid w:val="004251D0"/>
    <w:rsid w:val="0042611A"/>
    <w:rsid w:val="00486EC4"/>
    <w:rsid w:val="004F4704"/>
    <w:rsid w:val="004F4BB4"/>
    <w:rsid w:val="00533250"/>
    <w:rsid w:val="005403D9"/>
    <w:rsid w:val="00571C61"/>
    <w:rsid w:val="005A3542"/>
    <w:rsid w:val="005A3D60"/>
    <w:rsid w:val="005F7E73"/>
    <w:rsid w:val="00613DE0"/>
    <w:rsid w:val="00627A41"/>
    <w:rsid w:val="006325B8"/>
    <w:rsid w:val="00633924"/>
    <w:rsid w:val="00662B29"/>
    <w:rsid w:val="00694C1D"/>
    <w:rsid w:val="006B1FD2"/>
    <w:rsid w:val="006E287E"/>
    <w:rsid w:val="006F2448"/>
    <w:rsid w:val="006F4CB0"/>
    <w:rsid w:val="00701195"/>
    <w:rsid w:val="007436AA"/>
    <w:rsid w:val="0076561B"/>
    <w:rsid w:val="00765BC7"/>
    <w:rsid w:val="0076785C"/>
    <w:rsid w:val="00771228"/>
    <w:rsid w:val="00777719"/>
    <w:rsid w:val="00783978"/>
    <w:rsid w:val="007A51E0"/>
    <w:rsid w:val="007B210B"/>
    <w:rsid w:val="007C4825"/>
    <w:rsid w:val="007C53A9"/>
    <w:rsid w:val="00840CC9"/>
    <w:rsid w:val="00842BB9"/>
    <w:rsid w:val="0085367F"/>
    <w:rsid w:val="008759AE"/>
    <w:rsid w:val="00880BB2"/>
    <w:rsid w:val="00892780"/>
    <w:rsid w:val="008A23B4"/>
    <w:rsid w:val="008C6AD5"/>
    <w:rsid w:val="009348BD"/>
    <w:rsid w:val="009C219C"/>
    <w:rsid w:val="00A00E2B"/>
    <w:rsid w:val="00A31F5C"/>
    <w:rsid w:val="00A622F8"/>
    <w:rsid w:val="00A743AA"/>
    <w:rsid w:val="00A944A8"/>
    <w:rsid w:val="00A9674B"/>
    <w:rsid w:val="00AA1746"/>
    <w:rsid w:val="00AA3667"/>
    <w:rsid w:val="00AA788D"/>
    <w:rsid w:val="00AC505A"/>
    <w:rsid w:val="00AF2250"/>
    <w:rsid w:val="00B52B40"/>
    <w:rsid w:val="00B660A6"/>
    <w:rsid w:val="00B75286"/>
    <w:rsid w:val="00B8387E"/>
    <w:rsid w:val="00BA4A91"/>
    <w:rsid w:val="00BE1B11"/>
    <w:rsid w:val="00BF0FC4"/>
    <w:rsid w:val="00BF7492"/>
    <w:rsid w:val="00C02701"/>
    <w:rsid w:val="00C117E8"/>
    <w:rsid w:val="00C31CA6"/>
    <w:rsid w:val="00C34DA2"/>
    <w:rsid w:val="00C413F4"/>
    <w:rsid w:val="00C47344"/>
    <w:rsid w:val="00C67B22"/>
    <w:rsid w:val="00CA4D85"/>
    <w:rsid w:val="00CA6517"/>
    <w:rsid w:val="00CC7AF2"/>
    <w:rsid w:val="00CE5CA7"/>
    <w:rsid w:val="00CE6678"/>
    <w:rsid w:val="00D4645A"/>
    <w:rsid w:val="00D47303"/>
    <w:rsid w:val="00D54573"/>
    <w:rsid w:val="00D75E6C"/>
    <w:rsid w:val="00D76618"/>
    <w:rsid w:val="00DA2625"/>
    <w:rsid w:val="00DC0AA1"/>
    <w:rsid w:val="00DC1BA8"/>
    <w:rsid w:val="00DE58E4"/>
    <w:rsid w:val="00E03F4D"/>
    <w:rsid w:val="00E23B8E"/>
    <w:rsid w:val="00E71AD8"/>
    <w:rsid w:val="00E7675E"/>
    <w:rsid w:val="00E93101"/>
    <w:rsid w:val="00F01AAE"/>
    <w:rsid w:val="00F04421"/>
    <w:rsid w:val="00F06D8F"/>
    <w:rsid w:val="00F537D8"/>
    <w:rsid w:val="00F81C92"/>
    <w:rsid w:val="00FA5CF0"/>
    <w:rsid w:val="00FE0D2E"/>
    <w:rsid w:val="00FF5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7D1"/>
  </w:style>
  <w:style w:type="paragraph" w:styleId="1">
    <w:name w:val="heading 1"/>
    <w:basedOn w:val="a"/>
    <w:next w:val="a"/>
    <w:link w:val="10"/>
    <w:uiPriority w:val="9"/>
    <w:qFormat/>
    <w:rsid w:val="000E1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E17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0E17D1"/>
    <w:pPr>
      <w:keepNext/>
      <w:spacing w:after="0" w:line="240" w:lineRule="auto"/>
      <w:jc w:val="center"/>
      <w:outlineLvl w:val="2"/>
    </w:pPr>
    <w:rPr>
      <w:rFonts w:ascii="Times New Roman" w:eastAsia="Times New Roman" w:hAnsi="Times New Roman" w:cs="Times New Roman"/>
      <w:b/>
      <w:sz w:val="20"/>
      <w:szCs w:val="20"/>
      <w:lang w:eastAsia="ru-RU"/>
    </w:rPr>
  </w:style>
  <w:style w:type="paragraph" w:styleId="4">
    <w:name w:val="heading 4"/>
    <w:basedOn w:val="a"/>
    <w:next w:val="a"/>
    <w:link w:val="40"/>
    <w:uiPriority w:val="9"/>
    <w:semiHidden/>
    <w:unhideWhenUsed/>
    <w:qFormat/>
    <w:rsid w:val="000E17D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E17D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E17D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E17D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E17D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E17D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17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E17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0E17D1"/>
    <w:rPr>
      <w:rFonts w:ascii="Times New Roman" w:eastAsia="Times New Roman" w:hAnsi="Times New Roman" w:cs="Times New Roman"/>
      <w:b/>
      <w:sz w:val="20"/>
      <w:szCs w:val="20"/>
      <w:lang w:eastAsia="ru-RU"/>
    </w:rPr>
  </w:style>
  <w:style w:type="character" w:customStyle="1" w:styleId="40">
    <w:name w:val="Заголовок 4 Знак"/>
    <w:basedOn w:val="a0"/>
    <w:link w:val="4"/>
    <w:uiPriority w:val="9"/>
    <w:semiHidden/>
    <w:rsid w:val="000E17D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E17D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E17D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E17D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E17D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0E17D1"/>
    <w:rPr>
      <w:rFonts w:asciiTheme="majorHAnsi" w:eastAsiaTheme="majorEastAsia" w:hAnsiTheme="majorHAnsi" w:cstheme="majorBidi"/>
      <w:i/>
      <w:iCs/>
      <w:color w:val="404040" w:themeColor="text1" w:themeTint="BF"/>
      <w:sz w:val="20"/>
      <w:szCs w:val="20"/>
    </w:rPr>
  </w:style>
  <w:style w:type="numbering" w:customStyle="1" w:styleId="11">
    <w:name w:val="Нет списка1"/>
    <w:next w:val="a2"/>
    <w:uiPriority w:val="99"/>
    <w:semiHidden/>
    <w:unhideWhenUsed/>
    <w:rsid w:val="000E17D1"/>
  </w:style>
  <w:style w:type="paragraph" w:styleId="a3">
    <w:name w:val="header"/>
    <w:basedOn w:val="a"/>
    <w:link w:val="a4"/>
    <w:uiPriority w:val="99"/>
    <w:rsid w:val="000E17D1"/>
    <w:pPr>
      <w:tabs>
        <w:tab w:val="center" w:pos="4677"/>
        <w:tab w:val="right" w:pos="9355"/>
      </w:tabs>
      <w:spacing w:after="0" w:line="240" w:lineRule="auto"/>
    </w:pPr>
    <w:rPr>
      <w:rFonts w:ascii="Calibri" w:eastAsia="Times New Roman" w:hAnsi="Calibri" w:cs="Calibri"/>
      <w:lang w:eastAsia="ru-RU"/>
    </w:rPr>
  </w:style>
  <w:style w:type="character" w:customStyle="1" w:styleId="a4">
    <w:name w:val="Верхний колонтитул Знак"/>
    <w:basedOn w:val="a0"/>
    <w:link w:val="a3"/>
    <w:uiPriority w:val="99"/>
    <w:rsid w:val="000E17D1"/>
    <w:rPr>
      <w:rFonts w:ascii="Calibri" w:eastAsia="Times New Roman" w:hAnsi="Calibri" w:cs="Calibri"/>
      <w:lang w:eastAsia="ru-RU"/>
    </w:rPr>
  </w:style>
  <w:style w:type="paragraph" w:styleId="a5">
    <w:name w:val="footer"/>
    <w:basedOn w:val="a"/>
    <w:link w:val="a6"/>
    <w:uiPriority w:val="99"/>
    <w:rsid w:val="000E17D1"/>
    <w:pPr>
      <w:tabs>
        <w:tab w:val="center" w:pos="4677"/>
        <w:tab w:val="right" w:pos="9355"/>
      </w:tabs>
      <w:spacing w:after="0" w:line="240" w:lineRule="auto"/>
    </w:pPr>
    <w:rPr>
      <w:rFonts w:ascii="Calibri" w:eastAsia="Times New Roman" w:hAnsi="Calibri" w:cs="Calibri"/>
      <w:lang w:eastAsia="ru-RU"/>
    </w:rPr>
  </w:style>
  <w:style w:type="character" w:customStyle="1" w:styleId="a6">
    <w:name w:val="Нижний колонтитул Знак"/>
    <w:basedOn w:val="a0"/>
    <w:link w:val="a5"/>
    <w:uiPriority w:val="99"/>
    <w:rsid w:val="000E17D1"/>
    <w:rPr>
      <w:rFonts w:ascii="Calibri" w:eastAsia="Times New Roman" w:hAnsi="Calibri" w:cs="Calibri"/>
      <w:lang w:eastAsia="ru-RU"/>
    </w:rPr>
  </w:style>
  <w:style w:type="paragraph" w:styleId="a7">
    <w:name w:val="Body Text Indent"/>
    <w:basedOn w:val="a"/>
    <w:link w:val="a8"/>
    <w:uiPriority w:val="99"/>
    <w:semiHidden/>
    <w:rsid w:val="000E17D1"/>
    <w:pPr>
      <w:spacing w:after="0" w:line="240" w:lineRule="auto"/>
      <w:ind w:firstLine="567"/>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uiPriority w:val="99"/>
    <w:semiHidden/>
    <w:rsid w:val="000E17D1"/>
    <w:rPr>
      <w:rFonts w:ascii="Times New Roman" w:eastAsia="Times New Roman" w:hAnsi="Times New Roman" w:cs="Times New Roman"/>
      <w:sz w:val="20"/>
      <w:szCs w:val="20"/>
      <w:lang w:eastAsia="ru-RU"/>
    </w:rPr>
  </w:style>
  <w:style w:type="paragraph" w:styleId="21">
    <w:name w:val="Body Text Indent 2"/>
    <w:basedOn w:val="a"/>
    <w:link w:val="22"/>
    <w:uiPriority w:val="99"/>
    <w:rsid w:val="000E17D1"/>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rsid w:val="000E17D1"/>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rsid w:val="000E17D1"/>
    <w:pPr>
      <w:spacing w:after="0" w:line="240" w:lineRule="auto"/>
      <w:ind w:firstLine="567"/>
      <w:jc w:val="both"/>
    </w:pPr>
    <w:rPr>
      <w:rFonts w:ascii="Times New Roman" w:eastAsia="Times New Roman" w:hAnsi="Times New Roman" w:cs="Times New Roman"/>
      <w:b/>
      <w:sz w:val="20"/>
      <w:szCs w:val="20"/>
      <w:lang w:eastAsia="ru-RU"/>
    </w:rPr>
  </w:style>
  <w:style w:type="character" w:customStyle="1" w:styleId="32">
    <w:name w:val="Основной текст с отступом 3 Знак"/>
    <w:basedOn w:val="a0"/>
    <w:link w:val="31"/>
    <w:uiPriority w:val="99"/>
    <w:semiHidden/>
    <w:rsid w:val="000E17D1"/>
    <w:rPr>
      <w:rFonts w:ascii="Times New Roman" w:eastAsia="Times New Roman" w:hAnsi="Times New Roman" w:cs="Times New Roman"/>
      <w:b/>
      <w:sz w:val="20"/>
      <w:szCs w:val="20"/>
      <w:lang w:eastAsia="ru-RU"/>
    </w:rPr>
  </w:style>
  <w:style w:type="table" w:styleId="a9">
    <w:name w:val="Table Grid"/>
    <w:basedOn w:val="a1"/>
    <w:uiPriority w:val="59"/>
    <w:rsid w:val="000E17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rsid w:val="000E1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99"/>
    <w:qFormat/>
    <w:rsid w:val="000E17D1"/>
    <w:rPr>
      <w:rFonts w:cs="Times New Roman"/>
      <w:b/>
      <w:bCs/>
    </w:rPr>
  </w:style>
  <w:style w:type="paragraph" w:styleId="ac">
    <w:name w:val="List Paragraph"/>
    <w:basedOn w:val="a"/>
    <w:uiPriority w:val="99"/>
    <w:qFormat/>
    <w:rsid w:val="000E17D1"/>
    <w:pPr>
      <w:ind w:left="720"/>
      <w:contextualSpacing/>
    </w:pPr>
    <w:rPr>
      <w:rFonts w:ascii="Calibri" w:eastAsia="Calibri" w:hAnsi="Calibri" w:cs="Times New Roman"/>
    </w:rPr>
  </w:style>
  <w:style w:type="paragraph" w:styleId="ad">
    <w:name w:val="Balloon Text"/>
    <w:basedOn w:val="a"/>
    <w:link w:val="ae"/>
    <w:uiPriority w:val="99"/>
    <w:semiHidden/>
    <w:rsid w:val="000E17D1"/>
    <w:pPr>
      <w:spacing w:after="0" w:line="240" w:lineRule="auto"/>
    </w:pPr>
    <w:rPr>
      <w:rFonts w:ascii="Tahoma" w:eastAsia="Calibri" w:hAnsi="Tahoma" w:cs="Tahoma"/>
      <w:sz w:val="16"/>
      <w:szCs w:val="16"/>
    </w:rPr>
  </w:style>
  <w:style w:type="character" w:customStyle="1" w:styleId="ae">
    <w:name w:val="Текст выноски Знак"/>
    <w:basedOn w:val="a0"/>
    <w:link w:val="ad"/>
    <w:uiPriority w:val="99"/>
    <w:semiHidden/>
    <w:rsid w:val="000E17D1"/>
    <w:rPr>
      <w:rFonts w:ascii="Tahoma" w:eastAsia="Calibri" w:hAnsi="Tahoma" w:cs="Tahoma"/>
      <w:sz w:val="16"/>
      <w:szCs w:val="16"/>
    </w:rPr>
  </w:style>
  <w:style w:type="paragraph" w:customStyle="1" w:styleId="txt">
    <w:name w:val="txt"/>
    <w:basedOn w:val="a"/>
    <w:uiPriority w:val="99"/>
    <w:rsid w:val="000E17D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semiHidden/>
    <w:rsid w:val="000E17D1"/>
  </w:style>
  <w:style w:type="character" w:styleId="af">
    <w:name w:val="page number"/>
    <w:basedOn w:val="a0"/>
    <w:rsid w:val="000E17D1"/>
  </w:style>
  <w:style w:type="paragraph" w:styleId="af0">
    <w:name w:val="Plain Text"/>
    <w:basedOn w:val="a"/>
    <w:link w:val="af1"/>
    <w:rsid w:val="000E17D1"/>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rsid w:val="000E17D1"/>
    <w:rPr>
      <w:rFonts w:ascii="Courier New" w:eastAsia="Times New Roman" w:hAnsi="Courier New" w:cs="Courier New"/>
      <w:sz w:val="20"/>
      <w:szCs w:val="20"/>
      <w:lang w:eastAsia="ru-RU"/>
    </w:rPr>
  </w:style>
  <w:style w:type="paragraph" w:styleId="af2">
    <w:name w:val="Body Text"/>
    <w:basedOn w:val="a"/>
    <w:link w:val="af3"/>
    <w:uiPriority w:val="99"/>
    <w:semiHidden/>
    <w:unhideWhenUsed/>
    <w:rsid w:val="000E17D1"/>
    <w:pPr>
      <w:spacing w:after="120"/>
    </w:pPr>
  </w:style>
  <w:style w:type="character" w:customStyle="1" w:styleId="af3">
    <w:name w:val="Основной текст Знак"/>
    <w:basedOn w:val="a0"/>
    <w:link w:val="af2"/>
    <w:uiPriority w:val="99"/>
    <w:semiHidden/>
    <w:rsid w:val="000E17D1"/>
  </w:style>
  <w:style w:type="paragraph" w:styleId="24">
    <w:name w:val="Body Text 2"/>
    <w:basedOn w:val="a"/>
    <w:link w:val="25"/>
    <w:uiPriority w:val="99"/>
    <w:semiHidden/>
    <w:unhideWhenUsed/>
    <w:rsid w:val="000E17D1"/>
    <w:pPr>
      <w:spacing w:after="120" w:line="480" w:lineRule="auto"/>
    </w:pPr>
  </w:style>
  <w:style w:type="character" w:customStyle="1" w:styleId="25">
    <w:name w:val="Основной текст 2 Знак"/>
    <w:basedOn w:val="a0"/>
    <w:link w:val="24"/>
    <w:uiPriority w:val="99"/>
    <w:semiHidden/>
    <w:rsid w:val="000E17D1"/>
  </w:style>
  <w:style w:type="table" w:styleId="-3">
    <w:name w:val="Light Grid Accent 3"/>
    <w:basedOn w:val="a1"/>
    <w:uiPriority w:val="62"/>
    <w:rsid w:val="000E17D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4">
    <w:name w:val="Hyperlink"/>
    <w:basedOn w:val="a0"/>
    <w:uiPriority w:val="99"/>
    <w:semiHidden/>
    <w:unhideWhenUsed/>
    <w:rsid w:val="00C47344"/>
    <w:rPr>
      <w:color w:val="0000FF"/>
      <w:u w:val="single"/>
    </w:rPr>
  </w:style>
  <w:style w:type="character" w:styleId="af5">
    <w:name w:val="Placeholder Text"/>
    <w:basedOn w:val="a0"/>
    <w:uiPriority w:val="99"/>
    <w:semiHidden/>
    <w:rsid w:val="0032384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09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1%80%D1%83%D0%B4%D0%BE%D1%81%D0%BF%D0%BE%D1%81%D0%BE%D0%B1%D0%BD%D0%BE%D1%81%D1%82%D1%8C"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ru.wikipedia.org/wiki/%D0%A2%D1%80%D0%B0%D0%B2%D0%BC%D0%B0"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ru.wikipedia.org/wiki/%D0%91%D0%BE%D0%BB%D0%B5%D0%B7%D0%BD%D1%8C"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ru.wikipedia.org/wiki/%D0%9F%D0%B5%D0%B4%D0%B0%D0%B3%D0%BE%D0%B3%D0%B8%D0%BA%D0%B0"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4%D0%B8%D0%B7%D0%B8%D0%BE%D0%BB%D0%BE%D0%B3%D0%B8%D1%8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658D8-168A-42CF-936A-D4F7EF63B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258</Pages>
  <Words>60431</Words>
  <Characters>344460</Characters>
  <Application>Microsoft Office Word</Application>
  <DocSecurity>0</DocSecurity>
  <Lines>2870</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Zohan</dc:creator>
  <cp:keywords/>
  <dc:description/>
  <cp:lastModifiedBy>Lenovo</cp:lastModifiedBy>
  <cp:revision>75</cp:revision>
  <dcterms:created xsi:type="dcterms:W3CDTF">2020-12-03T17:42:00Z</dcterms:created>
  <dcterms:modified xsi:type="dcterms:W3CDTF">2020-12-21T11:20:00Z</dcterms:modified>
</cp:coreProperties>
</file>