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91" w:rsidRPr="006D4C99" w:rsidRDefault="00185091" w:rsidP="00185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 w:rsidR="00F6704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bookmarkStart w:id="0" w:name="_GoBack"/>
      <w:bookmarkEnd w:id="0"/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b/>
          <w:sz w:val="20"/>
          <w:szCs w:val="20"/>
        </w:rPr>
        <w:t>Питание как фактор здорового образа жизни</w:t>
      </w:r>
    </w:p>
    <w:p w:rsidR="00185091" w:rsidRPr="006D4C99" w:rsidRDefault="00185091" w:rsidP="00185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091" w:rsidRPr="006D4C99" w:rsidRDefault="00185091" w:rsidP="0018509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ОЦЕНКА ПИТАНИЯ В ОРГАНИЗОВАННЫХ ДЕТСКИХ КОЛЛЕКТИВАХ ВРАЧ-ПЕДИАТР БУДЕТ ПРОВОДИТЬ НА ОСНОВАНИИ ДАННЫХ </w:t>
      </w:r>
    </w:p>
    <w:p w:rsidR="00185091" w:rsidRPr="006D4C99" w:rsidRDefault="00185091" w:rsidP="0018509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7- и 10-дневной меню раскладки</w:t>
      </w:r>
    </w:p>
    <w:p w:rsidR="00185091" w:rsidRPr="006D4C99" w:rsidRDefault="00185091" w:rsidP="0018509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Накопительной ведомости</w:t>
      </w:r>
    </w:p>
    <w:p w:rsidR="00185091" w:rsidRPr="006D4C99" w:rsidRDefault="00185091" w:rsidP="0018509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Расспроса поваров о расходе продуктов</w:t>
      </w:r>
    </w:p>
    <w:p w:rsidR="00185091" w:rsidRPr="006D4C99" w:rsidRDefault="00185091" w:rsidP="0018509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185091" w:rsidRPr="006D4C99" w:rsidRDefault="00185091" w:rsidP="0018509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 1,2</w:t>
      </w:r>
    </w:p>
    <w:p w:rsidR="00185091" w:rsidRPr="006D4C99" w:rsidRDefault="00185091" w:rsidP="001850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 xml:space="preserve">КРИТЕРИЯМИ ДОСТАТОЧНОГО И ПОЛНОЦЕННОГО ПИТАНИЯ НА 1-ОМ ГОДУ ЖИЗНИ ЯВЛЯЮТСЯ </w:t>
      </w:r>
    </w:p>
    <w:p w:rsidR="00185091" w:rsidRPr="006D4C99" w:rsidRDefault="00185091" w:rsidP="00185091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Достаточная прибавка в массе</w:t>
      </w:r>
    </w:p>
    <w:p w:rsidR="00185091" w:rsidRPr="006D4C99" w:rsidRDefault="00185091" w:rsidP="00185091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Низкий тургор тканей</w:t>
      </w:r>
    </w:p>
    <w:p w:rsidR="00185091" w:rsidRPr="006D4C99" w:rsidRDefault="00185091" w:rsidP="00185091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Хорошее психомоторное развитие ребенка</w:t>
      </w:r>
    </w:p>
    <w:p w:rsidR="00185091" w:rsidRPr="006D4C99" w:rsidRDefault="00185091" w:rsidP="00185091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Преобладание положительного эмоционального комплекса у ребенка</w:t>
      </w:r>
    </w:p>
    <w:p w:rsidR="00185091" w:rsidRPr="006D4C99" w:rsidRDefault="00185091" w:rsidP="00185091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1,3,4</w:t>
      </w:r>
    </w:p>
    <w:p w:rsidR="00185091" w:rsidRPr="006D4C99" w:rsidRDefault="00185091" w:rsidP="00185091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:rsidR="00185091" w:rsidRPr="006D4C99" w:rsidRDefault="00185091" w:rsidP="00185091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>В ПОНЯТИЕ РЕЖИМ ПИТАНИЯ ВХОДЯТ</w:t>
      </w:r>
    </w:p>
    <w:p w:rsidR="00185091" w:rsidRPr="006D4C99" w:rsidRDefault="00185091" w:rsidP="0018509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Точное соблюдение времени приема пищи     </w:t>
      </w:r>
    </w:p>
    <w:p w:rsidR="00185091" w:rsidRPr="006D4C99" w:rsidRDefault="00185091" w:rsidP="0018509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Кратность питания в течение суток</w:t>
      </w:r>
    </w:p>
    <w:p w:rsidR="00185091" w:rsidRPr="006D4C99" w:rsidRDefault="00185091" w:rsidP="0018509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Интервалы между отдельными приемами     </w:t>
      </w:r>
    </w:p>
    <w:p w:rsidR="00185091" w:rsidRPr="006D4C99" w:rsidRDefault="00185091" w:rsidP="0018509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Правильно 1,2</w:t>
      </w:r>
    </w:p>
    <w:p w:rsidR="00185091" w:rsidRPr="006D4C99" w:rsidRDefault="00185091" w:rsidP="0018509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ответы правильны</w:t>
      </w:r>
    </w:p>
    <w:p w:rsidR="00185091" w:rsidRPr="006D4C99" w:rsidRDefault="00185091" w:rsidP="001850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ЕЖЕДНЕВНЫЙ КОНТРОЛЬ ЗА НАЛИЧИЕМ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ИЛИ  ОТСУТСТВИЕМ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ГНОЙНИЧКОВЫХ И ОСТРЫХ КИШЕЧНЫХ ЗАБОЛЕВАНИЙ У ПЕРСОНАЛА ПИЩЕБЛОКА ПРОВОДИТСЯ</w:t>
      </w:r>
    </w:p>
    <w:p w:rsidR="00185091" w:rsidRPr="006D4C99" w:rsidRDefault="00185091" w:rsidP="001850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Медицинской сестрой ДОУ</w:t>
      </w:r>
    </w:p>
    <w:p w:rsidR="00185091" w:rsidRPr="006D4C99" w:rsidRDefault="00185091" w:rsidP="001850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Каждым сотрудником пищеблока (самооценка) с записью в официальном журнале</w:t>
      </w:r>
    </w:p>
    <w:p w:rsidR="00185091" w:rsidRPr="006D4C99" w:rsidRDefault="00185091" w:rsidP="00185091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Заведующим учреждения</w:t>
      </w:r>
    </w:p>
    <w:p w:rsidR="00185091" w:rsidRPr="006D4C99" w:rsidRDefault="00185091" w:rsidP="00185091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Любым из перечисленных</w:t>
      </w:r>
    </w:p>
    <w:p w:rsidR="00185091" w:rsidRPr="006D4C99" w:rsidRDefault="00185091" w:rsidP="00185091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Контроль необязателен</w:t>
      </w:r>
    </w:p>
    <w:p w:rsidR="00185091" w:rsidRPr="006D4C99" w:rsidRDefault="00185091" w:rsidP="001850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0"/>
          <w:sz w:val="20"/>
          <w:szCs w:val="20"/>
        </w:rPr>
        <w:t>5. </w:t>
      </w: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ДЛЯ ИНДИВИДУАЛЬНОЙ ПРОПАГАНДЫ РАЦИОНАЛЬНОГО ПИТАНИЯ УСТНЫМ МЕТОДОМ </w:t>
      </w:r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ИСПОЛЬЗУЮТ</w:t>
      </w:r>
    </w:p>
    <w:p w:rsidR="00185091" w:rsidRPr="006D4C99" w:rsidRDefault="00185091" w:rsidP="0018509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лекции</w:t>
      </w:r>
    </w:p>
    <w:p w:rsidR="00185091" w:rsidRPr="006D4C99" w:rsidRDefault="00185091" w:rsidP="0018509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научно-популярные книги, журналы</w:t>
      </w:r>
    </w:p>
    <w:p w:rsidR="00185091" w:rsidRPr="006D4C99" w:rsidRDefault="00185091" w:rsidP="0018509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консультации</w:t>
      </w:r>
    </w:p>
    <w:p w:rsidR="00185091" w:rsidRPr="006D4C99" w:rsidRDefault="00185091" w:rsidP="0018509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теле</w:t>
      </w:r>
      <w:proofErr w:type="gram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- и радиопередачи</w:t>
      </w:r>
    </w:p>
    <w:p w:rsidR="00185091" w:rsidRPr="006D4C99" w:rsidRDefault="00185091" w:rsidP="0018509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плакаты, малые формы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4"/>
          <w:sz w:val="20"/>
          <w:szCs w:val="20"/>
        </w:rPr>
        <w:t> </w:t>
      </w: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СОЦИАЛЬНО-ЭКОНОМИЧЕСКИЕ ОСНОВЫ ПИТАНИЯ ИЗУЧАЮТ</w:t>
      </w:r>
    </w:p>
    <w:p w:rsidR="00185091" w:rsidRPr="006D4C99" w:rsidRDefault="00185091" w:rsidP="00185091">
      <w:pPr>
        <w:pStyle w:val="a5"/>
        <w:numPr>
          <w:ilvl w:val="1"/>
          <w:numId w:val="8"/>
        </w:numPr>
        <w:shd w:val="clear" w:color="auto" w:fill="FFFFFF"/>
        <w:tabs>
          <w:tab w:val="left" w:pos="437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весовым методом</w:t>
      </w:r>
    </w:p>
    <w:p w:rsidR="00185091" w:rsidRPr="006D4C99" w:rsidRDefault="00185091" w:rsidP="00185091">
      <w:pPr>
        <w:pStyle w:val="a5"/>
        <w:numPr>
          <w:ilvl w:val="1"/>
          <w:numId w:val="8"/>
        </w:numPr>
        <w:shd w:val="clear" w:color="auto" w:fill="FFFFFF"/>
        <w:tabs>
          <w:tab w:val="left" w:pos="437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анкетным методом</w:t>
      </w:r>
    </w:p>
    <w:p w:rsidR="00185091" w:rsidRPr="006D4C99" w:rsidRDefault="00185091" w:rsidP="00185091">
      <w:pPr>
        <w:pStyle w:val="a5"/>
        <w:numPr>
          <w:ilvl w:val="1"/>
          <w:numId w:val="8"/>
        </w:numPr>
        <w:shd w:val="clear" w:color="auto" w:fill="FFFFFF"/>
        <w:tabs>
          <w:tab w:val="left" w:pos="437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опросно-весовым методом</w:t>
      </w:r>
    </w:p>
    <w:p w:rsidR="00185091" w:rsidRPr="006D4C99" w:rsidRDefault="00185091" w:rsidP="00185091">
      <w:pPr>
        <w:pStyle w:val="a5"/>
        <w:numPr>
          <w:ilvl w:val="1"/>
          <w:numId w:val="8"/>
        </w:numPr>
        <w:shd w:val="clear" w:color="auto" w:fill="FFFFFF"/>
        <w:tabs>
          <w:tab w:val="left" w:pos="403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>4) бюджетным методом</w:t>
      </w:r>
    </w:p>
    <w:p w:rsidR="00185091" w:rsidRPr="006D4C99" w:rsidRDefault="00185091" w:rsidP="00185091">
      <w:pPr>
        <w:pStyle w:val="a5"/>
        <w:numPr>
          <w:ilvl w:val="1"/>
          <w:numId w:val="8"/>
        </w:numPr>
        <w:shd w:val="clear" w:color="auto" w:fill="FFFFFF"/>
        <w:tabs>
          <w:tab w:val="left" w:pos="403"/>
          <w:tab w:val="num" w:pos="113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5) лабораторным методом</w:t>
      </w:r>
    </w:p>
    <w:p w:rsidR="00185091" w:rsidRPr="006D4C99" w:rsidRDefault="00185091" w:rsidP="00185091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ДЛЯ ГРУППОВОЙ ПРОПАГАНДЫ РАЦИОНАЛЬНОГО ПИТАНИЯ УСТНЫМ МЕТОДОМ ИС</w:t>
      </w:r>
      <w:r w:rsidRPr="006D4C99">
        <w:rPr>
          <w:rFonts w:ascii="Times New Roman" w:hAnsi="Times New Roman" w:cs="Times New Roman"/>
          <w:color w:val="000000"/>
          <w:spacing w:val="-6"/>
          <w:sz w:val="20"/>
          <w:szCs w:val="20"/>
        </w:rPr>
        <w:t>ПОЛЬЗУЮТ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>лекции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научно-популярные книги, журналы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5"/>
          <w:sz w:val="20"/>
          <w:szCs w:val="20"/>
        </w:rPr>
        <w:t>консультации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теле</w:t>
      </w:r>
      <w:proofErr w:type="gramEnd"/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- и радиопередачи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3"/>
          <w:sz w:val="20"/>
          <w:szCs w:val="20"/>
        </w:rPr>
        <w:t>плакаты, малые формы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5"/>
        <w:numPr>
          <w:ilvl w:val="1"/>
          <w:numId w:val="1"/>
        </w:numPr>
        <w:shd w:val="clear" w:color="auto" w:fill="FFFFFF"/>
        <w:tabs>
          <w:tab w:val="left" w:pos="27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ОПРЕДЕЛЕНИЕ ПОНЯТИЯ "МЕНЮ - РАКЛАДКА"</w:t>
      </w:r>
    </w:p>
    <w:p w:rsidR="00185091" w:rsidRPr="006D4C99" w:rsidRDefault="00185091" w:rsidP="0018509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наименование блюда с указанием его веса</w:t>
      </w:r>
    </w:p>
    <w:p w:rsidR="00185091" w:rsidRPr="006D4C99" w:rsidRDefault="00185091" w:rsidP="0018509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наименование блюда и его химический состав</w:t>
      </w:r>
    </w:p>
    <w:p w:rsidR="00185091" w:rsidRPr="006D4C99" w:rsidRDefault="00185091" w:rsidP="0018509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наименование блюда, его выход и перечень сырых продуктов с указанием их веса (брутто или нетто)</w:t>
      </w:r>
    </w:p>
    <w:p w:rsidR="00185091" w:rsidRPr="006D4C99" w:rsidRDefault="00185091" w:rsidP="00185091">
      <w:pPr>
        <w:pStyle w:val="a5"/>
        <w:numPr>
          <w:ilvl w:val="0"/>
          <w:numId w:val="9"/>
        </w:numPr>
        <w:shd w:val="clear" w:color="auto" w:fill="FFFFFF"/>
        <w:tabs>
          <w:tab w:val="left" w:pos="4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наименование блюда с перечнем входящих продуктов, количества которых представлены в весе - нетто</w:t>
      </w:r>
    </w:p>
    <w:p w:rsidR="00185091" w:rsidRPr="006D4C99" w:rsidRDefault="00185091" w:rsidP="00185091">
      <w:pPr>
        <w:shd w:val="clear" w:color="auto" w:fill="FFFFFF"/>
        <w:tabs>
          <w:tab w:val="left" w:pos="298"/>
        </w:tabs>
        <w:spacing w:after="0" w:line="240" w:lineRule="auto"/>
        <w:ind w:left="28"/>
        <w:rPr>
          <w:rFonts w:ascii="Times New Roman" w:hAnsi="Times New Roman" w:cs="Times New Roman"/>
          <w:color w:val="000000"/>
          <w:sz w:val="20"/>
          <w:szCs w:val="20"/>
        </w:rPr>
      </w:pPr>
    </w:p>
    <w:p w:rsidR="00185091" w:rsidRPr="006D4C99" w:rsidRDefault="00185091" w:rsidP="00185091">
      <w:pPr>
        <w:pStyle w:val="a5"/>
        <w:numPr>
          <w:ilvl w:val="1"/>
          <w:numId w:val="1"/>
        </w:numPr>
        <w:shd w:val="clear" w:color="auto" w:fill="FFFFFF"/>
        <w:tabs>
          <w:tab w:val="left" w:pos="2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НАИБОЛЕЕ УСТОЙЧИВОЙ К ВОЗДЕЙСТВИЮ ПИЩИ ЯВЛЯЕТСЯ ПОСУДА</w:t>
      </w:r>
    </w:p>
    <w:p w:rsidR="00185091" w:rsidRPr="006D4C99" w:rsidRDefault="00185091" w:rsidP="00185091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оцинкованная металлическая</w:t>
      </w:r>
    </w:p>
    <w:p w:rsidR="00185091" w:rsidRPr="006D4C99" w:rsidRDefault="00185091" w:rsidP="00185091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эмалированная</w:t>
      </w:r>
    </w:p>
    <w:p w:rsidR="00185091" w:rsidRPr="006D4C99" w:rsidRDefault="00185091" w:rsidP="00185091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из пластмасс</w:t>
      </w:r>
    </w:p>
    <w:p w:rsidR="00185091" w:rsidRPr="006D4C99" w:rsidRDefault="00185091" w:rsidP="00185091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гончарная</w:t>
      </w:r>
    </w:p>
    <w:p w:rsidR="00185091" w:rsidRPr="006D4C99" w:rsidRDefault="00185091" w:rsidP="00185091">
      <w:pPr>
        <w:pStyle w:val="a5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деревянная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10.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КАКОЙ ПОЛИМЕРНЫЙ МАТЕРИАЛ ИСПОЛЬЗУЕТСЯ ДЛЯ ПРОИЗВОДСТВА РАЗНООБРАЗНОЙ ПОСУДЫ ПИЩЕВОГО НАЗНАЧЕНИЯ</w:t>
      </w:r>
    </w:p>
    <w:p w:rsidR="00185091" w:rsidRPr="006D4C99" w:rsidRDefault="00185091" w:rsidP="00185091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полиолефины</w:t>
      </w:r>
    </w:p>
    <w:p w:rsidR="00185091" w:rsidRPr="006D4C99" w:rsidRDefault="00185091" w:rsidP="00185091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поливинилхлорид</w:t>
      </w:r>
    </w:p>
    <w:p w:rsidR="00185091" w:rsidRPr="006D4C99" w:rsidRDefault="00185091" w:rsidP="00185091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поликарбонат (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дифлон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)</w:t>
      </w:r>
    </w:p>
    <w:p w:rsidR="00185091" w:rsidRPr="006D4C99" w:rsidRDefault="00185091" w:rsidP="00185091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аминопласты (молодит и др.)</w:t>
      </w:r>
    </w:p>
    <w:p w:rsidR="00185091" w:rsidRPr="006D4C99" w:rsidRDefault="00185091" w:rsidP="00185091">
      <w:pPr>
        <w:shd w:val="clear" w:color="auto" w:fill="FFFFFF"/>
        <w:tabs>
          <w:tab w:val="left" w:pos="432"/>
        </w:tabs>
        <w:spacing w:after="0" w:line="240" w:lineRule="auto"/>
        <w:ind w:left="2820"/>
        <w:rPr>
          <w:rFonts w:ascii="Times New Roman" w:hAnsi="Times New Roman" w:cs="Times New Roman"/>
          <w:color w:val="000000"/>
          <w:sz w:val="20"/>
          <w:szCs w:val="20"/>
        </w:rPr>
      </w:pPr>
    </w:p>
    <w:p w:rsidR="00185091" w:rsidRPr="006D4C99" w:rsidRDefault="00185091" w:rsidP="00185091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БАЛЛАНСОВЫЙ МЕТОД ОТНОСИТСЯ К ГРУППЕ МЕТОДОВ ИЗУЧЕНИЯ</w:t>
      </w:r>
    </w:p>
    <w:p w:rsidR="00185091" w:rsidRPr="006D4C99" w:rsidRDefault="00185091" w:rsidP="00185091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индивидуального питания</w:t>
      </w:r>
    </w:p>
    <w:p w:rsidR="00185091" w:rsidRPr="006D4C99" w:rsidRDefault="00185091" w:rsidP="00185091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питания в коллективах</w:t>
      </w:r>
    </w:p>
    <w:p w:rsidR="00185091" w:rsidRPr="006D4C99" w:rsidRDefault="00185091" w:rsidP="00185091">
      <w:pPr>
        <w:pStyle w:val="a5"/>
        <w:numPr>
          <w:ilvl w:val="0"/>
          <w:numId w:val="13"/>
        </w:numPr>
        <w:shd w:val="clear" w:color="auto" w:fill="FFFFFF"/>
        <w:tabs>
          <w:tab w:val="left" w:pos="41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социально-экономических основ питания</w:t>
      </w:r>
    </w:p>
    <w:p w:rsidR="00185091" w:rsidRPr="006D4C99" w:rsidRDefault="00185091" w:rsidP="00185091">
      <w:pPr>
        <w:shd w:val="clear" w:color="auto" w:fill="FFFFFF"/>
        <w:tabs>
          <w:tab w:val="left" w:pos="187"/>
        </w:tabs>
        <w:spacing w:after="0" w:line="240" w:lineRule="auto"/>
        <w:ind w:left="288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185091" w:rsidRPr="006D4C99" w:rsidRDefault="00185091" w:rsidP="00185091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МЕТОД ИЗУЧЕНИЯ ПИТАНИЯ, ТРЕБУЮЩИЙ НАИБОЛЬШЕЙ РАЗЪЯСНИТЕЛЬНОЙ РАБОТЫ СРЕДИ НАСЕЛЕНИЯ ПЕРЕД ОБСЛЕДОВАНИЕМ</w:t>
      </w:r>
    </w:p>
    <w:p w:rsidR="00185091" w:rsidRPr="006D4C99" w:rsidRDefault="00185091" w:rsidP="00185091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баллансовый</w:t>
      </w:r>
      <w:proofErr w:type="spellEnd"/>
    </w:p>
    <w:p w:rsidR="00185091" w:rsidRPr="006D4C99" w:rsidRDefault="00185091" w:rsidP="00185091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бюджетный</w:t>
      </w:r>
    </w:p>
    <w:p w:rsidR="00185091" w:rsidRPr="006D4C99" w:rsidRDefault="00185091" w:rsidP="00185091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опросно-весовой</w:t>
      </w:r>
    </w:p>
    <w:p w:rsidR="00185091" w:rsidRPr="006D4C99" w:rsidRDefault="00185091" w:rsidP="00185091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весовой</w:t>
      </w:r>
    </w:p>
    <w:p w:rsidR="00185091" w:rsidRPr="006D4C99" w:rsidRDefault="00185091" w:rsidP="00185091">
      <w:pPr>
        <w:pStyle w:val="a5"/>
        <w:numPr>
          <w:ilvl w:val="0"/>
          <w:numId w:val="14"/>
        </w:numPr>
        <w:shd w:val="clear" w:color="auto" w:fill="FFFFFF"/>
        <w:tabs>
          <w:tab w:val="left" w:pos="41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анкетный</w:t>
      </w:r>
    </w:p>
    <w:p w:rsidR="00185091" w:rsidRPr="006D4C99" w:rsidRDefault="00185091" w:rsidP="00185091">
      <w:pPr>
        <w:shd w:val="clear" w:color="auto" w:fill="FFFFFF"/>
        <w:tabs>
          <w:tab w:val="left" w:pos="432"/>
        </w:tabs>
        <w:spacing w:after="0" w:line="240" w:lineRule="auto"/>
        <w:ind w:left="2820"/>
        <w:rPr>
          <w:rFonts w:ascii="Times New Roman" w:hAnsi="Times New Roman" w:cs="Times New Roman"/>
          <w:color w:val="000000"/>
          <w:sz w:val="20"/>
          <w:szCs w:val="20"/>
        </w:rPr>
      </w:pPr>
    </w:p>
    <w:p w:rsidR="00185091" w:rsidRPr="006D4C99" w:rsidRDefault="00185091" w:rsidP="00185091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ФОРМУЛИРОВКА, НАИБОЛЕЕ ПОЛНО ОТРАЖАЮЩАЯ ПОНЯТИЕ «СТАТУС ПИТАНИЯ» ИЛИ «ПИЩЕВОЙ СТАТУС»</w:t>
      </w:r>
    </w:p>
    <w:p w:rsidR="00185091" w:rsidRPr="006D4C99" w:rsidRDefault="00185091" w:rsidP="0018509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состояние фактического питания отдельных групп населения</w:t>
      </w:r>
    </w:p>
    <w:p w:rsidR="00185091" w:rsidRPr="006D4C99" w:rsidRDefault="00185091" w:rsidP="0018509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состояние физического развития в зависимости от питания</w:t>
      </w:r>
    </w:p>
    <w:p w:rsidR="00185091" w:rsidRPr="006D4C99" w:rsidRDefault="00185091" w:rsidP="0018509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различные варианты режима питания отдельных групп населения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состояние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здоровья отдельных групп населения в зависимости от пи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тания</w:t>
      </w:r>
      <w:proofErr w:type="spellEnd"/>
    </w:p>
    <w:p w:rsidR="00185091" w:rsidRPr="006D4C99" w:rsidRDefault="00185091" w:rsidP="00185091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185091" w:rsidRPr="006D4C99" w:rsidRDefault="00185091" w:rsidP="0018509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14. МЕТОД ИЗУЧЕНИЯ ПИТАНИЯ, ПОЗВОЛЯЮЩИЙ ОХВАТИТЬ ОБСЛЕДОВАНИЕМ ЗНАЧИТЕЛЬНУЮ ГРУППУ ЛЮДЕЙ ЗА СРАВНИТЕЛЬНО КОРОТКИЙ СРОК</w:t>
      </w:r>
    </w:p>
    <w:p w:rsidR="00185091" w:rsidRPr="006D4C99" w:rsidRDefault="00185091" w:rsidP="00185091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опросно-весовой </w:t>
      </w:r>
    </w:p>
    <w:p w:rsidR="00185091" w:rsidRPr="006D4C99" w:rsidRDefault="00185091" w:rsidP="00185091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ind w:left="0" w:right="4013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весовой</w:t>
      </w:r>
    </w:p>
    <w:p w:rsidR="00185091" w:rsidRPr="006D4C99" w:rsidRDefault="00185091" w:rsidP="00185091">
      <w:pPr>
        <w:pStyle w:val="a5"/>
        <w:numPr>
          <w:ilvl w:val="1"/>
          <w:numId w:val="16"/>
        </w:numPr>
        <w:shd w:val="clear" w:color="auto" w:fill="FFFFFF"/>
        <w:tabs>
          <w:tab w:val="left" w:pos="4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анкетный</w:t>
      </w:r>
    </w:p>
    <w:p w:rsidR="00185091" w:rsidRPr="006D4C99" w:rsidRDefault="00185091" w:rsidP="00185091">
      <w:pPr>
        <w:pStyle w:val="a5"/>
        <w:numPr>
          <w:ilvl w:val="1"/>
          <w:numId w:val="16"/>
        </w:numPr>
        <w:shd w:val="clear" w:color="auto" w:fill="FFFFFF"/>
        <w:tabs>
          <w:tab w:val="left" w:pos="4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опросно-анкетный</w:t>
      </w:r>
    </w:p>
    <w:p w:rsidR="00185091" w:rsidRPr="006D4C99" w:rsidRDefault="00185091" w:rsidP="00185091">
      <w:pPr>
        <w:pStyle w:val="a5"/>
        <w:numPr>
          <w:ilvl w:val="1"/>
          <w:numId w:val="16"/>
        </w:numPr>
        <w:shd w:val="clear" w:color="auto" w:fill="FFFFFF"/>
        <w:tabs>
          <w:tab w:val="left" w:pos="4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лабораторный</w:t>
      </w:r>
    </w:p>
    <w:p w:rsidR="00185091" w:rsidRPr="006D4C99" w:rsidRDefault="00185091" w:rsidP="00185091">
      <w:pPr>
        <w:pStyle w:val="a5"/>
        <w:shd w:val="clear" w:color="auto" w:fill="FFFFFF"/>
        <w:tabs>
          <w:tab w:val="left" w:pos="0"/>
        </w:tabs>
        <w:spacing w:before="206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before="206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СОЦИАЛЬНО-ЭКОНОМИЧЕСКИЕ ОСНОВЫ ПИТАНИЯ ИЗУЧАЮТ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весовым методом</w:t>
      </w:r>
    </w:p>
    <w:p w:rsidR="00185091" w:rsidRPr="006D4C99" w:rsidRDefault="00185091" w:rsidP="00185091">
      <w:pPr>
        <w:pStyle w:val="a5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балансовым методом</w:t>
      </w:r>
    </w:p>
    <w:p w:rsidR="00185091" w:rsidRPr="006D4C99" w:rsidRDefault="00185091" w:rsidP="00185091">
      <w:pPr>
        <w:pStyle w:val="a5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опросно-весовым методом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анкетным методом</w:t>
      </w:r>
    </w:p>
    <w:p w:rsidR="00185091" w:rsidRPr="006D4C99" w:rsidRDefault="00185091" w:rsidP="0018509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лабораторным методом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16. ТЕРМИН "БИОЛОГИЧЕСКАЯ ЦЕННОСТЬ", ИСПОЛЬЗУЕМЫЙ ПРИ ОЦЕНКЕ ПРОДОВОЛЬСТВЕННОГО СЫРЬЯ И ПРОДУКТОВ, ОТРАЖАЕТ</w:t>
      </w:r>
    </w:p>
    <w:p w:rsidR="00185091" w:rsidRPr="006D4C99" w:rsidRDefault="00185091" w:rsidP="00185091">
      <w:pPr>
        <w:pStyle w:val="a5"/>
        <w:numPr>
          <w:ilvl w:val="1"/>
          <w:numId w:val="19"/>
        </w:numPr>
        <w:shd w:val="clear" w:color="auto" w:fill="FFFFFF"/>
        <w:tabs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аминокислотный состав</w:t>
      </w:r>
    </w:p>
    <w:p w:rsidR="00185091" w:rsidRPr="006D4C99" w:rsidRDefault="00185091" w:rsidP="00185091">
      <w:pPr>
        <w:pStyle w:val="a5"/>
        <w:numPr>
          <w:ilvl w:val="1"/>
          <w:numId w:val="19"/>
        </w:numPr>
        <w:shd w:val="clear" w:color="auto" w:fill="FFFFFF"/>
        <w:tabs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химический состав и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энергоценнсть</w:t>
      </w:r>
      <w:proofErr w:type="spellEnd"/>
    </w:p>
    <w:p w:rsidR="00185091" w:rsidRPr="006D4C99" w:rsidRDefault="00185091" w:rsidP="00185091">
      <w:pPr>
        <w:pStyle w:val="a5"/>
        <w:numPr>
          <w:ilvl w:val="1"/>
          <w:numId w:val="19"/>
        </w:numPr>
        <w:shd w:val="clear" w:color="auto" w:fill="FFFFFF"/>
        <w:tabs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содержание полиненасыщенных жирных кислот</w:t>
      </w:r>
    </w:p>
    <w:p w:rsidR="00185091" w:rsidRPr="006D4C99" w:rsidRDefault="00185091" w:rsidP="00185091">
      <w:pPr>
        <w:pStyle w:val="a5"/>
        <w:numPr>
          <w:ilvl w:val="1"/>
          <w:numId w:val="19"/>
        </w:numPr>
        <w:shd w:val="clear" w:color="auto" w:fill="FFFFFF"/>
        <w:tabs>
          <w:tab w:val="left" w:pos="46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уровень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содержания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ксенобиотиков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и биологических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контаминантов</w:t>
      </w:r>
      <w:proofErr w:type="spellEnd"/>
    </w:p>
    <w:p w:rsidR="00185091" w:rsidRPr="006D4C99" w:rsidRDefault="00185091" w:rsidP="00185091">
      <w:pPr>
        <w:pStyle w:val="a5"/>
        <w:numPr>
          <w:ilvl w:val="1"/>
          <w:numId w:val="19"/>
        </w:numPr>
        <w:shd w:val="clear" w:color="auto" w:fill="FFFFFF"/>
        <w:tabs>
          <w:tab w:val="left" w:pos="52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органолептические свойства, химический состав и </w:t>
      </w: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энергоценность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>, безвредность, надежность в отношении стабильности состава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0"/>
          <w:tab w:val="left" w:pos="4241"/>
          <w:tab w:val="left" w:leader="underscore" w:pos="4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17.ОСНОВНЫЕ СТРУКТУРНЫЕ ИЗМЕНЕНИЯ В РАЦИОНЕ НАСЕЛЕНИЯ РАЗВИТЫХ СТРАН, ПРОИЗОШЕДШИЕ ЗА ПОСЛЕДНИЕ 50-100 ЛЕТ</w:t>
      </w:r>
    </w:p>
    <w:p w:rsidR="00185091" w:rsidRPr="006D4C99" w:rsidRDefault="00185091" w:rsidP="00185091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существенное увеличение количества жира, моно- и дисахаридов при 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значительном снижении доли крахмальных полисахаридов,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пищевых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волокон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, кальция, ряда витаминов </w:t>
      </w:r>
    </w:p>
    <w:p w:rsidR="00185091" w:rsidRPr="006D4C99" w:rsidRDefault="00185091" w:rsidP="00185091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lastRenderedPageBreak/>
        <w:t>существенное увеличение количества ПНЖК при значительном снижении доли моно- и дисахаридов, поваренной соли, кальция, ряда витаминов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18. ПИЩЕВЫЕ ДОБАВКИ (ОПРЕДЕЛЕНИЕ)</w:t>
      </w:r>
    </w:p>
    <w:p w:rsidR="00185091" w:rsidRPr="006D4C99" w:rsidRDefault="00185091" w:rsidP="00185091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вещества, специально вводимые в пищевые продукты в процессе изготовления в целях придания им заданных свойств или сохранения их ка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чества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5091" w:rsidRPr="006D4C99" w:rsidRDefault="00185091" w:rsidP="00185091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right="3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вещества, специально вводимые в пищевые продукты для повышения их пищевой ценности и придания функциональных свойств</w:t>
      </w:r>
    </w:p>
    <w:p w:rsidR="00185091" w:rsidRPr="006D4C99" w:rsidRDefault="00185091" w:rsidP="00185091">
      <w:pPr>
        <w:shd w:val="clear" w:color="auto" w:fill="FFFFFF"/>
        <w:tabs>
          <w:tab w:val="left" w:pos="842"/>
        </w:tabs>
        <w:spacing w:after="0" w:line="240" w:lineRule="auto"/>
        <w:ind w:left="842" w:right="36" w:hanging="216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19. ИСПОЛЬЗОВАНИЕ СИНТЕТИЧЕСКИХ ПИЩЕВЫХ ДОБАВОК НЕ ДОПУСКАЕТСЯ ПРИ ПРО</w:t>
      </w: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ИЗВОДСТВЕ</w:t>
      </w:r>
    </w:p>
    <w:p w:rsidR="00185091" w:rsidRPr="006D4C99" w:rsidRDefault="00185091" w:rsidP="00185091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заменителей женского молока</w:t>
      </w:r>
    </w:p>
    <w:p w:rsidR="00185091" w:rsidRPr="006D4C99" w:rsidRDefault="00185091" w:rsidP="00185091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продуктов прикорма для здоровых детей 1 года жизни</w:t>
      </w:r>
    </w:p>
    <w:p w:rsidR="00185091" w:rsidRPr="006D4C99" w:rsidRDefault="00185091" w:rsidP="00185091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продуктов питания детей в возрасте от 1 до 3 </w:t>
      </w: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лет</w:t>
      </w:r>
    </w:p>
    <w:p w:rsidR="00185091" w:rsidRPr="006D4C99" w:rsidRDefault="00185091" w:rsidP="00185091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все перечисленное верно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20. РАЦИОНАЛЬНОЕ ПИТАНИЕ (ОПРЕДЕЛЕНИЕ)</w:t>
      </w:r>
    </w:p>
    <w:p w:rsidR="00185091" w:rsidRPr="006D4C99" w:rsidRDefault="00185091" w:rsidP="00185091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питание, организованное в соответствии с реальными потребностями человека и обеспечивающее оптимальный уровень обмена веществ</w:t>
      </w:r>
    </w:p>
    <w:p w:rsidR="00185091" w:rsidRPr="006D4C99" w:rsidRDefault="00185091" w:rsidP="00185091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питание, обеспечивающее минимальный физиологический уровень по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ступления в организм пищевых веществ и энергии</w:t>
      </w:r>
    </w:p>
    <w:p w:rsidR="00185091" w:rsidRPr="006D4C99" w:rsidRDefault="00185091" w:rsidP="00185091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питание, организованное в соответствии с рекомендуемым режимом и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условиями</w:t>
      </w:r>
    </w:p>
    <w:p w:rsidR="00185091" w:rsidRPr="006D4C99" w:rsidRDefault="00185091" w:rsidP="00185091">
      <w:pPr>
        <w:shd w:val="clear" w:color="auto" w:fill="FFFFFF"/>
        <w:tabs>
          <w:tab w:val="left" w:pos="886"/>
        </w:tabs>
        <w:spacing w:after="0" w:line="240" w:lineRule="auto"/>
        <w:ind w:left="886" w:right="7" w:hanging="223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21. ПРИ АНАЛИЗЕ ПИЩЕВОГО СТАТУСА ОЦЕНИВАЮТ</w:t>
      </w:r>
    </w:p>
    <w:p w:rsidR="00185091" w:rsidRPr="006D4C99" w:rsidRDefault="00185091" w:rsidP="00185091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нутриентный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состав рациона, жалобы со стороны желудочно-кишечного тракта, наличие хронических патологий</w:t>
      </w:r>
    </w:p>
    <w:p w:rsidR="00185091" w:rsidRPr="006D4C99" w:rsidRDefault="00185091" w:rsidP="00185091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данные физического развития, симптомы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микронутриентного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дисбалан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са, лабораторные и клинические маркеры обеспеченности организма нутриентами</w:t>
      </w:r>
    </w:p>
    <w:p w:rsidR="00185091" w:rsidRPr="006D4C99" w:rsidRDefault="00185091" w:rsidP="00185091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данные физического развития, лабораторные показатели обмена веществ, жалобы со стороны желудочно-кишечного тракта</w:t>
      </w:r>
    </w:p>
    <w:p w:rsidR="00185091" w:rsidRPr="006D4C99" w:rsidRDefault="00185091" w:rsidP="00185091">
      <w:pPr>
        <w:shd w:val="clear" w:color="auto" w:fill="FFFFFF"/>
        <w:tabs>
          <w:tab w:val="left" w:pos="871"/>
        </w:tabs>
        <w:spacing w:after="0" w:line="240" w:lineRule="auto"/>
        <w:ind w:left="871" w:right="7" w:hanging="216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22. МЕТОДЫ ОЦЕНКИ ОРГАНИЗОВАННОГО ФАКТИЧЕСКОГО ПИТАНИЯ</w:t>
      </w:r>
    </w:p>
    <w:p w:rsidR="00185091" w:rsidRPr="006D4C99" w:rsidRDefault="00185091" w:rsidP="00185091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анкетный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>, методы записи, методы воспроизведения</w:t>
      </w:r>
    </w:p>
    <w:p w:rsidR="00185091" w:rsidRPr="006D4C99" w:rsidRDefault="00185091" w:rsidP="00185091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анализ меню-раскладок, анкетный, лабораторный</w:t>
      </w:r>
    </w:p>
    <w:p w:rsidR="00185091" w:rsidRPr="006D4C99" w:rsidRDefault="00185091" w:rsidP="00185091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методы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записи, методы воспроизведения, лабораторный</w:t>
      </w:r>
    </w:p>
    <w:p w:rsidR="00185091" w:rsidRPr="006D4C99" w:rsidRDefault="00185091" w:rsidP="00185091">
      <w:pPr>
        <w:shd w:val="clear" w:color="auto" w:fill="FFFFFF"/>
        <w:tabs>
          <w:tab w:val="left" w:pos="871"/>
        </w:tabs>
        <w:spacing w:after="0" w:line="240" w:lineRule="auto"/>
        <w:ind w:left="648"/>
        <w:jc w:val="both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23. ИНДИВИДУАЛЬНАЯ ПОТРЕБНОСТЬ В КОНКРЕТНОМ НУТРИЕНТЕ</w:t>
      </w:r>
    </w:p>
    <w:p w:rsidR="00185091" w:rsidRPr="006D4C99" w:rsidRDefault="00185091" w:rsidP="00185091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</w:rPr>
        <w:t>равна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величине минимальной физиологической потребности</w:t>
      </w:r>
    </w:p>
    <w:p w:rsidR="00185091" w:rsidRPr="006D4C99" w:rsidRDefault="00185091" w:rsidP="00185091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больше физиологической потребности на величину кулинарных потерь</w:t>
      </w:r>
    </w:p>
    <w:p w:rsidR="00185091" w:rsidRPr="006D4C99" w:rsidRDefault="00185091" w:rsidP="00185091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определяется как сумма величины физиологической потребности и дополнительных адаптационных затрат</w:t>
      </w:r>
    </w:p>
    <w:p w:rsidR="00185091" w:rsidRPr="006D4C99" w:rsidRDefault="00185091" w:rsidP="00185091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ПРИЕДАЕМОСТЬ ПИЩЕВОГО ПРОДУКТА (ОПРЕДЕЛЕНИЕ)</w:t>
      </w:r>
    </w:p>
    <w:p w:rsidR="00185091" w:rsidRPr="006D4C99" w:rsidRDefault="00185091" w:rsidP="00185091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скорость наступления субъективного насыщения в процессе еды</w:t>
      </w:r>
    </w:p>
    <w:p w:rsidR="00185091" w:rsidRPr="006D4C99" w:rsidRDefault="00185091" w:rsidP="00185091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скорость выработки отрицательного динамического стереотипа выбора и употребления пищевого продукта</w:t>
      </w:r>
    </w:p>
    <w:p w:rsidR="00185091" w:rsidRPr="006D4C99" w:rsidRDefault="00185091" w:rsidP="00185091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скорость формирования благоприятного отношения к органолептическим характеристикам пищевого продукта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25. БИОЛОГИЧЕСКИ АКТИВНЫЕ ДОБАВКИ К ПИЩЕ (ОПРЕДЕЛЕНИЕ)</w:t>
      </w:r>
    </w:p>
    <w:p w:rsidR="00185091" w:rsidRPr="006D4C99" w:rsidRDefault="00185091" w:rsidP="00185091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природные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(идентичные природным)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</w:t>
      </w:r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ми, биологически активными соединениями, </w:t>
      </w:r>
      <w:proofErr w:type="spell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пробиотиками</w:t>
      </w:r>
      <w:proofErr w:type="spell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и </w:t>
      </w:r>
      <w:proofErr w:type="spell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пребиоти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ками</w:t>
      </w:r>
      <w:proofErr w:type="spellEnd"/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5091" w:rsidRPr="006D4C99" w:rsidRDefault="00185091" w:rsidP="00185091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компоненты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, идентичные природным,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ской потребности</w:t>
      </w:r>
    </w:p>
    <w:p w:rsidR="00185091" w:rsidRPr="006D4C99" w:rsidRDefault="00185091" w:rsidP="00185091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искусственные компоненты, предназначенные для введения в состав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пищевых продуктов с целью улучшения органолептических свойств, продления сроков хранения, оптимизации технологических процессов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26. ВСЕ ДЕТИ ПРИ ДНЕВНОМ (10 Ч.) ПРЕБЫВАНИИ В ДОУ ДОЛЖНЫ ПОЛУЧАТЬ</w:t>
      </w:r>
    </w:p>
    <w:p w:rsidR="00185091" w:rsidRPr="006D4C99" w:rsidRDefault="00185091" w:rsidP="00185091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6"/>
          <w:sz w:val="20"/>
          <w:szCs w:val="20"/>
        </w:rPr>
        <w:t>а)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трехразовое питание, обеспечивающее 75-80% суточной потребности в  нутриентах и энергии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5091" w:rsidRPr="006D4C99" w:rsidRDefault="00185091" w:rsidP="00185091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5"/>
          <w:sz w:val="20"/>
          <w:szCs w:val="20"/>
        </w:rPr>
        <w:t>б)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ab/>
        <w:t>двухразовое питание, обеспечивающее 50-60% суточной потребности в нутриентах и энергии</w:t>
      </w:r>
    </w:p>
    <w:p w:rsidR="00185091" w:rsidRPr="006D4C99" w:rsidRDefault="00185091" w:rsidP="00185091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1"/>
          <w:sz w:val="20"/>
          <w:szCs w:val="20"/>
        </w:rPr>
        <w:lastRenderedPageBreak/>
        <w:t>в)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ab/>
        <w:t>трехразовое питание, обеспечивающее 90-100% суточной потребности в нутриентах и энергии</w:t>
      </w:r>
    </w:p>
    <w:p w:rsidR="00185091" w:rsidRPr="006D4C99" w:rsidRDefault="00185091" w:rsidP="00185091">
      <w:pPr>
        <w:shd w:val="clear" w:color="auto" w:fill="FFFFFF"/>
        <w:tabs>
          <w:tab w:val="left" w:pos="850"/>
        </w:tabs>
        <w:spacing w:after="0" w:line="240" w:lineRule="auto"/>
        <w:ind w:left="850" w:hanging="223"/>
        <w:rPr>
          <w:rFonts w:ascii="Times New Roman" w:hAnsi="Times New Roman" w:cs="Times New Roman"/>
          <w:color w:val="000000"/>
          <w:sz w:val="20"/>
          <w:szCs w:val="20"/>
        </w:rPr>
      </w:pPr>
    </w:p>
    <w:p w:rsidR="00185091" w:rsidRPr="006D4C99" w:rsidRDefault="00185091" w:rsidP="00185091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С ЦЕЛЬЮ ПРОФИЛАКТИКИ АЛИМЕНТАРНЫХ ДИСБАЛАНСОВ У ДЕТЕЙ В ШКОЛЬНЫХ БУФЕТАХ НЕЛЬЗЯ РЕАЛИЗОВЫВАТЬ</w:t>
      </w:r>
    </w:p>
    <w:p w:rsidR="00185091" w:rsidRPr="006D4C99" w:rsidRDefault="00185091" w:rsidP="00185091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конфеты, шоколад, чипсы, соленые орехи, кремовые кондитерские из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  <w:t>делия, сладкие прохладительные напитки, кофе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5091" w:rsidRPr="006D4C99" w:rsidRDefault="00185091" w:rsidP="00185091">
      <w:pPr>
        <w:pStyle w:val="a5"/>
        <w:numPr>
          <w:ilvl w:val="0"/>
          <w:numId w:val="31"/>
        </w:numPr>
        <w:shd w:val="clear" w:color="auto" w:fill="FFFFFF"/>
        <w:tabs>
          <w:tab w:val="left" w:pos="142"/>
          <w:tab w:val="left" w:pos="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скоропортящиеся продукты, овощные салаты, питьевые молочные продукты, бутилированную негазированную воду</w:t>
      </w:r>
      <w:r w:rsidRPr="006D4C9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28. ФАКТОРЫ (ДОКАЗАННЫЕ), ОПРЕДЕЛЯЮЩИЕ ФОРМИРОВАНИЕ ИЗБЫТОЧНОЙ МАССЫ ТЕЛА И ОЖИРЕНИЯ</w:t>
      </w:r>
    </w:p>
    <w:p w:rsidR="00185091" w:rsidRPr="006D4C99" w:rsidRDefault="00185091" w:rsidP="00185091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низкий гликемический индекс пищи, увеличение дробности питания, 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длительный нервно-эмоциональный стресс</w:t>
      </w:r>
    </w:p>
    <w:p w:rsidR="00185091" w:rsidRPr="006D4C99" w:rsidRDefault="00185091" w:rsidP="00185091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низкая физическая активность, регулярное употребление высококало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рийных продуктов (сладких и жирных)</w:t>
      </w:r>
    </w:p>
    <w:p w:rsidR="00185091" w:rsidRPr="006D4C99" w:rsidRDefault="00185091" w:rsidP="00185091">
      <w:pPr>
        <w:shd w:val="clear" w:color="auto" w:fill="FFFFFF"/>
        <w:tabs>
          <w:tab w:val="left" w:pos="886"/>
        </w:tabs>
        <w:spacing w:after="0" w:line="240" w:lineRule="auto"/>
        <w:ind w:left="886" w:right="7" w:hanging="216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29. ФАКТОРЫ (ДОКАЗАННЫЕ), ОПРЕДЕЛЯЮЩИЕ ПОВЫШЕННЫЙ РИСК РАЗВИТИЯ СЕР</w:t>
      </w: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ДЕЧНО-СОСУДИСТЫХ ЗАБОЛЕВАНИЙ</w:t>
      </w:r>
    </w:p>
    <w:p w:rsidR="00185091" w:rsidRPr="006D4C99" w:rsidRDefault="00185091" w:rsidP="00185091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избыточная</w:t>
      </w:r>
      <w:proofErr w:type="gram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масса тела и ожирение, низкая двигательная активность, из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быточное употребление НЖК, транс-изомеров жирных кислот и натрия </w:t>
      </w:r>
    </w:p>
    <w:p w:rsidR="00185091" w:rsidRPr="006D4C99" w:rsidRDefault="00185091" w:rsidP="00185091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дефицит массы тела, большие физические нагрузки, избыточное употребление ПНЖК, МНЖК и калия</w:t>
      </w:r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30. ВЕДУЩИЙ АЛИМЕНТАРНЫЙ ФАКТОР РИСКА РАЗВИТИЯ ГИПЕРТОНИЧЕСКОЙ БОЛЕЗНИ</w:t>
      </w:r>
    </w:p>
    <w:p w:rsidR="00185091" w:rsidRPr="006D4C99" w:rsidRDefault="00185091" w:rsidP="00185091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>высокое</w:t>
      </w:r>
      <w:proofErr w:type="gramEnd"/>
      <w:r w:rsidRPr="006D4C9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содержание поваренной соли (натрия) и калия в рационе (соот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ношение </w:t>
      </w:r>
      <w:r w:rsidRPr="006D4C99">
        <w:rPr>
          <w:rFonts w:ascii="Times New Roman" w:hAnsi="Times New Roman" w:cs="Times New Roman"/>
          <w:color w:val="000000"/>
          <w:sz w:val="20"/>
          <w:szCs w:val="20"/>
          <w:lang w:val="en-US"/>
        </w:rPr>
        <w:t>K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6D4C99"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>&gt; 2)</w:t>
      </w:r>
    </w:p>
    <w:p w:rsidR="00185091" w:rsidRPr="006D4C99" w:rsidRDefault="00185091" w:rsidP="00185091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высокое</w:t>
      </w:r>
      <w:proofErr w:type="gram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содержание поваренной соли в рационе при низком уровне ка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лия (соотношение 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K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Na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&lt; 1)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5091" w:rsidRPr="006D4C99" w:rsidRDefault="00185091" w:rsidP="00185091">
      <w:pPr>
        <w:shd w:val="clear" w:color="auto" w:fill="FFFFFF"/>
        <w:tabs>
          <w:tab w:val="left" w:pos="857"/>
        </w:tabs>
        <w:spacing w:after="0" w:line="240" w:lineRule="auto"/>
        <w:ind w:left="857" w:right="7" w:hanging="223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31. НОРМИРУЕМЫЕ В ПИЩЕВЫХ ПРОДУКТАХ ВЕЩЕСТВА, ОБЛАДАЮЩИЕ ПОТЕНЦИАЛЬ</w:t>
      </w: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НОЙ КАНЦЕРОГЕННОЙ  АКТИВНОСТЬЮ</w:t>
      </w:r>
    </w:p>
    <w:p w:rsidR="00185091" w:rsidRPr="006D4C99" w:rsidRDefault="00185091" w:rsidP="00185091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свинец, нитраты,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гексахлорциклогексан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, антибиотики, ртуть</w:t>
      </w:r>
    </w:p>
    <w:p w:rsidR="00185091" w:rsidRPr="006D4C99" w:rsidRDefault="00185091" w:rsidP="00185091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афлатоксины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, мышьяк, кадмий,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полихлорированные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бифенилы</w:t>
      </w:r>
      <w:proofErr w:type="spellEnd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, </w:t>
      </w:r>
      <w:proofErr w:type="spellStart"/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нитро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замины</w:t>
      </w:r>
      <w:proofErr w:type="spellEnd"/>
    </w:p>
    <w:p w:rsidR="00185091" w:rsidRPr="006D4C99" w:rsidRDefault="00185091" w:rsidP="0018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91" w:rsidRPr="006D4C99" w:rsidRDefault="00185091" w:rsidP="00185091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НЕ ДОПУСКАЕТСЯ ПРИМЕНЯТЬ ПИЩЕВЫЕ КРАСИТЕЛИ В СЛЕДУЮЩИХ ПИЩЕВЫХ ПРОДУКТАХ</w:t>
      </w:r>
    </w:p>
    <w:p w:rsidR="00185091" w:rsidRPr="006D4C99" w:rsidRDefault="00185091" w:rsidP="00185091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соки фруктовые</w:t>
      </w: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185091" w:rsidRPr="006D4C99" w:rsidRDefault="00185091" w:rsidP="00185091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кондитерские изделия</w:t>
      </w:r>
    </w:p>
    <w:p w:rsidR="00185091" w:rsidRPr="006D4C99" w:rsidRDefault="00185091" w:rsidP="00185091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прохладительные напитки</w:t>
      </w:r>
    </w:p>
    <w:p w:rsidR="00185091" w:rsidRPr="006D4C99" w:rsidRDefault="00185091" w:rsidP="00185091">
      <w:pPr>
        <w:shd w:val="clear" w:color="auto" w:fill="FFFFFF"/>
        <w:tabs>
          <w:tab w:val="left" w:pos="857"/>
        </w:tabs>
        <w:spacing w:after="0" w:line="240" w:lineRule="auto"/>
        <w:ind w:left="62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185091" w:rsidRPr="006D4C99" w:rsidRDefault="00185091" w:rsidP="00185091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СУТОЧНЫЕ ПРОБЫ ГОТОВОЙ ПИЩИ</w:t>
      </w:r>
    </w:p>
    <w:p w:rsidR="00185091" w:rsidRPr="006D4C99" w:rsidRDefault="00185091" w:rsidP="00185091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оставляются ежедневно в количестве двух порций каждого второго блюда и хранятся в отдельном холодильнике в течение суток</w:t>
      </w:r>
    </w:p>
    <w:p w:rsidR="00185091" w:rsidRPr="006D4C99" w:rsidRDefault="00185091" w:rsidP="00185091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</w:rPr>
        <w:t>оставляются ежедневно в количестве одной порции каждого блюда и хранятся в отдельном холодильнике в течение двух суток</w:t>
      </w:r>
      <w:r w:rsidRPr="006D4C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5091" w:rsidRPr="006D4C99" w:rsidRDefault="00185091" w:rsidP="00185091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оставляются ежедневно в количестве одной порции каждого первого блюда и хранятся в отдельном холодильнике в течение трех суток</w:t>
      </w: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5B6"/>
    <w:multiLevelType w:val="hybridMultilevel"/>
    <w:tmpl w:val="C0F8A17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63E29A8"/>
    <w:multiLevelType w:val="hybridMultilevel"/>
    <w:tmpl w:val="A64A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5DC"/>
    <w:multiLevelType w:val="hybridMultilevel"/>
    <w:tmpl w:val="CE040E3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5DCE"/>
    <w:multiLevelType w:val="hybridMultilevel"/>
    <w:tmpl w:val="C088D47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0FB539F9"/>
    <w:multiLevelType w:val="hybridMultilevel"/>
    <w:tmpl w:val="17D8409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80D62AA2">
      <w:start w:val="1"/>
      <w:numFmt w:val="decimal"/>
      <w:lvlText w:val="%2)"/>
      <w:lvlJc w:val="left"/>
      <w:pPr>
        <w:ind w:left="43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08B64F7"/>
    <w:multiLevelType w:val="hybridMultilevel"/>
    <w:tmpl w:val="287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7C81"/>
    <w:multiLevelType w:val="hybridMultilevel"/>
    <w:tmpl w:val="5936D2B4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1401226E"/>
    <w:multiLevelType w:val="hybridMultilevel"/>
    <w:tmpl w:val="2806D1EA"/>
    <w:lvl w:ilvl="0" w:tplc="0419000F">
      <w:start w:val="1"/>
      <w:numFmt w:val="decimal"/>
      <w:lvlText w:val="%1.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21847479"/>
    <w:multiLevelType w:val="hybridMultilevel"/>
    <w:tmpl w:val="53763BF4"/>
    <w:lvl w:ilvl="0" w:tplc="2F9CE930">
      <w:start w:val="1"/>
      <w:numFmt w:val="decimal"/>
      <w:lvlText w:val="%1."/>
      <w:lvlJc w:val="center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9">
    <w:nsid w:val="2456214F"/>
    <w:multiLevelType w:val="hybridMultilevel"/>
    <w:tmpl w:val="FE74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7216"/>
    <w:multiLevelType w:val="hybridMultilevel"/>
    <w:tmpl w:val="E978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ADA"/>
    <w:multiLevelType w:val="hybridMultilevel"/>
    <w:tmpl w:val="E17E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62116"/>
    <w:multiLevelType w:val="hybridMultilevel"/>
    <w:tmpl w:val="DF4AA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22519"/>
    <w:multiLevelType w:val="hybridMultilevel"/>
    <w:tmpl w:val="A12E019A"/>
    <w:lvl w:ilvl="0" w:tplc="9A3EC234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085B"/>
    <w:multiLevelType w:val="hybridMultilevel"/>
    <w:tmpl w:val="66F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3C7E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262BD"/>
    <w:multiLevelType w:val="hybridMultilevel"/>
    <w:tmpl w:val="53D8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F224F"/>
    <w:multiLevelType w:val="hybridMultilevel"/>
    <w:tmpl w:val="D40C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50E"/>
    <w:multiLevelType w:val="hybridMultilevel"/>
    <w:tmpl w:val="81CE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2184"/>
    <w:multiLevelType w:val="hybridMultilevel"/>
    <w:tmpl w:val="A7A4E7D8"/>
    <w:lvl w:ilvl="0" w:tplc="03DC6A9C">
      <w:start w:val="32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4009"/>
    <w:multiLevelType w:val="hybridMultilevel"/>
    <w:tmpl w:val="B2FC00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F0629C"/>
    <w:multiLevelType w:val="hybridMultilevel"/>
    <w:tmpl w:val="7C9A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3292C"/>
    <w:multiLevelType w:val="hybridMultilevel"/>
    <w:tmpl w:val="5762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521C7"/>
    <w:multiLevelType w:val="hybridMultilevel"/>
    <w:tmpl w:val="EDC087C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3">
    <w:nsid w:val="4FE25B49"/>
    <w:multiLevelType w:val="hybridMultilevel"/>
    <w:tmpl w:val="85766B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0F">
      <w:start w:val="1"/>
      <w:numFmt w:val="decimal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1987955"/>
    <w:multiLevelType w:val="hybridMultilevel"/>
    <w:tmpl w:val="253A7B7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53CC72C5"/>
    <w:multiLevelType w:val="hybridMultilevel"/>
    <w:tmpl w:val="60BC9044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6">
    <w:nsid w:val="551E1FD0"/>
    <w:multiLevelType w:val="hybridMultilevel"/>
    <w:tmpl w:val="929CE874"/>
    <w:lvl w:ilvl="0" w:tplc="F1B684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34641"/>
    <w:multiLevelType w:val="hybridMultilevel"/>
    <w:tmpl w:val="FC8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710B7"/>
    <w:multiLevelType w:val="hybridMultilevel"/>
    <w:tmpl w:val="F78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94B5F"/>
    <w:multiLevelType w:val="hybridMultilevel"/>
    <w:tmpl w:val="608A1226"/>
    <w:lvl w:ilvl="0" w:tplc="0419000F">
      <w:start w:val="1"/>
      <w:numFmt w:val="decimal"/>
      <w:lvlText w:val="%1."/>
      <w:lvlJc w:val="left"/>
      <w:pPr>
        <w:ind w:left="3540" w:hanging="360"/>
      </w:pPr>
    </w:lvl>
    <w:lvl w:ilvl="1" w:tplc="0419000F">
      <w:start w:val="1"/>
      <w:numFmt w:val="decimal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0">
    <w:nsid w:val="660D514E"/>
    <w:multiLevelType w:val="hybridMultilevel"/>
    <w:tmpl w:val="ADDC59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68345B93"/>
    <w:multiLevelType w:val="hybridMultilevel"/>
    <w:tmpl w:val="B04613AC"/>
    <w:lvl w:ilvl="0" w:tplc="2D348618">
      <w:start w:val="1"/>
      <w:numFmt w:val="decimal"/>
      <w:lvlText w:val="%1."/>
      <w:lvlJc w:val="left"/>
      <w:pPr>
        <w:ind w:left="364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>
    <w:nsid w:val="68BC4819"/>
    <w:multiLevelType w:val="hybridMultilevel"/>
    <w:tmpl w:val="6864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55AFD"/>
    <w:multiLevelType w:val="hybridMultilevel"/>
    <w:tmpl w:val="647A0846"/>
    <w:lvl w:ilvl="0" w:tplc="C3A4FACC">
      <w:start w:val="27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5393B"/>
    <w:multiLevelType w:val="hybridMultilevel"/>
    <w:tmpl w:val="717E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638D2"/>
    <w:multiLevelType w:val="hybridMultilevel"/>
    <w:tmpl w:val="FFC24EE8"/>
    <w:lvl w:ilvl="0" w:tplc="9384C8AA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0504D"/>
    <w:multiLevelType w:val="hybridMultilevel"/>
    <w:tmpl w:val="C9263C8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FB64E8D"/>
    <w:multiLevelType w:val="hybridMultilevel"/>
    <w:tmpl w:val="5FD2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31"/>
  </w:num>
  <w:num w:numId="5">
    <w:abstractNumId w:val="28"/>
  </w:num>
  <w:num w:numId="6">
    <w:abstractNumId w:val="27"/>
  </w:num>
  <w:num w:numId="7">
    <w:abstractNumId w:val="12"/>
  </w:num>
  <w:num w:numId="8">
    <w:abstractNumId w:val="37"/>
  </w:num>
  <w:num w:numId="9">
    <w:abstractNumId w:val="17"/>
  </w:num>
  <w:num w:numId="10">
    <w:abstractNumId w:val="4"/>
  </w:num>
  <w:num w:numId="11">
    <w:abstractNumId w:val="29"/>
  </w:num>
  <w:num w:numId="12">
    <w:abstractNumId w:val="26"/>
  </w:num>
  <w:num w:numId="13">
    <w:abstractNumId w:val="36"/>
  </w:num>
  <w:num w:numId="14">
    <w:abstractNumId w:val="30"/>
  </w:num>
  <w:num w:numId="15">
    <w:abstractNumId w:val="0"/>
  </w:num>
  <w:num w:numId="16">
    <w:abstractNumId w:val="23"/>
  </w:num>
  <w:num w:numId="17">
    <w:abstractNumId w:val="13"/>
  </w:num>
  <w:num w:numId="18">
    <w:abstractNumId w:val="2"/>
  </w:num>
  <w:num w:numId="19">
    <w:abstractNumId w:val="15"/>
  </w:num>
  <w:num w:numId="20">
    <w:abstractNumId w:val="22"/>
  </w:num>
  <w:num w:numId="21">
    <w:abstractNumId w:val="3"/>
  </w:num>
  <w:num w:numId="22">
    <w:abstractNumId w:val="6"/>
  </w:num>
  <w:num w:numId="23">
    <w:abstractNumId w:val="25"/>
  </w:num>
  <w:num w:numId="24">
    <w:abstractNumId w:val="7"/>
  </w:num>
  <w:num w:numId="25">
    <w:abstractNumId w:val="24"/>
  </w:num>
  <w:num w:numId="26">
    <w:abstractNumId w:val="20"/>
  </w:num>
  <w:num w:numId="27">
    <w:abstractNumId w:val="35"/>
  </w:num>
  <w:num w:numId="28">
    <w:abstractNumId w:val="5"/>
  </w:num>
  <w:num w:numId="29">
    <w:abstractNumId w:val="10"/>
  </w:num>
  <w:num w:numId="30">
    <w:abstractNumId w:val="33"/>
  </w:num>
  <w:num w:numId="31">
    <w:abstractNumId w:val="34"/>
  </w:num>
  <w:num w:numId="32">
    <w:abstractNumId w:val="11"/>
  </w:num>
  <w:num w:numId="33">
    <w:abstractNumId w:val="16"/>
  </w:num>
  <w:num w:numId="34">
    <w:abstractNumId w:val="9"/>
  </w:num>
  <w:num w:numId="35">
    <w:abstractNumId w:val="32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91"/>
    <w:rsid w:val="00185091"/>
    <w:rsid w:val="009D0E5C"/>
    <w:rsid w:val="00DE6BFF"/>
    <w:rsid w:val="00F47D64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65CC-B6E4-48C5-8471-9A0C4F3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8509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18509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850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2022-01-25T05:16:00Z</dcterms:created>
  <dcterms:modified xsi:type="dcterms:W3CDTF">2022-01-25T05:16:00Z</dcterms:modified>
</cp:coreProperties>
</file>