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F2" w:rsidRPr="006D1416" w:rsidRDefault="009A31F2" w:rsidP="009A31F2">
      <w:pPr>
        <w:jc w:val="center"/>
        <w:rPr>
          <w:rFonts w:ascii="Times New Roman" w:hAnsi="Times New Roman"/>
          <w:sz w:val="24"/>
          <w:szCs w:val="24"/>
        </w:rPr>
      </w:pPr>
      <w:r w:rsidRPr="006D1416">
        <w:rPr>
          <w:rFonts w:ascii="Times New Roman" w:hAnsi="Times New Roman"/>
          <w:sz w:val="24"/>
          <w:szCs w:val="24"/>
        </w:rPr>
        <w:t xml:space="preserve">Модуль </w:t>
      </w:r>
      <w:r>
        <w:rPr>
          <w:rFonts w:ascii="Times New Roman" w:hAnsi="Times New Roman"/>
          <w:sz w:val="24"/>
          <w:szCs w:val="24"/>
        </w:rPr>
        <w:t>2</w:t>
      </w:r>
      <w:r w:rsidRPr="006D1416">
        <w:rPr>
          <w:rFonts w:ascii="Times New Roman" w:hAnsi="Times New Roman"/>
          <w:sz w:val="24"/>
          <w:szCs w:val="24"/>
        </w:rPr>
        <w:t>.</w:t>
      </w:r>
    </w:p>
    <w:p w:rsidR="009A31F2" w:rsidRPr="00AE61ED" w:rsidRDefault="009A31F2" w:rsidP="009A31F2">
      <w:pPr>
        <w:jc w:val="center"/>
        <w:rPr>
          <w:rFonts w:ascii="Times New Roman" w:hAnsi="Times New Roman"/>
          <w:sz w:val="24"/>
          <w:szCs w:val="24"/>
        </w:rPr>
      </w:pPr>
      <w:r w:rsidRPr="00AE61ED">
        <w:rPr>
          <w:rFonts w:ascii="Times New Roman" w:hAnsi="Times New Roman"/>
          <w:sz w:val="24"/>
          <w:szCs w:val="24"/>
        </w:rPr>
        <w:t>Гигиенические требования к устройству, содержанию и организации обучения в общеобразовательных учреждениях</w:t>
      </w:r>
    </w:p>
    <w:p w:rsidR="00754433" w:rsidRDefault="00754433" w:rsidP="00754433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37CDA">
        <w:rPr>
          <w:rFonts w:ascii="Times New Roman" w:hAnsi="Times New Roman"/>
          <w:sz w:val="28"/>
          <w:szCs w:val="28"/>
        </w:rPr>
        <w:t>Методика санитарно-эпидемиологической экспертизы проектов общеобразовательных учреждений</w:t>
      </w:r>
      <w:r w:rsidRPr="00637C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D026D" w:rsidRPr="00EF75DF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D026D" w:rsidRPr="00637CDA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637CDA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проводить экспертизы проектов общеобразовательных учреждений, формирование у студентов общегигиенических теоретических знаний о принципах построения и организации проведения санитарно-эпидемиологической экспертизы проектов общеобразовательных учреждений, а также практических умений и </w:t>
      </w:r>
      <w:r w:rsidRPr="00637CD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D026D" w:rsidRPr="00933AA8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026D" w:rsidRPr="009C3A73" w:rsidRDefault="00FD026D" w:rsidP="00FD026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eastAsia="MS Mincho"/>
                <w:sz w:val="28"/>
                <w:szCs w:val="28"/>
              </w:rPr>
            </w:pPr>
            <w:r w:rsidRPr="009C3A73">
              <w:rPr>
                <w:sz w:val="28"/>
                <w:szCs w:val="28"/>
              </w:rPr>
              <w:t xml:space="preserve">Гигиенические требования к выбору участка </w:t>
            </w:r>
            <w:r w:rsidRPr="00637CDA">
              <w:rPr>
                <w:sz w:val="28"/>
                <w:szCs w:val="28"/>
              </w:rPr>
              <w:t>общеобразовательных учреждений</w:t>
            </w:r>
            <w:r>
              <w:rPr>
                <w:sz w:val="28"/>
                <w:szCs w:val="28"/>
              </w:rPr>
              <w:t>.</w:t>
            </w:r>
          </w:p>
          <w:p w:rsidR="00FD026D" w:rsidRPr="009C3A73" w:rsidRDefault="00FD026D" w:rsidP="00FD026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eastAsia="MS Mincho"/>
                <w:sz w:val="28"/>
                <w:szCs w:val="28"/>
              </w:rPr>
            </w:pPr>
            <w:r w:rsidRPr="009C3A73">
              <w:rPr>
                <w:sz w:val="28"/>
                <w:szCs w:val="28"/>
              </w:rPr>
              <w:t xml:space="preserve">Гигиенические требования к планировке </w:t>
            </w:r>
            <w:r w:rsidRPr="00637CDA">
              <w:rPr>
                <w:sz w:val="28"/>
                <w:szCs w:val="28"/>
              </w:rPr>
              <w:t>общеобразовательных учреждений</w:t>
            </w:r>
            <w:r>
              <w:rPr>
                <w:sz w:val="28"/>
                <w:szCs w:val="28"/>
              </w:rPr>
              <w:t>.</w:t>
            </w:r>
          </w:p>
          <w:p w:rsidR="00FD026D" w:rsidRPr="00F54E6E" w:rsidRDefault="00FD026D" w:rsidP="00FD026D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F54E6E">
              <w:rPr>
                <w:sz w:val="28"/>
                <w:szCs w:val="28"/>
              </w:rPr>
              <w:t xml:space="preserve">Гигиенические принципы зонирования участка </w:t>
            </w:r>
            <w:r w:rsidRPr="00637CDA">
              <w:rPr>
                <w:sz w:val="28"/>
                <w:szCs w:val="28"/>
              </w:rPr>
              <w:t>общеобразовательных учреждений</w:t>
            </w:r>
            <w:r>
              <w:rPr>
                <w:sz w:val="28"/>
                <w:szCs w:val="28"/>
              </w:rPr>
              <w:t>.</w:t>
            </w:r>
          </w:p>
          <w:p w:rsidR="00FD026D" w:rsidRPr="00321A77" w:rsidRDefault="00FD026D" w:rsidP="00064371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D026D" w:rsidRPr="002928C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D026D" w:rsidRPr="0026434C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Pr="00933AA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D026D" w:rsidRPr="00637CDA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eastAsia="MS Mincho" w:hAnsi="Times New Roman"/>
                <w:sz w:val="28"/>
                <w:szCs w:val="28"/>
              </w:rPr>
              <w:t xml:space="preserve">1. </w:t>
            </w:r>
            <w:r w:rsidRPr="00637CDA">
              <w:rPr>
                <w:rFonts w:ascii="Times New Roman" w:hAnsi="Times New Roman"/>
                <w:sz w:val="28"/>
                <w:szCs w:val="28"/>
              </w:rPr>
              <w:t>Требования к выбору места для строительства школы в городе или сельской местности.</w:t>
            </w:r>
          </w:p>
          <w:p w:rsidR="00FD026D" w:rsidRPr="00637CDA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>2. Гигиенические принципы проектирования школ. Гигиенические требования к размещению школ на территории города. Гигиенические требования к благоустройству школьного участка. Функции пришкольного участка.</w:t>
            </w:r>
          </w:p>
          <w:p w:rsidR="00FD026D" w:rsidRPr="00637CDA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>3. Состав основных учебных помещений школы и их размеры. Требования к естественному освещению учебных помещений школы. Требования к искусственному освещению помещений школы. Требования к размещению основных помещений школы. Гигиенические требования к вентиляции и отоплению помещений школы.</w:t>
            </w:r>
          </w:p>
          <w:p w:rsidR="00FD026D" w:rsidRPr="00637CDA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>4. Требования к помещениям культурно-массового назначения.</w:t>
            </w:r>
          </w:p>
          <w:p w:rsidR="00FD026D" w:rsidRPr="00637CDA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>5. Требования к обеденному залу и пищеблоку школы.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>6. Требования к вспомогательным помещениям школы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D026D" w:rsidRPr="00321A77" w:rsidRDefault="00FD026D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026D" w:rsidRPr="00FA2260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Pr="00FA2260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75D61">
        <w:rPr>
          <w:rFonts w:ascii="Times New Roman" w:hAnsi="Times New Roman"/>
          <w:iCs/>
          <w:sz w:val="28"/>
          <w:szCs w:val="28"/>
        </w:rPr>
        <w:t>Гигиеническая оценка учебной мебели и оборудования учреждений для детей и подростков. Правила рассаживания учащихся</w:t>
      </w:r>
      <w:r w:rsidRPr="00637C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D026D" w:rsidRPr="00EF75DF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D026D" w:rsidRPr="00637CDA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>игиеническую оценку учебной мебели и оборудования учреждений для детей и подростков</w:t>
      </w:r>
      <w:r w:rsidRPr="00775D61">
        <w:rPr>
          <w:rFonts w:ascii="Times New Roman" w:hAnsi="Times New Roman"/>
          <w:sz w:val="28"/>
          <w:szCs w:val="28"/>
        </w:rPr>
        <w:t>, формирование у студентов общегигиенических теоретических знаний о п</w:t>
      </w:r>
      <w:r w:rsidRPr="00775D61">
        <w:rPr>
          <w:rFonts w:ascii="Times New Roman" w:hAnsi="Times New Roman"/>
          <w:iCs/>
          <w:sz w:val="28"/>
          <w:szCs w:val="28"/>
        </w:rPr>
        <w:t>равилах рассаживания учащихся,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D026D" w:rsidRPr="00933AA8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Обсуждение вопросов, возникших у студентов при подготовке к занятию.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026D" w:rsidRPr="005927B9" w:rsidRDefault="00FD026D" w:rsidP="00FD026D">
            <w:pPr>
              <w:pStyle w:val="a3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7B9">
              <w:rPr>
                <w:sz w:val="28"/>
                <w:szCs w:val="28"/>
              </w:rPr>
              <w:t>Классификация школьной мебели.</w:t>
            </w:r>
          </w:p>
          <w:p w:rsidR="00FD026D" w:rsidRPr="005927B9" w:rsidRDefault="00FD026D" w:rsidP="00FD026D">
            <w:pPr>
              <w:pStyle w:val="a3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7B9">
              <w:rPr>
                <w:sz w:val="28"/>
                <w:szCs w:val="28"/>
              </w:rPr>
              <w:t>Группы школьной мебели.</w:t>
            </w:r>
          </w:p>
          <w:p w:rsidR="00FD026D" w:rsidRPr="005927B9" w:rsidRDefault="00FD026D" w:rsidP="00FD026D">
            <w:pPr>
              <w:pStyle w:val="a3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7B9">
              <w:rPr>
                <w:sz w:val="28"/>
                <w:szCs w:val="28"/>
              </w:rPr>
              <w:t>Гигиенические требования к школьной мебели.</w:t>
            </w:r>
          </w:p>
          <w:p w:rsidR="00FD026D" w:rsidRPr="005927B9" w:rsidRDefault="00FD026D" w:rsidP="00FD026D">
            <w:pPr>
              <w:pStyle w:val="a3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7B9">
              <w:rPr>
                <w:iCs/>
                <w:sz w:val="28"/>
                <w:szCs w:val="28"/>
              </w:rPr>
              <w:t>Правила рассаживания учащихся</w:t>
            </w:r>
            <w:r w:rsidRPr="005927B9">
              <w:rPr>
                <w:b/>
                <w:color w:val="000000"/>
                <w:sz w:val="28"/>
                <w:szCs w:val="28"/>
              </w:rPr>
              <w:t>.</w:t>
            </w:r>
          </w:p>
          <w:p w:rsidR="00FD026D" w:rsidRPr="00321A77" w:rsidRDefault="00FD026D" w:rsidP="00064371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D026D" w:rsidRPr="002928C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D026D" w:rsidRPr="0026434C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Pr="00933AA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1.</w:t>
            </w:r>
            <w:r w:rsidRPr="00757827">
              <w:rPr>
                <w:rFonts w:ascii="Times New Roman" w:hAnsi="Times New Roman"/>
                <w:sz w:val="28"/>
                <w:szCs w:val="28"/>
              </w:rPr>
              <w:t xml:space="preserve"> Гигиеническое обоснование правильной позы. Нарушение состояния здоровья как следствие неправильной посадки школьников.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2. Основные гигиенические требования к школьной мебели (материал, конструкция, цвет). Гигиеническое обоснование высоты сидения, высоты стола, ширины скамьи, дистанции спинки. Определение и гигиеническое значение дифференции и дистанции сидения.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 xml:space="preserve">3. Инструктивные документы по </w:t>
            </w:r>
            <w:proofErr w:type="gramStart"/>
            <w:r w:rsidRPr="00757827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57827">
              <w:rPr>
                <w:rFonts w:ascii="Times New Roman" w:hAnsi="Times New Roman"/>
                <w:sz w:val="28"/>
                <w:szCs w:val="28"/>
              </w:rPr>
              <w:t xml:space="preserve"> изготовлением школьной мебели. Определение номера школьной мебели (парты, стола, стула). Размеры мебели в зависимости от роста учащегося. Способ маркировки школьной мебели.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4. Контроль медицинского персонала школы и санитарного врача за условиями рассаживания учащихся. Гигиеническое обоснование размещения мебели в классе и рассаживания учащихся. Гигиенические требования к мебели школьных лабораторий.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D026D" w:rsidRPr="00321A77" w:rsidRDefault="00FD026D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FD026D" w:rsidRPr="00FA2260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Pr="00FA2260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B1DA5">
        <w:rPr>
          <w:rFonts w:ascii="Times New Roman" w:hAnsi="Times New Roman"/>
          <w:iCs/>
          <w:sz w:val="28"/>
          <w:szCs w:val="28"/>
        </w:rPr>
        <w:t>Методика санитарно-гигиенической оценки школьного учебника, учебных пособий, детских книг</w:t>
      </w:r>
      <w:r w:rsidRPr="00DB1DA5">
        <w:rPr>
          <w:rFonts w:ascii="Times New Roman" w:hAnsi="Times New Roman"/>
          <w:color w:val="000000"/>
          <w:sz w:val="28"/>
          <w:szCs w:val="28"/>
        </w:rPr>
        <w:t>.</w:t>
      </w:r>
    </w:p>
    <w:p w:rsidR="00FD026D" w:rsidRPr="00EF75DF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D026D" w:rsidRPr="00775D61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DB1DA5">
        <w:rPr>
          <w:rFonts w:ascii="Times New Roman" w:hAnsi="Times New Roman"/>
          <w:iCs/>
          <w:sz w:val="28"/>
          <w:szCs w:val="28"/>
        </w:rPr>
        <w:t>школьного учебника, учебных пособий, детских книг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>принципах построения и организации проведения санитарно-эпидемиологической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DA5">
        <w:rPr>
          <w:rFonts w:ascii="Times New Roman" w:hAnsi="Times New Roman"/>
          <w:iCs/>
          <w:sz w:val="28"/>
          <w:szCs w:val="28"/>
        </w:rPr>
        <w:t>школьного учебника, учебных пособий, детских книг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D026D" w:rsidRPr="00933AA8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026D" w:rsidRPr="009D74C0" w:rsidRDefault="00FD026D" w:rsidP="00FD026D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4C0">
              <w:rPr>
                <w:sz w:val="28"/>
                <w:szCs w:val="28"/>
              </w:rPr>
              <w:t xml:space="preserve">Классификация печатных изданий </w:t>
            </w:r>
            <w:r w:rsidRPr="009D74C0">
              <w:rPr>
                <w:iCs/>
                <w:sz w:val="28"/>
                <w:szCs w:val="28"/>
              </w:rPr>
              <w:t>для детей и подростков</w:t>
            </w:r>
          </w:p>
          <w:p w:rsidR="00FD026D" w:rsidRPr="009D74C0" w:rsidRDefault="00FD026D" w:rsidP="00FD026D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4C0">
              <w:rPr>
                <w:sz w:val="28"/>
                <w:szCs w:val="28"/>
              </w:rPr>
              <w:t>Гигиенические требования к школьным учебникам.</w:t>
            </w:r>
          </w:p>
          <w:p w:rsidR="00FD026D" w:rsidRPr="009D74C0" w:rsidRDefault="00FD026D" w:rsidP="00FD026D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4C0">
              <w:rPr>
                <w:rFonts w:eastAsia="MS Mincho"/>
                <w:sz w:val="28"/>
                <w:szCs w:val="28"/>
              </w:rPr>
              <w:t xml:space="preserve">Методы оценки </w:t>
            </w:r>
            <w:r w:rsidRPr="009D74C0">
              <w:rPr>
                <w:iCs/>
                <w:sz w:val="28"/>
                <w:szCs w:val="28"/>
              </w:rPr>
              <w:t>учебника, учебных пособий, детских книг.</w:t>
            </w:r>
          </w:p>
          <w:p w:rsidR="00FD026D" w:rsidRPr="00321A77" w:rsidRDefault="00FD026D" w:rsidP="00064371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D026D" w:rsidRPr="002928C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D026D" w:rsidRPr="0026434C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Pr="00933AA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lastRenderedPageBreak/>
              <w:t>1. Этапы предупредительного санитарного надзора за изданием школьных учебников.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2. Гигиенические требования к внешнему оформлению школьных учебников.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 xml:space="preserve">3. Гигиенические требования к бумаге для печатания школьных учебников. Видимость текста. Удобочитаемость текста. 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4. Методика определения древесины в бумаге для печатания школьных учебников.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5. Гигиенические требования к шрифту школьного учебника в возрастном аспекте. Гигиенические требования к набору для печати школьного учебника; комплексная методика оценки набора. Единицы линейных измерений, используемых в полиграфическом производстве. Гигиенические требования к печати текста школьного учебника.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D026D" w:rsidRPr="00321A77" w:rsidRDefault="00FD026D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026D" w:rsidRPr="00FA2260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Pr="00FA2260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Pr="00635BC6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16. </w:t>
      </w:r>
      <w:r w:rsidRPr="00635BC6">
        <w:rPr>
          <w:rFonts w:ascii="Times New Roman" w:hAnsi="Times New Roman"/>
          <w:bCs/>
          <w:sz w:val="28"/>
          <w:szCs w:val="28"/>
        </w:rPr>
        <w:t>Гигиеническая оценка учебно-воспитательного процесса школьника</w:t>
      </w:r>
      <w:r w:rsidRPr="00635BC6">
        <w:rPr>
          <w:rFonts w:ascii="Times New Roman" w:hAnsi="Times New Roman"/>
          <w:color w:val="000000"/>
          <w:sz w:val="28"/>
          <w:szCs w:val="28"/>
        </w:rPr>
        <w:t>.</w:t>
      </w:r>
    </w:p>
    <w:p w:rsidR="00FD026D" w:rsidRPr="00EF75DF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D026D" w:rsidRPr="00775D61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4D0ED2">
        <w:rPr>
          <w:rFonts w:ascii="Times New Roman" w:hAnsi="Times New Roman"/>
          <w:bCs/>
          <w:sz w:val="28"/>
          <w:szCs w:val="28"/>
        </w:rPr>
        <w:t>учебно-воспитательного процесса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построения и организации </w:t>
      </w:r>
      <w:r w:rsidRPr="004D0ED2">
        <w:rPr>
          <w:rFonts w:ascii="Times New Roman" w:hAnsi="Times New Roman"/>
          <w:bCs/>
          <w:sz w:val="28"/>
          <w:szCs w:val="28"/>
        </w:rPr>
        <w:t>учебно-воспитательного процесса школьник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D026D" w:rsidRPr="00933AA8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 изучения темы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026D" w:rsidRPr="00374A1B" w:rsidRDefault="00FD026D" w:rsidP="00FD026D">
            <w:pPr>
              <w:pStyle w:val="a3"/>
              <w:widowControl w:val="0"/>
              <w:numPr>
                <w:ilvl w:val="0"/>
                <w:numId w:val="39"/>
              </w:numPr>
              <w:spacing w:after="16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74A1B">
              <w:rPr>
                <w:bCs/>
                <w:sz w:val="28"/>
                <w:szCs w:val="28"/>
              </w:rPr>
              <w:t>Анатомо</w:t>
            </w:r>
            <w:r w:rsidRPr="00374A1B">
              <w:rPr>
                <w:color w:val="000000"/>
                <w:sz w:val="28"/>
                <w:szCs w:val="28"/>
              </w:rPr>
              <w:t>-физиологические особенности ЦНС, костно-мышечной системы детей и подростков.</w:t>
            </w:r>
          </w:p>
          <w:p w:rsidR="00FD026D" w:rsidRPr="00374A1B" w:rsidRDefault="00FD026D" w:rsidP="00FD026D">
            <w:pPr>
              <w:pStyle w:val="a3"/>
              <w:widowControl w:val="0"/>
              <w:numPr>
                <w:ilvl w:val="0"/>
                <w:numId w:val="39"/>
              </w:numPr>
              <w:spacing w:after="16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74A1B">
              <w:rPr>
                <w:bCs/>
                <w:sz w:val="28"/>
                <w:szCs w:val="28"/>
              </w:rPr>
              <w:t>Утомление</w:t>
            </w:r>
            <w:r w:rsidRPr="00374A1B">
              <w:rPr>
                <w:color w:val="000000"/>
                <w:sz w:val="28"/>
                <w:szCs w:val="28"/>
              </w:rPr>
              <w:t>. Признаки проявления.</w:t>
            </w:r>
          </w:p>
          <w:p w:rsidR="00FD026D" w:rsidRPr="00374A1B" w:rsidRDefault="00FD026D" w:rsidP="00FD026D">
            <w:pPr>
              <w:pStyle w:val="a3"/>
              <w:widowControl w:val="0"/>
              <w:numPr>
                <w:ilvl w:val="0"/>
                <w:numId w:val="39"/>
              </w:numPr>
              <w:spacing w:after="16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74A1B">
              <w:rPr>
                <w:bCs/>
                <w:sz w:val="28"/>
                <w:szCs w:val="28"/>
              </w:rPr>
              <w:t>Переутомление</w:t>
            </w:r>
            <w:r w:rsidRPr="00374A1B">
              <w:rPr>
                <w:color w:val="000000"/>
                <w:sz w:val="28"/>
                <w:szCs w:val="28"/>
              </w:rPr>
              <w:t>. Признаки проявления.</w:t>
            </w:r>
          </w:p>
          <w:p w:rsidR="00FD026D" w:rsidRPr="00374A1B" w:rsidRDefault="00FD026D" w:rsidP="00FD026D">
            <w:pPr>
              <w:pStyle w:val="a3"/>
              <w:widowControl w:val="0"/>
              <w:numPr>
                <w:ilvl w:val="0"/>
                <w:numId w:val="39"/>
              </w:numPr>
              <w:spacing w:after="16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74A1B">
              <w:rPr>
                <w:bCs/>
                <w:sz w:val="28"/>
                <w:szCs w:val="28"/>
              </w:rPr>
              <w:t>Профилактика переутомления</w:t>
            </w:r>
            <w:r w:rsidRPr="00374A1B">
              <w:rPr>
                <w:color w:val="000000"/>
                <w:sz w:val="28"/>
                <w:szCs w:val="28"/>
              </w:rPr>
              <w:t>.</w:t>
            </w:r>
          </w:p>
          <w:p w:rsidR="00FD026D" w:rsidRPr="00321A77" w:rsidRDefault="00FD026D" w:rsidP="00FD026D">
            <w:pPr>
              <w:pStyle w:val="a3"/>
              <w:widowControl w:val="0"/>
              <w:numPr>
                <w:ilvl w:val="0"/>
                <w:numId w:val="39"/>
              </w:numPr>
              <w:spacing w:after="160" w:line="240" w:lineRule="auto"/>
              <w:ind w:left="0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74A1B">
              <w:rPr>
                <w:bCs/>
                <w:sz w:val="28"/>
                <w:szCs w:val="28"/>
              </w:rPr>
              <w:t>Кривая динамики работоспособности в зависимости от возраста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D026D" w:rsidRPr="002928C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D026D" w:rsidRPr="0026434C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Pr="00635BC6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FD026D" w:rsidRPr="00635BC6" w:rsidRDefault="00FD026D" w:rsidP="00FD026D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635BC6">
              <w:rPr>
                <w:sz w:val="28"/>
                <w:szCs w:val="28"/>
              </w:rPr>
              <w:t>Физиологические основы построения учебного режима в школе.</w:t>
            </w:r>
          </w:p>
          <w:p w:rsidR="00FD026D" w:rsidRPr="00635BC6" w:rsidRDefault="00FD026D" w:rsidP="00FD026D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635BC6">
              <w:rPr>
                <w:sz w:val="28"/>
                <w:szCs w:val="28"/>
              </w:rPr>
              <w:t xml:space="preserve">Гигиенические требования к уроку к организации учебного дня,  перемен, учебной недели школьников различных возрастных групп. </w:t>
            </w:r>
            <w:proofErr w:type="gramStart"/>
            <w:r w:rsidRPr="00635BC6">
              <w:rPr>
                <w:sz w:val="28"/>
                <w:szCs w:val="28"/>
              </w:rPr>
              <w:t>Факторы</w:t>
            </w:r>
            <w:proofErr w:type="gramEnd"/>
            <w:r w:rsidRPr="00635BC6">
              <w:rPr>
                <w:sz w:val="28"/>
                <w:szCs w:val="28"/>
              </w:rPr>
              <w:t xml:space="preserve"> способствующие утомлению. Роль активного отдыха в профилактике утомления. Профилактика переутомления.</w:t>
            </w:r>
          </w:p>
          <w:p w:rsidR="00FD026D" w:rsidRPr="00635BC6" w:rsidRDefault="00FD026D" w:rsidP="00FD026D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635BC6">
              <w:rPr>
                <w:sz w:val="28"/>
                <w:szCs w:val="28"/>
              </w:rPr>
              <w:t xml:space="preserve">Гигиенические требования к составлению расписания в младших и старших классах общеобразовательных школ. Особенности учебного режима учащихся 1-го класса. </w:t>
            </w:r>
          </w:p>
          <w:p w:rsidR="00FD026D" w:rsidRPr="00635BC6" w:rsidRDefault="00FD026D" w:rsidP="00FD026D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635BC6">
              <w:rPr>
                <w:sz w:val="28"/>
                <w:szCs w:val="28"/>
              </w:rPr>
              <w:t>Гигиеническая оценка применения технических средств обучения.</w:t>
            </w:r>
          </w:p>
          <w:p w:rsidR="00FD026D" w:rsidRPr="00635BC6" w:rsidRDefault="00FD026D" w:rsidP="00FD026D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635BC6">
              <w:rPr>
                <w:sz w:val="28"/>
                <w:szCs w:val="28"/>
              </w:rPr>
              <w:t>Гигиеническое значение и методика определения школьной зрелости.</w:t>
            </w:r>
          </w:p>
          <w:p w:rsidR="00FD026D" w:rsidRPr="00635BC6" w:rsidRDefault="00FD026D" w:rsidP="00FD026D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r w:rsidRPr="00635BC6">
              <w:rPr>
                <w:sz w:val="28"/>
                <w:szCs w:val="28"/>
              </w:rPr>
              <w:t>Медико-гигиенические особенности обучения 6-летних детей</w:t>
            </w:r>
            <w:r w:rsidRPr="00635BC6">
              <w:rPr>
                <w:snapToGrid w:val="0"/>
                <w:sz w:val="28"/>
                <w:szCs w:val="28"/>
              </w:rPr>
              <w:t>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D026D" w:rsidRPr="00321A77" w:rsidRDefault="00FD026D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026D" w:rsidRPr="00FA2260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26D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17. </w:t>
      </w:r>
      <w:r w:rsidRPr="002F3FD9">
        <w:rPr>
          <w:rFonts w:ascii="Times New Roman" w:hAnsi="Times New Roman"/>
          <w:bCs/>
          <w:snapToGrid w:val="0"/>
          <w:sz w:val="28"/>
          <w:szCs w:val="28"/>
        </w:rPr>
        <w:t>Гигиеническая оценка условий и организации физического воспитания учащихся</w:t>
      </w:r>
      <w:r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FD026D" w:rsidRPr="00EF75DF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D026D" w:rsidRPr="00775D61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A35CBB">
        <w:rPr>
          <w:rFonts w:ascii="Times New Roman" w:hAnsi="Times New Roman"/>
          <w:bCs/>
          <w:snapToGrid w:val="0"/>
          <w:sz w:val="28"/>
          <w:szCs w:val="28"/>
        </w:rPr>
        <w:t>условий и организации физического воспитания учащихся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построения и организации </w:t>
      </w:r>
      <w:r w:rsidRPr="00A35CBB">
        <w:rPr>
          <w:rFonts w:ascii="Times New Roman" w:hAnsi="Times New Roman"/>
          <w:bCs/>
          <w:snapToGrid w:val="0"/>
          <w:sz w:val="28"/>
          <w:szCs w:val="28"/>
        </w:rPr>
        <w:t>физического воспитания учащихся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D026D" w:rsidRPr="00933AA8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026D" w:rsidRPr="001318D2" w:rsidRDefault="00FD026D" w:rsidP="00FD026D">
            <w:pPr>
              <w:pStyle w:val="a3"/>
              <w:widowControl w:val="0"/>
              <w:numPr>
                <w:ilvl w:val="0"/>
                <w:numId w:val="41"/>
              </w:numPr>
              <w:spacing w:after="160" w:line="259" w:lineRule="auto"/>
              <w:jc w:val="both"/>
              <w:rPr>
                <w:snapToGrid w:val="0"/>
                <w:sz w:val="28"/>
                <w:szCs w:val="28"/>
              </w:rPr>
            </w:pPr>
            <w:r w:rsidRPr="001318D2">
              <w:rPr>
                <w:snapToGrid w:val="0"/>
                <w:sz w:val="28"/>
                <w:szCs w:val="28"/>
              </w:rPr>
              <w:t>Средства и формы физического воспитания учащихся.</w:t>
            </w:r>
          </w:p>
          <w:p w:rsidR="00FD026D" w:rsidRPr="001318D2" w:rsidRDefault="00FD026D" w:rsidP="00FD026D">
            <w:pPr>
              <w:pStyle w:val="a3"/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1318D2">
              <w:rPr>
                <w:sz w:val="28"/>
                <w:szCs w:val="28"/>
              </w:rPr>
              <w:t xml:space="preserve">Гигиенические принципы </w:t>
            </w:r>
            <w:r w:rsidRPr="001318D2">
              <w:rPr>
                <w:bCs/>
                <w:snapToGrid w:val="0"/>
                <w:sz w:val="28"/>
                <w:szCs w:val="28"/>
              </w:rPr>
              <w:t>организации физического воспитания учащихся.</w:t>
            </w:r>
          </w:p>
          <w:p w:rsidR="00FD026D" w:rsidRPr="00321A77" w:rsidRDefault="00FD026D" w:rsidP="00FD026D">
            <w:pPr>
              <w:pStyle w:val="a3"/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1318D2">
              <w:rPr>
                <w:bCs/>
                <w:snapToGrid w:val="0"/>
                <w:sz w:val="28"/>
                <w:szCs w:val="28"/>
              </w:rPr>
              <w:t>Критерии эффективности проведения урока физического воспитания.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D026D" w:rsidRPr="002928C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D026D" w:rsidRPr="0026434C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Pr="00635BC6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1. Задачи  и основные формы физического воспитания учащихся.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2. Гигиенические требования к размерам и размещению оборудования в спортивной зоне.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3. Гигиенические требования к спортивному залу: размеры, размещение, оборудование. Нормативы естественного и искусственного освещения спортзала. Гигиенические требования к вентиляции и микроклимату спортзала: нормы воздухообмена.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4. Физиолого-гигиеническая оценка урока физической культуры. Перечень мероприятий по врачебному </w:t>
            </w:r>
            <w:proofErr w:type="gramStart"/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контролю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за</w:t>
            </w:r>
            <w:proofErr w:type="gramEnd"/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физическим воспитанием учащихся.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5. Принципы распределения детей на группы для занятий физкультурой.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6. Понятие о функциональных пробах </w:t>
            </w:r>
            <w:proofErr w:type="gramStart"/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сердечно-сосудистой</w:t>
            </w:r>
            <w:proofErr w:type="gramEnd"/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системы. Типы реакций </w:t>
            </w:r>
            <w:proofErr w:type="gramStart"/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сердечно-сосудистой</w:t>
            </w:r>
            <w:proofErr w:type="gramEnd"/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системы на функциональную пробу.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7. Профилактика спортивного травматизма.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D026D" w:rsidRPr="00321A77" w:rsidRDefault="00FD026D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026D" w:rsidRPr="00FA2260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Pr="00FA2260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Pr="00FA2260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8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Pr="0060515E">
        <w:rPr>
          <w:rFonts w:ascii="Times New Roman" w:hAnsi="Times New Roman"/>
          <w:bCs/>
          <w:snapToGrid w:val="0"/>
          <w:sz w:val="28"/>
          <w:szCs w:val="28"/>
        </w:rPr>
        <w:t>Гигиеническая оценка организации и условий трудового и политехнического обучения и воспитания учащихся.</w:t>
      </w:r>
    </w:p>
    <w:p w:rsidR="00FD026D" w:rsidRPr="00EF75DF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D026D" w:rsidRPr="00775D61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A35CBB">
        <w:rPr>
          <w:rFonts w:ascii="Times New Roman" w:hAnsi="Times New Roman"/>
          <w:bCs/>
          <w:snapToGrid w:val="0"/>
          <w:sz w:val="28"/>
          <w:szCs w:val="28"/>
        </w:rPr>
        <w:t xml:space="preserve">условий и организации </w:t>
      </w:r>
      <w:r w:rsidRPr="00746C17">
        <w:rPr>
          <w:rFonts w:ascii="Times New Roman" w:hAnsi="Times New Roman"/>
          <w:bCs/>
          <w:snapToGrid w:val="0"/>
          <w:sz w:val="28"/>
          <w:szCs w:val="28"/>
        </w:rPr>
        <w:t>трудового и политехнического обучения и воспитания</w:t>
      </w:r>
      <w:r w:rsidRPr="00A35CBB">
        <w:rPr>
          <w:rFonts w:ascii="Times New Roman" w:hAnsi="Times New Roman"/>
          <w:bCs/>
          <w:snapToGrid w:val="0"/>
          <w:sz w:val="28"/>
          <w:szCs w:val="28"/>
        </w:rPr>
        <w:t xml:space="preserve"> учащихся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построения и организации </w:t>
      </w:r>
      <w:r w:rsidRPr="00746C17">
        <w:rPr>
          <w:rFonts w:ascii="Times New Roman" w:hAnsi="Times New Roman"/>
          <w:bCs/>
          <w:snapToGrid w:val="0"/>
          <w:sz w:val="28"/>
          <w:szCs w:val="28"/>
        </w:rPr>
        <w:t>трудового и политехнического обучения и воспитания</w:t>
      </w:r>
      <w:r w:rsidRPr="00A35CBB">
        <w:rPr>
          <w:rFonts w:ascii="Times New Roman" w:hAnsi="Times New Roman"/>
          <w:bCs/>
          <w:snapToGrid w:val="0"/>
          <w:sz w:val="28"/>
          <w:szCs w:val="28"/>
        </w:rPr>
        <w:t xml:space="preserve"> учащихся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  <w:proofErr w:type="gramEnd"/>
    </w:p>
    <w:p w:rsidR="00FD026D" w:rsidRPr="00933AA8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Обсуждение вопросов, возникших у студентов при подготовке 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 занятию.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026D" w:rsidRPr="0060515E" w:rsidRDefault="00FD026D" w:rsidP="00FD026D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bCs/>
                <w:snapToGrid w:val="0"/>
                <w:sz w:val="28"/>
                <w:szCs w:val="28"/>
              </w:rPr>
            </w:pPr>
            <w:r w:rsidRPr="0060515E">
              <w:rPr>
                <w:sz w:val="28"/>
                <w:szCs w:val="28"/>
              </w:rPr>
              <w:t xml:space="preserve">Гигиенические принципы </w:t>
            </w:r>
            <w:r w:rsidRPr="0060515E">
              <w:rPr>
                <w:bCs/>
                <w:snapToGrid w:val="0"/>
                <w:sz w:val="28"/>
                <w:szCs w:val="28"/>
              </w:rPr>
              <w:t>организации трудового обучения и воспитания учащихся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  <w:p w:rsidR="00FD026D" w:rsidRPr="0060515E" w:rsidRDefault="00FD026D" w:rsidP="00FD026D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r w:rsidRPr="0060515E">
              <w:rPr>
                <w:snapToGrid w:val="0"/>
                <w:sz w:val="28"/>
                <w:szCs w:val="28"/>
              </w:rPr>
              <w:t>Гигиеническая оценка уроков труда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FD026D" w:rsidRPr="0060515E" w:rsidRDefault="00FD026D" w:rsidP="00FD026D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60515E">
              <w:rPr>
                <w:snapToGrid w:val="0"/>
                <w:sz w:val="28"/>
                <w:szCs w:val="28"/>
              </w:rPr>
              <w:t>Профилактика травматизма на уроках труда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FD026D" w:rsidRPr="0060515E" w:rsidRDefault="00FD026D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D026D" w:rsidRPr="002928C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D026D" w:rsidRPr="0026434C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Pr="00635BC6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1. Основная документация для медицинского освидетельствования учащихся при допуске их к работе в школьных мастерских. Основные медицинские противопоказания для занятий в учебных мастерских.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2. Гигиенические требования к планировке и размещению школьных мастерских. Гигиенические требования к размещению оборудования в мастерской по обработке металла. Гигиенические требования к размещению оборудования в мастерской при обработке дерева.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3. Гигиенические требования к естественному и искусственному освещению мастерских. Воздушно-тепловой режим  школьных мастерских.</w:t>
            </w:r>
          </w:p>
          <w:p w:rsidR="00FD026D" w:rsidRPr="00757827" w:rsidRDefault="00FD026D" w:rsidP="000643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4. Гигиеническая оценка уроков труда. Методические приемы </w:t>
            </w:r>
            <w:proofErr w:type="gramStart"/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определения соответствия высоты верстака росту учащихся</w:t>
            </w:r>
            <w:proofErr w:type="gramEnd"/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Перечень мероприятий по технике безопасности в школьных мастерских. 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D026D" w:rsidRPr="00321A77" w:rsidRDefault="00FD026D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026D" w:rsidRPr="00FA2260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Pr="00FA2260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Pr="00FA2260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Pr="00AB347D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9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>.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AB347D">
        <w:rPr>
          <w:rFonts w:ascii="Times New Roman" w:hAnsi="Times New Roman"/>
          <w:bCs/>
          <w:snapToGrid w:val="0"/>
          <w:sz w:val="28"/>
          <w:szCs w:val="28"/>
        </w:rPr>
        <w:t>Комплексное санитарно-гигиеническое обследование общеобразовательного учреждения (3 занятия на базе школы).</w:t>
      </w:r>
    </w:p>
    <w:p w:rsidR="00FD026D" w:rsidRPr="00EF75DF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D026D" w:rsidRPr="00775D61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проводить </w:t>
      </w:r>
      <w:r w:rsidRPr="0038647F">
        <w:rPr>
          <w:rFonts w:ascii="Times New Roman" w:hAnsi="Times New Roman"/>
          <w:sz w:val="28"/>
          <w:szCs w:val="28"/>
        </w:rPr>
        <w:t>к</w:t>
      </w:r>
      <w:r w:rsidRPr="0038647F">
        <w:rPr>
          <w:rFonts w:ascii="Times New Roman" w:hAnsi="Times New Roman"/>
          <w:bCs/>
          <w:snapToGrid w:val="0"/>
          <w:sz w:val="28"/>
          <w:szCs w:val="28"/>
        </w:rPr>
        <w:t>омплексное санитарно-гигиеническое обследование общеобразовательного учреждения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построения и организации </w:t>
      </w:r>
      <w:r w:rsidRPr="002F6C27">
        <w:rPr>
          <w:rFonts w:ascii="Times New Roman" w:hAnsi="Times New Roman"/>
          <w:sz w:val="28"/>
          <w:szCs w:val="28"/>
        </w:rPr>
        <w:t>учебно-воспитательного процесса и условий обучения в школе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D026D" w:rsidRPr="00933AA8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026D" w:rsidRPr="00483D7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FD026D" w:rsidRPr="0060515E" w:rsidRDefault="00FD026D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D026D" w:rsidRPr="0026434C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Pr="00635BC6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FD026D" w:rsidRPr="00FA5C1E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под руководством преподавателя самостоятельно проводят </w:t>
            </w:r>
            <w:r w:rsidRPr="009E50AB">
              <w:rPr>
                <w:rFonts w:ascii="Times New Roman" w:hAnsi="Times New Roman"/>
                <w:sz w:val="28"/>
                <w:szCs w:val="28"/>
              </w:rPr>
              <w:t>санитарно-эпидемиологическое обследование</w:t>
            </w:r>
            <w:r w:rsidRPr="002F6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C27">
              <w:rPr>
                <w:rFonts w:ascii="Times New Roman" w:hAnsi="Times New Roman"/>
                <w:bCs/>
                <w:iCs/>
                <w:sz w:val="28"/>
                <w:szCs w:val="28"/>
              </w:rPr>
              <w:t>школ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 г. Оренбурга, в результате чего оформляют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 обследования </w:t>
            </w:r>
            <w:r w:rsidRPr="002F6C27">
              <w:rPr>
                <w:rFonts w:ascii="Times New Roman" w:hAnsi="Times New Roman"/>
                <w:bCs/>
                <w:iCs/>
                <w:sz w:val="28"/>
                <w:szCs w:val="28"/>
              </w:rPr>
              <w:t>школ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 г. Оренбурга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D026D" w:rsidRPr="00321A77" w:rsidRDefault="00FD026D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026D" w:rsidRPr="00FA2260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r w:rsidRPr="005C4818">
        <w:rPr>
          <w:rFonts w:ascii="Times New Roman" w:hAnsi="Times New Roman"/>
          <w:color w:val="000000"/>
          <w:sz w:val="28"/>
          <w:szCs w:val="28"/>
        </w:rPr>
        <w:t xml:space="preserve">схемы </w:t>
      </w:r>
      <w:r w:rsidRPr="005C4818">
        <w:rPr>
          <w:rFonts w:ascii="Times New Roman" w:hAnsi="Times New Roman"/>
          <w:sz w:val="28"/>
          <w:szCs w:val="28"/>
        </w:rPr>
        <w:t xml:space="preserve">комплексного санитарно-эпидемиологического обследования </w:t>
      </w:r>
      <w:r>
        <w:rPr>
          <w:rFonts w:ascii="Times New Roman" w:hAnsi="Times New Roman"/>
          <w:sz w:val="28"/>
          <w:szCs w:val="28"/>
        </w:rPr>
        <w:t>средних общеобразовательных учреждений</w:t>
      </w:r>
      <w:r w:rsidRPr="00FC31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Pr="001D1EEC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>
        <w:rPr>
          <w:rFonts w:ascii="Times New Roman" w:hAnsi="Times New Roman"/>
          <w:sz w:val="28"/>
          <w:szCs w:val="28"/>
        </w:rPr>
        <w:t>средние общеобразовательные учреждения</w:t>
      </w:r>
      <w:r w:rsidRPr="001D1EEC"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D026D" w:rsidRPr="00B146FA" w:rsidRDefault="00FD026D" w:rsidP="00FD026D">
      <w:pPr>
        <w:jc w:val="both"/>
        <w:rPr>
          <w:rFonts w:ascii="Times New Roman" w:hAnsi="Times New Roman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22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Pr="00B146FA">
        <w:rPr>
          <w:rFonts w:ascii="Times New Roman" w:hAnsi="Times New Roman"/>
          <w:sz w:val="28"/>
          <w:szCs w:val="28"/>
        </w:rPr>
        <w:t>Организация летней оздоровительной работы среди детей и подростков. Санитарно-гигиеническая экспертиза проекта летнего оздоровительного учреждения.</w:t>
      </w:r>
    </w:p>
    <w:p w:rsidR="00FD026D" w:rsidRPr="00EF75DF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D026D" w:rsidRPr="00775D61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F42C22">
        <w:rPr>
          <w:rFonts w:ascii="Times New Roman" w:hAnsi="Times New Roman"/>
          <w:sz w:val="28"/>
          <w:szCs w:val="28"/>
        </w:rPr>
        <w:t>организации оздоровительной работы среди детей и подростков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42C22">
        <w:rPr>
          <w:rFonts w:ascii="Times New Roman" w:hAnsi="Times New Roman"/>
          <w:sz w:val="28"/>
          <w:szCs w:val="28"/>
        </w:rPr>
        <w:t>санитарно-гигиеническ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F42C22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F42C22">
        <w:rPr>
          <w:rFonts w:ascii="Times New Roman" w:hAnsi="Times New Roman"/>
          <w:sz w:val="28"/>
          <w:szCs w:val="28"/>
        </w:rPr>
        <w:t xml:space="preserve"> проекта летнего оздоровительного учреждения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D026D" w:rsidRPr="00933AA8" w:rsidRDefault="00FD026D" w:rsidP="00FD02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FD026D" w:rsidRPr="009F3128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026D" w:rsidRPr="002E51C4" w:rsidRDefault="00FD026D" w:rsidP="00FD026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817"/>
              <w:jc w:val="both"/>
              <w:rPr>
                <w:sz w:val="28"/>
                <w:szCs w:val="28"/>
              </w:rPr>
            </w:pPr>
            <w:r w:rsidRPr="002E51C4">
              <w:rPr>
                <w:sz w:val="28"/>
                <w:szCs w:val="28"/>
              </w:rPr>
              <w:t>Типы летних оздоровительных учреждений. Классификация.</w:t>
            </w:r>
          </w:p>
          <w:p w:rsidR="00FD026D" w:rsidRPr="002E51C4" w:rsidRDefault="00FD026D" w:rsidP="00FD026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817"/>
              <w:jc w:val="both"/>
              <w:rPr>
                <w:sz w:val="28"/>
                <w:szCs w:val="28"/>
              </w:rPr>
            </w:pPr>
            <w:r w:rsidRPr="002E51C4">
              <w:rPr>
                <w:sz w:val="28"/>
                <w:szCs w:val="28"/>
              </w:rPr>
              <w:t>Критерии эффективности летней оздоровительной работы.</w:t>
            </w:r>
          </w:p>
          <w:p w:rsidR="00FD026D" w:rsidRPr="002E51C4" w:rsidRDefault="00FD026D" w:rsidP="00FD026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817"/>
              <w:jc w:val="both"/>
              <w:rPr>
                <w:sz w:val="28"/>
                <w:szCs w:val="28"/>
              </w:rPr>
            </w:pPr>
            <w:r w:rsidRPr="002E51C4">
              <w:rPr>
                <w:sz w:val="28"/>
                <w:szCs w:val="28"/>
              </w:rPr>
              <w:lastRenderedPageBreak/>
              <w:t>Гигиенические требования к организации летней оздоровительной работы среди детей и подростков.</w:t>
            </w:r>
          </w:p>
          <w:p w:rsidR="00FD026D" w:rsidRPr="0060515E" w:rsidRDefault="00FD026D" w:rsidP="00064371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D026D" w:rsidRPr="002928C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FD026D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D026D" w:rsidRPr="0026434C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D026D" w:rsidRPr="00635BC6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FD026D" w:rsidRPr="00757827" w:rsidRDefault="00FD026D" w:rsidP="00FD026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>Типы летних оздоровительных учреждений. Гигиенические основы проведения массовых оздоровительных мероприятий.</w:t>
            </w:r>
          </w:p>
          <w:p w:rsidR="00FD026D" w:rsidRPr="00757827" w:rsidRDefault="00FD026D" w:rsidP="00FD026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>Организация медицинского обслуживания.</w:t>
            </w:r>
          </w:p>
          <w:p w:rsidR="00FD026D" w:rsidRPr="00757827" w:rsidRDefault="00FD026D" w:rsidP="00FD026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>Гигиенические принципы проектирования участка. Гигиенические требования к помещениям.</w:t>
            </w:r>
          </w:p>
          <w:p w:rsidR="00FD026D" w:rsidRPr="00757827" w:rsidRDefault="00FD026D" w:rsidP="00FD026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>Гигиенические требования к санитарно-техническим устройствам.</w:t>
            </w:r>
          </w:p>
          <w:p w:rsidR="00FD026D" w:rsidRPr="00757827" w:rsidRDefault="00FD026D" w:rsidP="00FD026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 xml:space="preserve"> Содержание работы</w:t>
            </w:r>
            <w:r w:rsidRPr="00757827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врача Роспотребнадзора по гигиене детей и подростков в области </w:t>
            </w:r>
            <w:proofErr w:type="gramStart"/>
            <w:r w:rsidRPr="00757827">
              <w:rPr>
                <w:rFonts w:ascii="Times New Roman" w:eastAsia="Calibri" w:hAnsi="Times New Roman"/>
                <w:sz w:val="28"/>
                <w:szCs w:val="28"/>
              </w:rPr>
              <w:t>контроля за</w:t>
            </w:r>
            <w:proofErr w:type="gramEnd"/>
            <w:r w:rsidRPr="00757827"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организацией летней оздоровительной работы.</w:t>
            </w:r>
          </w:p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D026D" w:rsidRPr="00321A77" w:rsidTr="000643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6D" w:rsidRPr="00321A77" w:rsidRDefault="00FD026D" w:rsidP="000643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026D" w:rsidRPr="00321A77" w:rsidRDefault="00FD026D" w:rsidP="00FD026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D026D" w:rsidRPr="00321A77" w:rsidRDefault="00FD026D" w:rsidP="00064371">
            <w:pPr>
              <w:pStyle w:val="a3"/>
              <w:spacing w:after="0" w:line="240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026D" w:rsidRPr="00321A77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026D" w:rsidRPr="00FA2260" w:rsidRDefault="00FD026D" w:rsidP="00FD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D026D" w:rsidRPr="00FA2260" w:rsidRDefault="00FD026D" w:rsidP="00FD02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A226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A22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01F98" w:rsidRDefault="00101F98" w:rsidP="00FD026D">
      <w:pPr>
        <w:ind w:firstLine="709"/>
        <w:jc w:val="center"/>
      </w:pPr>
      <w:bookmarkStart w:id="0" w:name="_GoBack"/>
      <w:bookmarkEnd w:id="0"/>
    </w:p>
    <w:sectPr w:rsidR="0010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6CD"/>
    <w:multiLevelType w:val="hybridMultilevel"/>
    <w:tmpl w:val="F048C4C0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AB4"/>
    <w:multiLevelType w:val="hybridMultilevel"/>
    <w:tmpl w:val="3DEA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751B"/>
    <w:multiLevelType w:val="hybridMultilevel"/>
    <w:tmpl w:val="9B26B1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B290E"/>
    <w:multiLevelType w:val="hybridMultilevel"/>
    <w:tmpl w:val="93D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837A6"/>
    <w:multiLevelType w:val="hybridMultilevel"/>
    <w:tmpl w:val="6BB6A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66E8E"/>
    <w:multiLevelType w:val="hybridMultilevel"/>
    <w:tmpl w:val="0DBA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F04C7"/>
    <w:multiLevelType w:val="hybridMultilevel"/>
    <w:tmpl w:val="D4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83B53"/>
    <w:multiLevelType w:val="hybridMultilevel"/>
    <w:tmpl w:val="4D4A7DCC"/>
    <w:lvl w:ilvl="0" w:tplc="0DCCBF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997E26"/>
    <w:multiLevelType w:val="hybridMultilevel"/>
    <w:tmpl w:val="ACEA1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A63ED"/>
    <w:multiLevelType w:val="hybridMultilevel"/>
    <w:tmpl w:val="79B21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9A628E"/>
    <w:multiLevelType w:val="hybridMultilevel"/>
    <w:tmpl w:val="A204F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06FD7"/>
    <w:multiLevelType w:val="hybridMultilevel"/>
    <w:tmpl w:val="DAA8E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DD4180"/>
    <w:multiLevelType w:val="hybridMultilevel"/>
    <w:tmpl w:val="F6967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216395"/>
    <w:multiLevelType w:val="hybridMultilevel"/>
    <w:tmpl w:val="99B41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5F2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3E093F"/>
    <w:multiLevelType w:val="hybridMultilevel"/>
    <w:tmpl w:val="DE284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818A9"/>
    <w:multiLevelType w:val="multilevel"/>
    <w:tmpl w:val="9FF2AC0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B4183"/>
    <w:multiLevelType w:val="hybridMultilevel"/>
    <w:tmpl w:val="0EA07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2F7150"/>
    <w:multiLevelType w:val="hybridMultilevel"/>
    <w:tmpl w:val="D542D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3D0862"/>
    <w:multiLevelType w:val="hybridMultilevel"/>
    <w:tmpl w:val="9A7A9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144E0E"/>
    <w:multiLevelType w:val="hybridMultilevel"/>
    <w:tmpl w:val="72742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140695"/>
    <w:multiLevelType w:val="hybridMultilevel"/>
    <w:tmpl w:val="3E8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0E6C8F"/>
    <w:multiLevelType w:val="hybridMultilevel"/>
    <w:tmpl w:val="F07C4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64B72"/>
    <w:multiLevelType w:val="multilevel"/>
    <w:tmpl w:val="1FD238F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5308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E1708F"/>
    <w:multiLevelType w:val="hybridMultilevel"/>
    <w:tmpl w:val="BC36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D6533"/>
    <w:multiLevelType w:val="hybridMultilevel"/>
    <w:tmpl w:val="456A7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87C36"/>
    <w:multiLevelType w:val="hybridMultilevel"/>
    <w:tmpl w:val="E65E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6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E00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D11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1D1732"/>
    <w:multiLevelType w:val="hybridMultilevel"/>
    <w:tmpl w:val="E5FC836A"/>
    <w:lvl w:ilvl="0" w:tplc="1CE60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A3390"/>
    <w:multiLevelType w:val="hybridMultilevel"/>
    <w:tmpl w:val="D094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B18ED"/>
    <w:multiLevelType w:val="hybridMultilevel"/>
    <w:tmpl w:val="02B4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D0529"/>
    <w:multiLevelType w:val="hybridMultilevel"/>
    <w:tmpl w:val="3110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D2B93"/>
    <w:multiLevelType w:val="hybridMultilevel"/>
    <w:tmpl w:val="A6129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F7792C"/>
    <w:multiLevelType w:val="hybridMultilevel"/>
    <w:tmpl w:val="DB307ADA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35A"/>
    <w:multiLevelType w:val="hybridMultilevel"/>
    <w:tmpl w:val="2090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976FDB"/>
    <w:multiLevelType w:val="hybridMultilevel"/>
    <w:tmpl w:val="F3DA8D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5"/>
  </w:num>
  <w:num w:numId="4">
    <w:abstractNumId w:val="35"/>
  </w:num>
  <w:num w:numId="5">
    <w:abstractNumId w:val="11"/>
  </w:num>
  <w:num w:numId="6">
    <w:abstractNumId w:val="15"/>
  </w:num>
  <w:num w:numId="7">
    <w:abstractNumId w:val="7"/>
  </w:num>
  <w:num w:numId="8">
    <w:abstractNumId w:val="39"/>
  </w:num>
  <w:num w:numId="9">
    <w:abstractNumId w:val="13"/>
  </w:num>
  <w:num w:numId="10">
    <w:abstractNumId w:val="1"/>
  </w:num>
  <w:num w:numId="11">
    <w:abstractNumId w:val="22"/>
  </w:num>
  <w:num w:numId="12">
    <w:abstractNumId w:val="37"/>
  </w:num>
  <w:num w:numId="13">
    <w:abstractNumId w:val="38"/>
  </w:num>
  <w:num w:numId="14">
    <w:abstractNumId w:val="29"/>
  </w:num>
  <w:num w:numId="15">
    <w:abstractNumId w:val="41"/>
  </w:num>
  <w:num w:numId="16">
    <w:abstractNumId w:val="9"/>
  </w:num>
  <w:num w:numId="17">
    <w:abstractNumId w:val="30"/>
  </w:num>
  <w:num w:numId="18">
    <w:abstractNumId w:val="26"/>
  </w:num>
  <w:num w:numId="19">
    <w:abstractNumId w:val="31"/>
  </w:num>
  <w:num w:numId="20">
    <w:abstractNumId w:val="17"/>
  </w:num>
  <w:num w:numId="21">
    <w:abstractNumId w:val="16"/>
  </w:num>
  <w:num w:numId="22">
    <w:abstractNumId w:val="2"/>
  </w:num>
  <w:num w:numId="23">
    <w:abstractNumId w:val="23"/>
  </w:num>
  <w:num w:numId="24">
    <w:abstractNumId w:val="33"/>
  </w:num>
  <w:num w:numId="25">
    <w:abstractNumId w:val="28"/>
  </w:num>
  <w:num w:numId="26">
    <w:abstractNumId w:val="25"/>
  </w:num>
  <w:num w:numId="27">
    <w:abstractNumId w:val="40"/>
  </w:num>
  <w:num w:numId="28">
    <w:abstractNumId w:val="8"/>
  </w:num>
  <w:num w:numId="29">
    <w:abstractNumId w:val="18"/>
  </w:num>
  <w:num w:numId="30">
    <w:abstractNumId w:val="27"/>
  </w:num>
  <w:num w:numId="31">
    <w:abstractNumId w:val="0"/>
  </w:num>
  <w:num w:numId="32">
    <w:abstractNumId w:val="32"/>
  </w:num>
  <w:num w:numId="33">
    <w:abstractNumId w:val="34"/>
  </w:num>
  <w:num w:numId="34">
    <w:abstractNumId w:val="24"/>
  </w:num>
  <w:num w:numId="35">
    <w:abstractNumId w:val="19"/>
  </w:num>
  <w:num w:numId="36">
    <w:abstractNumId w:val="36"/>
  </w:num>
  <w:num w:numId="37">
    <w:abstractNumId w:val="6"/>
  </w:num>
  <w:num w:numId="38">
    <w:abstractNumId w:val="3"/>
  </w:num>
  <w:num w:numId="39">
    <w:abstractNumId w:val="14"/>
  </w:num>
  <w:num w:numId="40">
    <w:abstractNumId w:val="20"/>
  </w:num>
  <w:num w:numId="41">
    <w:abstractNumId w:val="21"/>
  </w:num>
  <w:num w:numId="42">
    <w:abstractNumId w:val="1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56"/>
    <w:rsid w:val="00056B56"/>
    <w:rsid w:val="00101F98"/>
    <w:rsid w:val="00754433"/>
    <w:rsid w:val="009A31F2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3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54433"/>
    <w:rPr>
      <w:rFonts w:ascii="Calibri" w:eastAsia="Times New Roman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433"/>
    <w:rPr>
      <w:rFonts w:ascii="Calibri" w:eastAsia="Times New Roman" w:hAnsi="Calibri" w:cs="Times New Roman"/>
      <w:sz w:val="16"/>
      <w:szCs w:val="16"/>
    </w:rPr>
  </w:style>
  <w:style w:type="character" w:customStyle="1" w:styleId="4">
    <w:name w:val="Основной текст + Полужирный4"/>
    <w:uiPriority w:val="99"/>
    <w:rsid w:val="0075443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3">
    <w:name w:val="Основной текст + 9 pt3"/>
    <w:uiPriority w:val="99"/>
    <w:rsid w:val="00754433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2">
    <w:name w:val="Подпись к таблице (2)"/>
    <w:link w:val="21"/>
    <w:uiPriority w:val="99"/>
    <w:rsid w:val="00754433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754433"/>
    <w:pPr>
      <w:shd w:val="clear" w:color="auto" w:fill="FFFFFF"/>
      <w:spacing w:after="0" w:line="240" w:lineRule="atLeast"/>
    </w:pPr>
    <w:rPr>
      <w:b/>
      <w:bCs/>
      <w:sz w:val="19"/>
      <w:szCs w:val="19"/>
      <w:u w:val="single"/>
    </w:rPr>
  </w:style>
  <w:style w:type="paragraph" w:customStyle="1" w:styleId="22">
    <w:name w:val="Основной текст с отступом 22"/>
    <w:basedOn w:val="a"/>
    <w:rsid w:val="00754433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75443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54433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54433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54433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54433"/>
    <w:pPr>
      <w:widowControl w:val="0"/>
      <w:shd w:val="clear" w:color="auto" w:fill="FFFFFF"/>
      <w:spacing w:before="240" w:after="240" w:line="350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0">
    <w:name w:val="Заголовок №1 (2)"/>
    <w:basedOn w:val="a"/>
    <w:link w:val="12"/>
    <w:rsid w:val="0075443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rsid w:val="0075443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41">
    <w:name w:val="Основной текст (4)"/>
    <w:basedOn w:val="a"/>
    <w:link w:val="40"/>
    <w:rsid w:val="0075443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3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54433"/>
    <w:rPr>
      <w:rFonts w:ascii="Calibri" w:eastAsia="Times New Roman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433"/>
    <w:rPr>
      <w:rFonts w:ascii="Calibri" w:eastAsia="Times New Roman" w:hAnsi="Calibri" w:cs="Times New Roman"/>
      <w:sz w:val="16"/>
      <w:szCs w:val="16"/>
    </w:rPr>
  </w:style>
  <w:style w:type="character" w:customStyle="1" w:styleId="4">
    <w:name w:val="Основной текст + Полужирный4"/>
    <w:uiPriority w:val="99"/>
    <w:rsid w:val="0075443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3">
    <w:name w:val="Основной текст + 9 pt3"/>
    <w:uiPriority w:val="99"/>
    <w:rsid w:val="00754433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2">
    <w:name w:val="Подпись к таблице (2)"/>
    <w:link w:val="21"/>
    <w:uiPriority w:val="99"/>
    <w:rsid w:val="00754433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754433"/>
    <w:pPr>
      <w:shd w:val="clear" w:color="auto" w:fill="FFFFFF"/>
      <w:spacing w:after="0" w:line="240" w:lineRule="atLeast"/>
    </w:pPr>
    <w:rPr>
      <w:b/>
      <w:bCs/>
      <w:sz w:val="19"/>
      <w:szCs w:val="19"/>
      <w:u w:val="single"/>
    </w:rPr>
  </w:style>
  <w:style w:type="paragraph" w:customStyle="1" w:styleId="22">
    <w:name w:val="Основной текст с отступом 22"/>
    <w:basedOn w:val="a"/>
    <w:rsid w:val="00754433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75443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54433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54433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54433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54433"/>
    <w:pPr>
      <w:widowControl w:val="0"/>
      <w:shd w:val="clear" w:color="auto" w:fill="FFFFFF"/>
      <w:spacing w:before="240" w:after="240" w:line="350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0">
    <w:name w:val="Заголовок №1 (2)"/>
    <w:basedOn w:val="a"/>
    <w:link w:val="12"/>
    <w:rsid w:val="0075443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rsid w:val="0075443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41">
    <w:name w:val="Основной текст (4)"/>
    <w:basedOn w:val="a"/>
    <w:link w:val="40"/>
    <w:rsid w:val="0075443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Сетко</dc:creator>
  <cp:keywords/>
  <dc:description/>
  <cp:lastModifiedBy>Андрей Сетко</cp:lastModifiedBy>
  <cp:revision>4</cp:revision>
  <dcterms:created xsi:type="dcterms:W3CDTF">2019-09-09T03:32:00Z</dcterms:created>
  <dcterms:modified xsi:type="dcterms:W3CDTF">2019-09-09T03:38:00Z</dcterms:modified>
</cp:coreProperties>
</file>