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DB" w:rsidRDefault="00DF23BE" w:rsidP="005F35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№14</w:t>
      </w:r>
    </w:p>
    <w:p w:rsidR="005F35DB" w:rsidRDefault="005F35DB" w:rsidP="005F3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112DB">
        <w:rPr>
          <w:rFonts w:ascii="Times New Roman" w:hAnsi="Times New Roman"/>
          <w:b/>
          <w:sz w:val="24"/>
          <w:szCs w:val="24"/>
        </w:rPr>
        <w:t>Санитарно-гигиенический контроль за содержанием в пищевых продуктах посторонних химических веществ (на базе лаборатории ФБУЗ «Центр гигиены и эпидемиологии в Оренбургской области»).</w:t>
      </w:r>
    </w:p>
    <w:p w:rsidR="005F35DB" w:rsidRPr="00C112DB" w:rsidRDefault="005F35DB" w:rsidP="005F3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5DB" w:rsidRDefault="005F35DB" w:rsidP="005F3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методики определения посторонних химических примесей (нитратов и нитритов, пестицидов, солей тяжелых металлов) в пищевых  продуктах. Приобретение навыков по оценке результатов исследования и составлению заключения.</w:t>
      </w:r>
    </w:p>
    <w:p w:rsidR="005F35DB" w:rsidRDefault="005F35DB" w:rsidP="005F35D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5F35DB" w:rsidRDefault="005F35DB" w:rsidP="005F3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Соли тяжелых металлов, пестициды, нитраты и нитриты, пути их попадания в пищевые продукты, особенности воздействия на организм человека.</w:t>
      </w:r>
    </w:p>
    <w:p w:rsidR="005F35DB" w:rsidRDefault="005F35DB" w:rsidP="005F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Современные методы определения в продуктах питания нитратов и нитритов, используемая аппаратура, ход исследования, оценка результатов.</w:t>
      </w:r>
    </w:p>
    <w:p w:rsidR="005F35DB" w:rsidRDefault="005F35DB" w:rsidP="005F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Современные методы определения в продуктах питания остаточных количеств пестицидов, используемая аппаратура, ход исследования, оценка результатов.</w:t>
      </w:r>
    </w:p>
    <w:p w:rsidR="005F35DB" w:rsidRDefault="005F35DB" w:rsidP="005F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Современные методы определения в продуктах солей тяжелых металлов, используемая аппаратура, ход исследования, оценка результатов.</w:t>
      </w:r>
    </w:p>
    <w:p w:rsidR="005F35DB" w:rsidRDefault="005F35DB" w:rsidP="005F35D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соли тяжелых металлов, остаточные количества пестицидов в пищевых продуктах, нитраты и нитриты, методы лабораторных исследований, допустимая суточная доза (ДСД) чужеродного химического вещества, максимально допустимый уровень (МДУ) чужеродного химического вещества в пищевой продукции.</w:t>
      </w:r>
    </w:p>
    <w:p w:rsidR="005F35DB" w:rsidRDefault="005F35DB" w:rsidP="005F35D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5F35DB" w:rsidRDefault="005F35DB" w:rsidP="005F35D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5F35DB" w:rsidRDefault="005F35DB" w:rsidP="00E768AF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768AF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5F35DB" w:rsidRDefault="005F35DB" w:rsidP="005F35D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5F35DB" w:rsidRDefault="005F35DB" w:rsidP="005F35D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Нормативная документация:</w:t>
      </w:r>
    </w:p>
    <w:p w:rsidR="005F35DB" w:rsidRDefault="005F35DB" w:rsidP="005F35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35DB" w:rsidRDefault="005F35DB" w:rsidP="005F35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35DB" w:rsidRDefault="005F35DB" w:rsidP="005F35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5F35DB" w:rsidRDefault="005F35DB" w:rsidP="005F35DB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«Гигиенические нормативы содержания пестицидов в объектах окружающей среды». ГН 1.2.3111-13.</w:t>
      </w:r>
    </w:p>
    <w:p w:rsidR="005F35DB" w:rsidRDefault="005F35DB" w:rsidP="005F3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5F35DB" w:rsidRDefault="005F35DB" w:rsidP="005F3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Лекции кафедры.</w:t>
      </w:r>
    </w:p>
    <w:p w:rsidR="005F35DB" w:rsidRDefault="005F35DB" w:rsidP="005F35D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5F35DB" w:rsidRDefault="005F35DB" w:rsidP="005F35D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5F35DB" w:rsidRDefault="005F35DB" w:rsidP="005F35D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письменному входному контролю для проверки исходного уровня знаний на практическом занятии.</w:t>
      </w:r>
    </w:p>
    <w:p w:rsidR="005F35DB" w:rsidRDefault="005F35DB" w:rsidP="005F35D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5F35DB" w:rsidRDefault="005F35DB" w:rsidP="005F35D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5F35DB" w:rsidRDefault="005F35DB" w:rsidP="005F35D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Современные методы определения в продуктах солей тяжелых металлов, используемая аппаратура, ход исследования, оценка результатов»,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Современные методы определения в продуктах нитратов и нитритов, используемая аппаратура, ход исследования, оценка результатов»,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Современные методы определения в продуктах пестицидов, используемая аппаратура, ход исследования, оценка результатов».</w:t>
      </w:r>
    </w:p>
    <w:p w:rsidR="005F35DB" w:rsidRDefault="005F35DB" w:rsidP="005F35D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5F35DB" w:rsidRDefault="005F35DB" w:rsidP="005F35D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5F35DB" w:rsidRDefault="005F35DB" w:rsidP="005F35D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письменный входной контроль на занятии,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1F5D47"/>
    <w:rsid w:val="002C3C58"/>
    <w:rsid w:val="004A72F0"/>
    <w:rsid w:val="004B107A"/>
    <w:rsid w:val="005C3429"/>
    <w:rsid w:val="005F35DB"/>
    <w:rsid w:val="00602540"/>
    <w:rsid w:val="006716A2"/>
    <w:rsid w:val="00792C26"/>
    <w:rsid w:val="007C581F"/>
    <w:rsid w:val="008F3671"/>
    <w:rsid w:val="00916A9C"/>
    <w:rsid w:val="009528E4"/>
    <w:rsid w:val="009B1626"/>
    <w:rsid w:val="00AB2A16"/>
    <w:rsid w:val="00CA5524"/>
    <w:rsid w:val="00CC47A5"/>
    <w:rsid w:val="00CE685A"/>
    <w:rsid w:val="00D92D11"/>
    <w:rsid w:val="00D97E06"/>
    <w:rsid w:val="00DF23BE"/>
    <w:rsid w:val="00E768A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>ORGMA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2018-03-14T04:04:00Z</dcterms:created>
  <dcterms:modified xsi:type="dcterms:W3CDTF">2018-03-22T05:51:00Z</dcterms:modified>
</cp:coreProperties>
</file>