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65" w:rsidRDefault="00D53A65" w:rsidP="00D53A65">
      <w:pPr>
        <w:spacing w:after="0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МОДУЛЬ № 3. ГОССАНЭПИДНАДЗОР ЗА ПРЕДПРИЯТИЯМИ ПИЩЕВОЙ ПРОМЫШЛЕННОСТИ, ОБЩЕСТВЕННОГО ПИТАНИЯ И ТОРГОВЛИ ПИЩЕВЫМИ ПРОДУКТАМИ</w:t>
      </w:r>
    </w:p>
    <w:p w:rsidR="00D53A65" w:rsidRDefault="00D53A65" w:rsidP="00D53A6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0D74" w:rsidRPr="004A4FF0" w:rsidRDefault="003A0D74" w:rsidP="00D53A65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4FF0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AB6DE8">
        <w:rPr>
          <w:rFonts w:ascii="Times New Roman" w:hAnsi="Times New Roman"/>
          <w:b/>
          <w:color w:val="000000"/>
          <w:sz w:val="24"/>
          <w:szCs w:val="24"/>
        </w:rPr>
        <w:t>3</w:t>
      </w:r>
    </w:p>
    <w:p w:rsidR="003A0D74" w:rsidRDefault="003A0D74" w:rsidP="00D53A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A0D74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3A0D74">
        <w:rPr>
          <w:rFonts w:ascii="Times New Roman" w:hAnsi="Times New Roman"/>
          <w:b/>
          <w:sz w:val="24"/>
          <w:szCs w:val="24"/>
        </w:rPr>
        <w:t>Питание в профилактической медицине (первичная и вторичная алиментарная профилактика неинфекционных заболеваний).</w:t>
      </w:r>
    </w:p>
    <w:p w:rsidR="003A0D74" w:rsidRPr="003A0D74" w:rsidRDefault="003A0D74" w:rsidP="00D53A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A0D74" w:rsidRPr="004A4FF0" w:rsidRDefault="003A0D74" w:rsidP="00D53A6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4FF0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сформировать у студентов представление о роли</w:t>
      </w:r>
      <w:r w:rsidRPr="00CF1984">
        <w:rPr>
          <w:rFonts w:ascii="Times New Roman" w:hAnsi="Times New Roman"/>
          <w:sz w:val="24"/>
          <w:szCs w:val="24"/>
        </w:rPr>
        <w:t xml:space="preserve"> пищевого фактора в возникновении и развитии </w:t>
      </w:r>
      <w:r w:rsidRPr="004A4FF0">
        <w:rPr>
          <w:rFonts w:ascii="Times New Roman" w:hAnsi="Times New Roman"/>
          <w:sz w:val="24"/>
          <w:szCs w:val="24"/>
        </w:rPr>
        <w:t>неинфекционных заболеваний</w:t>
      </w:r>
      <w:r>
        <w:rPr>
          <w:rFonts w:ascii="Times New Roman" w:hAnsi="Times New Roman"/>
          <w:sz w:val="24"/>
          <w:szCs w:val="24"/>
        </w:rPr>
        <w:t xml:space="preserve">, ознакомить студентов с </w:t>
      </w:r>
      <w:r w:rsidRPr="00CF1984">
        <w:rPr>
          <w:rFonts w:ascii="Times New Roman" w:hAnsi="Times New Roman"/>
          <w:sz w:val="24"/>
          <w:szCs w:val="24"/>
        </w:rPr>
        <w:t>особенност</w:t>
      </w:r>
      <w:r>
        <w:rPr>
          <w:rFonts w:ascii="Times New Roman" w:hAnsi="Times New Roman"/>
          <w:sz w:val="24"/>
          <w:szCs w:val="24"/>
        </w:rPr>
        <w:t>ями</w:t>
      </w:r>
      <w:r w:rsidRPr="00CF1984">
        <w:rPr>
          <w:rFonts w:ascii="Times New Roman" w:hAnsi="Times New Roman"/>
          <w:sz w:val="24"/>
          <w:szCs w:val="24"/>
        </w:rPr>
        <w:t xml:space="preserve"> питания больных при заболеваниях сердечно-сосудистой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F1984">
        <w:rPr>
          <w:rFonts w:ascii="Times New Roman" w:hAnsi="Times New Roman"/>
          <w:sz w:val="24"/>
          <w:szCs w:val="24"/>
        </w:rPr>
        <w:t xml:space="preserve"> пищеварительной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984">
        <w:rPr>
          <w:rFonts w:ascii="Times New Roman" w:hAnsi="Times New Roman"/>
          <w:sz w:val="24"/>
          <w:szCs w:val="24"/>
        </w:rPr>
        <w:t>систем.</w:t>
      </w:r>
    </w:p>
    <w:p w:rsidR="00D53A65" w:rsidRDefault="00D53A65" w:rsidP="00D53A6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0D74" w:rsidRPr="004A4FF0" w:rsidRDefault="003A0D74" w:rsidP="00D53A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FF0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лекции. </w:t>
      </w:r>
      <w:r w:rsidRPr="004A4FF0">
        <w:rPr>
          <w:rFonts w:ascii="Times New Roman" w:hAnsi="Times New Roman"/>
          <w:sz w:val="24"/>
          <w:szCs w:val="24"/>
        </w:rPr>
        <w:t>Роль питани</w:t>
      </w:r>
      <w:r>
        <w:rPr>
          <w:rFonts w:ascii="Times New Roman" w:hAnsi="Times New Roman"/>
          <w:sz w:val="24"/>
          <w:szCs w:val="24"/>
        </w:rPr>
        <w:t xml:space="preserve">я в профилактической медицине. </w:t>
      </w:r>
      <w:r w:rsidRPr="004A4FF0">
        <w:rPr>
          <w:rFonts w:ascii="Times New Roman" w:hAnsi="Times New Roman"/>
          <w:sz w:val="24"/>
          <w:szCs w:val="24"/>
        </w:rPr>
        <w:t>Первичная и вторичная алиментарная профилакт</w:t>
      </w:r>
      <w:r>
        <w:rPr>
          <w:rFonts w:ascii="Times New Roman" w:hAnsi="Times New Roman"/>
          <w:sz w:val="24"/>
          <w:szCs w:val="24"/>
        </w:rPr>
        <w:t>ика неинфекционных заболеваний.</w:t>
      </w:r>
      <w:r w:rsidRPr="004A4FF0">
        <w:rPr>
          <w:rFonts w:ascii="Times New Roman" w:hAnsi="Times New Roman"/>
          <w:sz w:val="24"/>
          <w:szCs w:val="24"/>
        </w:rPr>
        <w:t xml:space="preserve"> Первичная и вторичная алиментарная профилактика заболеваний сердечно-сосудистой системы, пищеварительного тракта, </w:t>
      </w:r>
      <w:r>
        <w:rPr>
          <w:rFonts w:ascii="Times New Roman" w:hAnsi="Times New Roman"/>
          <w:sz w:val="24"/>
          <w:szCs w:val="24"/>
        </w:rPr>
        <w:t>онкологических заболеваний.</w:t>
      </w:r>
    </w:p>
    <w:p w:rsidR="00D53A65" w:rsidRDefault="00D53A65" w:rsidP="00D53A6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0D74" w:rsidRPr="004A4FF0" w:rsidRDefault="003A0D74" w:rsidP="00D53A65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4A4FF0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="00D53A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4FF0">
        <w:rPr>
          <w:rFonts w:ascii="Times New Roman" w:hAnsi="Times New Roman"/>
          <w:color w:val="000000"/>
          <w:sz w:val="24"/>
          <w:szCs w:val="24"/>
        </w:rPr>
        <w:t>традиционная, объяснительная, установочная.</w:t>
      </w:r>
    </w:p>
    <w:p w:rsidR="00D53A65" w:rsidRDefault="00D53A65" w:rsidP="00D53A65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3A0D74" w:rsidRPr="004A4FF0" w:rsidRDefault="003A0D74" w:rsidP="00D53A65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A4FF0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Методы, используемые на </w:t>
      </w:r>
      <w:r w:rsidRPr="005C65AA">
        <w:rPr>
          <w:rFonts w:ascii="Times New Roman" w:hAnsi="Times New Roman"/>
          <w:b/>
          <w:color w:val="000000"/>
          <w:spacing w:val="-4"/>
          <w:sz w:val="24"/>
          <w:szCs w:val="24"/>
        </w:rPr>
        <w:t>лекции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:</w:t>
      </w:r>
      <w:r w:rsidRPr="005C65AA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9805CB">
        <w:rPr>
          <w:rFonts w:ascii="Times New Roman" w:hAnsi="Times New Roman"/>
          <w:color w:val="000000"/>
          <w:spacing w:val="-4"/>
          <w:sz w:val="24"/>
          <w:szCs w:val="24"/>
        </w:rPr>
        <w:t>словесные, наглядные.</w:t>
      </w:r>
    </w:p>
    <w:p w:rsidR="00D53A65" w:rsidRDefault="00D53A65" w:rsidP="00D53A6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0D74" w:rsidRPr="004A4FF0" w:rsidRDefault="003A0D74" w:rsidP="00D53A6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3A0D74" w:rsidRPr="004A4FF0" w:rsidRDefault="003A0D74" w:rsidP="00D53A6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4FF0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3A0D74" w:rsidRPr="004A4FF0" w:rsidRDefault="003A0D74" w:rsidP="00D53A65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4FF0">
        <w:rPr>
          <w:rFonts w:ascii="Times New Roman" w:hAnsi="Times New Roman"/>
          <w:color w:val="000000"/>
          <w:sz w:val="24"/>
          <w:szCs w:val="24"/>
        </w:rPr>
        <w:t>- материально-технические (мел, доска</w:t>
      </w:r>
      <w:r>
        <w:rPr>
          <w:rFonts w:ascii="Times New Roman" w:hAnsi="Times New Roman"/>
          <w:color w:val="000000"/>
          <w:sz w:val="24"/>
          <w:szCs w:val="24"/>
        </w:rPr>
        <w:t>, мультимедийный проектор).</w:t>
      </w:r>
    </w:p>
    <w:p w:rsidR="00BE64E3" w:rsidRPr="004A4FF0" w:rsidRDefault="00BE64E3" w:rsidP="00D53A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962E0" w:rsidRPr="008376A3" w:rsidRDefault="00B962E0" w:rsidP="003A4894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418A" w:rsidRPr="00747413" w:rsidRDefault="0007418A" w:rsidP="006D13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418A" w:rsidRDefault="0007418A" w:rsidP="0007418A"/>
    <w:p w:rsidR="00090981" w:rsidRDefault="00090981"/>
    <w:sectPr w:rsidR="00090981" w:rsidSect="000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DE5"/>
    <w:rsid w:val="0007418A"/>
    <w:rsid w:val="00090981"/>
    <w:rsid w:val="00342C4A"/>
    <w:rsid w:val="003A0D74"/>
    <w:rsid w:val="003A4894"/>
    <w:rsid w:val="0045684E"/>
    <w:rsid w:val="005E57C9"/>
    <w:rsid w:val="006D0FB3"/>
    <w:rsid w:val="006D13AC"/>
    <w:rsid w:val="008D2DE5"/>
    <w:rsid w:val="00904746"/>
    <w:rsid w:val="00906C05"/>
    <w:rsid w:val="009E7AAF"/>
    <w:rsid w:val="00AB6DE8"/>
    <w:rsid w:val="00B14CAB"/>
    <w:rsid w:val="00B92934"/>
    <w:rsid w:val="00B962E0"/>
    <w:rsid w:val="00BE64E3"/>
    <w:rsid w:val="00C418B6"/>
    <w:rsid w:val="00CC2CE2"/>
    <w:rsid w:val="00D53A65"/>
    <w:rsid w:val="00D6502A"/>
    <w:rsid w:val="00F3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C64D6-C992-4555-B1DD-7676AE1F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2DE5"/>
    <w:pPr>
      <w:ind w:left="720"/>
      <w:contextualSpacing/>
    </w:pPr>
    <w:rPr>
      <w:lang w:eastAsia="ru-RU"/>
    </w:rPr>
  </w:style>
  <w:style w:type="paragraph" w:styleId="a4">
    <w:name w:val="Body Text"/>
    <w:basedOn w:val="a"/>
    <w:link w:val="a5"/>
    <w:uiPriority w:val="99"/>
    <w:rsid w:val="0007418A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7418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Закурдаева Елена Анатольевна</cp:lastModifiedBy>
  <cp:revision>5</cp:revision>
  <dcterms:created xsi:type="dcterms:W3CDTF">2018-03-06T14:07:00Z</dcterms:created>
  <dcterms:modified xsi:type="dcterms:W3CDTF">2022-02-07T05:55:00Z</dcterms:modified>
</cp:coreProperties>
</file>