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F75" w:rsidRDefault="00426F75" w:rsidP="00426F75">
      <w:pPr>
        <w:spacing w:after="0"/>
        <w:jc w:val="center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МОДУЛЬ № 3. ГОССАНЭПИДНАДЗОР ЗА ПРЕДПРИЯТИЯМИ ПИЩЕВОЙ ПРОМЫШЛЕННОСТИ, ОБЩЕСТВЕННОГО ПИТАНИЯ И ТОРГОВЛИ ПИЩЕВЫМИ ПРОДУКТАМИ</w:t>
      </w:r>
    </w:p>
    <w:p w:rsidR="00426F75" w:rsidRDefault="00426F75" w:rsidP="00426F75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14CF9" w:rsidRPr="004A4FF0" w:rsidRDefault="00114CF9" w:rsidP="009F77BF">
      <w:pPr>
        <w:spacing w:after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A4FF0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 w:rsidR="004A2693">
        <w:rPr>
          <w:rFonts w:ascii="Times New Roman" w:hAnsi="Times New Roman"/>
          <w:b/>
          <w:color w:val="000000"/>
          <w:sz w:val="24"/>
          <w:szCs w:val="24"/>
        </w:rPr>
        <w:t>5</w:t>
      </w:r>
    </w:p>
    <w:p w:rsidR="00114CF9" w:rsidRDefault="00114CF9" w:rsidP="00426F75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114CF9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114CF9">
        <w:rPr>
          <w:rFonts w:ascii="Times New Roman" w:hAnsi="Times New Roman"/>
          <w:b/>
          <w:sz w:val="24"/>
          <w:szCs w:val="24"/>
        </w:rPr>
        <w:t>Социально-гигиенический мониторинг питания населе</w:t>
      </w:r>
      <w:r w:rsidR="004A2693">
        <w:rPr>
          <w:rFonts w:ascii="Times New Roman" w:hAnsi="Times New Roman"/>
          <w:b/>
          <w:sz w:val="24"/>
          <w:szCs w:val="24"/>
        </w:rPr>
        <w:t>ния различных возрастных групп.</w:t>
      </w:r>
    </w:p>
    <w:p w:rsidR="004A2693" w:rsidRPr="00114CF9" w:rsidRDefault="004A2693" w:rsidP="00426F7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14CF9" w:rsidRPr="004A4FF0" w:rsidRDefault="00114CF9" w:rsidP="00426F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4FF0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сформировать у студентов представление о с</w:t>
      </w:r>
      <w:r w:rsidRPr="004A4FF0">
        <w:rPr>
          <w:rFonts w:ascii="Times New Roman" w:hAnsi="Times New Roman"/>
          <w:sz w:val="24"/>
          <w:szCs w:val="24"/>
        </w:rPr>
        <w:t>оциально-гигиеническ</w:t>
      </w:r>
      <w:r>
        <w:rPr>
          <w:rFonts w:ascii="Times New Roman" w:hAnsi="Times New Roman"/>
          <w:sz w:val="24"/>
          <w:szCs w:val="24"/>
        </w:rPr>
        <w:t>ом</w:t>
      </w:r>
      <w:r w:rsidRPr="004A4FF0">
        <w:rPr>
          <w:rFonts w:ascii="Times New Roman" w:hAnsi="Times New Roman"/>
          <w:sz w:val="24"/>
          <w:szCs w:val="24"/>
        </w:rPr>
        <w:t xml:space="preserve"> мониторинг</w:t>
      </w:r>
      <w:r>
        <w:rPr>
          <w:rFonts w:ascii="Times New Roman" w:hAnsi="Times New Roman"/>
          <w:sz w:val="24"/>
          <w:szCs w:val="24"/>
        </w:rPr>
        <w:t>е</w:t>
      </w:r>
      <w:r w:rsidRPr="004A4FF0">
        <w:rPr>
          <w:rFonts w:ascii="Times New Roman" w:hAnsi="Times New Roman"/>
          <w:sz w:val="24"/>
          <w:szCs w:val="24"/>
        </w:rPr>
        <w:t xml:space="preserve"> питания населения различных возрастных групп.</w:t>
      </w:r>
      <w:r>
        <w:rPr>
          <w:rFonts w:ascii="Times New Roman" w:hAnsi="Times New Roman"/>
          <w:sz w:val="24"/>
          <w:szCs w:val="24"/>
        </w:rPr>
        <w:t xml:space="preserve"> Ознакомить студентов с м</w:t>
      </w:r>
      <w:r w:rsidRPr="004A4FF0">
        <w:rPr>
          <w:rFonts w:ascii="Times New Roman" w:hAnsi="Times New Roman"/>
          <w:sz w:val="24"/>
          <w:szCs w:val="24"/>
        </w:rPr>
        <w:t>етодически</w:t>
      </w:r>
      <w:r>
        <w:rPr>
          <w:rFonts w:ascii="Times New Roman" w:hAnsi="Times New Roman"/>
          <w:sz w:val="24"/>
          <w:szCs w:val="24"/>
        </w:rPr>
        <w:t>ми</w:t>
      </w:r>
      <w:r w:rsidRPr="004A4FF0">
        <w:rPr>
          <w:rFonts w:ascii="Times New Roman" w:hAnsi="Times New Roman"/>
          <w:sz w:val="24"/>
          <w:szCs w:val="24"/>
        </w:rPr>
        <w:t xml:space="preserve"> подход</w:t>
      </w:r>
      <w:r>
        <w:rPr>
          <w:rFonts w:ascii="Times New Roman" w:hAnsi="Times New Roman"/>
          <w:sz w:val="24"/>
          <w:szCs w:val="24"/>
        </w:rPr>
        <w:t>ами</w:t>
      </w:r>
      <w:r w:rsidRPr="004A4FF0">
        <w:rPr>
          <w:rFonts w:ascii="Times New Roman" w:hAnsi="Times New Roman"/>
          <w:sz w:val="24"/>
          <w:szCs w:val="24"/>
        </w:rPr>
        <w:t xml:space="preserve"> к изучению состояния питания населения в условиях экологического кризиса.</w:t>
      </w:r>
    </w:p>
    <w:p w:rsidR="00426F75" w:rsidRDefault="00426F75" w:rsidP="00426F75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14CF9" w:rsidRPr="004A4FF0" w:rsidRDefault="00114CF9" w:rsidP="00426F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4FF0">
        <w:rPr>
          <w:rFonts w:ascii="Times New Roman" w:hAnsi="Times New Roman"/>
          <w:b/>
          <w:color w:val="000000"/>
          <w:sz w:val="24"/>
          <w:szCs w:val="24"/>
        </w:rPr>
        <w:t xml:space="preserve">Аннотация лекции. </w:t>
      </w:r>
      <w:r w:rsidRPr="004A4FF0">
        <w:rPr>
          <w:rFonts w:ascii="Times New Roman" w:hAnsi="Times New Roman"/>
          <w:sz w:val="24"/>
          <w:szCs w:val="24"/>
        </w:rPr>
        <w:t>Гигиенические принц</w:t>
      </w:r>
      <w:r>
        <w:rPr>
          <w:rFonts w:ascii="Times New Roman" w:hAnsi="Times New Roman"/>
          <w:sz w:val="24"/>
          <w:szCs w:val="24"/>
        </w:rPr>
        <w:t>ипы питания детей и подростков,</w:t>
      </w:r>
      <w:r w:rsidRPr="004A4FF0">
        <w:rPr>
          <w:rFonts w:ascii="Times New Roman" w:hAnsi="Times New Roman"/>
          <w:sz w:val="24"/>
          <w:szCs w:val="24"/>
        </w:rPr>
        <w:t xml:space="preserve"> лиц пожилого и старческого возраста. Социально-гигиенический мониторинг питания населения различных возр</w:t>
      </w:r>
      <w:r>
        <w:rPr>
          <w:rFonts w:ascii="Times New Roman" w:hAnsi="Times New Roman"/>
          <w:sz w:val="24"/>
          <w:szCs w:val="24"/>
        </w:rPr>
        <w:t xml:space="preserve">астных групп. Оценка питания с учетом </w:t>
      </w:r>
      <w:r w:rsidRPr="004A4FF0">
        <w:rPr>
          <w:rFonts w:ascii="Times New Roman" w:hAnsi="Times New Roman"/>
          <w:sz w:val="24"/>
          <w:szCs w:val="24"/>
        </w:rPr>
        <w:t>экологиче</w:t>
      </w:r>
      <w:r>
        <w:rPr>
          <w:rFonts w:ascii="Times New Roman" w:hAnsi="Times New Roman"/>
          <w:sz w:val="24"/>
          <w:szCs w:val="24"/>
        </w:rPr>
        <w:t>ской нагрузки. Понятие «экологически чистые продукты». «</w:t>
      </w:r>
      <w:proofErr w:type="spellStart"/>
      <w:r w:rsidRPr="004A4FF0">
        <w:rPr>
          <w:rFonts w:ascii="Times New Roman" w:hAnsi="Times New Roman"/>
          <w:sz w:val="24"/>
          <w:szCs w:val="24"/>
        </w:rPr>
        <w:t>Геобиохимиче</w:t>
      </w:r>
      <w:r>
        <w:rPr>
          <w:rFonts w:ascii="Times New Roman" w:hAnsi="Times New Roman"/>
          <w:sz w:val="24"/>
          <w:szCs w:val="24"/>
        </w:rPr>
        <w:t>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провинция» и питание населения. </w:t>
      </w:r>
      <w:r w:rsidRPr="004A4FF0">
        <w:rPr>
          <w:rFonts w:ascii="Times New Roman" w:hAnsi="Times New Roman"/>
          <w:sz w:val="24"/>
          <w:szCs w:val="24"/>
        </w:rPr>
        <w:t>Региональные особенности пита</w:t>
      </w:r>
      <w:r>
        <w:rPr>
          <w:rFonts w:ascii="Times New Roman" w:hAnsi="Times New Roman"/>
          <w:sz w:val="24"/>
          <w:szCs w:val="24"/>
        </w:rPr>
        <w:t xml:space="preserve">ния населения Оренбуржья. </w:t>
      </w:r>
      <w:r w:rsidRPr="004A4FF0">
        <w:rPr>
          <w:rFonts w:ascii="Times New Roman" w:hAnsi="Times New Roman"/>
          <w:sz w:val="24"/>
          <w:szCs w:val="24"/>
        </w:rPr>
        <w:t>Современные методы исследования пищевых продуктов.</w:t>
      </w:r>
      <w:bookmarkStart w:id="0" w:name="_GoBack"/>
      <w:bookmarkEnd w:id="0"/>
    </w:p>
    <w:p w:rsidR="00426F75" w:rsidRDefault="00426F75" w:rsidP="00426F75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14CF9" w:rsidRPr="004A4FF0" w:rsidRDefault="00114CF9" w:rsidP="00426F75">
      <w:pPr>
        <w:spacing w:after="0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4A4FF0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Pr="004A4FF0">
        <w:rPr>
          <w:rFonts w:ascii="Times New Roman" w:hAnsi="Times New Roman"/>
          <w:color w:val="000000"/>
          <w:sz w:val="24"/>
          <w:szCs w:val="24"/>
        </w:rPr>
        <w:t xml:space="preserve"> традиционная, объяснительная, установочная.</w:t>
      </w:r>
    </w:p>
    <w:p w:rsidR="00426F75" w:rsidRDefault="00426F75" w:rsidP="00426F75">
      <w:pPr>
        <w:spacing w:after="0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114CF9" w:rsidRPr="004A4FF0" w:rsidRDefault="00114CF9" w:rsidP="00426F75">
      <w:pPr>
        <w:spacing w:after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A4FF0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Методы, используемые на </w:t>
      </w:r>
      <w:r w:rsidRPr="005C65AA">
        <w:rPr>
          <w:rFonts w:ascii="Times New Roman" w:hAnsi="Times New Roman"/>
          <w:b/>
          <w:color w:val="000000"/>
          <w:spacing w:val="-4"/>
          <w:sz w:val="24"/>
          <w:szCs w:val="24"/>
        </w:rPr>
        <w:t>лекции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:</w:t>
      </w:r>
      <w:r w:rsidRPr="005C65AA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9805CB">
        <w:rPr>
          <w:rFonts w:ascii="Times New Roman" w:hAnsi="Times New Roman"/>
          <w:color w:val="000000"/>
          <w:spacing w:val="-4"/>
          <w:sz w:val="24"/>
          <w:szCs w:val="24"/>
        </w:rPr>
        <w:t>словесные, наглядные.</w:t>
      </w:r>
    </w:p>
    <w:p w:rsidR="00426F75" w:rsidRDefault="00426F75" w:rsidP="00426F75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14CF9" w:rsidRPr="004A4FF0" w:rsidRDefault="00114CF9" w:rsidP="00426F75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Средства обучения:</w:t>
      </w:r>
    </w:p>
    <w:p w:rsidR="00114CF9" w:rsidRPr="004A4FF0" w:rsidRDefault="00114CF9" w:rsidP="00426F75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A4FF0">
        <w:rPr>
          <w:rFonts w:ascii="Times New Roman" w:hAnsi="Times New Roman"/>
          <w:color w:val="000000"/>
          <w:sz w:val="24"/>
          <w:szCs w:val="24"/>
        </w:rPr>
        <w:t>- дидактические (таблицы, схемы).</w:t>
      </w:r>
    </w:p>
    <w:p w:rsidR="00114CF9" w:rsidRPr="004A4FF0" w:rsidRDefault="00114CF9" w:rsidP="00426F75">
      <w:pPr>
        <w:tabs>
          <w:tab w:val="left" w:pos="851"/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A4FF0">
        <w:rPr>
          <w:rFonts w:ascii="Times New Roman" w:hAnsi="Times New Roman"/>
          <w:color w:val="000000"/>
          <w:sz w:val="24"/>
          <w:szCs w:val="24"/>
        </w:rPr>
        <w:t>- материально-технические (мел, д</w:t>
      </w:r>
      <w:r>
        <w:rPr>
          <w:rFonts w:ascii="Times New Roman" w:hAnsi="Times New Roman"/>
          <w:color w:val="000000"/>
          <w:sz w:val="24"/>
          <w:szCs w:val="24"/>
        </w:rPr>
        <w:t>оска, мультимедийный проектор).</w:t>
      </w:r>
    </w:p>
    <w:p w:rsidR="002367A7" w:rsidRPr="004A4FF0" w:rsidRDefault="002367A7" w:rsidP="00426F75">
      <w:pPr>
        <w:tabs>
          <w:tab w:val="left" w:pos="851"/>
          <w:tab w:val="left" w:pos="1276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64E3" w:rsidRPr="004A4FF0" w:rsidRDefault="00BE64E3" w:rsidP="00BE6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962E0" w:rsidRPr="008376A3" w:rsidRDefault="00B962E0" w:rsidP="003A4894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418A" w:rsidRPr="00747413" w:rsidRDefault="0007418A" w:rsidP="006D13A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418A" w:rsidRDefault="0007418A" w:rsidP="0007418A"/>
    <w:p w:rsidR="00090981" w:rsidRDefault="00090981"/>
    <w:sectPr w:rsidR="00090981" w:rsidSect="00090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DE5"/>
    <w:rsid w:val="0007418A"/>
    <w:rsid w:val="00090981"/>
    <w:rsid w:val="00114CF9"/>
    <w:rsid w:val="00116AFC"/>
    <w:rsid w:val="001F6905"/>
    <w:rsid w:val="002367A7"/>
    <w:rsid w:val="00342C4A"/>
    <w:rsid w:val="003A0D74"/>
    <w:rsid w:val="003A4894"/>
    <w:rsid w:val="00426F75"/>
    <w:rsid w:val="0045684E"/>
    <w:rsid w:val="004A2693"/>
    <w:rsid w:val="004D6D6F"/>
    <w:rsid w:val="005E57C9"/>
    <w:rsid w:val="006D0FB3"/>
    <w:rsid w:val="006D13AC"/>
    <w:rsid w:val="008D2DE5"/>
    <w:rsid w:val="00906C05"/>
    <w:rsid w:val="009D7BC5"/>
    <w:rsid w:val="009E7AAF"/>
    <w:rsid w:val="009F77BF"/>
    <w:rsid w:val="00B14CAB"/>
    <w:rsid w:val="00B92934"/>
    <w:rsid w:val="00B962E0"/>
    <w:rsid w:val="00BE64E3"/>
    <w:rsid w:val="00BF65B0"/>
    <w:rsid w:val="00C418B6"/>
    <w:rsid w:val="00CC2CE2"/>
    <w:rsid w:val="00D6502A"/>
    <w:rsid w:val="00F3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A1BDF-B9E3-41B8-A01F-6F555D96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DE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D2DE5"/>
    <w:pPr>
      <w:ind w:left="720"/>
      <w:contextualSpacing/>
    </w:pPr>
    <w:rPr>
      <w:lang w:eastAsia="ru-RU"/>
    </w:rPr>
  </w:style>
  <w:style w:type="paragraph" w:styleId="a4">
    <w:name w:val="Body Text"/>
    <w:basedOn w:val="a"/>
    <w:link w:val="a5"/>
    <w:uiPriority w:val="99"/>
    <w:rsid w:val="0007418A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07418A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1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Закурдаева Елена Анатольевна</cp:lastModifiedBy>
  <cp:revision>7</cp:revision>
  <dcterms:created xsi:type="dcterms:W3CDTF">2018-03-06T14:13:00Z</dcterms:created>
  <dcterms:modified xsi:type="dcterms:W3CDTF">2022-02-07T05:59:00Z</dcterms:modified>
</cp:coreProperties>
</file>