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7B" w:rsidRPr="00D20F3E" w:rsidRDefault="00351D7B" w:rsidP="00351D7B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2B1720"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bookmarkStart w:id="0" w:name="_GoBack"/>
      <w:bookmarkEnd w:id="0"/>
    </w:p>
    <w:p w:rsidR="00351D7B" w:rsidRDefault="00351D7B" w:rsidP="00351D7B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819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E819BC">
        <w:rPr>
          <w:rFonts w:ascii="Times New Roman" w:hAnsi="Times New Roman"/>
          <w:b/>
          <w:sz w:val="24"/>
          <w:szCs w:val="24"/>
          <w:lang w:eastAsia="ar-SA"/>
        </w:rPr>
        <w:t>Гигиеническая оценка производственной пыли.</w:t>
      </w:r>
    </w:p>
    <w:p w:rsidR="00351D7B" w:rsidRPr="00E819BC" w:rsidRDefault="00351D7B" w:rsidP="00351D7B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51D7B" w:rsidRPr="00F82509" w:rsidRDefault="00351D7B" w:rsidP="00351D7B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93C18">
        <w:rPr>
          <w:rFonts w:ascii="Times New Roman" w:hAnsi="Times New Roman"/>
          <w:sz w:val="24"/>
          <w:szCs w:val="24"/>
          <w:lang w:eastAsia="ar-SA"/>
        </w:rPr>
        <w:t xml:space="preserve">дать гигиеническую характеристику производственной пыли, научить методам оценки запылённости воздуха рабочей зоны, мерам </w:t>
      </w:r>
      <w:r>
        <w:rPr>
          <w:rFonts w:ascii="Times New Roman" w:hAnsi="Times New Roman"/>
          <w:sz w:val="24"/>
          <w:szCs w:val="24"/>
          <w:lang w:eastAsia="ar-SA"/>
        </w:rPr>
        <w:t>профилактики пылевой патологии.</w:t>
      </w:r>
    </w:p>
    <w:p w:rsidR="00351D7B" w:rsidRPr="00D20F3E" w:rsidRDefault="00351D7B" w:rsidP="00351D7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351D7B" w:rsidRPr="00893C18" w:rsidRDefault="00351D7B" w:rsidP="00351D7B">
      <w:pPr>
        <w:pStyle w:val="a3"/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93C18">
        <w:rPr>
          <w:rFonts w:ascii="Times New Roman" w:hAnsi="Times New Roman"/>
          <w:sz w:val="24"/>
          <w:szCs w:val="24"/>
          <w:lang w:eastAsia="en-US"/>
        </w:rPr>
        <w:t>Пыль, понятие, классификация. Источники пыли на производстве.</w:t>
      </w:r>
    </w:p>
    <w:p w:rsidR="00351D7B" w:rsidRPr="00893C18" w:rsidRDefault="00351D7B" w:rsidP="00351D7B">
      <w:pPr>
        <w:pStyle w:val="a3"/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93C18">
        <w:rPr>
          <w:rFonts w:ascii="Times New Roman" w:hAnsi="Times New Roman"/>
          <w:sz w:val="24"/>
          <w:szCs w:val="24"/>
          <w:lang w:eastAsia="en-US"/>
        </w:rPr>
        <w:t>Гигиеническая характеристика производственной пыли.</w:t>
      </w:r>
    </w:p>
    <w:p w:rsidR="00351D7B" w:rsidRPr="00893C18" w:rsidRDefault="00351D7B" w:rsidP="00351D7B">
      <w:pPr>
        <w:pStyle w:val="a3"/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93C18">
        <w:rPr>
          <w:rFonts w:ascii="Times New Roman" w:hAnsi="Times New Roman"/>
          <w:sz w:val="24"/>
          <w:szCs w:val="24"/>
          <w:lang w:eastAsia="en-US"/>
        </w:rPr>
        <w:t>Биологическое действие пыли на организм.</w:t>
      </w:r>
    </w:p>
    <w:p w:rsidR="00351D7B" w:rsidRPr="00893C18" w:rsidRDefault="00351D7B" w:rsidP="00351D7B">
      <w:pPr>
        <w:pStyle w:val="a3"/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93C18">
        <w:rPr>
          <w:rFonts w:ascii="Times New Roman" w:hAnsi="Times New Roman"/>
          <w:sz w:val="24"/>
          <w:szCs w:val="24"/>
          <w:lang w:eastAsia="en-US"/>
        </w:rPr>
        <w:t>Пневмокониозы, понятие, классификация, основные теории развития пневмокониозов.</w:t>
      </w:r>
    </w:p>
    <w:p w:rsidR="00351D7B" w:rsidRPr="00893C18" w:rsidRDefault="00351D7B" w:rsidP="00351D7B">
      <w:pPr>
        <w:pStyle w:val="a3"/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93C18">
        <w:rPr>
          <w:rFonts w:ascii="Times New Roman" w:hAnsi="Times New Roman"/>
          <w:sz w:val="24"/>
          <w:szCs w:val="24"/>
          <w:lang w:eastAsia="en-US"/>
        </w:rPr>
        <w:t xml:space="preserve">Особенности различных видов пневмокониозов (силикоз, </w:t>
      </w:r>
      <w:proofErr w:type="spellStart"/>
      <w:r w:rsidRPr="00893C18">
        <w:rPr>
          <w:rFonts w:ascii="Times New Roman" w:hAnsi="Times New Roman"/>
          <w:sz w:val="24"/>
          <w:szCs w:val="24"/>
          <w:lang w:eastAsia="en-US"/>
        </w:rPr>
        <w:t>асбестоз</w:t>
      </w:r>
      <w:proofErr w:type="spellEnd"/>
      <w:r w:rsidRPr="00893C18">
        <w:rPr>
          <w:rFonts w:ascii="Times New Roman" w:hAnsi="Times New Roman"/>
          <w:sz w:val="24"/>
          <w:szCs w:val="24"/>
          <w:lang w:eastAsia="en-US"/>
        </w:rPr>
        <w:t xml:space="preserve">, антракоз, </w:t>
      </w:r>
      <w:proofErr w:type="spellStart"/>
      <w:r w:rsidRPr="00893C18">
        <w:rPr>
          <w:rFonts w:ascii="Times New Roman" w:hAnsi="Times New Roman"/>
          <w:sz w:val="24"/>
          <w:szCs w:val="24"/>
          <w:lang w:eastAsia="en-US"/>
        </w:rPr>
        <w:t>металлокониозы</w:t>
      </w:r>
      <w:proofErr w:type="spellEnd"/>
      <w:r w:rsidRPr="00893C18">
        <w:rPr>
          <w:rFonts w:ascii="Times New Roman" w:hAnsi="Times New Roman"/>
          <w:sz w:val="24"/>
          <w:szCs w:val="24"/>
          <w:lang w:eastAsia="en-US"/>
        </w:rPr>
        <w:t>), клиника, диагностика.</w:t>
      </w:r>
    </w:p>
    <w:p w:rsidR="00351D7B" w:rsidRPr="00893C18" w:rsidRDefault="00351D7B" w:rsidP="00351D7B">
      <w:pPr>
        <w:pStyle w:val="a3"/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93C18">
        <w:rPr>
          <w:rFonts w:ascii="Times New Roman" w:hAnsi="Times New Roman"/>
          <w:sz w:val="24"/>
          <w:szCs w:val="24"/>
          <w:lang w:eastAsia="en-US"/>
        </w:rPr>
        <w:t>Мероприятия по профилактике пылевой патологии.</w:t>
      </w:r>
    </w:p>
    <w:p w:rsidR="00351D7B" w:rsidRPr="00E819BC" w:rsidRDefault="00351D7B" w:rsidP="00351D7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9BC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пыль, предельно-допустимая концентрация, аэрозоль конденсации, аэрозоль дезинтеграции, органическая, неорганическая и смешанная пыль, грубо-, средне-, и высокодисперсная пыль, пневмокониоз, силикоз, </w:t>
      </w:r>
      <w:proofErr w:type="spellStart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>силикатоз</w:t>
      </w:r>
      <w:proofErr w:type="spellEnd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>асбестоз</w:t>
      </w:r>
      <w:proofErr w:type="spellEnd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антракоз, </w:t>
      </w:r>
      <w:proofErr w:type="spellStart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>металлокониозы</w:t>
      </w:r>
      <w:proofErr w:type="spellEnd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51D7B" w:rsidRPr="00D20F3E" w:rsidRDefault="00351D7B" w:rsidP="00351D7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7. Рекомендуемая литература: </w:t>
      </w:r>
    </w:p>
    <w:p w:rsidR="00351D7B" w:rsidRPr="00C05DD7" w:rsidRDefault="00351D7B" w:rsidP="00351D7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 xml:space="preserve">Гигиена труда: учебник / под ред. Н.Ф. </w:t>
      </w:r>
      <w:proofErr w:type="spellStart"/>
      <w:r w:rsidRPr="00C05DD7">
        <w:rPr>
          <w:rFonts w:ascii="Times New Roman" w:hAnsi="Times New Roman"/>
          <w:sz w:val="24"/>
          <w:szCs w:val="24"/>
        </w:rPr>
        <w:t>Измерова</w:t>
      </w:r>
      <w:proofErr w:type="spellEnd"/>
      <w:r w:rsidRPr="00C05DD7">
        <w:rPr>
          <w:rFonts w:ascii="Times New Roman" w:hAnsi="Times New Roman"/>
          <w:sz w:val="24"/>
          <w:szCs w:val="24"/>
        </w:rPr>
        <w:t>, В.Ф. Кириллова. – М.: ГЭОТАР-Медиа, 2010. – 592 с.</w:t>
      </w:r>
    </w:p>
    <w:p w:rsidR="00351D7B" w:rsidRPr="00C05DD7" w:rsidRDefault="00351D7B" w:rsidP="00351D7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 xml:space="preserve">Кирюшин В.А., Большаков А.М., </w:t>
      </w:r>
      <w:proofErr w:type="spellStart"/>
      <w:r w:rsidRPr="00C05DD7">
        <w:rPr>
          <w:rFonts w:ascii="Times New Roman" w:hAnsi="Times New Roman"/>
          <w:sz w:val="24"/>
          <w:szCs w:val="24"/>
        </w:rPr>
        <w:t>Моталова</w:t>
      </w:r>
      <w:proofErr w:type="spellEnd"/>
      <w:r w:rsidRPr="00C05DD7">
        <w:rPr>
          <w:rFonts w:ascii="Times New Roman" w:hAnsi="Times New Roman"/>
          <w:sz w:val="24"/>
          <w:szCs w:val="24"/>
        </w:rPr>
        <w:t xml:space="preserve"> Т.В. Гигиена труда: Руководство к практическим занятиям. – М.: ГЭОТАР-Медиа, 2011. – 400 с.</w:t>
      </w:r>
    </w:p>
    <w:p w:rsidR="00351D7B" w:rsidRPr="00C05DD7" w:rsidRDefault="00351D7B" w:rsidP="00351D7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>Руководство к практическим занятиям по гигиене труда / Под ред. В.Ф. Кириллова. – М.: ГЭОТАР-Медиа, 2008. – 416 с.</w:t>
      </w:r>
    </w:p>
    <w:p w:rsidR="00351D7B" w:rsidRPr="00C05DD7" w:rsidRDefault="00351D7B" w:rsidP="00351D7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>Биофизические методы исследования в гигиене труда [Электронный ресурс</w:t>
      </w:r>
      <w:proofErr w:type="gramStart"/>
      <w:r w:rsidRPr="00C05DD7">
        <w:rPr>
          <w:rFonts w:ascii="Times New Roman" w:hAnsi="Times New Roman"/>
          <w:sz w:val="24"/>
          <w:szCs w:val="24"/>
        </w:rPr>
        <w:t>] :</w:t>
      </w:r>
      <w:proofErr w:type="gramEnd"/>
      <w:r w:rsidRPr="00C05DD7">
        <w:rPr>
          <w:rFonts w:ascii="Times New Roman" w:hAnsi="Times New Roman"/>
          <w:sz w:val="24"/>
          <w:szCs w:val="24"/>
        </w:rPr>
        <w:t xml:space="preserve"> учеб. пособие для студентов, </w:t>
      </w:r>
      <w:proofErr w:type="spellStart"/>
      <w:r w:rsidRPr="00C05DD7">
        <w:rPr>
          <w:rFonts w:ascii="Times New Roman" w:hAnsi="Times New Roman"/>
          <w:sz w:val="24"/>
          <w:szCs w:val="24"/>
        </w:rPr>
        <w:t>обуч</w:t>
      </w:r>
      <w:proofErr w:type="spellEnd"/>
      <w:r w:rsidRPr="00C05DD7">
        <w:rPr>
          <w:rFonts w:ascii="Times New Roman" w:hAnsi="Times New Roman"/>
          <w:sz w:val="24"/>
          <w:szCs w:val="24"/>
        </w:rPr>
        <w:t xml:space="preserve">. по специальности 06010465 - Мед.-проф. дело / А. Г. </w:t>
      </w:r>
      <w:proofErr w:type="spellStart"/>
      <w:r w:rsidRPr="00C05DD7">
        <w:rPr>
          <w:rFonts w:ascii="Times New Roman" w:hAnsi="Times New Roman"/>
          <w:sz w:val="24"/>
          <w:szCs w:val="24"/>
        </w:rPr>
        <w:t>Сетко</w:t>
      </w:r>
      <w:proofErr w:type="spellEnd"/>
      <w:r w:rsidRPr="00C05DD7"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 w:rsidRPr="00C05DD7">
        <w:rPr>
          <w:rFonts w:ascii="Times New Roman" w:hAnsi="Times New Roman"/>
          <w:sz w:val="24"/>
          <w:szCs w:val="24"/>
        </w:rPr>
        <w:t>Сетко</w:t>
      </w:r>
      <w:proofErr w:type="spellEnd"/>
      <w:r w:rsidRPr="00C05DD7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Pr="00C05DD7">
        <w:rPr>
          <w:rFonts w:ascii="Times New Roman" w:hAnsi="Times New Roman"/>
          <w:sz w:val="24"/>
          <w:szCs w:val="24"/>
        </w:rPr>
        <w:t>ОрГМА</w:t>
      </w:r>
      <w:proofErr w:type="spellEnd"/>
      <w:r w:rsidRPr="00C05DD7">
        <w:rPr>
          <w:rFonts w:ascii="Times New Roman" w:hAnsi="Times New Roman"/>
          <w:sz w:val="24"/>
          <w:szCs w:val="24"/>
        </w:rPr>
        <w:t>. - Электрон. текстовые дан. - Оренбург: [б. и.], 2013. – 188 с.</w:t>
      </w:r>
    </w:p>
    <w:p w:rsidR="00351D7B" w:rsidRPr="00C05DD7" w:rsidRDefault="00351D7B" w:rsidP="00351D7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>Алексеев С.В. Гигиена труда / С.В. Алексеев, В.Р. Усенко. – М.: Медицина, 1988. – 576 с.</w:t>
      </w:r>
    </w:p>
    <w:p w:rsidR="00351D7B" w:rsidRDefault="00351D7B" w:rsidP="00351D7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20F3E">
        <w:rPr>
          <w:rFonts w:ascii="Times New Roman" w:hAnsi="Times New Roman"/>
          <w:sz w:val="24"/>
          <w:szCs w:val="24"/>
          <w:lang w:eastAsia="ru-RU"/>
        </w:rPr>
        <w:t>Нормативная документация:</w:t>
      </w:r>
    </w:p>
    <w:p w:rsidR="002B1720" w:rsidRPr="002B1720" w:rsidRDefault="002B1720" w:rsidP="002B1720">
      <w:pPr>
        <w:pStyle w:val="a3"/>
        <w:numPr>
          <w:ilvl w:val="1"/>
          <w:numId w:val="9"/>
        </w:numPr>
        <w:tabs>
          <w:tab w:val="clear" w:pos="1440"/>
          <w:tab w:val="num" w:pos="851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B172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B1720" w:rsidRPr="002B1720" w:rsidRDefault="002B1720" w:rsidP="002B1720">
      <w:pPr>
        <w:pStyle w:val="a3"/>
        <w:numPr>
          <w:ilvl w:val="1"/>
          <w:numId w:val="9"/>
        </w:numPr>
        <w:tabs>
          <w:tab w:val="clear" w:pos="1440"/>
          <w:tab w:val="num" w:pos="851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B1720">
        <w:rPr>
          <w:rFonts w:ascii="Times New Roman" w:hAnsi="Times New Roman"/>
          <w:sz w:val="24"/>
          <w:szCs w:val="24"/>
        </w:rPr>
        <w:t>Р.2.2.2006-05 «</w:t>
      </w:r>
      <w:proofErr w:type="gramStart"/>
      <w:r w:rsidRPr="002B1720">
        <w:rPr>
          <w:rFonts w:ascii="Times New Roman" w:hAnsi="Times New Roman"/>
          <w:sz w:val="24"/>
          <w:szCs w:val="24"/>
        </w:rPr>
        <w:t>Руководство по гигиенической оценке</w:t>
      </w:r>
      <w:proofErr w:type="gramEnd"/>
      <w:r w:rsidRPr="002B1720">
        <w:rPr>
          <w:rFonts w:ascii="Times New Roman" w:hAnsi="Times New Roman"/>
          <w:sz w:val="24"/>
          <w:szCs w:val="24"/>
        </w:rPr>
        <w:t xml:space="preserve"> факторов рабочей среды и трудового процесса. Критерии и классификация условий труда».</w:t>
      </w:r>
    </w:p>
    <w:p w:rsidR="002B1720" w:rsidRPr="002B1720" w:rsidRDefault="002B1720" w:rsidP="002B1720">
      <w:pPr>
        <w:pStyle w:val="a3"/>
        <w:numPr>
          <w:ilvl w:val="1"/>
          <w:numId w:val="9"/>
        </w:numPr>
        <w:tabs>
          <w:tab w:val="clear" w:pos="1440"/>
          <w:tab w:val="num" w:pos="851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B1720">
        <w:rPr>
          <w:rFonts w:ascii="Times New Roman" w:hAnsi="Times New Roman"/>
          <w:sz w:val="24"/>
          <w:szCs w:val="24"/>
        </w:rPr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2B1720" w:rsidRPr="002B1720" w:rsidRDefault="002B1720" w:rsidP="002B1720">
      <w:pPr>
        <w:pStyle w:val="a3"/>
        <w:numPr>
          <w:ilvl w:val="1"/>
          <w:numId w:val="9"/>
        </w:numPr>
        <w:tabs>
          <w:tab w:val="clear" w:pos="1440"/>
          <w:tab w:val="num" w:pos="851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1720">
        <w:rPr>
          <w:rFonts w:ascii="Times New Roman" w:hAnsi="Times New Roman"/>
          <w:sz w:val="24"/>
          <w:szCs w:val="24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351D7B" w:rsidRPr="00D20F3E" w:rsidRDefault="00351D7B" w:rsidP="002B1720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D20F3E">
        <w:rPr>
          <w:rFonts w:ascii="Times New Roman" w:hAnsi="Times New Roman"/>
          <w:sz w:val="24"/>
          <w:szCs w:val="24"/>
          <w:lang w:eastAsia="ru-RU"/>
        </w:rPr>
        <w:t>Лекции кафедры.</w:t>
      </w:r>
    </w:p>
    <w:p w:rsidR="00351D7B" w:rsidRPr="00D20F3E" w:rsidRDefault="00351D7B" w:rsidP="00351D7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351D7B" w:rsidRPr="00D20F3E" w:rsidRDefault="00351D7B" w:rsidP="00351D7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351D7B" w:rsidRPr="00D20F3E" w:rsidRDefault="00351D7B" w:rsidP="00351D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351D7B" w:rsidRPr="00D20F3E" w:rsidRDefault="00351D7B" w:rsidP="00351D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ские (мел, доска, калькулятор).</w:t>
      </w:r>
    </w:p>
    <w:p w:rsidR="00351D7B" w:rsidRDefault="00351D7B" w:rsidP="00351D7B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E5789" w:rsidRDefault="00AE5789" w:rsidP="00AE578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3C58" w:rsidRPr="00AE5789" w:rsidRDefault="002C3C58" w:rsidP="00AE5789"/>
    <w:sectPr w:rsidR="002C3C58" w:rsidRPr="00AE5789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15588D"/>
    <w:multiLevelType w:val="hybridMultilevel"/>
    <w:tmpl w:val="3658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2B1720"/>
    <w:rsid w:val="002C3C58"/>
    <w:rsid w:val="00351D7B"/>
    <w:rsid w:val="00A15518"/>
    <w:rsid w:val="00AB59AF"/>
    <w:rsid w:val="00AE5789"/>
    <w:rsid w:val="00BE3AD5"/>
    <w:rsid w:val="00DE7888"/>
    <w:rsid w:val="00E87238"/>
    <w:rsid w:val="00FC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2693"/>
  <w15:docId w15:val="{26F1BD11-55AF-42DF-BA1C-0B9F21F2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Алексеевна</cp:lastModifiedBy>
  <cp:revision>2</cp:revision>
  <dcterms:created xsi:type="dcterms:W3CDTF">2022-02-09T07:40:00Z</dcterms:created>
  <dcterms:modified xsi:type="dcterms:W3CDTF">2022-02-09T07:40:00Z</dcterms:modified>
</cp:coreProperties>
</file>