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6" w:rsidRPr="000B383B" w:rsidRDefault="000B383B" w:rsidP="006C101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12</w:t>
      </w:r>
    </w:p>
    <w:p w:rsidR="006C1016" w:rsidRDefault="006C1016" w:rsidP="006C101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Общие вопросы промышленной токсикологии.</w:t>
      </w:r>
    </w:p>
    <w:p w:rsidR="006C1016" w:rsidRPr="00412605" w:rsidRDefault="006C1016" w:rsidP="006C101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1016" w:rsidRDefault="006C1016" w:rsidP="006C1016">
      <w:pPr>
        <w:suppressAutoHyphens/>
        <w:snapToGrid w:val="0"/>
        <w:spacing w:after="0" w:line="240" w:lineRule="auto"/>
        <w:ind w:firstLine="284"/>
        <w:jc w:val="both"/>
        <w:rPr>
          <w:sz w:val="32"/>
          <w:szCs w:val="32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878">
        <w:rPr>
          <w:rFonts w:ascii="Times New Roman" w:hAnsi="Times New Roman"/>
          <w:sz w:val="24"/>
          <w:szCs w:val="24"/>
        </w:rPr>
        <w:t>обучить студентов основным принципам, понятиям и методическим приёмам промышленной токсикологии по оценке токсичности и опасности вредных веществ</w:t>
      </w:r>
      <w:r w:rsidRPr="00AC7C8D">
        <w:rPr>
          <w:rFonts w:ascii="Times New Roman" w:hAnsi="Times New Roman"/>
          <w:sz w:val="24"/>
          <w:szCs w:val="24"/>
        </w:rPr>
        <w:t>.</w:t>
      </w:r>
    </w:p>
    <w:p w:rsidR="006C1016" w:rsidRPr="00412605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Яды, понятие, классификация.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Общая характеристика действия ядов: пути поступления, распределение, выведение ядов.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Понятие о комплексном, комбинированном и сочетанном действии ядов на организм. Отдаленные эффекты при воздействии вредных химических веществ.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Отравление, понятие, классификация. Основные черты острых, подострых, и хронических отравлений.</w:t>
      </w:r>
    </w:p>
    <w:p w:rsidR="006C1016" w:rsidRPr="00E32336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 xml:space="preserve">Основные параметры </w:t>
      </w:r>
      <w:proofErr w:type="spellStart"/>
      <w:r w:rsidRPr="006F2878">
        <w:rPr>
          <w:rFonts w:ascii="Times New Roman" w:hAnsi="Times New Roman"/>
          <w:sz w:val="24"/>
          <w:szCs w:val="24"/>
          <w:lang w:eastAsia="ru-RU"/>
        </w:rPr>
        <w:t>токсикометрии</w:t>
      </w:r>
      <w:proofErr w:type="spellEnd"/>
      <w:r w:rsidRPr="006F2878">
        <w:rPr>
          <w:rFonts w:ascii="Times New Roman" w:hAnsi="Times New Roman"/>
          <w:sz w:val="24"/>
          <w:szCs w:val="24"/>
          <w:lang w:eastAsia="ru-RU"/>
        </w:rPr>
        <w:t>. Понятие и ПДК, ОБУВ, DL50, CL50. Принципы и методы установления.</w:t>
      </w:r>
    </w:p>
    <w:p w:rsidR="006C1016" w:rsidRPr="00412605" w:rsidRDefault="006C1016" w:rsidP="006C10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яды, токсичность, опасность, классификации ядов, комплексное, комбинированное и сочетанное действие, гонадотропное, </w:t>
      </w:r>
      <w:proofErr w:type="spell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эмбриотропное</w:t>
      </w:r>
      <w:proofErr w:type="spell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, мутагенное, канцерогенное действие, острое, подострое и хроническое отравления,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6C1016" w:rsidRPr="00F3112C" w:rsidRDefault="006C1016" w:rsidP="006C1016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6C1016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8A3">
        <w:rPr>
          <w:rFonts w:ascii="Times New Roman" w:hAnsi="Times New Roman"/>
          <w:sz w:val="24"/>
          <w:szCs w:val="24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6C1016" w:rsidRPr="00D20F3E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0B383B" w:rsidRPr="000B383B" w:rsidRDefault="000B383B" w:rsidP="000B383B">
      <w:pPr>
        <w:pStyle w:val="a3"/>
        <w:numPr>
          <w:ilvl w:val="0"/>
          <w:numId w:val="21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0B38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B383B" w:rsidRPr="000B383B" w:rsidRDefault="000B383B" w:rsidP="000B383B">
      <w:pPr>
        <w:pStyle w:val="a3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B383B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0B383B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0B383B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0B383B" w:rsidRPr="000B383B" w:rsidRDefault="000B383B" w:rsidP="000B383B">
      <w:pPr>
        <w:pStyle w:val="a3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B383B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B383B" w:rsidRPr="000B383B" w:rsidRDefault="000B383B" w:rsidP="000B383B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3B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6C1016" w:rsidRPr="00D20F3E" w:rsidRDefault="006C1016" w:rsidP="000B3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6C1016" w:rsidRPr="00D20F3E" w:rsidRDefault="006C1016" w:rsidP="006C101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Pr="006C1016" w:rsidRDefault="006C1016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(мел, доска, калькулятор)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2C3C58" w:rsidRPr="006C1016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C556F6"/>
    <w:multiLevelType w:val="hybridMultilevel"/>
    <w:tmpl w:val="E638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18"/>
  </w:num>
  <w:num w:numId="16">
    <w:abstractNumId w:val="17"/>
  </w:num>
  <w:num w:numId="17">
    <w:abstractNumId w:val="6"/>
  </w:num>
  <w:num w:numId="18">
    <w:abstractNumId w:val="1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0B383B"/>
    <w:rsid w:val="002C3C58"/>
    <w:rsid w:val="00332F82"/>
    <w:rsid w:val="00351D7B"/>
    <w:rsid w:val="00417F0E"/>
    <w:rsid w:val="006C1016"/>
    <w:rsid w:val="00A15518"/>
    <w:rsid w:val="00AE5789"/>
    <w:rsid w:val="00BE3AD5"/>
    <w:rsid w:val="00C06553"/>
    <w:rsid w:val="00C60BD6"/>
    <w:rsid w:val="00CC1310"/>
    <w:rsid w:val="00DE7888"/>
    <w:rsid w:val="00E87238"/>
    <w:rsid w:val="00F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D61"/>
  <w15:docId w15:val="{6424FC5C-EABA-4DC8-BB7E-08566E1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2022-02-09T08:00:00Z</dcterms:created>
  <dcterms:modified xsi:type="dcterms:W3CDTF">2022-02-09T08:00:00Z</dcterms:modified>
</cp:coreProperties>
</file>