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53" w:rsidRPr="00D20F3E" w:rsidRDefault="00C06553" w:rsidP="00C0655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1C6EBE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</w:p>
    <w:p w:rsidR="00C06553" w:rsidRDefault="00C06553" w:rsidP="00C0655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  <w:lang w:eastAsia="ar-SA"/>
        </w:rPr>
        <w:t>Производственный микроклимат, его влияние на организм, меры профилактики.</w:t>
      </w:r>
    </w:p>
    <w:p w:rsidR="00C06553" w:rsidRPr="00E819BC" w:rsidRDefault="00C06553" w:rsidP="00C0655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06553" w:rsidRDefault="00C06553" w:rsidP="00C0655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103C">
        <w:rPr>
          <w:rFonts w:ascii="Times New Roman" w:hAnsi="Times New Roman"/>
          <w:sz w:val="24"/>
          <w:szCs w:val="24"/>
        </w:rPr>
        <w:t>ознакомить с методами оценки параметров микроклимата на производстве, научить разрабатывать профилактические мероприятия</w:t>
      </w:r>
      <w:r w:rsidRPr="003B10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06553" w:rsidRPr="00E819BC" w:rsidRDefault="00C06553" w:rsidP="00C0655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C06553" w:rsidRPr="00D20F3E" w:rsidRDefault="00C06553" w:rsidP="00C065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 параметрах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микроклимата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>охарактеризовать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виды микроклимата, раскрыть механизм действия нагревающего и охлаждающего микроклимата на организм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C06553" w:rsidRPr="00D20F3E" w:rsidRDefault="00C06553" w:rsidP="00C065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работы со средствами измерений, овладеть методикой проведения измерения параметров микроклимата,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C06553" w:rsidRDefault="00C06553" w:rsidP="00C065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параметров микроклимата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06553" w:rsidRPr="003B103C" w:rsidRDefault="00C06553" w:rsidP="00C06553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3C">
        <w:rPr>
          <w:rFonts w:ascii="Times New Roman" w:hAnsi="Times New Roman"/>
          <w:sz w:val="24"/>
          <w:szCs w:val="24"/>
          <w:lang w:eastAsia="en-US"/>
        </w:rPr>
        <w:t>Производственный микроклимат, понятие, виды. Особенности микроклимата при различных работах.</w:t>
      </w:r>
    </w:p>
    <w:p w:rsidR="00C06553" w:rsidRPr="003B103C" w:rsidRDefault="00C06553" w:rsidP="00C06553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3C">
        <w:rPr>
          <w:rFonts w:ascii="Times New Roman" w:hAnsi="Times New Roman"/>
          <w:sz w:val="24"/>
          <w:szCs w:val="24"/>
          <w:lang w:eastAsia="en-US"/>
        </w:rPr>
        <w:t>Характеристика основных параметров микроклимата: температура, влажность, скорость движения воздуха. Влияние параметров микроклимата на теплообмен человека.</w:t>
      </w:r>
    </w:p>
    <w:p w:rsidR="00C06553" w:rsidRPr="003B103C" w:rsidRDefault="00C06553" w:rsidP="00C06553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3C">
        <w:rPr>
          <w:rFonts w:ascii="Times New Roman" w:hAnsi="Times New Roman"/>
          <w:sz w:val="24"/>
          <w:szCs w:val="24"/>
          <w:lang w:eastAsia="en-US"/>
        </w:rPr>
        <w:t>Особенности биологического действия неблагоприятного микроклимата на организм. Заболеваемость рабочих при выполнении работ в условиях неблагоприятного микроклимата.</w:t>
      </w:r>
    </w:p>
    <w:p w:rsidR="00C06553" w:rsidRPr="003B103C" w:rsidRDefault="00C06553" w:rsidP="00C06553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3C">
        <w:rPr>
          <w:rFonts w:ascii="Times New Roman" w:hAnsi="Times New Roman"/>
          <w:sz w:val="24"/>
          <w:szCs w:val="24"/>
          <w:lang w:eastAsia="en-US"/>
        </w:rPr>
        <w:t>Принципы гигиенического нормирования параметров микроклимата. Профилактические мероприятия при воздействии неблагоприятного микроклимата.</w:t>
      </w:r>
    </w:p>
    <w:p w:rsidR="00C06553" w:rsidRPr="009C1BCA" w:rsidRDefault="00C06553" w:rsidP="00C06553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C06553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1C6EBE" w:rsidRPr="001C6EBE" w:rsidRDefault="001C6EBE" w:rsidP="001C6EBE">
      <w:pPr>
        <w:pStyle w:val="a3"/>
        <w:numPr>
          <w:ilvl w:val="0"/>
          <w:numId w:val="13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1C6EB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C6EBE" w:rsidRPr="001C6EBE" w:rsidRDefault="001C6EBE" w:rsidP="001C6EBE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6EBE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1C6EBE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1C6EBE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1C6EBE" w:rsidRPr="001C6EBE" w:rsidRDefault="001C6EBE" w:rsidP="001C6EBE">
      <w:pPr>
        <w:pStyle w:val="a3"/>
        <w:numPr>
          <w:ilvl w:val="0"/>
          <w:numId w:val="13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6EBE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1C6EBE" w:rsidRPr="001C6EBE" w:rsidRDefault="001C6EBE" w:rsidP="001C6EB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EBE">
        <w:rPr>
          <w:rFonts w:ascii="Times New Roman" w:hAnsi="Times New Roman"/>
          <w:sz w:val="24"/>
          <w:szCs w:val="24"/>
        </w:rPr>
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которых </w:t>
      </w:r>
      <w:r w:rsidRPr="001C6EBE">
        <w:rPr>
          <w:rFonts w:ascii="Times New Roman" w:hAnsi="Times New Roman"/>
          <w:sz w:val="24"/>
          <w:szCs w:val="24"/>
        </w:rPr>
        <w:lastRenderedPageBreak/>
        <w:t>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C06553" w:rsidRPr="00D20F3E" w:rsidRDefault="00C06553" w:rsidP="001C6E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C06553" w:rsidRPr="00D20F3E" w:rsidTr="00126E44">
        <w:trPr>
          <w:jc w:val="center"/>
        </w:trPr>
        <w:tc>
          <w:tcPr>
            <w:tcW w:w="579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C06553" w:rsidRPr="00D20F3E" w:rsidTr="00126E44">
        <w:trPr>
          <w:jc w:val="center"/>
        </w:trPr>
        <w:tc>
          <w:tcPr>
            <w:tcW w:w="579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06553" w:rsidRPr="00D20F3E" w:rsidTr="00126E44">
        <w:trPr>
          <w:jc w:val="center"/>
        </w:trPr>
        <w:tc>
          <w:tcPr>
            <w:tcW w:w="579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06553" w:rsidRPr="00D20F3E" w:rsidTr="00126E44">
        <w:trPr>
          <w:jc w:val="center"/>
        </w:trPr>
        <w:tc>
          <w:tcPr>
            <w:tcW w:w="579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553" w:rsidRPr="00D20F3E" w:rsidTr="00126E44">
        <w:trPr>
          <w:jc w:val="center"/>
        </w:trPr>
        <w:tc>
          <w:tcPr>
            <w:tcW w:w="579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06553" w:rsidRPr="00D20F3E" w:rsidTr="00126E44">
        <w:trPr>
          <w:jc w:val="center"/>
        </w:trPr>
        <w:tc>
          <w:tcPr>
            <w:tcW w:w="579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C06553" w:rsidRPr="00A453D0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параметров микроклимата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замеров параметров микроклимата на рабочем месте.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C06553" w:rsidRPr="00D20F3E" w:rsidTr="00126E44">
        <w:trPr>
          <w:jc w:val="center"/>
        </w:trPr>
        <w:tc>
          <w:tcPr>
            <w:tcW w:w="579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C06553" w:rsidRPr="00D20F3E" w:rsidTr="00126E44">
        <w:trPr>
          <w:jc w:val="center"/>
        </w:trPr>
        <w:tc>
          <w:tcPr>
            <w:tcW w:w="579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C06553" w:rsidRPr="00D20F3E" w:rsidRDefault="00C06553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06553" w:rsidRPr="00D20F3E" w:rsidRDefault="00C06553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C06553" w:rsidRPr="00D20F3E" w:rsidRDefault="00C06553" w:rsidP="00C065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C06553" w:rsidRPr="00D20F3E" w:rsidRDefault="00C06553" w:rsidP="00C065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06553" w:rsidRPr="00A5223B" w:rsidRDefault="00C06553" w:rsidP="00C065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материально-технические (мел, </w:t>
      </w:r>
      <w:r w:rsidRPr="00A5223B">
        <w:rPr>
          <w:rFonts w:ascii="Times New Roman" w:hAnsi="Times New Roman"/>
          <w:color w:val="000000"/>
          <w:sz w:val="24"/>
          <w:szCs w:val="24"/>
          <w:lang w:eastAsia="ru-RU"/>
        </w:rPr>
        <w:t>доска, калькулятор,</w:t>
      </w:r>
      <w:r w:rsidRPr="00A5223B">
        <w:rPr>
          <w:rFonts w:ascii="Times New Roman" w:hAnsi="Times New Roman"/>
          <w:sz w:val="24"/>
          <w:szCs w:val="24"/>
        </w:rPr>
        <w:t xml:space="preserve"> измеритель влажности, температуры и </w:t>
      </w:r>
      <w:proofErr w:type="gramStart"/>
      <w:r w:rsidRPr="00A5223B">
        <w:rPr>
          <w:rFonts w:ascii="Times New Roman" w:hAnsi="Times New Roman"/>
          <w:sz w:val="24"/>
          <w:szCs w:val="24"/>
        </w:rPr>
        <w:t>скорости  движения</w:t>
      </w:r>
      <w:proofErr w:type="gramEnd"/>
      <w:r w:rsidRPr="00A5223B">
        <w:rPr>
          <w:rFonts w:ascii="Times New Roman" w:hAnsi="Times New Roman"/>
          <w:sz w:val="24"/>
          <w:szCs w:val="24"/>
        </w:rPr>
        <w:t xml:space="preserve"> воздуха автоматический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51D7B" w:rsidRDefault="00351D7B" w:rsidP="00351D7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5789" w:rsidRDefault="00AE5789" w:rsidP="00AE578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C5DA1"/>
    <w:multiLevelType w:val="hybridMultilevel"/>
    <w:tmpl w:val="7490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1C6EBE"/>
    <w:rsid w:val="002C3C58"/>
    <w:rsid w:val="00351D7B"/>
    <w:rsid w:val="00A15518"/>
    <w:rsid w:val="00AE5789"/>
    <w:rsid w:val="00BE3AD5"/>
    <w:rsid w:val="00C06553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3930"/>
  <w15:docId w15:val="{98073DF7-90DC-4689-B336-16B88E3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2022-02-09T07:43:00Z</dcterms:created>
  <dcterms:modified xsi:type="dcterms:W3CDTF">2022-02-09T07:43:00Z</dcterms:modified>
</cp:coreProperties>
</file>