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532E6"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14:paraId="385E52C9"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14:paraId="159AA976"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14:paraId="6963CF6F" w14:textId="77777777"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14:paraId="3519BEAD" w14:textId="77777777" w:rsidR="00BD661B" w:rsidRDefault="00BD661B" w:rsidP="00321A77">
      <w:pPr>
        <w:spacing w:after="0" w:line="240" w:lineRule="auto"/>
        <w:jc w:val="center"/>
        <w:rPr>
          <w:rFonts w:ascii="Times New Roman" w:hAnsi="Times New Roman"/>
          <w:b/>
          <w:sz w:val="24"/>
          <w:szCs w:val="24"/>
        </w:rPr>
      </w:pPr>
    </w:p>
    <w:p w14:paraId="37B4B529" w14:textId="77777777" w:rsidR="00BD661B" w:rsidRDefault="00BD661B" w:rsidP="00321A77">
      <w:pPr>
        <w:spacing w:after="0" w:line="240" w:lineRule="auto"/>
        <w:jc w:val="center"/>
        <w:rPr>
          <w:rFonts w:ascii="Times New Roman" w:hAnsi="Times New Roman"/>
          <w:b/>
          <w:sz w:val="24"/>
          <w:szCs w:val="24"/>
        </w:rPr>
      </w:pPr>
    </w:p>
    <w:p w14:paraId="2A96B638" w14:textId="77777777" w:rsidR="00BD661B" w:rsidRDefault="00BD661B" w:rsidP="00321A77">
      <w:pPr>
        <w:spacing w:after="0" w:line="240" w:lineRule="auto"/>
        <w:jc w:val="center"/>
        <w:rPr>
          <w:rFonts w:ascii="Times New Roman" w:hAnsi="Times New Roman"/>
          <w:b/>
          <w:sz w:val="24"/>
          <w:szCs w:val="24"/>
        </w:rPr>
      </w:pPr>
    </w:p>
    <w:p w14:paraId="72D95164" w14:textId="77777777" w:rsidR="00BD661B" w:rsidRDefault="00BD661B" w:rsidP="00321A77">
      <w:pPr>
        <w:spacing w:after="0" w:line="240" w:lineRule="auto"/>
        <w:jc w:val="center"/>
        <w:rPr>
          <w:rFonts w:ascii="Times New Roman" w:hAnsi="Times New Roman"/>
          <w:b/>
          <w:sz w:val="24"/>
          <w:szCs w:val="24"/>
        </w:rPr>
      </w:pPr>
    </w:p>
    <w:p w14:paraId="16145B5F" w14:textId="77777777" w:rsidR="00BD661B" w:rsidRDefault="00BD661B" w:rsidP="00321A77">
      <w:pPr>
        <w:spacing w:after="0" w:line="240" w:lineRule="auto"/>
        <w:jc w:val="center"/>
        <w:rPr>
          <w:rFonts w:ascii="Times New Roman" w:hAnsi="Times New Roman"/>
          <w:b/>
          <w:sz w:val="24"/>
          <w:szCs w:val="24"/>
        </w:rPr>
      </w:pPr>
    </w:p>
    <w:p w14:paraId="260210AC" w14:textId="77777777" w:rsidR="00BD661B" w:rsidRPr="00BE4A3C" w:rsidRDefault="00BD661B" w:rsidP="00321A77">
      <w:pPr>
        <w:spacing w:after="0" w:line="240" w:lineRule="auto"/>
        <w:jc w:val="center"/>
        <w:rPr>
          <w:rFonts w:ascii="Times New Roman" w:hAnsi="Times New Roman"/>
          <w:b/>
          <w:sz w:val="24"/>
          <w:szCs w:val="24"/>
        </w:rPr>
      </w:pPr>
    </w:p>
    <w:p w14:paraId="38466310" w14:textId="77777777" w:rsidR="00BD661B" w:rsidRPr="00BE4A3C" w:rsidRDefault="00BD661B" w:rsidP="00321A77">
      <w:pPr>
        <w:spacing w:after="0" w:line="240" w:lineRule="auto"/>
        <w:jc w:val="center"/>
        <w:rPr>
          <w:rFonts w:ascii="Times New Roman" w:hAnsi="Times New Roman"/>
          <w:b/>
          <w:sz w:val="24"/>
          <w:szCs w:val="24"/>
        </w:rPr>
      </w:pPr>
    </w:p>
    <w:p w14:paraId="7F5328B6" w14:textId="77777777" w:rsidR="00CF7355" w:rsidRPr="00BE4A3C" w:rsidRDefault="00CF7355" w:rsidP="00321A77">
      <w:pPr>
        <w:spacing w:after="0" w:line="240" w:lineRule="auto"/>
        <w:jc w:val="center"/>
        <w:rPr>
          <w:rFonts w:ascii="Times New Roman" w:hAnsi="Times New Roman"/>
          <w:b/>
          <w:sz w:val="24"/>
          <w:szCs w:val="24"/>
        </w:rPr>
      </w:pPr>
    </w:p>
    <w:p w14:paraId="344DCE65" w14:textId="77777777" w:rsidR="00BD661B" w:rsidRPr="00BE4A3C" w:rsidRDefault="00BD661B" w:rsidP="00321A77">
      <w:pPr>
        <w:spacing w:after="0" w:line="240" w:lineRule="auto"/>
        <w:jc w:val="center"/>
        <w:rPr>
          <w:rFonts w:ascii="Times New Roman" w:hAnsi="Times New Roman"/>
          <w:b/>
          <w:sz w:val="24"/>
          <w:szCs w:val="24"/>
        </w:rPr>
      </w:pPr>
    </w:p>
    <w:p w14:paraId="27F3D155" w14:textId="77777777" w:rsidR="00BD661B" w:rsidRPr="00BE4A3C" w:rsidRDefault="00BD661B" w:rsidP="00321A77">
      <w:pPr>
        <w:spacing w:after="0" w:line="240" w:lineRule="auto"/>
        <w:jc w:val="center"/>
        <w:rPr>
          <w:rFonts w:ascii="Times New Roman" w:hAnsi="Times New Roman"/>
          <w:b/>
          <w:sz w:val="24"/>
          <w:szCs w:val="24"/>
        </w:rPr>
      </w:pPr>
    </w:p>
    <w:p w14:paraId="4FB27F26" w14:textId="77777777" w:rsidR="00BD661B" w:rsidRPr="00BE4A3C" w:rsidRDefault="00BD661B" w:rsidP="00321A77">
      <w:pPr>
        <w:spacing w:after="0" w:line="240" w:lineRule="auto"/>
        <w:jc w:val="center"/>
        <w:rPr>
          <w:rFonts w:ascii="Times New Roman" w:hAnsi="Times New Roman"/>
          <w:b/>
          <w:sz w:val="24"/>
          <w:szCs w:val="24"/>
        </w:rPr>
      </w:pPr>
    </w:p>
    <w:p w14:paraId="0DC4A368" w14:textId="77777777" w:rsidR="00BD661B" w:rsidRPr="00BE4A3C" w:rsidRDefault="00BD661B" w:rsidP="00321A77">
      <w:pPr>
        <w:spacing w:after="0" w:line="240" w:lineRule="auto"/>
        <w:jc w:val="center"/>
        <w:rPr>
          <w:rFonts w:ascii="Times New Roman" w:hAnsi="Times New Roman"/>
          <w:b/>
          <w:sz w:val="24"/>
          <w:szCs w:val="24"/>
        </w:rPr>
      </w:pPr>
    </w:p>
    <w:p w14:paraId="4BBD9503" w14:textId="77777777" w:rsidR="00BD661B" w:rsidRPr="00BE4A3C" w:rsidRDefault="00BD661B" w:rsidP="00321A77">
      <w:pPr>
        <w:spacing w:after="0" w:line="240" w:lineRule="auto"/>
        <w:jc w:val="center"/>
        <w:rPr>
          <w:rFonts w:ascii="Times New Roman" w:hAnsi="Times New Roman"/>
          <w:b/>
          <w:sz w:val="24"/>
          <w:szCs w:val="24"/>
        </w:rPr>
      </w:pPr>
    </w:p>
    <w:p w14:paraId="430A71D3" w14:textId="77777777" w:rsidR="00BD661B" w:rsidRPr="00BE4A3C" w:rsidRDefault="00BD661B" w:rsidP="00321A77">
      <w:pPr>
        <w:spacing w:after="0" w:line="240" w:lineRule="auto"/>
        <w:jc w:val="center"/>
        <w:rPr>
          <w:rFonts w:ascii="Times New Roman" w:hAnsi="Times New Roman"/>
          <w:b/>
          <w:sz w:val="28"/>
          <w:szCs w:val="28"/>
        </w:rPr>
      </w:pPr>
      <w:r w:rsidRPr="00BE4A3C">
        <w:rPr>
          <w:rFonts w:ascii="Times New Roman" w:hAnsi="Times New Roman"/>
          <w:b/>
          <w:sz w:val="28"/>
          <w:szCs w:val="28"/>
        </w:rPr>
        <w:t xml:space="preserve">МЕТОДИЧЕСКИЕ РЕКОМЕНДАЦИИ </w:t>
      </w:r>
    </w:p>
    <w:p w14:paraId="02BD8E69" w14:textId="77777777" w:rsidR="00C33FB9" w:rsidRPr="00BE4A3C" w:rsidRDefault="00C33FB9" w:rsidP="00321A77">
      <w:pPr>
        <w:spacing w:after="0" w:line="240" w:lineRule="auto"/>
        <w:jc w:val="center"/>
        <w:rPr>
          <w:rFonts w:ascii="Times New Roman" w:hAnsi="Times New Roman"/>
          <w:b/>
          <w:sz w:val="28"/>
          <w:szCs w:val="28"/>
        </w:rPr>
      </w:pPr>
      <w:r w:rsidRPr="00BE4A3C">
        <w:rPr>
          <w:rFonts w:ascii="Times New Roman" w:hAnsi="Times New Roman"/>
          <w:b/>
          <w:sz w:val="28"/>
          <w:szCs w:val="28"/>
        </w:rPr>
        <w:t>ДЛЯ ПРЕПОДАВАТЕЛЯ</w:t>
      </w:r>
      <w:r w:rsidR="00BD661B" w:rsidRPr="00BE4A3C">
        <w:rPr>
          <w:rFonts w:ascii="Times New Roman" w:hAnsi="Times New Roman"/>
          <w:b/>
          <w:sz w:val="28"/>
          <w:szCs w:val="28"/>
        </w:rPr>
        <w:t xml:space="preserve"> </w:t>
      </w:r>
    </w:p>
    <w:p w14:paraId="3D0D150E" w14:textId="77777777" w:rsidR="00BD661B" w:rsidRPr="00BE4A3C" w:rsidRDefault="00BD661B" w:rsidP="00321A77">
      <w:pPr>
        <w:spacing w:after="0" w:line="240" w:lineRule="auto"/>
        <w:jc w:val="center"/>
        <w:rPr>
          <w:rFonts w:ascii="Times New Roman" w:hAnsi="Times New Roman"/>
          <w:b/>
          <w:sz w:val="28"/>
          <w:szCs w:val="28"/>
        </w:rPr>
      </w:pPr>
      <w:r w:rsidRPr="00BE4A3C">
        <w:rPr>
          <w:rFonts w:ascii="Times New Roman" w:hAnsi="Times New Roman"/>
          <w:b/>
          <w:sz w:val="28"/>
          <w:szCs w:val="28"/>
        </w:rPr>
        <w:t xml:space="preserve">ПО </w:t>
      </w:r>
      <w:r w:rsidR="00C33FB9" w:rsidRPr="00BE4A3C">
        <w:rPr>
          <w:rFonts w:ascii="Times New Roman" w:hAnsi="Times New Roman"/>
          <w:b/>
          <w:sz w:val="28"/>
          <w:szCs w:val="28"/>
        </w:rPr>
        <w:t>ОРГАНИЗАЦИИ ИЗУЧЕНИЯ ДИСЦИПЛИНЫ</w:t>
      </w:r>
    </w:p>
    <w:p w14:paraId="39ED9BCC" w14:textId="77777777" w:rsidR="004F61DC" w:rsidRPr="00BE4A3C" w:rsidRDefault="004F61DC" w:rsidP="00321A77">
      <w:pPr>
        <w:spacing w:after="0" w:line="240" w:lineRule="auto"/>
        <w:jc w:val="center"/>
        <w:rPr>
          <w:rFonts w:ascii="Times New Roman" w:hAnsi="Times New Roman"/>
          <w:b/>
          <w:sz w:val="28"/>
          <w:szCs w:val="28"/>
        </w:rPr>
      </w:pPr>
    </w:p>
    <w:p w14:paraId="6B7EA631" w14:textId="77777777" w:rsidR="00BD661B" w:rsidRPr="00BE4A3C" w:rsidRDefault="00BD661B" w:rsidP="00321A77">
      <w:pPr>
        <w:spacing w:after="0" w:line="240" w:lineRule="auto"/>
        <w:jc w:val="center"/>
        <w:rPr>
          <w:rFonts w:ascii="Times New Roman" w:hAnsi="Times New Roman"/>
          <w:sz w:val="28"/>
          <w:szCs w:val="28"/>
        </w:rPr>
      </w:pPr>
    </w:p>
    <w:p w14:paraId="02B69D12" w14:textId="1D96C74D" w:rsidR="00BE4A3C" w:rsidRPr="00BE4A3C" w:rsidRDefault="00BE4A3C" w:rsidP="00BE4A3C">
      <w:pPr>
        <w:ind w:firstLine="709"/>
        <w:jc w:val="center"/>
        <w:rPr>
          <w:rFonts w:ascii="Times New Roman" w:hAnsi="Times New Roman"/>
          <w:sz w:val="28"/>
        </w:rPr>
      </w:pPr>
      <w:r w:rsidRPr="00BE4A3C">
        <w:rPr>
          <w:rFonts w:ascii="Times New Roman" w:hAnsi="Times New Roman"/>
          <w:b/>
          <w:bCs/>
          <w:sz w:val="28"/>
          <w:szCs w:val="28"/>
        </w:rPr>
        <w:t>ГНАТОЛОГИЯ И ФУНКЦИОНАЛЬНАЯ ДИАГНОСТИКА ВИСОЧНОГО НИЖНЕЧЕЛЮСТНОГО СУСТАВА</w:t>
      </w:r>
      <w:r w:rsidRPr="00BE4A3C">
        <w:rPr>
          <w:rFonts w:ascii="Times New Roman" w:hAnsi="Times New Roman"/>
          <w:sz w:val="28"/>
        </w:rPr>
        <w:t xml:space="preserve"> </w:t>
      </w:r>
    </w:p>
    <w:p w14:paraId="32B45DB5" w14:textId="77777777" w:rsidR="00BE4A3C" w:rsidRPr="00BE4A3C" w:rsidRDefault="00BE4A3C" w:rsidP="00BE4A3C">
      <w:pPr>
        <w:ind w:firstLine="709"/>
        <w:jc w:val="center"/>
        <w:rPr>
          <w:rFonts w:ascii="Times New Roman" w:hAnsi="Times New Roman"/>
          <w:sz w:val="28"/>
        </w:rPr>
      </w:pPr>
    </w:p>
    <w:p w14:paraId="4C7BBC00" w14:textId="77777777" w:rsidR="00BE4A3C" w:rsidRPr="00BE4A3C" w:rsidRDefault="00BE4A3C" w:rsidP="00BE4A3C">
      <w:pPr>
        <w:ind w:firstLine="709"/>
        <w:jc w:val="center"/>
        <w:rPr>
          <w:rFonts w:ascii="Times New Roman" w:hAnsi="Times New Roman"/>
          <w:sz w:val="28"/>
        </w:rPr>
      </w:pPr>
      <w:r w:rsidRPr="00BE4A3C">
        <w:rPr>
          <w:rFonts w:ascii="Times New Roman" w:hAnsi="Times New Roman"/>
          <w:sz w:val="28"/>
        </w:rPr>
        <w:t xml:space="preserve">по направлению подготовки (специальности) </w:t>
      </w:r>
    </w:p>
    <w:p w14:paraId="41E83546" w14:textId="77777777" w:rsidR="00BE4A3C" w:rsidRPr="00BE4A3C" w:rsidRDefault="00BE4A3C" w:rsidP="00BE4A3C">
      <w:pPr>
        <w:ind w:firstLine="709"/>
        <w:jc w:val="center"/>
        <w:rPr>
          <w:rFonts w:ascii="Times New Roman" w:hAnsi="Times New Roman"/>
          <w:sz w:val="28"/>
        </w:rPr>
      </w:pPr>
    </w:p>
    <w:p w14:paraId="0450A024" w14:textId="77777777" w:rsidR="00BE4A3C" w:rsidRPr="00BE4A3C" w:rsidRDefault="00BE4A3C" w:rsidP="00BE4A3C">
      <w:pPr>
        <w:jc w:val="center"/>
        <w:rPr>
          <w:rFonts w:ascii="Times New Roman" w:hAnsi="Times New Roman"/>
          <w:caps/>
          <w:color w:val="000000"/>
          <w:sz w:val="28"/>
          <w:szCs w:val="28"/>
        </w:rPr>
      </w:pPr>
      <w:r w:rsidRPr="00BE4A3C">
        <w:rPr>
          <w:rFonts w:ascii="Times New Roman" w:hAnsi="Times New Roman"/>
          <w:caps/>
          <w:color w:val="000000"/>
          <w:sz w:val="28"/>
          <w:szCs w:val="28"/>
        </w:rPr>
        <w:t>31.05.03 – стоматология</w:t>
      </w:r>
    </w:p>
    <w:p w14:paraId="241C3329" w14:textId="77777777" w:rsidR="00BE4A3C" w:rsidRPr="00BE4A3C" w:rsidRDefault="00BE4A3C" w:rsidP="00BE4A3C">
      <w:pPr>
        <w:rPr>
          <w:rFonts w:ascii="Times New Roman" w:hAnsi="Times New Roman"/>
          <w:caps/>
          <w:color w:val="000000"/>
          <w:sz w:val="28"/>
          <w:szCs w:val="28"/>
        </w:rPr>
      </w:pPr>
    </w:p>
    <w:p w14:paraId="5C926A7B" w14:textId="74D9AB71" w:rsidR="00BE4A3C" w:rsidRPr="00BE4A3C" w:rsidRDefault="00BE4A3C" w:rsidP="00BE4A3C">
      <w:pPr>
        <w:jc w:val="center"/>
        <w:rPr>
          <w:rFonts w:ascii="Times New Roman" w:hAnsi="Times New Roman"/>
          <w:caps/>
          <w:color w:val="000000"/>
          <w:sz w:val="28"/>
          <w:szCs w:val="28"/>
        </w:rPr>
      </w:pPr>
      <w:r w:rsidRPr="00BE4A3C">
        <w:rPr>
          <w:rFonts w:ascii="Times New Roman" w:hAnsi="Times New Roman"/>
          <w:caps/>
          <w:color w:val="000000"/>
          <w:sz w:val="28"/>
          <w:szCs w:val="28"/>
        </w:rPr>
        <w:t>Квалификация (степень) выпускника «специалист»</w:t>
      </w:r>
    </w:p>
    <w:p w14:paraId="780BD47C" w14:textId="77777777" w:rsidR="00BE4A3C" w:rsidRPr="00BE4A3C" w:rsidRDefault="00BE4A3C" w:rsidP="00BE4A3C">
      <w:pPr>
        <w:rPr>
          <w:rFonts w:ascii="Times New Roman" w:hAnsi="Times New Roman"/>
          <w:sz w:val="28"/>
        </w:rPr>
      </w:pPr>
    </w:p>
    <w:p w14:paraId="78E39726" w14:textId="77777777" w:rsidR="00BE4A3C" w:rsidRDefault="00BE4A3C" w:rsidP="00BE4A3C">
      <w:pPr>
        <w:rPr>
          <w:rFonts w:ascii="Times New Roman" w:hAnsi="Times New Roman"/>
          <w:sz w:val="28"/>
        </w:rPr>
      </w:pPr>
    </w:p>
    <w:p w14:paraId="4CB6D0C5" w14:textId="77777777" w:rsidR="00BE4A3C" w:rsidRPr="00BE4A3C" w:rsidRDefault="00BE4A3C" w:rsidP="00BE4A3C">
      <w:pPr>
        <w:rPr>
          <w:rFonts w:ascii="Times New Roman" w:hAnsi="Times New Roman"/>
          <w:sz w:val="28"/>
        </w:rPr>
      </w:pPr>
    </w:p>
    <w:p w14:paraId="4E2A819E" w14:textId="77777777" w:rsidR="00BE4A3C" w:rsidRPr="00BE4A3C" w:rsidRDefault="00BE4A3C" w:rsidP="00BE4A3C">
      <w:pPr>
        <w:jc w:val="center"/>
        <w:rPr>
          <w:rFonts w:ascii="Times New Roman" w:hAnsi="Times New Roman"/>
          <w:sz w:val="24"/>
          <w:szCs w:val="24"/>
        </w:rPr>
      </w:pPr>
    </w:p>
    <w:p w14:paraId="4FBB6B21" w14:textId="77777777" w:rsidR="00BE4A3C" w:rsidRPr="00BE4A3C" w:rsidRDefault="00BE4A3C" w:rsidP="00BE4A3C">
      <w:pPr>
        <w:ind w:firstLine="709"/>
        <w:jc w:val="both"/>
        <w:rPr>
          <w:rFonts w:ascii="Times New Roman" w:hAnsi="Times New Roman"/>
          <w:color w:val="000000"/>
          <w:sz w:val="24"/>
          <w:szCs w:val="24"/>
        </w:rPr>
      </w:pPr>
      <w:r w:rsidRPr="00BE4A3C">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 31.05.03 Стоматология, утвержденной ученым советом ФГБОУ ВО ОрГМУ Минздрава России</w:t>
      </w:r>
      <w:r w:rsidRPr="00BE4A3C">
        <w:rPr>
          <w:rFonts w:ascii="Times New Roman" w:hAnsi="Times New Roman"/>
        </w:rPr>
        <w:t xml:space="preserve">  </w:t>
      </w:r>
    </w:p>
    <w:p w14:paraId="6409BDEF" w14:textId="77777777" w:rsidR="00BE4A3C" w:rsidRPr="00BE4A3C" w:rsidRDefault="00BE4A3C" w:rsidP="00BE4A3C">
      <w:pPr>
        <w:ind w:firstLine="709"/>
        <w:jc w:val="both"/>
        <w:rPr>
          <w:rFonts w:ascii="Times New Roman" w:hAnsi="Times New Roman"/>
          <w:color w:val="000000"/>
          <w:sz w:val="24"/>
          <w:szCs w:val="24"/>
        </w:rPr>
      </w:pPr>
    </w:p>
    <w:p w14:paraId="64C857B5" w14:textId="77777777" w:rsidR="00BE4A3C" w:rsidRDefault="00BE4A3C" w:rsidP="00BE4A3C">
      <w:pPr>
        <w:ind w:firstLine="709"/>
        <w:jc w:val="center"/>
        <w:rPr>
          <w:color w:val="000000"/>
          <w:sz w:val="24"/>
          <w:szCs w:val="24"/>
        </w:rPr>
      </w:pPr>
      <w:r w:rsidRPr="00BE4A3C">
        <w:rPr>
          <w:rFonts w:ascii="Times New Roman" w:hAnsi="Times New Roman"/>
          <w:color w:val="000000"/>
          <w:sz w:val="24"/>
          <w:szCs w:val="24"/>
        </w:rPr>
        <w:t xml:space="preserve">протокол № </w:t>
      </w:r>
      <w:r w:rsidRPr="00BE4A3C">
        <w:rPr>
          <w:rFonts w:ascii="Times New Roman" w:hAnsi="Times New Roman"/>
          <w:color w:val="000000"/>
          <w:sz w:val="24"/>
          <w:szCs w:val="24"/>
          <w:u w:val="single"/>
        </w:rPr>
        <w:t>____8____</w:t>
      </w:r>
      <w:r w:rsidRPr="00BE4A3C">
        <w:rPr>
          <w:rFonts w:ascii="Times New Roman" w:hAnsi="Times New Roman"/>
          <w:color w:val="000000"/>
          <w:sz w:val="24"/>
          <w:szCs w:val="24"/>
        </w:rPr>
        <w:t xml:space="preserve">  от «</w:t>
      </w:r>
      <w:r w:rsidRPr="00BE4A3C">
        <w:rPr>
          <w:rFonts w:ascii="Times New Roman" w:hAnsi="Times New Roman"/>
          <w:color w:val="000000"/>
          <w:sz w:val="24"/>
          <w:szCs w:val="24"/>
          <w:u w:val="single"/>
        </w:rPr>
        <w:t>25</w:t>
      </w:r>
      <w:r w:rsidRPr="00BE4A3C">
        <w:rPr>
          <w:rFonts w:ascii="Times New Roman" w:hAnsi="Times New Roman"/>
          <w:color w:val="000000"/>
          <w:sz w:val="24"/>
          <w:szCs w:val="24"/>
        </w:rPr>
        <w:t xml:space="preserve">» </w:t>
      </w:r>
      <w:r w:rsidRPr="00BE4A3C">
        <w:rPr>
          <w:rFonts w:ascii="Times New Roman" w:hAnsi="Times New Roman"/>
          <w:color w:val="000000"/>
          <w:sz w:val="24"/>
          <w:szCs w:val="24"/>
          <w:u w:val="single"/>
        </w:rPr>
        <w:t>марта</w:t>
      </w:r>
      <w:r w:rsidRPr="00BE4A3C">
        <w:rPr>
          <w:rFonts w:ascii="Times New Roman" w:hAnsi="Times New Roman"/>
          <w:color w:val="000000"/>
          <w:sz w:val="24"/>
          <w:szCs w:val="24"/>
        </w:rPr>
        <w:t xml:space="preserve"> 2016</w:t>
      </w:r>
    </w:p>
    <w:p w14:paraId="3C689915" w14:textId="77777777" w:rsidR="00BE4A3C" w:rsidRDefault="00BE4A3C" w:rsidP="00BE4A3C">
      <w:pPr>
        <w:ind w:firstLine="709"/>
        <w:jc w:val="center"/>
        <w:rPr>
          <w:color w:val="000000"/>
          <w:sz w:val="24"/>
          <w:szCs w:val="24"/>
        </w:rPr>
      </w:pPr>
    </w:p>
    <w:p w14:paraId="508C2FAE" w14:textId="77777777" w:rsidR="00E72595" w:rsidRPr="002B6771" w:rsidRDefault="00616B40" w:rsidP="00321A77">
      <w:pPr>
        <w:spacing w:after="0" w:line="240" w:lineRule="auto"/>
        <w:ind w:firstLine="709"/>
        <w:jc w:val="both"/>
        <w:rPr>
          <w:rFonts w:ascii="Times New Roman" w:hAnsi="Times New Roman"/>
          <w:color w:val="000000"/>
          <w:sz w:val="28"/>
          <w:szCs w:val="28"/>
        </w:rPr>
      </w:pPr>
      <w:r w:rsidRPr="002B6771">
        <w:rPr>
          <w:rFonts w:ascii="Times New Roman" w:hAnsi="Times New Roman"/>
          <w:b/>
          <w:color w:val="000000"/>
          <w:sz w:val="28"/>
          <w:szCs w:val="28"/>
        </w:rPr>
        <w:lastRenderedPageBreak/>
        <w:t>1.</w:t>
      </w:r>
      <w:r w:rsidR="00E72595" w:rsidRPr="002B6771">
        <w:rPr>
          <w:rFonts w:ascii="Times New Roman" w:hAnsi="Times New Roman"/>
          <w:b/>
          <w:color w:val="000000"/>
          <w:sz w:val="28"/>
          <w:szCs w:val="28"/>
        </w:rPr>
        <w:t xml:space="preserve"> Методические рекомендации к лекционному курсу</w:t>
      </w:r>
    </w:p>
    <w:p w14:paraId="2D0DFDCE" w14:textId="77777777" w:rsidR="00E72595" w:rsidRPr="002B6771" w:rsidRDefault="00E72595" w:rsidP="00321A77">
      <w:pPr>
        <w:spacing w:after="0" w:line="240" w:lineRule="auto"/>
        <w:ind w:firstLine="709"/>
        <w:jc w:val="both"/>
        <w:rPr>
          <w:rFonts w:ascii="Times New Roman" w:hAnsi="Times New Roman"/>
          <w:color w:val="000000"/>
          <w:sz w:val="28"/>
          <w:szCs w:val="28"/>
        </w:rPr>
      </w:pPr>
    </w:p>
    <w:p w14:paraId="6A4EC75C" w14:textId="450987AE" w:rsidR="00E72595" w:rsidRPr="002B6771" w:rsidRDefault="00E72595" w:rsidP="00321A77">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 xml:space="preserve">Модуль </w:t>
      </w:r>
      <w:r w:rsidR="00C33FB9" w:rsidRPr="002B6771">
        <w:rPr>
          <w:rFonts w:ascii="Times New Roman" w:hAnsi="Times New Roman"/>
          <w:b/>
          <w:color w:val="000000"/>
          <w:sz w:val="28"/>
          <w:szCs w:val="28"/>
        </w:rPr>
        <w:t>№</w:t>
      </w:r>
      <w:r w:rsidRPr="002B6771">
        <w:rPr>
          <w:rFonts w:ascii="Times New Roman" w:hAnsi="Times New Roman"/>
          <w:b/>
          <w:color w:val="000000"/>
          <w:sz w:val="28"/>
          <w:szCs w:val="28"/>
        </w:rPr>
        <w:t>1</w:t>
      </w:r>
      <w:r w:rsidR="0016743A">
        <w:rPr>
          <w:rFonts w:ascii="Times New Roman" w:hAnsi="Times New Roman"/>
          <w:color w:val="000000"/>
          <w:sz w:val="28"/>
          <w:szCs w:val="28"/>
        </w:rPr>
        <w:t>.</w:t>
      </w:r>
      <w:r w:rsidR="00D63597">
        <w:rPr>
          <w:rFonts w:ascii="Times New Roman" w:hAnsi="Times New Roman"/>
          <w:color w:val="000000"/>
          <w:sz w:val="28"/>
          <w:szCs w:val="28"/>
        </w:rPr>
        <w:t xml:space="preserve"> </w:t>
      </w:r>
      <w:r w:rsidR="000B0275" w:rsidRPr="002B6771">
        <w:rPr>
          <w:rFonts w:ascii="Times New Roman" w:hAnsi="Times New Roman"/>
          <w:b/>
          <w:color w:val="000000"/>
          <w:sz w:val="28"/>
          <w:szCs w:val="28"/>
        </w:rPr>
        <w:t>Гнатология и функциональная диагностика височно</w:t>
      </w:r>
      <w:r w:rsidR="0016743A">
        <w:rPr>
          <w:rFonts w:ascii="Times New Roman" w:hAnsi="Times New Roman"/>
          <w:b/>
          <w:color w:val="000000"/>
          <w:sz w:val="28"/>
          <w:szCs w:val="28"/>
        </w:rPr>
        <w:t>-</w:t>
      </w:r>
      <w:r w:rsidR="000B0275" w:rsidRPr="002B6771">
        <w:rPr>
          <w:rFonts w:ascii="Times New Roman" w:hAnsi="Times New Roman"/>
          <w:b/>
          <w:color w:val="000000"/>
          <w:sz w:val="28"/>
          <w:szCs w:val="28"/>
        </w:rPr>
        <w:t xml:space="preserve"> нижнечелюстного сустава</w:t>
      </w:r>
    </w:p>
    <w:p w14:paraId="6B42FDC5" w14:textId="77777777" w:rsidR="00E72595" w:rsidRPr="002B6771" w:rsidRDefault="00E72595" w:rsidP="00321A77">
      <w:pPr>
        <w:spacing w:after="0" w:line="240" w:lineRule="auto"/>
        <w:ind w:firstLine="709"/>
        <w:jc w:val="center"/>
        <w:rPr>
          <w:rFonts w:ascii="Times New Roman" w:hAnsi="Times New Roman"/>
          <w:b/>
          <w:color w:val="000000"/>
          <w:sz w:val="28"/>
          <w:szCs w:val="28"/>
        </w:rPr>
      </w:pPr>
      <w:r w:rsidRPr="002B6771">
        <w:rPr>
          <w:rFonts w:ascii="Times New Roman" w:hAnsi="Times New Roman"/>
          <w:b/>
          <w:color w:val="000000"/>
          <w:sz w:val="28"/>
          <w:szCs w:val="28"/>
        </w:rPr>
        <w:t>Лекция №1.</w:t>
      </w:r>
    </w:p>
    <w:p w14:paraId="08E78231" w14:textId="77777777" w:rsidR="000B0275" w:rsidRPr="00BE4A3C" w:rsidRDefault="00E72595" w:rsidP="001308F2">
      <w:pPr>
        <w:spacing w:after="0" w:line="240" w:lineRule="auto"/>
        <w:ind w:firstLine="709"/>
        <w:jc w:val="both"/>
        <w:rPr>
          <w:rFonts w:ascii="Times New Roman" w:hAnsi="Times New Roman"/>
          <w:sz w:val="28"/>
          <w:szCs w:val="28"/>
        </w:rPr>
      </w:pPr>
      <w:r w:rsidRPr="002B6771">
        <w:rPr>
          <w:rFonts w:ascii="Times New Roman" w:hAnsi="Times New Roman"/>
          <w:b/>
          <w:color w:val="000000"/>
          <w:sz w:val="28"/>
          <w:szCs w:val="28"/>
        </w:rPr>
        <w:t>Тема</w:t>
      </w:r>
      <w:r w:rsidR="002B5FA7" w:rsidRPr="002B6771">
        <w:rPr>
          <w:rFonts w:ascii="Times New Roman" w:hAnsi="Times New Roman"/>
          <w:color w:val="000000"/>
          <w:sz w:val="28"/>
          <w:szCs w:val="28"/>
        </w:rPr>
        <w:t>:</w:t>
      </w:r>
      <w:r w:rsidR="001308F2" w:rsidRPr="002B6771">
        <w:rPr>
          <w:sz w:val="28"/>
          <w:szCs w:val="28"/>
        </w:rPr>
        <w:t xml:space="preserve"> </w:t>
      </w:r>
      <w:r w:rsidR="000B0275" w:rsidRPr="002B6771">
        <w:rPr>
          <w:rFonts w:ascii="Times New Roman" w:hAnsi="Times New Roman"/>
          <w:sz w:val="28"/>
          <w:szCs w:val="28"/>
        </w:rPr>
        <w:t>Гнатология. Морфофункциональные элементы зубочелюстной системы. Биомеханика жевательного аппарата. Прикус, артикуляция, окклюзия.</w:t>
      </w:r>
    </w:p>
    <w:p w14:paraId="50DA90CF" w14:textId="77777777" w:rsidR="000B0275" w:rsidRPr="00BE4A3C" w:rsidRDefault="000B0275" w:rsidP="001308F2">
      <w:pPr>
        <w:spacing w:after="0" w:line="240" w:lineRule="auto"/>
        <w:ind w:firstLine="709"/>
        <w:jc w:val="both"/>
        <w:rPr>
          <w:rFonts w:ascii="Times New Roman" w:hAnsi="Times New Roman"/>
          <w:sz w:val="28"/>
          <w:szCs w:val="28"/>
        </w:rPr>
      </w:pPr>
    </w:p>
    <w:p w14:paraId="625DAC45" w14:textId="10BC62A5" w:rsidR="000B0275" w:rsidRPr="002B6771" w:rsidRDefault="003314E4" w:rsidP="000B0275">
      <w:pPr>
        <w:spacing w:after="0" w:line="240" w:lineRule="auto"/>
        <w:ind w:left="720"/>
        <w:contextualSpacing/>
        <w:jc w:val="both"/>
        <w:rPr>
          <w:rFonts w:ascii="Times New Roman" w:hAnsi="Times New Roman"/>
          <w:sz w:val="28"/>
          <w:szCs w:val="28"/>
        </w:rPr>
      </w:pPr>
      <w:r w:rsidRPr="002B6771">
        <w:rPr>
          <w:rFonts w:ascii="Times New Roman" w:hAnsi="Times New Roman"/>
          <w:b/>
          <w:color w:val="000000"/>
          <w:sz w:val="28"/>
          <w:szCs w:val="28"/>
        </w:rPr>
        <w:t>Ц</w:t>
      </w:r>
      <w:r w:rsidR="00E72595" w:rsidRPr="002B6771">
        <w:rPr>
          <w:rFonts w:ascii="Times New Roman" w:hAnsi="Times New Roman"/>
          <w:b/>
          <w:color w:val="000000"/>
          <w:sz w:val="28"/>
          <w:szCs w:val="28"/>
        </w:rPr>
        <w:t xml:space="preserve">ель: </w:t>
      </w:r>
      <w:r w:rsidR="000B0275" w:rsidRPr="002B6771">
        <w:rPr>
          <w:rFonts w:ascii="Times New Roman" w:hAnsi="Times New Roman"/>
          <w:sz w:val="28"/>
          <w:szCs w:val="28"/>
        </w:rPr>
        <w:t>формирование основ клинического мышления на базе знаний общей и частной гнатологии; понятие о прикусе, артикуляции, окклюзии.</w:t>
      </w:r>
    </w:p>
    <w:p w14:paraId="485BFDC4" w14:textId="15AB2957" w:rsidR="000B0275" w:rsidRPr="002B6771" w:rsidRDefault="000B0275" w:rsidP="001308F2">
      <w:pPr>
        <w:spacing w:after="0" w:line="240" w:lineRule="auto"/>
        <w:ind w:firstLine="709"/>
        <w:jc w:val="both"/>
        <w:rPr>
          <w:rFonts w:ascii="Times New Roman" w:hAnsi="Times New Roman"/>
          <w:i/>
          <w:color w:val="000000"/>
          <w:sz w:val="28"/>
          <w:szCs w:val="28"/>
        </w:rPr>
      </w:pPr>
    </w:p>
    <w:p w14:paraId="6890F4C0" w14:textId="77777777" w:rsidR="00F0328B" w:rsidRPr="002B6771" w:rsidRDefault="00E72595" w:rsidP="00321A77">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Аннотация лекции</w:t>
      </w:r>
    </w:p>
    <w:p w14:paraId="05B90D1F" w14:textId="77777777" w:rsidR="000B0275" w:rsidRPr="00BE4A3C" w:rsidRDefault="000B0275" w:rsidP="000B0275">
      <w:pPr>
        <w:jc w:val="both"/>
        <w:rPr>
          <w:rFonts w:ascii="Times New Roman" w:hAnsi="Times New Roman"/>
          <w:sz w:val="28"/>
          <w:szCs w:val="28"/>
        </w:rPr>
      </w:pPr>
      <w:r w:rsidRPr="00BE4A3C">
        <w:rPr>
          <w:rFonts w:ascii="Times New Roman" w:hAnsi="Times New Roman"/>
          <w:sz w:val="28"/>
          <w:szCs w:val="28"/>
        </w:rPr>
        <w:tab/>
      </w:r>
      <w:r w:rsidRPr="002B6771">
        <w:rPr>
          <w:rFonts w:ascii="Times New Roman" w:hAnsi="Times New Roman"/>
          <w:sz w:val="28"/>
          <w:szCs w:val="28"/>
        </w:rPr>
        <w:t xml:space="preserve">Всевозможные положения и перемещения нижней челюсти относительно верхней, осуществляемые сокращением жевательной мускулатуры, называются артикуляцией. </w:t>
      </w:r>
    </w:p>
    <w:p w14:paraId="1C13AD15" w14:textId="77777777" w:rsidR="000B0275" w:rsidRPr="00BE4A3C" w:rsidRDefault="000B0275" w:rsidP="000B0275">
      <w:pPr>
        <w:jc w:val="both"/>
        <w:rPr>
          <w:rFonts w:ascii="Times New Roman" w:hAnsi="Times New Roman"/>
          <w:sz w:val="28"/>
          <w:szCs w:val="28"/>
        </w:rPr>
      </w:pPr>
      <w:r w:rsidRPr="00BE4A3C">
        <w:rPr>
          <w:rFonts w:ascii="Times New Roman" w:hAnsi="Times New Roman"/>
          <w:sz w:val="28"/>
          <w:szCs w:val="28"/>
        </w:rPr>
        <w:tab/>
      </w:r>
      <w:r w:rsidRPr="002B6771">
        <w:rPr>
          <w:rFonts w:ascii="Times New Roman" w:hAnsi="Times New Roman"/>
          <w:sz w:val="28"/>
          <w:szCs w:val="28"/>
        </w:rPr>
        <w:t xml:space="preserve">Окклюзия — частный случай артикуляции, характеризующийся любыми возможными состояниями смыкания отдельных групп зубов или зубных рядов в целом. Все окклюзиопные движения, при которых имеется функциональная взаимосвязь между отдельными элементами зубочелюстной системы, являются жевательными. </w:t>
      </w:r>
      <w:r w:rsidRPr="00BE4A3C">
        <w:rPr>
          <w:rFonts w:ascii="Times New Roman" w:hAnsi="Times New Roman"/>
          <w:sz w:val="28"/>
          <w:szCs w:val="28"/>
        </w:rPr>
        <w:tab/>
      </w:r>
    </w:p>
    <w:p w14:paraId="4C0B6CCD" w14:textId="7111B202" w:rsidR="000B0275" w:rsidRPr="002B6771" w:rsidRDefault="000B0275" w:rsidP="000B0275">
      <w:pPr>
        <w:jc w:val="both"/>
        <w:rPr>
          <w:rFonts w:ascii="Times New Roman" w:hAnsi="Times New Roman"/>
          <w:sz w:val="28"/>
          <w:szCs w:val="28"/>
        </w:rPr>
      </w:pPr>
      <w:r w:rsidRPr="00BE4A3C">
        <w:rPr>
          <w:rFonts w:ascii="Times New Roman" w:hAnsi="Times New Roman"/>
          <w:sz w:val="28"/>
          <w:szCs w:val="28"/>
        </w:rPr>
        <w:tab/>
      </w:r>
      <w:r w:rsidRPr="002B6771">
        <w:rPr>
          <w:rFonts w:ascii="Times New Roman" w:hAnsi="Times New Roman"/>
          <w:sz w:val="28"/>
          <w:szCs w:val="28"/>
        </w:rPr>
        <w:t xml:space="preserve">Центральная окклюзия характеризуется следующими признаками: I) наибольшим количеством контактирующих пар зубов; 2) наличием у каждого зуба двух антагонистов (за исключением нижних центральных резцов и верхних третьих моляров); 3) расположением переднещечного бугра верхнего первого моляра в фиссуре между передним и задним щечными буграми нижнего первого моляра; 4) перекрыванием верхними передними зубами нижних передних; 5) совпадеимей средней лннии между центральными резцами верхней и нижней челюстей; 6) жевательные мышцы, поднимающие нижнюю челюсть, находятся в состоянии сокращения; 7) суставная головка нижней челюсти находится у основания ската суставного бугорка. </w:t>
      </w:r>
    </w:p>
    <w:p w14:paraId="6A9E6CD2" w14:textId="32C0435D" w:rsidR="000B0275" w:rsidRPr="000B0275" w:rsidRDefault="000B0275" w:rsidP="004B20AC">
      <w:pPr>
        <w:pStyle w:val="ac"/>
        <w:rPr>
          <w:rFonts w:ascii="Times New Roman" w:hAnsi="Times New Roman" w:cs="Times New Roman"/>
          <w:sz w:val="28"/>
          <w:szCs w:val="28"/>
        </w:rPr>
      </w:pPr>
      <w:r w:rsidRPr="002B6771">
        <w:rPr>
          <w:rFonts w:ascii="Times New Roman" w:hAnsi="Times New Roman"/>
          <w:sz w:val="28"/>
          <w:szCs w:val="28"/>
        </w:rPr>
        <w:tab/>
      </w:r>
      <w:r w:rsidRPr="002B6771">
        <w:rPr>
          <w:rFonts w:ascii="Times New Roman" w:hAnsi="Times New Roman" w:cs="Times New Roman"/>
          <w:i/>
          <w:iCs/>
          <w:sz w:val="28"/>
          <w:szCs w:val="28"/>
        </w:rPr>
        <w:t>Прикусом </w:t>
      </w:r>
      <w:r w:rsidRPr="002B6771">
        <w:rPr>
          <w:rFonts w:ascii="Times New Roman" w:hAnsi="Times New Roman" w:cs="Times New Roman"/>
          <w:sz w:val="28"/>
          <w:szCs w:val="28"/>
        </w:rPr>
        <w:t xml:space="preserve">называется вид смыкания зубных рядов в центральной окклюзии. На протяжении жизни у человека зубы проходят две генерации. </w:t>
      </w:r>
      <w:r w:rsidRPr="000B0275">
        <w:rPr>
          <w:rFonts w:ascii="Times New Roman" w:hAnsi="Times New Roman"/>
          <w:sz w:val="28"/>
          <w:szCs w:val="28"/>
        </w:rPr>
        <w:t>Во временном и постоянном прикусе принято выделять несколько видов: физиологический, патологический и аномалийный. Физиологический и аномалийный являются врожденными, а патологический - приобретенным после прорезывания (при появлении подвижности зубов в результате развития заболеваний пародонта или при утрате и смещении зубов).</w:t>
      </w:r>
    </w:p>
    <w:p w14:paraId="4FC3CAA8" w14:textId="47806448" w:rsidR="000B0275" w:rsidRPr="000B0275" w:rsidRDefault="004B20AC" w:rsidP="000B0275">
      <w:pPr>
        <w:spacing w:before="100" w:beforeAutospacing="1" w:after="100" w:afterAutospacing="1" w:line="240" w:lineRule="auto"/>
        <w:rPr>
          <w:rFonts w:ascii="Times New Roman" w:hAnsi="Times New Roman"/>
          <w:sz w:val="28"/>
          <w:szCs w:val="28"/>
        </w:rPr>
      </w:pPr>
      <w:r w:rsidRPr="00BE4A3C">
        <w:rPr>
          <w:rFonts w:ascii="Times New Roman" w:hAnsi="Times New Roman"/>
          <w:b/>
          <w:bCs/>
          <w:sz w:val="28"/>
          <w:szCs w:val="28"/>
        </w:rPr>
        <w:tab/>
      </w:r>
      <w:r w:rsidR="000B0275" w:rsidRPr="000B0275">
        <w:rPr>
          <w:rFonts w:ascii="Times New Roman" w:hAnsi="Times New Roman"/>
          <w:sz w:val="28"/>
          <w:szCs w:val="28"/>
        </w:rPr>
        <w:t>Физиологические виды прикуса характеризуются наличием контактов между всеми зубами, обеспечивающих полноценную функцию жевания.</w:t>
      </w:r>
    </w:p>
    <w:p w14:paraId="2785C55B" w14:textId="77777777" w:rsidR="004B20AC" w:rsidRPr="00BE4A3C" w:rsidRDefault="004B20AC" w:rsidP="000B0275">
      <w:pPr>
        <w:spacing w:before="100" w:beforeAutospacing="1" w:after="100" w:afterAutospacing="1" w:line="240" w:lineRule="auto"/>
        <w:rPr>
          <w:rFonts w:ascii="Times New Roman" w:hAnsi="Times New Roman"/>
          <w:b/>
          <w:bCs/>
          <w:sz w:val="28"/>
          <w:szCs w:val="28"/>
        </w:rPr>
      </w:pPr>
    </w:p>
    <w:p w14:paraId="25427D1A" w14:textId="77777777" w:rsidR="000B0275" w:rsidRPr="000B0275" w:rsidRDefault="000B0275" w:rsidP="000B0275">
      <w:pPr>
        <w:spacing w:before="100" w:beforeAutospacing="1" w:after="100" w:afterAutospacing="1" w:line="240" w:lineRule="auto"/>
        <w:rPr>
          <w:rFonts w:ascii="Times New Roman" w:hAnsi="Times New Roman"/>
          <w:sz w:val="28"/>
          <w:szCs w:val="28"/>
        </w:rPr>
      </w:pPr>
      <w:r w:rsidRPr="000B0275">
        <w:rPr>
          <w:rFonts w:ascii="Times New Roman" w:hAnsi="Times New Roman"/>
          <w:b/>
          <w:bCs/>
          <w:sz w:val="28"/>
          <w:szCs w:val="28"/>
        </w:rPr>
        <w:lastRenderedPageBreak/>
        <w:t>Общие признаки физиологических видов прикуса:</w:t>
      </w:r>
    </w:p>
    <w:p w14:paraId="02C621C5" w14:textId="77777777" w:rsidR="000B0275" w:rsidRPr="000B0275" w:rsidRDefault="000B0275" w:rsidP="000B0275">
      <w:pPr>
        <w:spacing w:before="100" w:beforeAutospacing="1" w:after="100" w:afterAutospacing="1" w:line="240" w:lineRule="auto"/>
        <w:rPr>
          <w:rFonts w:ascii="Times New Roman" w:hAnsi="Times New Roman"/>
          <w:sz w:val="28"/>
          <w:szCs w:val="28"/>
        </w:rPr>
      </w:pPr>
      <w:r w:rsidRPr="000B0275">
        <w:rPr>
          <w:rFonts w:ascii="Times New Roman" w:hAnsi="Times New Roman"/>
          <w:sz w:val="28"/>
          <w:szCs w:val="28"/>
        </w:rPr>
        <w:t>•  средние линии между центральными резцами верхней и нижней челюстей лежат в одной плоскости;</w:t>
      </w:r>
    </w:p>
    <w:p w14:paraId="060A3572" w14:textId="77777777" w:rsidR="000B0275" w:rsidRPr="000B0275" w:rsidRDefault="000B0275" w:rsidP="000B0275">
      <w:pPr>
        <w:spacing w:before="100" w:beforeAutospacing="1" w:after="100" w:afterAutospacing="1" w:line="240" w:lineRule="auto"/>
        <w:rPr>
          <w:rFonts w:ascii="Times New Roman" w:hAnsi="Times New Roman"/>
          <w:sz w:val="28"/>
          <w:szCs w:val="28"/>
        </w:rPr>
      </w:pPr>
      <w:r w:rsidRPr="000B0275">
        <w:rPr>
          <w:rFonts w:ascii="Times New Roman" w:hAnsi="Times New Roman"/>
          <w:sz w:val="28"/>
          <w:szCs w:val="28"/>
        </w:rPr>
        <w:t>•  каждый зуб имеет двух антагонистов, кроме 18, 28 и 31, 41 зубов;</w:t>
      </w:r>
    </w:p>
    <w:p w14:paraId="50B116B4" w14:textId="77777777" w:rsidR="000B0275" w:rsidRPr="000B0275" w:rsidRDefault="000B0275" w:rsidP="000B0275">
      <w:pPr>
        <w:spacing w:before="100" w:beforeAutospacing="1" w:after="100" w:afterAutospacing="1" w:line="240" w:lineRule="auto"/>
        <w:rPr>
          <w:rFonts w:ascii="Times New Roman" w:hAnsi="Times New Roman"/>
          <w:sz w:val="28"/>
          <w:szCs w:val="28"/>
        </w:rPr>
      </w:pPr>
      <w:r w:rsidRPr="000B0275">
        <w:rPr>
          <w:rFonts w:ascii="Times New Roman" w:hAnsi="Times New Roman"/>
          <w:sz w:val="28"/>
          <w:szCs w:val="28"/>
        </w:rPr>
        <w:t>•  режущие края центральных резцов верхней челюсти находятся на уровне нижнего края красной каймы верхней губы и выступают из-под нее на 1 - 2 мм;</w:t>
      </w:r>
    </w:p>
    <w:p w14:paraId="34C0E261" w14:textId="77777777" w:rsidR="000B0275" w:rsidRPr="000B0275" w:rsidRDefault="000B0275" w:rsidP="000B0275">
      <w:pPr>
        <w:spacing w:before="100" w:beforeAutospacing="1" w:after="100" w:afterAutospacing="1" w:line="240" w:lineRule="auto"/>
        <w:rPr>
          <w:rFonts w:ascii="Times New Roman" w:hAnsi="Times New Roman"/>
          <w:sz w:val="28"/>
          <w:szCs w:val="28"/>
        </w:rPr>
      </w:pPr>
      <w:r w:rsidRPr="000B0275">
        <w:rPr>
          <w:rFonts w:ascii="Times New Roman" w:hAnsi="Times New Roman"/>
          <w:sz w:val="28"/>
          <w:szCs w:val="28"/>
        </w:rPr>
        <w:t>•  зубы верхней челюсти контактируют с одноименным и позади стоящими зубами нижней челюсти;</w:t>
      </w:r>
    </w:p>
    <w:p w14:paraId="66B97C7A" w14:textId="77777777" w:rsidR="000B0275" w:rsidRPr="000B0275" w:rsidRDefault="000B0275" w:rsidP="000B0275">
      <w:pPr>
        <w:spacing w:before="100" w:beforeAutospacing="1" w:after="100" w:afterAutospacing="1" w:line="240" w:lineRule="auto"/>
        <w:rPr>
          <w:rFonts w:ascii="Times New Roman" w:hAnsi="Times New Roman"/>
          <w:sz w:val="28"/>
          <w:szCs w:val="28"/>
        </w:rPr>
      </w:pPr>
      <w:r w:rsidRPr="000B0275">
        <w:rPr>
          <w:rFonts w:ascii="Times New Roman" w:hAnsi="Times New Roman"/>
          <w:sz w:val="28"/>
          <w:szCs w:val="28"/>
        </w:rPr>
        <w:t>•  зубы нижней челюсти контактируют с одноименным и впереди стоящими зубами верхней челюсти.</w:t>
      </w:r>
    </w:p>
    <w:p w14:paraId="74E93AF8" w14:textId="77777777" w:rsidR="000B0275" w:rsidRPr="000B0275" w:rsidRDefault="000B0275" w:rsidP="000B0275">
      <w:pPr>
        <w:spacing w:before="100" w:beforeAutospacing="1" w:after="100" w:afterAutospacing="1" w:line="240" w:lineRule="auto"/>
        <w:rPr>
          <w:rFonts w:ascii="Times New Roman" w:hAnsi="Times New Roman"/>
          <w:sz w:val="28"/>
          <w:szCs w:val="28"/>
        </w:rPr>
      </w:pPr>
      <w:r w:rsidRPr="000B0275">
        <w:rPr>
          <w:rFonts w:ascii="Times New Roman" w:hAnsi="Times New Roman"/>
          <w:i/>
          <w:iCs/>
          <w:sz w:val="28"/>
          <w:szCs w:val="28"/>
        </w:rPr>
        <w:t>Частные признаки физиологических видов прикуса</w:t>
      </w:r>
    </w:p>
    <w:p w14:paraId="32883674" w14:textId="77777777" w:rsidR="000B0275" w:rsidRPr="000B0275" w:rsidRDefault="000B0275" w:rsidP="000B0275">
      <w:pPr>
        <w:spacing w:before="100" w:beforeAutospacing="1" w:after="100" w:afterAutospacing="1" w:line="240" w:lineRule="auto"/>
        <w:rPr>
          <w:rFonts w:ascii="Times New Roman" w:hAnsi="Times New Roman"/>
          <w:sz w:val="28"/>
          <w:szCs w:val="28"/>
        </w:rPr>
      </w:pPr>
      <w:r w:rsidRPr="000B0275">
        <w:rPr>
          <w:rFonts w:ascii="Times New Roman" w:hAnsi="Times New Roman"/>
          <w:i/>
          <w:iCs/>
          <w:sz w:val="28"/>
          <w:szCs w:val="28"/>
        </w:rPr>
        <w:t>Ортогнатический прикус:</w:t>
      </w:r>
    </w:p>
    <w:p w14:paraId="2E9DCB72" w14:textId="77777777" w:rsidR="000B0275" w:rsidRPr="000B0275" w:rsidRDefault="000B0275" w:rsidP="000B0275">
      <w:pPr>
        <w:spacing w:before="100" w:beforeAutospacing="1" w:after="100" w:afterAutospacing="1" w:line="240" w:lineRule="auto"/>
        <w:rPr>
          <w:rFonts w:ascii="Times New Roman" w:hAnsi="Times New Roman"/>
          <w:sz w:val="28"/>
          <w:szCs w:val="28"/>
        </w:rPr>
      </w:pPr>
      <w:r w:rsidRPr="000B0275">
        <w:rPr>
          <w:rFonts w:ascii="Times New Roman" w:hAnsi="Times New Roman"/>
          <w:sz w:val="28"/>
          <w:szCs w:val="28"/>
        </w:rPr>
        <w:t>•  верхние резцы перекрывают нижние не более чем на половину высоты коронки, между ними имеется плотный режуще-бугорковый контакт;</w:t>
      </w:r>
    </w:p>
    <w:p w14:paraId="76929CF1" w14:textId="77777777" w:rsidR="000B0275" w:rsidRPr="000B0275" w:rsidRDefault="000B0275" w:rsidP="000B0275">
      <w:pPr>
        <w:spacing w:before="100" w:beforeAutospacing="1" w:after="100" w:afterAutospacing="1" w:line="240" w:lineRule="auto"/>
        <w:rPr>
          <w:rFonts w:ascii="Times New Roman" w:hAnsi="Times New Roman"/>
          <w:sz w:val="28"/>
          <w:szCs w:val="28"/>
        </w:rPr>
      </w:pPr>
      <w:r w:rsidRPr="000B0275">
        <w:rPr>
          <w:rFonts w:ascii="Times New Roman" w:hAnsi="Times New Roman"/>
          <w:sz w:val="28"/>
          <w:szCs w:val="28"/>
        </w:rPr>
        <w:t>•  плотный фиссурно-бугорковый контакт:</w:t>
      </w:r>
    </w:p>
    <w:p w14:paraId="719BC328" w14:textId="77777777" w:rsidR="000B0275" w:rsidRPr="000B0275" w:rsidRDefault="000B0275" w:rsidP="000B0275">
      <w:pPr>
        <w:spacing w:before="100" w:beforeAutospacing="1" w:after="100" w:afterAutospacing="1" w:line="240" w:lineRule="auto"/>
        <w:rPr>
          <w:rFonts w:ascii="Times New Roman" w:hAnsi="Times New Roman"/>
          <w:sz w:val="28"/>
          <w:szCs w:val="28"/>
        </w:rPr>
      </w:pPr>
      <w:r w:rsidRPr="000B0275">
        <w:rPr>
          <w:rFonts w:ascii="Times New Roman" w:hAnsi="Times New Roman"/>
          <w:sz w:val="28"/>
          <w:szCs w:val="28"/>
        </w:rPr>
        <w:t>- щечные бугры верхних премоляров и моляров расположены кнаружи от одноименных бугров нижних зубов;</w:t>
      </w:r>
    </w:p>
    <w:p w14:paraId="7F9ACE3D" w14:textId="77777777" w:rsidR="000B0275" w:rsidRPr="000B0275" w:rsidRDefault="000B0275" w:rsidP="000B0275">
      <w:pPr>
        <w:spacing w:before="100" w:beforeAutospacing="1" w:after="100" w:afterAutospacing="1" w:line="240" w:lineRule="auto"/>
        <w:rPr>
          <w:rFonts w:ascii="Times New Roman" w:hAnsi="Times New Roman"/>
          <w:sz w:val="28"/>
          <w:szCs w:val="28"/>
        </w:rPr>
      </w:pPr>
      <w:r w:rsidRPr="000B0275">
        <w:rPr>
          <w:rFonts w:ascii="Times New Roman" w:hAnsi="Times New Roman"/>
          <w:sz w:val="28"/>
          <w:szCs w:val="28"/>
        </w:rPr>
        <w:t>- небные бугорки верхних зубов лежат в продольной фиссуре нижних;</w:t>
      </w:r>
    </w:p>
    <w:p w14:paraId="53D226DE" w14:textId="778DD636" w:rsidR="00F0328B" w:rsidRPr="002B6771" w:rsidRDefault="000B0275" w:rsidP="004B20AC">
      <w:pPr>
        <w:spacing w:before="100" w:beforeAutospacing="1" w:after="100" w:afterAutospacing="1" w:line="240" w:lineRule="auto"/>
        <w:rPr>
          <w:rFonts w:ascii="Times New Roman" w:hAnsi="Times New Roman"/>
          <w:sz w:val="28"/>
          <w:szCs w:val="28"/>
        </w:rPr>
      </w:pPr>
      <w:r w:rsidRPr="000B0275">
        <w:rPr>
          <w:rFonts w:ascii="Times New Roman" w:hAnsi="Times New Roman"/>
          <w:sz w:val="28"/>
          <w:szCs w:val="28"/>
        </w:rPr>
        <w:t>- щечные бугорки нижних зубов расположены в продольной фиссуре верхних зубов.</w:t>
      </w:r>
    </w:p>
    <w:p w14:paraId="4029F421" w14:textId="77777777" w:rsidR="00E72595" w:rsidRPr="002B6771" w:rsidRDefault="00E72595" w:rsidP="00321A77">
      <w:pPr>
        <w:spacing w:after="0" w:line="240" w:lineRule="auto"/>
        <w:ind w:firstLine="709"/>
        <w:jc w:val="both"/>
        <w:rPr>
          <w:rFonts w:ascii="Times New Roman" w:hAnsi="Times New Roman"/>
          <w:spacing w:val="-4"/>
          <w:sz w:val="28"/>
          <w:szCs w:val="28"/>
        </w:rPr>
      </w:pPr>
      <w:r w:rsidRPr="002B6771">
        <w:rPr>
          <w:rFonts w:ascii="Times New Roman" w:hAnsi="Times New Roman"/>
          <w:b/>
          <w:sz w:val="28"/>
          <w:szCs w:val="28"/>
        </w:rPr>
        <w:t>Форма организации лекции</w:t>
      </w:r>
      <w:r w:rsidR="003314E4" w:rsidRPr="002B6771">
        <w:rPr>
          <w:rFonts w:ascii="Times New Roman" w:hAnsi="Times New Roman"/>
          <w:b/>
          <w:sz w:val="28"/>
          <w:szCs w:val="28"/>
        </w:rPr>
        <w:t>:</w:t>
      </w:r>
      <w:r w:rsidR="0054008A" w:rsidRPr="002B6771">
        <w:rPr>
          <w:sz w:val="28"/>
          <w:szCs w:val="28"/>
        </w:rPr>
        <w:t xml:space="preserve"> </w:t>
      </w:r>
      <w:r w:rsidR="00865318" w:rsidRPr="002B6771">
        <w:rPr>
          <w:rFonts w:ascii="Times New Roman" w:hAnsi="Times New Roman"/>
          <w:sz w:val="28"/>
          <w:szCs w:val="28"/>
        </w:rPr>
        <w:t>информационная (традиционная)</w:t>
      </w:r>
      <w:r w:rsidR="00D23010" w:rsidRPr="002B6771">
        <w:rPr>
          <w:rFonts w:ascii="Times New Roman" w:hAnsi="Times New Roman"/>
          <w:sz w:val="28"/>
          <w:szCs w:val="28"/>
        </w:rPr>
        <w:t xml:space="preserve"> с использованием элементов лекции-визуализации.</w:t>
      </w:r>
    </w:p>
    <w:p w14:paraId="24877BE5" w14:textId="77777777" w:rsidR="00E72595" w:rsidRPr="002B6771" w:rsidRDefault="00E72595" w:rsidP="00321A77">
      <w:pPr>
        <w:spacing w:after="0" w:line="240" w:lineRule="auto"/>
        <w:ind w:firstLine="709"/>
        <w:jc w:val="both"/>
        <w:rPr>
          <w:rFonts w:ascii="Times New Roman" w:hAnsi="Times New Roman"/>
          <w:spacing w:val="-4"/>
          <w:sz w:val="28"/>
          <w:szCs w:val="28"/>
        </w:rPr>
      </w:pPr>
      <w:r w:rsidRPr="002B6771">
        <w:rPr>
          <w:rFonts w:ascii="Times New Roman" w:hAnsi="Times New Roman"/>
          <w:b/>
          <w:spacing w:val="-4"/>
          <w:sz w:val="28"/>
          <w:szCs w:val="28"/>
        </w:rPr>
        <w:t>Методы</w:t>
      </w:r>
      <w:r w:rsidR="003314E4" w:rsidRPr="002B6771">
        <w:rPr>
          <w:rFonts w:ascii="Times New Roman" w:hAnsi="Times New Roman"/>
          <w:b/>
          <w:spacing w:val="-4"/>
          <w:sz w:val="28"/>
          <w:szCs w:val="28"/>
        </w:rPr>
        <w:t xml:space="preserve"> обучения</w:t>
      </w:r>
      <w:r w:rsidR="00136B7E" w:rsidRPr="002B6771">
        <w:rPr>
          <w:rFonts w:ascii="Times New Roman" w:hAnsi="Times New Roman"/>
          <w:b/>
          <w:spacing w:val="-4"/>
          <w:sz w:val="28"/>
          <w:szCs w:val="28"/>
        </w:rPr>
        <w:t>, применяемые</w:t>
      </w:r>
      <w:r w:rsidRPr="002B6771">
        <w:rPr>
          <w:rFonts w:ascii="Times New Roman" w:hAnsi="Times New Roman"/>
          <w:b/>
          <w:spacing w:val="-4"/>
          <w:sz w:val="28"/>
          <w:szCs w:val="28"/>
        </w:rPr>
        <w:t xml:space="preserve"> на лекции</w:t>
      </w:r>
      <w:r w:rsidR="005913A0" w:rsidRPr="002B6771">
        <w:rPr>
          <w:rFonts w:ascii="Times New Roman" w:hAnsi="Times New Roman"/>
          <w:spacing w:val="-4"/>
          <w:sz w:val="28"/>
          <w:szCs w:val="28"/>
        </w:rPr>
        <w:t>:</w:t>
      </w:r>
      <w:r w:rsidR="00D23010" w:rsidRPr="002B6771">
        <w:rPr>
          <w:rFonts w:ascii="Times New Roman" w:hAnsi="Times New Roman"/>
          <w:spacing w:val="-4"/>
          <w:sz w:val="28"/>
          <w:szCs w:val="28"/>
        </w:rPr>
        <w:t xml:space="preserve"> словесные методы (объяснение), наглядные (иллюстрации). </w:t>
      </w:r>
    </w:p>
    <w:p w14:paraId="7CA8B4DD" w14:textId="77777777" w:rsidR="00E72595" w:rsidRPr="002B6771" w:rsidRDefault="00E72595" w:rsidP="00321A77">
      <w:pPr>
        <w:spacing w:after="0" w:line="240" w:lineRule="auto"/>
        <w:ind w:firstLine="709"/>
        <w:jc w:val="both"/>
        <w:rPr>
          <w:rFonts w:ascii="Times New Roman" w:hAnsi="Times New Roman"/>
          <w:sz w:val="28"/>
          <w:szCs w:val="28"/>
        </w:rPr>
      </w:pPr>
      <w:r w:rsidRPr="002B6771">
        <w:rPr>
          <w:rFonts w:ascii="Times New Roman" w:hAnsi="Times New Roman"/>
          <w:b/>
          <w:sz w:val="28"/>
          <w:szCs w:val="28"/>
        </w:rPr>
        <w:t>Средства обучения</w:t>
      </w:r>
      <w:r w:rsidRPr="002B6771">
        <w:rPr>
          <w:rFonts w:ascii="Times New Roman" w:hAnsi="Times New Roman"/>
          <w:sz w:val="28"/>
          <w:szCs w:val="28"/>
        </w:rPr>
        <w:t xml:space="preserve">: </w:t>
      </w:r>
    </w:p>
    <w:p w14:paraId="6F2F76B9" w14:textId="77777777" w:rsidR="00E72595" w:rsidRPr="002B6771" w:rsidRDefault="00E72595" w:rsidP="00321A77">
      <w:pPr>
        <w:spacing w:after="0" w:line="240" w:lineRule="auto"/>
        <w:ind w:firstLine="709"/>
        <w:jc w:val="both"/>
        <w:rPr>
          <w:rFonts w:ascii="Times New Roman" w:hAnsi="Times New Roman"/>
          <w:i/>
          <w:sz w:val="28"/>
          <w:szCs w:val="28"/>
        </w:rPr>
      </w:pPr>
      <w:r w:rsidRPr="002B6771">
        <w:rPr>
          <w:rFonts w:ascii="Times New Roman" w:hAnsi="Times New Roman"/>
          <w:sz w:val="28"/>
          <w:szCs w:val="28"/>
        </w:rPr>
        <w:t>- дидактические (</w:t>
      </w:r>
      <w:r w:rsidR="00865318" w:rsidRPr="002B6771">
        <w:rPr>
          <w:rFonts w:ascii="Times New Roman" w:hAnsi="Times New Roman"/>
          <w:i/>
          <w:sz w:val="28"/>
          <w:szCs w:val="28"/>
        </w:rPr>
        <w:t>презентация);</w:t>
      </w:r>
    </w:p>
    <w:p w14:paraId="0AEA7B8A" w14:textId="77777777" w:rsidR="00E72595" w:rsidRPr="002B6771" w:rsidRDefault="00E72595" w:rsidP="00321A77">
      <w:pPr>
        <w:spacing w:after="0" w:line="240" w:lineRule="auto"/>
        <w:ind w:firstLine="709"/>
        <w:jc w:val="both"/>
        <w:rPr>
          <w:rFonts w:ascii="Times New Roman" w:hAnsi="Times New Roman"/>
          <w:sz w:val="28"/>
          <w:szCs w:val="28"/>
        </w:rPr>
      </w:pPr>
      <w:r w:rsidRPr="002B6771">
        <w:rPr>
          <w:rFonts w:ascii="Times New Roman" w:hAnsi="Times New Roman"/>
          <w:sz w:val="28"/>
          <w:szCs w:val="28"/>
        </w:rPr>
        <w:t>-материально-технические (</w:t>
      </w:r>
      <w:r w:rsidRPr="002B6771">
        <w:rPr>
          <w:rFonts w:ascii="Times New Roman" w:hAnsi="Times New Roman"/>
          <w:i/>
          <w:sz w:val="28"/>
          <w:szCs w:val="28"/>
        </w:rPr>
        <w:t>мультимедийный проектор, интерактивная доска и т.д.</w:t>
      </w:r>
      <w:r w:rsidR="005913A0" w:rsidRPr="002B6771">
        <w:rPr>
          <w:rFonts w:ascii="Times New Roman" w:hAnsi="Times New Roman"/>
          <w:sz w:val="28"/>
          <w:szCs w:val="28"/>
        </w:rPr>
        <w:t>).</w:t>
      </w:r>
    </w:p>
    <w:p w14:paraId="60921900" w14:textId="77777777" w:rsidR="00865318" w:rsidRPr="00BE4A3C" w:rsidRDefault="00865318" w:rsidP="00865318">
      <w:pPr>
        <w:spacing w:after="0" w:line="240" w:lineRule="auto"/>
        <w:ind w:firstLine="709"/>
        <w:jc w:val="both"/>
        <w:rPr>
          <w:rFonts w:ascii="Times New Roman" w:hAnsi="Times New Roman"/>
          <w:b/>
          <w:color w:val="000000"/>
          <w:sz w:val="28"/>
          <w:szCs w:val="28"/>
        </w:rPr>
      </w:pPr>
    </w:p>
    <w:p w14:paraId="51F10C53" w14:textId="77777777" w:rsidR="004B20AC" w:rsidRPr="00BE4A3C" w:rsidRDefault="004B20AC" w:rsidP="00865318">
      <w:pPr>
        <w:spacing w:after="0" w:line="240" w:lineRule="auto"/>
        <w:ind w:firstLine="709"/>
        <w:jc w:val="both"/>
        <w:rPr>
          <w:rFonts w:ascii="Times New Roman" w:hAnsi="Times New Roman"/>
          <w:b/>
          <w:color w:val="000000"/>
          <w:sz w:val="28"/>
          <w:szCs w:val="28"/>
        </w:rPr>
      </w:pPr>
    </w:p>
    <w:p w14:paraId="2772A4F2" w14:textId="77777777" w:rsidR="004B20AC" w:rsidRPr="00BE4A3C" w:rsidRDefault="004B20AC" w:rsidP="00865318">
      <w:pPr>
        <w:spacing w:after="0" w:line="240" w:lineRule="auto"/>
        <w:ind w:firstLine="709"/>
        <w:jc w:val="both"/>
        <w:rPr>
          <w:rFonts w:ascii="Times New Roman" w:hAnsi="Times New Roman"/>
          <w:b/>
          <w:color w:val="000000"/>
          <w:sz w:val="28"/>
          <w:szCs w:val="28"/>
        </w:rPr>
      </w:pPr>
    </w:p>
    <w:p w14:paraId="742E94C1" w14:textId="77777777" w:rsidR="004B20AC" w:rsidRPr="00BE4A3C" w:rsidRDefault="004B20AC" w:rsidP="00865318">
      <w:pPr>
        <w:spacing w:after="0" w:line="240" w:lineRule="auto"/>
        <w:ind w:firstLine="709"/>
        <w:jc w:val="both"/>
        <w:rPr>
          <w:rFonts w:ascii="Times New Roman" w:hAnsi="Times New Roman"/>
          <w:b/>
          <w:color w:val="000000"/>
          <w:sz w:val="28"/>
          <w:szCs w:val="28"/>
        </w:rPr>
      </w:pPr>
    </w:p>
    <w:p w14:paraId="3A0D9CD6" w14:textId="77777777" w:rsidR="004B20AC" w:rsidRPr="00BE4A3C" w:rsidRDefault="004B20AC" w:rsidP="00865318">
      <w:pPr>
        <w:spacing w:after="0" w:line="240" w:lineRule="auto"/>
        <w:ind w:firstLine="709"/>
        <w:jc w:val="both"/>
        <w:rPr>
          <w:rFonts w:ascii="Times New Roman" w:hAnsi="Times New Roman"/>
          <w:b/>
          <w:color w:val="000000"/>
          <w:sz w:val="28"/>
          <w:szCs w:val="28"/>
        </w:rPr>
      </w:pPr>
    </w:p>
    <w:p w14:paraId="374686CC" w14:textId="77777777" w:rsidR="004B20AC" w:rsidRPr="00BE4A3C" w:rsidRDefault="004B20AC" w:rsidP="00865318">
      <w:pPr>
        <w:spacing w:after="0" w:line="240" w:lineRule="auto"/>
        <w:ind w:firstLine="709"/>
        <w:jc w:val="both"/>
        <w:rPr>
          <w:rFonts w:ascii="Times New Roman" w:hAnsi="Times New Roman"/>
          <w:b/>
          <w:color w:val="000000"/>
          <w:sz w:val="28"/>
          <w:szCs w:val="28"/>
        </w:rPr>
      </w:pPr>
    </w:p>
    <w:p w14:paraId="27AE1DC6" w14:textId="77777777" w:rsidR="004B20AC" w:rsidRPr="00BE4A3C" w:rsidRDefault="004B20AC" w:rsidP="00865318">
      <w:pPr>
        <w:spacing w:after="0" w:line="240" w:lineRule="auto"/>
        <w:ind w:firstLine="709"/>
        <w:jc w:val="both"/>
        <w:rPr>
          <w:rFonts w:ascii="Times New Roman" w:hAnsi="Times New Roman"/>
          <w:b/>
          <w:color w:val="000000"/>
          <w:sz w:val="28"/>
          <w:szCs w:val="28"/>
        </w:rPr>
      </w:pPr>
    </w:p>
    <w:p w14:paraId="47F8855B" w14:textId="0132CC0A" w:rsidR="00865318" w:rsidRPr="002B6771" w:rsidRDefault="00865318" w:rsidP="00D63597">
      <w:pPr>
        <w:spacing w:after="0" w:line="240" w:lineRule="auto"/>
        <w:jc w:val="both"/>
        <w:rPr>
          <w:rFonts w:ascii="Times New Roman" w:hAnsi="Times New Roman"/>
          <w:i/>
          <w:color w:val="000000"/>
          <w:sz w:val="28"/>
          <w:szCs w:val="28"/>
        </w:rPr>
      </w:pPr>
    </w:p>
    <w:p w14:paraId="2420DB63" w14:textId="254A48DB" w:rsidR="00865318" w:rsidRPr="002B6771" w:rsidRDefault="00865318" w:rsidP="00865318">
      <w:pPr>
        <w:spacing w:after="0" w:line="240" w:lineRule="auto"/>
        <w:ind w:firstLine="709"/>
        <w:jc w:val="center"/>
        <w:rPr>
          <w:rFonts w:ascii="Times New Roman" w:hAnsi="Times New Roman"/>
          <w:b/>
          <w:color w:val="000000"/>
          <w:sz w:val="28"/>
          <w:szCs w:val="28"/>
        </w:rPr>
      </w:pPr>
      <w:r w:rsidRPr="002B6771">
        <w:rPr>
          <w:rFonts w:ascii="Times New Roman" w:hAnsi="Times New Roman"/>
          <w:b/>
          <w:color w:val="000000"/>
          <w:sz w:val="28"/>
          <w:szCs w:val="28"/>
        </w:rPr>
        <w:lastRenderedPageBreak/>
        <w:t>Лекция №</w:t>
      </w:r>
      <w:r w:rsidR="004B20AC" w:rsidRPr="002B6771">
        <w:rPr>
          <w:rFonts w:ascii="Times New Roman" w:hAnsi="Times New Roman"/>
          <w:b/>
          <w:color w:val="000000"/>
          <w:sz w:val="28"/>
          <w:szCs w:val="28"/>
        </w:rPr>
        <w:t>2</w:t>
      </w:r>
      <w:r w:rsidRPr="002B6771">
        <w:rPr>
          <w:rFonts w:ascii="Times New Roman" w:hAnsi="Times New Roman"/>
          <w:b/>
          <w:color w:val="000000"/>
          <w:sz w:val="28"/>
          <w:szCs w:val="28"/>
        </w:rPr>
        <w:t>.</w:t>
      </w:r>
    </w:p>
    <w:p w14:paraId="1B8D2AF3" w14:textId="41040493" w:rsidR="00865318" w:rsidRPr="002B6771" w:rsidRDefault="00865318" w:rsidP="00865318">
      <w:pPr>
        <w:spacing w:after="0" w:line="240" w:lineRule="auto"/>
        <w:ind w:firstLine="709"/>
        <w:jc w:val="both"/>
        <w:rPr>
          <w:rFonts w:ascii="Times New Roman" w:hAnsi="Times New Roman"/>
          <w:color w:val="000000"/>
          <w:sz w:val="28"/>
          <w:szCs w:val="28"/>
        </w:rPr>
      </w:pPr>
      <w:r w:rsidRPr="002B6771">
        <w:rPr>
          <w:rFonts w:ascii="Times New Roman" w:hAnsi="Times New Roman"/>
          <w:b/>
          <w:color w:val="000000"/>
          <w:sz w:val="28"/>
          <w:szCs w:val="28"/>
        </w:rPr>
        <w:t>Тема</w:t>
      </w:r>
      <w:r w:rsidRPr="002B6771">
        <w:rPr>
          <w:rFonts w:ascii="Times New Roman" w:hAnsi="Times New Roman"/>
          <w:color w:val="000000"/>
          <w:sz w:val="28"/>
          <w:szCs w:val="28"/>
        </w:rPr>
        <w:t>:</w:t>
      </w:r>
      <w:r w:rsidRPr="002B6771">
        <w:rPr>
          <w:rFonts w:ascii="Times New Roman" w:hAnsi="Times New Roman"/>
          <w:sz w:val="28"/>
          <w:szCs w:val="28"/>
        </w:rPr>
        <w:t xml:space="preserve"> </w:t>
      </w:r>
      <w:r w:rsidR="004B20AC" w:rsidRPr="002B6771">
        <w:rPr>
          <w:rFonts w:ascii="Times New Roman" w:hAnsi="Times New Roman"/>
          <w:sz w:val="28"/>
          <w:szCs w:val="28"/>
        </w:rPr>
        <w:t>Функциональная патология зубов и зубных рядов.</w:t>
      </w:r>
    </w:p>
    <w:p w14:paraId="63D1CAC7" w14:textId="77777777" w:rsidR="004B20AC" w:rsidRPr="002B6771" w:rsidRDefault="00865318" w:rsidP="00865318">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 xml:space="preserve">Цель: </w:t>
      </w:r>
      <w:r w:rsidRPr="002B6771">
        <w:rPr>
          <w:rFonts w:ascii="Times New Roman" w:hAnsi="Times New Roman"/>
          <w:color w:val="000000"/>
          <w:sz w:val="28"/>
          <w:szCs w:val="28"/>
        </w:rPr>
        <w:t xml:space="preserve">сформулировать у обучающихся знаний </w:t>
      </w:r>
      <w:r w:rsidR="0040459D" w:rsidRPr="002B6771">
        <w:rPr>
          <w:rFonts w:ascii="Times New Roman" w:hAnsi="Times New Roman"/>
          <w:color w:val="000000"/>
          <w:sz w:val="28"/>
          <w:szCs w:val="28"/>
        </w:rPr>
        <w:t>о</w:t>
      </w:r>
      <w:r w:rsidR="004B20AC" w:rsidRPr="002B6771">
        <w:rPr>
          <w:rFonts w:ascii="Times New Roman" w:hAnsi="Times New Roman"/>
          <w:color w:val="000000"/>
          <w:sz w:val="28"/>
          <w:szCs w:val="28"/>
        </w:rPr>
        <w:t>б</w:t>
      </w:r>
      <w:r w:rsidR="0040459D" w:rsidRPr="002B6771">
        <w:rPr>
          <w:rFonts w:ascii="Times New Roman" w:hAnsi="Times New Roman"/>
          <w:color w:val="000000"/>
          <w:sz w:val="28"/>
          <w:szCs w:val="28"/>
        </w:rPr>
        <w:t xml:space="preserve"> особенностях</w:t>
      </w:r>
      <w:r w:rsidR="004B20AC" w:rsidRPr="002B6771">
        <w:rPr>
          <w:rFonts w:ascii="Times New Roman" w:hAnsi="Times New Roman"/>
          <w:color w:val="000000"/>
          <w:sz w:val="28"/>
          <w:szCs w:val="28"/>
        </w:rPr>
        <w:t xml:space="preserve"> функциональной патологии зубов и зубных рядов. </w:t>
      </w:r>
    </w:p>
    <w:p w14:paraId="48C88AF1" w14:textId="77777777" w:rsidR="004B20AC" w:rsidRPr="002B6771" w:rsidRDefault="004B20AC" w:rsidP="00865318">
      <w:pPr>
        <w:spacing w:after="0" w:line="240" w:lineRule="auto"/>
        <w:ind w:firstLine="709"/>
        <w:jc w:val="both"/>
        <w:rPr>
          <w:rFonts w:ascii="Times New Roman" w:hAnsi="Times New Roman"/>
          <w:i/>
          <w:color w:val="000000"/>
          <w:sz w:val="28"/>
          <w:szCs w:val="28"/>
        </w:rPr>
      </w:pPr>
    </w:p>
    <w:p w14:paraId="79E75596" w14:textId="025D1A59" w:rsidR="00865318" w:rsidRPr="002B6771" w:rsidRDefault="00865318" w:rsidP="00865318">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Аннотация лекции</w:t>
      </w:r>
    </w:p>
    <w:p w14:paraId="6E770B52" w14:textId="26335504" w:rsidR="0040459D" w:rsidRPr="002B6771" w:rsidRDefault="004B20AC" w:rsidP="004B20AC">
      <w:pPr>
        <w:jc w:val="both"/>
        <w:rPr>
          <w:rFonts w:ascii="Times New Roman" w:hAnsi="Times New Roman"/>
          <w:sz w:val="28"/>
          <w:szCs w:val="28"/>
        </w:rPr>
      </w:pPr>
      <w:r w:rsidRPr="002B6771">
        <w:rPr>
          <w:sz w:val="28"/>
          <w:szCs w:val="28"/>
        </w:rPr>
        <w:br/>
      </w:r>
      <w:r w:rsidRPr="002B6771">
        <w:rPr>
          <w:sz w:val="28"/>
          <w:szCs w:val="28"/>
        </w:rPr>
        <w:tab/>
      </w:r>
      <w:r w:rsidRPr="002B6771">
        <w:rPr>
          <w:rFonts w:ascii="Times New Roman" w:hAnsi="Times New Roman"/>
          <w:sz w:val="28"/>
          <w:szCs w:val="28"/>
        </w:rPr>
        <w:t xml:space="preserve">Теоретическое обоснование функциональная патология зубочелюстной системы имеет в результате оценки роли формы и функции, принятые в общебиологической науке.  </w:t>
      </w:r>
      <w:r w:rsidRPr="002B6771">
        <w:rPr>
          <w:rFonts w:ascii="Times New Roman" w:hAnsi="Times New Roman"/>
          <w:sz w:val="28"/>
          <w:szCs w:val="28"/>
        </w:rPr>
        <w:br/>
      </w:r>
      <w:r w:rsidRPr="002B6771">
        <w:rPr>
          <w:rFonts w:ascii="Times New Roman" w:hAnsi="Times New Roman"/>
          <w:sz w:val="28"/>
          <w:szCs w:val="28"/>
        </w:rPr>
        <w:tab/>
        <w:t xml:space="preserve">Функциональная патология может возникать с момента рождения и на протяжении всей жизни человека. </w:t>
      </w:r>
      <w:r w:rsidRPr="002B6771">
        <w:rPr>
          <w:rFonts w:ascii="Times New Roman" w:hAnsi="Times New Roman"/>
          <w:sz w:val="28"/>
          <w:szCs w:val="28"/>
        </w:rPr>
        <w:br/>
      </w:r>
      <w:r w:rsidRPr="002B6771">
        <w:rPr>
          <w:rFonts w:ascii="Times New Roman" w:hAnsi="Times New Roman"/>
          <w:sz w:val="28"/>
          <w:szCs w:val="28"/>
        </w:rPr>
        <w:tab/>
        <w:t xml:space="preserve">Основными причинами развития функциональной патологии зубочелюстной системы являются последствия кариозной болезни, функциональной недостаточности твердых тканей зубов врожденного и приобретенного характера, а главное — последствия силовой диссоциации зубных рядов, возникающие в связи с первичной или вторичной частичной адентией. </w:t>
      </w:r>
      <w:r w:rsidRPr="002B6771">
        <w:rPr>
          <w:rFonts w:ascii="Times New Roman" w:hAnsi="Times New Roman"/>
          <w:sz w:val="28"/>
          <w:szCs w:val="28"/>
        </w:rPr>
        <w:br/>
      </w:r>
      <w:r w:rsidRPr="002B6771">
        <w:rPr>
          <w:rFonts w:ascii="Times New Roman" w:hAnsi="Times New Roman"/>
          <w:sz w:val="28"/>
          <w:szCs w:val="28"/>
        </w:rPr>
        <w:tab/>
        <w:t xml:space="preserve">Функциональная патология особенно часто возникает в результате вторичной частичной адентии, являющейся результатом осложненного кариеса или проявлением пародонтоза. </w:t>
      </w:r>
      <w:r w:rsidRPr="002B6771">
        <w:rPr>
          <w:rFonts w:ascii="Times New Roman" w:hAnsi="Times New Roman"/>
          <w:sz w:val="28"/>
          <w:szCs w:val="28"/>
        </w:rPr>
        <w:br/>
      </w:r>
      <w:r w:rsidRPr="002B6771">
        <w:rPr>
          <w:rFonts w:ascii="Times New Roman" w:hAnsi="Times New Roman"/>
          <w:sz w:val="28"/>
          <w:szCs w:val="28"/>
        </w:rPr>
        <w:tab/>
        <w:t xml:space="preserve">В клинической стоматологии из многих внешних факторов четко вырисовывается роль функции в возникновении и развитии болезни в тканях зубов, пародонте, теле челюстей, височно-нижнечелюстном суставе, мускулатуре, рецепторном аппарате полости рта и инкреторной системе. Патологическое состояние, возникновение и развитие которого в стоматологии обусловлено функцией, мы назвали «функциональной патологией зубочелюстной системы». </w:t>
      </w:r>
      <w:r w:rsidRPr="002B6771">
        <w:rPr>
          <w:rFonts w:ascii="Times New Roman" w:hAnsi="Times New Roman"/>
          <w:sz w:val="28"/>
          <w:szCs w:val="28"/>
        </w:rPr>
        <w:br/>
      </w:r>
      <w:r w:rsidRPr="002B6771">
        <w:rPr>
          <w:rFonts w:ascii="Times New Roman" w:hAnsi="Times New Roman"/>
          <w:sz w:val="28"/>
          <w:szCs w:val="28"/>
        </w:rPr>
        <w:br/>
      </w:r>
      <w:r w:rsidRPr="002B6771">
        <w:rPr>
          <w:rFonts w:ascii="Times New Roman" w:hAnsi="Times New Roman"/>
          <w:sz w:val="28"/>
          <w:szCs w:val="28"/>
        </w:rPr>
        <w:tab/>
        <w:t>Функциональная патология в нашем понимании — это патологическое состояние в зубочелюстной системе, обусловленное и развиваемое функцией — нормальной (при ослабленном морфологическом субстрате), выключенной, ослабленной или чрезмерной.</w:t>
      </w:r>
    </w:p>
    <w:p w14:paraId="67FA35E2" w14:textId="77777777" w:rsidR="00D23010" w:rsidRPr="002B6771" w:rsidRDefault="00D23010" w:rsidP="004B20AC">
      <w:pPr>
        <w:rPr>
          <w:rFonts w:ascii="Times New Roman" w:hAnsi="Times New Roman"/>
          <w:sz w:val="28"/>
          <w:szCs w:val="28"/>
        </w:rPr>
      </w:pPr>
      <w:r w:rsidRPr="002B6771">
        <w:rPr>
          <w:rFonts w:ascii="Times New Roman" w:hAnsi="Times New Roman"/>
          <w:b/>
          <w:sz w:val="28"/>
          <w:szCs w:val="28"/>
        </w:rPr>
        <w:t>Форма организации лекции:</w:t>
      </w:r>
      <w:r w:rsidRPr="002B6771">
        <w:rPr>
          <w:rFonts w:ascii="Times New Roman" w:hAnsi="Times New Roman"/>
          <w:sz w:val="28"/>
          <w:szCs w:val="28"/>
        </w:rPr>
        <w:t xml:space="preserve"> информационная (традиционная) с использованием элементов лекции-визуализации.</w:t>
      </w:r>
    </w:p>
    <w:p w14:paraId="04F20AED" w14:textId="77777777" w:rsidR="00D23010" w:rsidRPr="002B6771" w:rsidRDefault="00D23010" w:rsidP="004B20AC">
      <w:pPr>
        <w:rPr>
          <w:rFonts w:ascii="Times New Roman" w:hAnsi="Times New Roman"/>
          <w:sz w:val="28"/>
          <w:szCs w:val="28"/>
        </w:rPr>
      </w:pPr>
      <w:r w:rsidRPr="002B6771">
        <w:rPr>
          <w:rFonts w:ascii="Times New Roman" w:hAnsi="Times New Roman"/>
          <w:b/>
          <w:sz w:val="28"/>
          <w:szCs w:val="28"/>
        </w:rPr>
        <w:t>Методы обучения, применяемые на лекции:</w:t>
      </w:r>
      <w:r w:rsidRPr="002B6771">
        <w:rPr>
          <w:rFonts w:ascii="Times New Roman" w:hAnsi="Times New Roman"/>
          <w:sz w:val="28"/>
          <w:szCs w:val="28"/>
        </w:rPr>
        <w:t xml:space="preserve"> словесные методы (объяснение), наглядные (иллюстрации). </w:t>
      </w:r>
    </w:p>
    <w:p w14:paraId="5499E82F" w14:textId="77777777" w:rsidR="00D23010" w:rsidRPr="002B6771" w:rsidRDefault="00D23010" w:rsidP="004B20AC">
      <w:pPr>
        <w:rPr>
          <w:rFonts w:ascii="Times New Roman" w:hAnsi="Times New Roman"/>
          <w:b/>
          <w:sz w:val="28"/>
          <w:szCs w:val="28"/>
        </w:rPr>
      </w:pPr>
      <w:r w:rsidRPr="002B6771">
        <w:rPr>
          <w:rFonts w:ascii="Times New Roman" w:hAnsi="Times New Roman"/>
          <w:b/>
          <w:sz w:val="28"/>
          <w:szCs w:val="28"/>
        </w:rPr>
        <w:t xml:space="preserve">Средства обучения: </w:t>
      </w:r>
    </w:p>
    <w:p w14:paraId="2F6D34DB" w14:textId="77777777" w:rsidR="00D23010" w:rsidRPr="002B6771" w:rsidRDefault="00D23010" w:rsidP="004B20AC">
      <w:pPr>
        <w:rPr>
          <w:rFonts w:ascii="Times New Roman" w:hAnsi="Times New Roman"/>
          <w:sz w:val="28"/>
          <w:szCs w:val="28"/>
        </w:rPr>
      </w:pPr>
      <w:r w:rsidRPr="002B6771">
        <w:rPr>
          <w:rFonts w:ascii="Times New Roman" w:hAnsi="Times New Roman"/>
          <w:sz w:val="28"/>
          <w:szCs w:val="28"/>
        </w:rPr>
        <w:t>- дидактические (презентация);</w:t>
      </w:r>
    </w:p>
    <w:p w14:paraId="68DD21A9" w14:textId="22425656" w:rsidR="00FA5D02" w:rsidRPr="00D63597" w:rsidRDefault="00D23010" w:rsidP="00D63597">
      <w:pPr>
        <w:rPr>
          <w:rFonts w:ascii="Times New Roman" w:hAnsi="Times New Roman"/>
          <w:sz w:val="28"/>
          <w:szCs w:val="28"/>
        </w:rPr>
      </w:pPr>
      <w:r w:rsidRPr="002B6771">
        <w:rPr>
          <w:rFonts w:ascii="Times New Roman" w:hAnsi="Times New Roman"/>
          <w:sz w:val="28"/>
          <w:szCs w:val="28"/>
        </w:rPr>
        <w:t>-материально-технические (мультимедийный проекто</w:t>
      </w:r>
      <w:r w:rsidR="00D63597">
        <w:rPr>
          <w:rFonts w:ascii="Times New Roman" w:hAnsi="Times New Roman"/>
          <w:sz w:val="28"/>
          <w:szCs w:val="28"/>
        </w:rPr>
        <w:t>р, интерактивная доска и т.д.)</w:t>
      </w:r>
    </w:p>
    <w:p w14:paraId="70008CCF" w14:textId="2595FC3F" w:rsidR="004B20AC" w:rsidRPr="002B6771" w:rsidRDefault="004B20AC" w:rsidP="004B20AC">
      <w:pPr>
        <w:spacing w:after="0" w:line="240" w:lineRule="auto"/>
        <w:ind w:firstLine="709"/>
        <w:jc w:val="center"/>
        <w:rPr>
          <w:rFonts w:ascii="Times New Roman" w:hAnsi="Times New Roman"/>
          <w:b/>
          <w:color w:val="000000"/>
          <w:sz w:val="28"/>
          <w:szCs w:val="28"/>
        </w:rPr>
      </w:pPr>
      <w:r w:rsidRPr="002B6771">
        <w:rPr>
          <w:rFonts w:ascii="Times New Roman" w:hAnsi="Times New Roman"/>
          <w:b/>
          <w:color w:val="000000"/>
          <w:sz w:val="28"/>
          <w:szCs w:val="28"/>
        </w:rPr>
        <w:lastRenderedPageBreak/>
        <w:t>Лекция №</w:t>
      </w:r>
      <w:r w:rsidR="0061754E" w:rsidRPr="002B6771">
        <w:rPr>
          <w:rFonts w:ascii="Times New Roman" w:hAnsi="Times New Roman"/>
          <w:b/>
          <w:color w:val="000000"/>
          <w:sz w:val="28"/>
          <w:szCs w:val="28"/>
        </w:rPr>
        <w:t>3</w:t>
      </w:r>
      <w:r w:rsidRPr="002B6771">
        <w:rPr>
          <w:rFonts w:ascii="Times New Roman" w:hAnsi="Times New Roman"/>
          <w:b/>
          <w:color w:val="000000"/>
          <w:sz w:val="28"/>
          <w:szCs w:val="28"/>
        </w:rPr>
        <w:t>.</w:t>
      </w:r>
    </w:p>
    <w:p w14:paraId="4E76E007" w14:textId="7E974295" w:rsidR="004B20AC" w:rsidRPr="002B6771" w:rsidRDefault="004B20AC" w:rsidP="004B20AC">
      <w:pPr>
        <w:spacing w:after="0" w:line="240" w:lineRule="auto"/>
        <w:ind w:firstLine="709"/>
        <w:jc w:val="both"/>
        <w:rPr>
          <w:rFonts w:ascii="Times New Roman" w:hAnsi="Times New Roman"/>
          <w:sz w:val="28"/>
          <w:szCs w:val="28"/>
        </w:rPr>
      </w:pPr>
      <w:r w:rsidRPr="002B6771">
        <w:rPr>
          <w:rFonts w:ascii="Times New Roman" w:hAnsi="Times New Roman"/>
          <w:b/>
          <w:color w:val="000000"/>
          <w:sz w:val="28"/>
          <w:szCs w:val="28"/>
        </w:rPr>
        <w:t>Тема</w:t>
      </w:r>
      <w:r w:rsidRPr="002B6771">
        <w:rPr>
          <w:rFonts w:ascii="Times New Roman" w:hAnsi="Times New Roman"/>
          <w:color w:val="000000"/>
          <w:sz w:val="28"/>
          <w:szCs w:val="28"/>
        </w:rPr>
        <w:t>:</w:t>
      </w:r>
      <w:r w:rsidRPr="002B6771">
        <w:rPr>
          <w:sz w:val="28"/>
          <w:szCs w:val="28"/>
        </w:rPr>
        <w:t xml:space="preserve"> </w:t>
      </w:r>
      <w:r w:rsidR="0061754E" w:rsidRPr="002B6771">
        <w:rPr>
          <w:rFonts w:ascii="Times New Roman" w:hAnsi="Times New Roman"/>
          <w:sz w:val="28"/>
          <w:szCs w:val="28"/>
        </w:rPr>
        <w:t>Особенности ортопедического лечения функциональной перегрузки пародонта.</w:t>
      </w:r>
    </w:p>
    <w:p w14:paraId="417D5D63" w14:textId="01CA5CBD" w:rsidR="004B20AC" w:rsidRPr="002B6771" w:rsidRDefault="004B20AC" w:rsidP="004B20AC">
      <w:pPr>
        <w:spacing w:after="0" w:line="240" w:lineRule="auto"/>
        <w:ind w:left="720"/>
        <w:contextualSpacing/>
        <w:jc w:val="both"/>
        <w:rPr>
          <w:rFonts w:ascii="Times New Roman" w:hAnsi="Times New Roman"/>
          <w:sz w:val="28"/>
          <w:szCs w:val="28"/>
        </w:rPr>
      </w:pPr>
      <w:r w:rsidRPr="002B6771">
        <w:rPr>
          <w:rFonts w:ascii="Times New Roman" w:hAnsi="Times New Roman"/>
          <w:b/>
          <w:color w:val="000000"/>
          <w:sz w:val="28"/>
          <w:szCs w:val="28"/>
        </w:rPr>
        <w:t xml:space="preserve">Цель: </w:t>
      </w:r>
      <w:r w:rsidRPr="002B6771">
        <w:rPr>
          <w:rFonts w:ascii="Times New Roman" w:hAnsi="Times New Roman"/>
          <w:sz w:val="28"/>
          <w:szCs w:val="28"/>
        </w:rPr>
        <w:t xml:space="preserve">формирование основ клинического мышления на базе </w:t>
      </w:r>
      <w:r w:rsidR="0061754E" w:rsidRPr="002B6771">
        <w:rPr>
          <w:rFonts w:ascii="Times New Roman" w:hAnsi="Times New Roman"/>
          <w:sz w:val="28"/>
          <w:szCs w:val="28"/>
        </w:rPr>
        <w:t xml:space="preserve">знаний об особенностях ортопедического лечения функциональной перегрузки пародонта. </w:t>
      </w:r>
    </w:p>
    <w:p w14:paraId="01746793" w14:textId="77777777" w:rsidR="004B20AC" w:rsidRPr="002B6771" w:rsidRDefault="004B20AC" w:rsidP="004B20AC">
      <w:pPr>
        <w:spacing w:after="0" w:line="240" w:lineRule="auto"/>
        <w:ind w:firstLine="709"/>
        <w:jc w:val="both"/>
        <w:rPr>
          <w:rFonts w:ascii="Times New Roman" w:hAnsi="Times New Roman"/>
          <w:i/>
          <w:color w:val="000000"/>
          <w:sz w:val="28"/>
          <w:szCs w:val="28"/>
        </w:rPr>
      </w:pPr>
    </w:p>
    <w:p w14:paraId="38E294F7" w14:textId="6D0F1E87" w:rsidR="0061754E" w:rsidRPr="002B6771" w:rsidRDefault="004B20AC" w:rsidP="004C74D7">
      <w:pPr>
        <w:rPr>
          <w:rFonts w:ascii="Times New Roman" w:hAnsi="Times New Roman"/>
          <w:b/>
          <w:sz w:val="28"/>
          <w:szCs w:val="28"/>
        </w:rPr>
      </w:pPr>
      <w:r w:rsidRPr="002B6771">
        <w:rPr>
          <w:rFonts w:ascii="Times New Roman" w:hAnsi="Times New Roman"/>
          <w:b/>
          <w:sz w:val="28"/>
          <w:szCs w:val="28"/>
        </w:rPr>
        <w:t>Аннотация лекции</w:t>
      </w:r>
    </w:p>
    <w:p w14:paraId="7D7FBBCA" w14:textId="19FB3166" w:rsidR="0061754E" w:rsidRPr="002B6771" w:rsidRDefault="0061754E" w:rsidP="004C74D7">
      <w:pPr>
        <w:jc w:val="both"/>
        <w:rPr>
          <w:rFonts w:ascii="Times New Roman" w:hAnsi="Times New Roman"/>
          <w:sz w:val="28"/>
          <w:szCs w:val="28"/>
        </w:rPr>
      </w:pPr>
      <w:r w:rsidRPr="002B6771">
        <w:rPr>
          <w:rFonts w:ascii="Times New Roman" w:hAnsi="Times New Roman"/>
          <w:sz w:val="28"/>
          <w:szCs w:val="28"/>
        </w:rPr>
        <w:t xml:space="preserve">      Болезни  пародонта  в  настоящее  время</w:t>
      </w:r>
      <w:r w:rsidR="004C74D7" w:rsidRPr="002B6771">
        <w:rPr>
          <w:rFonts w:ascii="Times New Roman" w:hAnsi="Times New Roman"/>
          <w:sz w:val="28"/>
          <w:szCs w:val="28"/>
        </w:rPr>
        <w:t xml:space="preserve">  представляют  собой  одну  из </w:t>
      </w:r>
      <w:r w:rsidRPr="002B6771">
        <w:rPr>
          <w:rFonts w:ascii="Times New Roman" w:hAnsi="Times New Roman"/>
          <w:sz w:val="28"/>
          <w:szCs w:val="28"/>
        </w:rPr>
        <w:t>наиболее важных и сложных пробл</w:t>
      </w:r>
      <w:r w:rsidR="004C74D7" w:rsidRPr="002B6771">
        <w:rPr>
          <w:rFonts w:ascii="Times New Roman" w:hAnsi="Times New Roman"/>
          <w:sz w:val="28"/>
          <w:szCs w:val="28"/>
        </w:rPr>
        <w:t>ем в стоматологии.</w:t>
      </w:r>
      <w:r w:rsidRPr="002B6771">
        <w:rPr>
          <w:rFonts w:ascii="Times New Roman" w:hAnsi="Times New Roman"/>
          <w:sz w:val="28"/>
          <w:szCs w:val="28"/>
        </w:rPr>
        <w:t xml:space="preserve"> Современный  уровень   научных   знаний   позволяет   довольно   полно</w:t>
      </w:r>
    </w:p>
    <w:p w14:paraId="16E62B5A" w14:textId="17888B11" w:rsidR="004C74D7" w:rsidRPr="002B6771" w:rsidRDefault="0061754E" w:rsidP="004C74D7">
      <w:pPr>
        <w:jc w:val="both"/>
        <w:rPr>
          <w:rFonts w:ascii="Times New Roman" w:hAnsi="Times New Roman"/>
          <w:sz w:val="28"/>
          <w:szCs w:val="28"/>
        </w:rPr>
      </w:pPr>
      <w:r w:rsidRPr="002B6771">
        <w:rPr>
          <w:rFonts w:ascii="Times New Roman" w:hAnsi="Times New Roman"/>
          <w:sz w:val="28"/>
          <w:szCs w:val="28"/>
        </w:rPr>
        <w:t>характеризовать основные нозологические формы</w:t>
      </w:r>
      <w:r w:rsidR="004C74D7" w:rsidRPr="002B6771">
        <w:rPr>
          <w:rFonts w:ascii="Times New Roman" w:hAnsi="Times New Roman"/>
          <w:sz w:val="28"/>
          <w:szCs w:val="28"/>
        </w:rPr>
        <w:t xml:space="preserve"> заболеваний,  их  этиологию  и патогенез, </w:t>
      </w:r>
      <w:r w:rsidRPr="002B6771">
        <w:rPr>
          <w:rFonts w:ascii="Times New Roman" w:hAnsi="Times New Roman"/>
          <w:sz w:val="28"/>
          <w:szCs w:val="28"/>
        </w:rPr>
        <w:t>патоморфологически</w:t>
      </w:r>
      <w:r w:rsidR="004C74D7" w:rsidRPr="002B6771">
        <w:rPr>
          <w:rFonts w:ascii="Times New Roman" w:hAnsi="Times New Roman"/>
          <w:sz w:val="28"/>
          <w:szCs w:val="28"/>
        </w:rPr>
        <w:t>е изменения в тканях пародонта. Теоретические   основы   применения   этих   методов,   подтвержденные клиническими наблюдениями, заключается в следующем:</w:t>
      </w:r>
    </w:p>
    <w:p w14:paraId="1CF4274B" w14:textId="43810965" w:rsidR="004C74D7" w:rsidRPr="002B6771" w:rsidRDefault="004C74D7" w:rsidP="004C74D7">
      <w:pPr>
        <w:jc w:val="both"/>
        <w:rPr>
          <w:rFonts w:ascii="Times New Roman" w:hAnsi="Times New Roman"/>
          <w:sz w:val="28"/>
          <w:szCs w:val="28"/>
        </w:rPr>
      </w:pPr>
      <w:r w:rsidRPr="002B6771">
        <w:rPr>
          <w:rFonts w:ascii="Times New Roman" w:hAnsi="Times New Roman"/>
          <w:sz w:val="28"/>
          <w:szCs w:val="28"/>
        </w:rPr>
        <w:t>1.При пародонтите  отмечается  нарушение  гистофункциональной  корреляции зуба с окружающими тканями. Де</w:t>
      </w:r>
      <w:r w:rsidR="0016743A">
        <w:rPr>
          <w:rFonts w:ascii="Times New Roman" w:hAnsi="Times New Roman"/>
          <w:sz w:val="28"/>
          <w:szCs w:val="28"/>
        </w:rPr>
        <w:t>струкция тканей пародонта ведет</w:t>
      </w:r>
      <w:r w:rsidRPr="002B6771">
        <w:rPr>
          <w:rFonts w:ascii="Times New Roman" w:hAnsi="Times New Roman"/>
          <w:sz w:val="28"/>
          <w:szCs w:val="28"/>
        </w:rPr>
        <w:t xml:space="preserve"> к  уменьшению площади связочного аппарата  и  стенок  альвеол,  изменению  топографии  зон сжатия и растяжения под нагрузкой, увеличение удельного давления  на  ткани, изменению характера деформации волокон и костной  ткани  за  счет  изменения направления пространственного смещения корня зуба.</w:t>
      </w:r>
    </w:p>
    <w:p w14:paraId="5BC1FDA8" w14:textId="77777777" w:rsidR="004C74D7" w:rsidRPr="002B6771" w:rsidRDefault="004C74D7" w:rsidP="004C74D7">
      <w:pPr>
        <w:jc w:val="both"/>
        <w:rPr>
          <w:rFonts w:ascii="Times New Roman" w:hAnsi="Times New Roman"/>
          <w:sz w:val="28"/>
          <w:szCs w:val="28"/>
        </w:rPr>
      </w:pPr>
      <w:r w:rsidRPr="002B6771">
        <w:rPr>
          <w:rFonts w:ascii="Times New Roman" w:hAnsi="Times New Roman"/>
          <w:sz w:val="28"/>
          <w:szCs w:val="28"/>
        </w:rPr>
        <w:t>2.Динамическая функция жевания изменена,  но  является  дополнительным фактором воздействия внешней среды на ткани пародонта.</w:t>
      </w:r>
    </w:p>
    <w:p w14:paraId="7627DE78" w14:textId="5A145AF0" w:rsidR="004C74D7" w:rsidRPr="002B6771" w:rsidRDefault="004C74D7" w:rsidP="004C74D7">
      <w:pPr>
        <w:jc w:val="both"/>
        <w:rPr>
          <w:rFonts w:ascii="Times New Roman" w:hAnsi="Times New Roman"/>
          <w:sz w:val="28"/>
          <w:szCs w:val="28"/>
        </w:rPr>
      </w:pPr>
      <w:r w:rsidRPr="002B6771">
        <w:rPr>
          <w:rFonts w:ascii="Times New Roman" w:hAnsi="Times New Roman"/>
          <w:sz w:val="28"/>
          <w:szCs w:val="28"/>
        </w:rPr>
        <w:t>3.Существует тесная связь между функцией жевания и  кровообращением  в тканях пародонта.</w:t>
      </w:r>
    </w:p>
    <w:p w14:paraId="6DAA7C9D" w14:textId="37B5C7DF" w:rsidR="004C74D7" w:rsidRPr="002B6771" w:rsidRDefault="004C74D7" w:rsidP="004C74D7">
      <w:pPr>
        <w:jc w:val="both"/>
        <w:rPr>
          <w:rFonts w:ascii="Times New Roman" w:hAnsi="Times New Roman"/>
          <w:sz w:val="28"/>
          <w:szCs w:val="28"/>
        </w:rPr>
      </w:pPr>
      <w:r w:rsidRPr="002B6771">
        <w:rPr>
          <w:rFonts w:ascii="Times New Roman" w:hAnsi="Times New Roman"/>
          <w:sz w:val="28"/>
          <w:szCs w:val="28"/>
        </w:rPr>
        <w:t>4.Изменение     функций      жевания      обусловливает      нарушение гистофункциональных  корреляций  в   системе   зуб-пародонт,   проявляющееся нарушением  кровообращения  за  счет  изменений  тонуса  сосудов,   развития реактивной, а потом застойной гиперемии.</w:t>
      </w:r>
    </w:p>
    <w:p w14:paraId="26BADB99" w14:textId="08C40AD6" w:rsidR="004C74D7" w:rsidRPr="002B6771" w:rsidRDefault="004C74D7" w:rsidP="004C74D7">
      <w:pPr>
        <w:jc w:val="both"/>
        <w:rPr>
          <w:rFonts w:ascii="Times New Roman" w:hAnsi="Times New Roman"/>
          <w:sz w:val="28"/>
          <w:szCs w:val="28"/>
        </w:rPr>
      </w:pPr>
      <w:r w:rsidRPr="002B6771">
        <w:rPr>
          <w:rFonts w:ascii="Times New Roman" w:hAnsi="Times New Roman"/>
          <w:sz w:val="28"/>
          <w:szCs w:val="28"/>
        </w:rPr>
        <w:t xml:space="preserve"> 5.Под термином  "травма",  "перегрузка"  пародонта  и  "травматическая окклюзия" следует понимать такое изменение функций жевания,  когда  зуб  или группа зубов  подвержена  учащенному,  растянутому  во  времени  однотипному воздействию жевательного давления,  обусловливающему  извращение  сосудистых реакций.</w:t>
      </w:r>
    </w:p>
    <w:p w14:paraId="4E50BFA2" w14:textId="62ABC99F" w:rsidR="004C74D7" w:rsidRPr="002B6771" w:rsidRDefault="004C74D7" w:rsidP="004C74D7">
      <w:pPr>
        <w:jc w:val="both"/>
        <w:rPr>
          <w:rFonts w:ascii="Times New Roman" w:hAnsi="Times New Roman"/>
          <w:sz w:val="28"/>
          <w:szCs w:val="28"/>
        </w:rPr>
      </w:pPr>
      <w:r w:rsidRPr="002B6771">
        <w:rPr>
          <w:rFonts w:ascii="Times New Roman" w:hAnsi="Times New Roman"/>
          <w:sz w:val="28"/>
          <w:szCs w:val="28"/>
        </w:rPr>
        <w:t xml:space="preserve"> 6.Патологическая подвижность  зубов  в  начальной  стадии  заболевания обусловлена отеком тканей и усугубляется деструкцией волоконного аппарата  и костной ткани пародонта.</w:t>
      </w:r>
    </w:p>
    <w:p w14:paraId="52341EA6" w14:textId="6B6D5795" w:rsidR="004C74D7" w:rsidRPr="002B6771" w:rsidRDefault="004C74D7" w:rsidP="004C74D7">
      <w:pPr>
        <w:jc w:val="both"/>
        <w:rPr>
          <w:rFonts w:ascii="Times New Roman" w:hAnsi="Times New Roman"/>
          <w:sz w:val="28"/>
          <w:szCs w:val="28"/>
        </w:rPr>
      </w:pPr>
      <w:r w:rsidRPr="002B6771">
        <w:rPr>
          <w:rFonts w:ascii="Times New Roman" w:hAnsi="Times New Roman"/>
          <w:sz w:val="28"/>
          <w:szCs w:val="28"/>
        </w:rPr>
        <w:lastRenderedPageBreak/>
        <w:t xml:space="preserve"> 7.Деструкция тканей пародонта значительно снижает  их  выносливость  к действию вертикальной и направленной под углом к длинной оси зуба  нагрузке, снижает уровень адаптации и компенсации.</w:t>
      </w:r>
    </w:p>
    <w:p w14:paraId="61C7CC2E" w14:textId="562086DC" w:rsidR="004B20AC" w:rsidRPr="002B6771" w:rsidRDefault="004B20AC" w:rsidP="0061754E">
      <w:pPr>
        <w:jc w:val="both"/>
        <w:rPr>
          <w:rFonts w:ascii="Times New Roman" w:hAnsi="Times New Roman"/>
          <w:sz w:val="28"/>
          <w:szCs w:val="28"/>
        </w:rPr>
      </w:pPr>
    </w:p>
    <w:p w14:paraId="48F0FAEB" w14:textId="77777777" w:rsidR="004B20AC" w:rsidRPr="002B6771" w:rsidRDefault="004B20AC" w:rsidP="004B20AC">
      <w:pPr>
        <w:spacing w:after="0" w:line="240" w:lineRule="auto"/>
        <w:ind w:firstLine="709"/>
        <w:jc w:val="both"/>
        <w:rPr>
          <w:rFonts w:ascii="Times New Roman" w:hAnsi="Times New Roman"/>
          <w:spacing w:val="-4"/>
          <w:sz w:val="28"/>
          <w:szCs w:val="28"/>
        </w:rPr>
      </w:pPr>
      <w:r w:rsidRPr="002B6771">
        <w:rPr>
          <w:rFonts w:ascii="Times New Roman" w:hAnsi="Times New Roman"/>
          <w:b/>
          <w:sz w:val="28"/>
          <w:szCs w:val="28"/>
        </w:rPr>
        <w:t>Форма организации лекции:</w:t>
      </w:r>
      <w:r w:rsidRPr="002B6771">
        <w:rPr>
          <w:sz w:val="28"/>
          <w:szCs w:val="28"/>
        </w:rPr>
        <w:t xml:space="preserve"> </w:t>
      </w:r>
      <w:r w:rsidRPr="002B6771">
        <w:rPr>
          <w:rFonts w:ascii="Times New Roman" w:hAnsi="Times New Roman"/>
          <w:sz w:val="28"/>
          <w:szCs w:val="28"/>
        </w:rPr>
        <w:t>информационная (традиционная) с использованием элементов лекции-визуализации.</w:t>
      </w:r>
    </w:p>
    <w:p w14:paraId="5FD6ED06" w14:textId="77777777" w:rsidR="004B20AC" w:rsidRPr="002B6771" w:rsidRDefault="004B20AC" w:rsidP="004B20AC">
      <w:pPr>
        <w:spacing w:after="0" w:line="240" w:lineRule="auto"/>
        <w:ind w:firstLine="709"/>
        <w:jc w:val="both"/>
        <w:rPr>
          <w:rFonts w:ascii="Times New Roman" w:hAnsi="Times New Roman"/>
          <w:spacing w:val="-4"/>
          <w:sz w:val="28"/>
          <w:szCs w:val="28"/>
        </w:rPr>
      </w:pPr>
      <w:r w:rsidRPr="002B6771">
        <w:rPr>
          <w:rFonts w:ascii="Times New Roman" w:hAnsi="Times New Roman"/>
          <w:b/>
          <w:spacing w:val="-4"/>
          <w:sz w:val="28"/>
          <w:szCs w:val="28"/>
        </w:rPr>
        <w:t>Методы обучения, применяемые на лекции</w:t>
      </w:r>
      <w:r w:rsidRPr="002B6771">
        <w:rPr>
          <w:rFonts w:ascii="Times New Roman" w:hAnsi="Times New Roman"/>
          <w:spacing w:val="-4"/>
          <w:sz w:val="28"/>
          <w:szCs w:val="28"/>
        </w:rPr>
        <w:t xml:space="preserve">: словесные методы (объяснение), наглядные (иллюстрации). </w:t>
      </w:r>
    </w:p>
    <w:p w14:paraId="534FEF59" w14:textId="77777777" w:rsidR="004B20AC" w:rsidRPr="002B6771" w:rsidRDefault="004B20AC" w:rsidP="004B20AC">
      <w:pPr>
        <w:spacing w:after="0" w:line="240" w:lineRule="auto"/>
        <w:ind w:firstLine="709"/>
        <w:jc w:val="both"/>
        <w:rPr>
          <w:rFonts w:ascii="Times New Roman" w:hAnsi="Times New Roman"/>
          <w:sz w:val="28"/>
          <w:szCs w:val="28"/>
        </w:rPr>
      </w:pPr>
      <w:r w:rsidRPr="002B6771">
        <w:rPr>
          <w:rFonts w:ascii="Times New Roman" w:hAnsi="Times New Roman"/>
          <w:b/>
          <w:sz w:val="28"/>
          <w:szCs w:val="28"/>
        </w:rPr>
        <w:t>Средства обучения</w:t>
      </w:r>
      <w:r w:rsidRPr="002B6771">
        <w:rPr>
          <w:rFonts w:ascii="Times New Roman" w:hAnsi="Times New Roman"/>
          <w:sz w:val="28"/>
          <w:szCs w:val="28"/>
        </w:rPr>
        <w:t xml:space="preserve">: </w:t>
      </w:r>
    </w:p>
    <w:p w14:paraId="3C9DFFF3" w14:textId="77777777" w:rsidR="004B20AC" w:rsidRPr="002B6771" w:rsidRDefault="004B20AC" w:rsidP="004B20AC">
      <w:pPr>
        <w:spacing w:after="0" w:line="240" w:lineRule="auto"/>
        <w:ind w:firstLine="709"/>
        <w:jc w:val="both"/>
        <w:rPr>
          <w:rFonts w:ascii="Times New Roman" w:hAnsi="Times New Roman"/>
          <w:i/>
          <w:sz w:val="28"/>
          <w:szCs w:val="28"/>
        </w:rPr>
      </w:pPr>
      <w:r w:rsidRPr="002B6771">
        <w:rPr>
          <w:rFonts w:ascii="Times New Roman" w:hAnsi="Times New Roman"/>
          <w:sz w:val="28"/>
          <w:szCs w:val="28"/>
        </w:rPr>
        <w:t>- дидактические (</w:t>
      </w:r>
      <w:r w:rsidRPr="002B6771">
        <w:rPr>
          <w:rFonts w:ascii="Times New Roman" w:hAnsi="Times New Roman"/>
          <w:i/>
          <w:sz w:val="28"/>
          <w:szCs w:val="28"/>
        </w:rPr>
        <w:t>презентация);</w:t>
      </w:r>
    </w:p>
    <w:p w14:paraId="602E70CA" w14:textId="55F7CA2A" w:rsidR="004C74D7" w:rsidRPr="00317678" w:rsidRDefault="004B20AC" w:rsidP="00317678">
      <w:pPr>
        <w:spacing w:after="0" w:line="240" w:lineRule="auto"/>
        <w:ind w:firstLine="709"/>
        <w:jc w:val="both"/>
        <w:rPr>
          <w:rFonts w:ascii="Times New Roman" w:hAnsi="Times New Roman"/>
          <w:sz w:val="28"/>
          <w:szCs w:val="28"/>
        </w:rPr>
      </w:pPr>
      <w:r w:rsidRPr="002B6771">
        <w:rPr>
          <w:rFonts w:ascii="Times New Roman" w:hAnsi="Times New Roman"/>
          <w:sz w:val="28"/>
          <w:szCs w:val="28"/>
        </w:rPr>
        <w:t>-материально-технические (</w:t>
      </w:r>
      <w:r w:rsidRPr="002B6771">
        <w:rPr>
          <w:rFonts w:ascii="Times New Roman" w:hAnsi="Times New Roman"/>
          <w:i/>
          <w:sz w:val="28"/>
          <w:szCs w:val="28"/>
        </w:rPr>
        <w:t>мультимедийный проектор, интерактивная доска и т.д.</w:t>
      </w:r>
      <w:r w:rsidRPr="002B6771">
        <w:rPr>
          <w:rFonts w:ascii="Times New Roman" w:hAnsi="Times New Roman"/>
          <w:sz w:val="28"/>
          <w:szCs w:val="28"/>
        </w:rPr>
        <w:t>).</w:t>
      </w:r>
    </w:p>
    <w:p w14:paraId="42C3C9BA" w14:textId="77777777" w:rsidR="004C74D7" w:rsidRPr="002B6771" w:rsidRDefault="004C74D7" w:rsidP="004C74D7">
      <w:pPr>
        <w:rPr>
          <w:rFonts w:ascii="Times New Roman" w:hAnsi="Times New Roman"/>
          <w:b/>
          <w:color w:val="000000"/>
          <w:sz w:val="28"/>
          <w:szCs w:val="28"/>
        </w:rPr>
      </w:pPr>
    </w:p>
    <w:p w14:paraId="74A37AFC" w14:textId="70F703D9" w:rsidR="004C74D7" w:rsidRPr="002B6771" w:rsidRDefault="004C74D7" w:rsidP="004C74D7">
      <w:pPr>
        <w:spacing w:after="0" w:line="240" w:lineRule="auto"/>
        <w:ind w:firstLine="709"/>
        <w:jc w:val="center"/>
        <w:rPr>
          <w:rFonts w:ascii="Times New Roman" w:hAnsi="Times New Roman"/>
          <w:b/>
          <w:color w:val="000000"/>
          <w:sz w:val="28"/>
          <w:szCs w:val="28"/>
        </w:rPr>
      </w:pPr>
      <w:r w:rsidRPr="002B6771">
        <w:rPr>
          <w:rFonts w:ascii="Times New Roman" w:hAnsi="Times New Roman"/>
          <w:b/>
          <w:color w:val="000000"/>
          <w:sz w:val="28"/>
          <w:szCs w:val="28"/>
        </w:rPr>
        <w:t>Лекция №4.</w:t>
      </w:r>
    </w:p>
    <w:p w14:paraId="3EB1FD79" w14:textId="1B93178C" w:rsidR="004C74D7" w:rsidRPr="002B6771" w:rsidRDefault="004C74D7" w:rsidP="004C74D7">
      <w:pPr>
        <w:spacing w:after="0" w:line="240" w:lineRule="auto"/>
        <w:ind w:firstLine="709"/>
        <w:jc w:val="both"/>
        <w:rPr>
          <w:rFonts w:ascii="Times New Roman" w:hAnsi="Times New Roman"/>
          <w:sz w:val="28"/>
          <w:szCs w:val="28"/>
        </w:rPr>
      </w:pPr>
      <w:r w:rsidRPr="002B6771">
        <w:rPr>
          <w:rFonts w:ascii="Times New Roman" w:hAnsi="Times New Roman"/>
          <w:b/>
          <w:color w:val="000000"/>
          <w:sz w:val="28"/>
          <w:szCs w:val="28"/>
        </w:rPr>
        <w:t>Тема</w:t>
      </w:r>
      <w:r w:rsidRPr="002B6771">
        <w:rPr>
          <w:rFonts w:ascii="Times New Roman" w:hAnsi="Times New Roman"/>
          <w:color w:val="000000"/>
          <w:sz w:val="28"/>
          <w:szCs w:val="28"/>
        </w:rPr>
        <w:t>:</w:t>
      </w:r>
      <w:r w:rsidRPr="002B6771">
        <w:rPr>
          <w:sz w:val="28"/>
          <w:szCs w:val="28"/>
        </w:rPr>
        <w:t xml:space="preserve"> </w:t>
      </w:r>
      <w:r w:rsidRPr="002B6771">
        <w:rPr>
          <w:rFonts w:ascii="Times New Roman" w:hAnsi="Times New Roman"/>
          <w:sz w:val="28"/>
          <w:szCs w:val="28"/>
        </w:rPr>
        <w:t>Функциональное назначение окклюзионных поверхностей зубов и их взаимоотношение с зубами антагонистами.</w:t>
      </w:r>
    </w:p>
    <w:p w14:paraId="57931EB4" w14:textId="5090F833" w:rsidR="004C74D7" w:rsidRPr="002B6771" w:rsidRDefault="004C74D7" w:rsidP="004C74D7">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 xml:space="preserve">Цель: </w:t>
      </w:r>
      <w:r w:rsidRPr="002B6771">
        <w:rPr>
          <w:rFonts w:ascii="Times New Roman" w:hAnsi="Times New Roman"/>
          <w:color w:val="000000"/>
          <w:sz w:val="28"/>
          <w:szCs w:val="28"/>
        </w:rPr>
        <w:t>сформулировать у обучающихся знаний о назначении окклюзионных поверхностей зубов.</w:t>
      </w:r>
    </w:p>
    <w:p w14:paraId="4D55E266" w14:textId="4AAFDBE1" w:rsidR="004C74D7" w:rsidRPr="002B6771" w:rsidRDefault="004C74D7" w:rsidP="004C74D7">
      <w:pPr>
        <w:spacing w:after="0" w:line="240" w:lineRule="auto"/>
        <w:ind w:left="720"/>
        <w:contextualSpacing/>
        <w:jc w:val="both"/>
        <w:rPr>
          <w:rFonts w:ascii="Times New Roman" w:hAnsi="Times New Roman"/>
          <w:sz w:val="28"/>
          <w:szCs w:val="28"/>
        </w:rPr>
      </w:pPr>
    </w:p>
    <w:p w14:paraId="72DB3BEB" w14:textId="77777777" w:rsidR="004C74D7" w:rsidRPr="002B6771" w:rsidRDefault="004C74D7" w:rsidP="004C74D7">
      <w:pPr>
        <w:spacing w:after="0" w:line="240" w:lineRule="auto"/>
        <w:ind w:firstLine="709"/>
        <w:jc w:val="both"/>
        <w:rPr>
          <w:rFonts w:ascii="Times New Roman" w:hAnsi="Times New Roman"/>
          <w:i/>
          <w:color w:val="000000"/>
          <w:sz w:val="28"/>
          <w:szCs w:val="28"/>
        </w:rPr>
      </w:pPr>
    </w:p>
    <w:p w14:paraId="5F96908B" w14:textId="77777777" w:rsidR="004C74D7" w:rsidRPr="002B6771" w:rsidRDefault="004C74D7" w:rsidP="004C74D7">
      <w:pPr>
        <w:rPr>
          <w:rFonts w:ascii="Times New Roman" w:hAnsi="Times New Roman"/>
          <w:b/>
          <w:sz w:val="28"/>
          <w:szCs w:val="28"/>
        </w:rPr>
      </w:pPr>
      <w:r w:rsidRPr="002B6771">
        <w:rPr>
          <w:rFonts w:ascii="Times New Roman" w:hAnsi="Times New Roman"/>
          <w:b/>
          <w:sz w:val="28"/>
          <w:szCs w:val="28"/>
        </w:rPr>
        <w:t>Аннотация лекции</w:t>
      </w:r>
    </w:p>
    <w:p w14:paraId="103CBFE3" w14:textId="77777777" w:rsidR="004C74D7" w:rsidRPr="002B6771" w:rsidRDefault="004C74D7" w:rsidP="004C74D7">
      <w:pPr>
        <w:jc w:val="both"/>
        <w:rPr>
          <w:rFonts w:ascii="Times New Roman" w:hAnsi="Times New Roman"/>
          <w:sz w:val="28"/>
          <w:szCs w:val="28"/>
        </w:rPr>
      </w:pPr>
      <w:r w:rsidRPr="002B6771">
        <w:rPr>
          <w:rFonts w:ascii="Times New Roman" w:hAnsi="Times New Roman"/>
          <w:sz w:val="28"/>
          <w:szCs w:val="28"/>
        </w:rPr>
        <w:tab/>
        <w:t xml:space="preserve">Зубы находятся в окружении ряда анатомических образований, которые в совокупности образуют зубные органы зубочелюстной системы. Зубные органы образуют зубные ряды на верхней и нижней челюстях. В правильно сформированной зубочелюстной системе зубы плотно касаются друг друга боковыми поверхностями, а точнее экваторными линиями этих поверхностей, образуя контактные пункты. </w:t>
      </w:r>
    </w:p>
    <w:p w14:paraId="67D35A0D" w14:textId="49E1C35A" w:rsidR="004C74D7" w:rsidRPr="002B6771" w:rsidRDefault="004C74D7" w:rsidP="004C74D7">
      <w:pPr>
        <w:jc w:val="both"/>
        <w:rPr>
          <w:rFonts w:ascii="Times New Roman" w:hAnsi="Times New Roman"/>
          <w:sz w:val="28"/>
          <w:szCs w:val="28"/>
        </w:rPr>
      </w:pPr>
      <w:r w:rsidRPr="002B6771">
        <w:rPr>
          <w:rFonts w:ascii="Times New Roman" w:hAnsi="Times New Roman"/>
          <w:sz w:val="28"/>
          <w:szCs w:val="28"/>
        </w:rPr>
        <w:tab/>
        <w:t xml:space="preserve">Функциональное назначение контактных пунктов — предупреждение травмы десневого сосочка, расположенного в треугольном пространстве, образованном в пришеечной трети боковых поверхностей. Контактные пункты способствуют перераспределению жевательного давления с нагружаемого зуба по всему зубному ряду. С возрастом за счет физиологической подвижности зубов, которая обусловливает смещение зуба при его нагрузке, а следовательно, трение и истирание боковых поверхностей, контактные пункты из точечных, линейных превращаются в плоскостные. Несмотря на истирание боковых поверхностей, контакт между зубами сохраняется, так как зубы имеют тенденцию перемещаться к срединной линии зубного ряда, проходящей между центральными зубами. В результате такого перемещения расстояние между линиями шеек зубов уменьшается, зубной сосочек уплощается. Такое изменение соотношений зубов </w:t>
      </w:r>
      <w:r w:rsidRPr="002B6771">
        <w:rPr>
          <w:rFonts w:ascii="Times New Roman" w:hAnsi="Times New Roman"/>
          <w:sz w:val="28"/>
          <w:szCs w:val="28"/>
        </w:rPr>
        <w:lastRenderedPageBreak/>
        <w:t xml:space="preserve">надо учитывать при изготовлении искусственных коронок на два соседних зуба: необходимо тщательно определить контуры линии шеек зубов и воспроизвести их на искусственных коронках. В ряде случаев следует истончить в этих участках искусственную коронку путем стачивания наружной поверхности на участке, прилегающем к межзубному сосочку, чтобы не ущемить, не травмировать его. На верхней челюсти при ортогнатическом прикусе зубной ряд имеет эллипсовидную форму, а на нижней — параболическую. По отношению к горизонтальной плоскости, проходящей по режущим краям центральных резцов параллельно носоушной линии и именуемой протетической плоскостью, каждый зуб верхней челюсти расположен по-разному. Центральные резцы касаются этой плоскости всем режущим краем; боковые резцы отстают от плоскости на 0,5 мм; клыки касаются плоскости режущим бугорком, первый премоляр — щечным бугорком, а небный отстает на 1 мм; у второго премоляра как щечный, так и небный бугорки также касаются этой плоскости; у первого моляра небно-медиалъный бугорок находится на уровне плоскости, а остальные — выше: щечно-медиальный —на 0,5 мм, щечнодистальный—на 1,5 мм, небно-дистальный—на 1 мм; вся коронка второго моляра расположена на 1 мм выше коронки первого с сохранением пространственного расположения бугорков: небно-медиальный отстоит от плоскости на 1 мм, щечномедиальный — на 1,5 мм, небно-дистальный — на 2,5 мм, а щечный— на 2,5 мм. Такое расположение коронок зубов и их окклюзионных поверхностей обусловливает кривизну зубной дуги в перецнезаднем и боковом направлениях. Если провести линию по режущим краям передних зубов и щечным бугоркам (или фиссурам) жевательных зубов, то образуется сегмент окружности, обращенный выпуклостью книзу. </w:t>
      </w:r>
    </w:p>
    <w:p w14:paraId="2CB6BACD" w14:textId="77777777" w:rsidR="004C74D7" w:rsidRPr="002B6771" w:rsidRDefault="004C74D7" w:rsidP="004C74D7">
      <w:pPr>
        <w:jc w:val="both"/>
        <w:rPr>
          <w:rFonts w:ascii="Times New Roman" w:hAnsi="Times New Roman"/>
          <w:sz w:val="28"/>
          <w:szCs w:val="28"/>
        </w:rPr>
      </w:pPr>
    </w:p>
    <w:p w14:paraId="79291553" w14:textId="77777777" w:rsidR="004C74D7" w:rsidRPr="002B6771" w:rsidRDefault="004C74D7" w:rsidP="004C74D7">
      <w:pPr>
        <w:spacing w:after="0" w:line="240" w:lineRule="auto"/>
        <w:ind w:firstLine="709"/>
        <w:jc w:val="both"/>
        <w:rPr>
          <w:rFonts w:ascii="Times New Roman" w:hAnsi="Times New Roman"/>
          <w:spacing w:val="-4"/>
          <w:sz w:val="28"/>
          <w:szCs w:val="28"/>
        </w:rPr>
      </w:pPr>
      <w:r w:rsidRPr="002B6771">
        <w:rPr>
          <w:rFonts w:ascii="Times New Roman" w:hAnsi="Times New Roman"/>
          <w:b/>
          <w:sz w:val="28"/>
          <w:szCs w:val="28"/>
        </w:rPr>
        <w:t>Форма организации лекции:</w:t>
      </w:r>
      <w:r w:rsidRPr="002B6771">
        <w:rPr>
          <w:sz w:val="28"/>
          <w:szCs w:val="28"/>
        </w:rPr>
        <w:t xml:space="preserve"> </w:t>
      </w:r>
      <w:r w:rsidRPr="002B6771">
        <w:rPr>
          <w:rFonts w:ascii="Times New Roman" w:hAnsi="Times New Roman"/>
          <w:sz w:val="28"/>
          <w:szCs w:val="28"/>
        </w:rPr>
        <w:t>информационная (традиционная) с использованием элементов лекции-визуализации.</w:t>
      </w:r>
    </w:p>
    <w:p w14:paraId="3823FC9A" w14:textId="77777777" w:rsidR="004C74D7" w:rsidRPr="002B6771" w:rsidRDefault="004C74D7" w:rsidP="004C74D7">
      <w:pPr>
        <w:spacing w:after="0" w:line="240" w:lineRule="auto"/>
        <w:ind w:firstLine="709"/>
        <w:jc w:val="both"/>
        <w:rPr>
          <w:rFonts w:ascii="Times New Roman" w:hAnsi="Times New Roman"/>
          <w:spacing w:val="-4"/>
          <w:sz w:val="28"/>
          <w:szCs w:val="28"/>
        </w:rPr>
      </w:pPr>
      <w:r w:rsidRPr="002B6771">
        <w:rPr>
          <w:rFonts w:ascii="Times New Roman" w:hAnsi="Times New Roman"/>
          <w:b/>
          <w:spacing w:val="-4"/>
          <w:sz w:val="28"/>
          <w:szCs w:val="28"/>
        </w:rPr>
        <w:t>Методы обучения, применяемые на лекции</w:t>
      </w:r>
      <w:r w:rsidRPr="002B6771">
        <w:rPr>
          <w:rFonts w:ascii="Times New Roman" w:hAnsi="Times New Roman"/>
          <w:spacing w:val="-4"/>
          <w:sz w:val="28"/>
          <w:szCs w:val="28"/>
        </w:rPr>
        <w:t xml:space="preserve">: словесные методы (объяснение), наглядные (иллюстрации). </w:t>
      </w:r>
    </w:p>
    <w:p w14:paraId="579E65B4" w14:textId="77777777" w:rsidR="004C74D7" w:rsidRPr="002B6771" w:rsidRDefault="004C74D7" w:rsidP="004C74D7">
      <w:pPr>
        <w:spacing w:after="0" w:line="240" w:lineRule="auto"/>
        <w:ind w:firstLine="709"/>
        <w:jc w:val="both"/>
        <w:rPr>
          <w:rFonts w:ascii="Times New Roman" w:hAnsi="Times New Roman"/>
          <w:sz w:val="28"/>
          <w:szCs w:val="28"/>
        </w:rPr>
      </w:pPr>
      <w:r w:rsidRPr="002B6771">
        <w:rPr>
          <w:rFonts w:ascii="Times New Roman" w:hAnsi="Times New Roman"/>
          <w:b/>
          <w:sz w:val="28"/>
          <w:szCs w:val="28"/>
        </w:rPr>
        <w:t>Средства обучения</w:t>
      </w:r>
      <w:r w:rsidRPr="002B6771">
        <w:rPr>
          <w:rFonts w:ascii="Times New Roman" w:hAnsi="Times New Roman"/>
          <w:sz w:val="28"/>
          <w:szCs w:val="28"/>
        </w:rPr>
        <w:t xml:space="preserve">: </w:t>
      </w:r>
    </w:p>
    <w:p w14:paraId="72B08859" w14:textId="77777777" w:rsidR="004C74D7" w:rsidRPr="002B6771" w:rsidRDefault="004C74D7" w:rsidP="004C74D7">
      <w:pPr>
        <w:spacing w:after="0" w:line="240" w:lineRule="auto"/>
        <w:ind w:firstLine="709"/>
        <w:jc w:val="both"/>
        <w:rPr>
          <w:rFonts w:ascii="Times New Roman" w:hAnsi="Times New Roman"/>
          <w:i/>
          <w:sz w:val="28"/>
          <w:szCs w:val="28"/>
        </w:rPr>
      </w:pPr>
      <w:r w:rsidRPr="002B6771">
        <w:rPr>
          <w:rFonts w:ascii="Times New Roman" w:hAnsi="Times New Roman"/>
          <w:sz w:val="28"/>
          <w:szCs w:val="28"/>
        </w:rPr>
        <w:t>- дидактические (</w:t>
      </w:r>
      <w:r w:rsidRPr="002B6771">
        <w:rPr>
          <w:rFonts w:ascii="Times New Roman" w:hAnsi="Times New Roman"/>
          <w:i/>
          <w:sz w:val="28"/>
          <w:szCs w:val="28"/>
        </w:rPr>
        <w:t>презентация);</w:t>
      </w:r>
    </w:p>
    <w:p w14:paraId="796BB5FD" w14:textId="77777777" w:rsidR="004C74D7" w:rsidRPr="002B6771" w:rsidRDefault="004C74D7" w:rsidP="004C74D7">
      <w:pPr>
        <w:spacing w:after="0" w:line="240" w:lineRule="auto"/>
        <w:ind w:firstLine="709"/>
        <w:jc w:val="both"/>
        <w:rPr>
          <w:rFonts w:ascii="Times New Roman" w:hAnsi="Times New Roman"/>
          <w:sz w:val="28"/>
          <w:szCs w:val="28"/>
        </w:rPr>
      </w:pPr>
      <w:r w:rsidRPr="002B6771">
        <w:rPr>
          <w:rFonts w:ascii="Times New Roman" w:hAnsi="Times New Roman"/>
          <w:sz w:val="28"/>
          <w:szCs w:val="28"/>
        </w:rPr>
        <w:t>-материально-технические (</w:t>
      </w:r>
      <w:r w:rsidRPr="002B6771">
        <w:rPr>
          <w:rFonts w:ascii="Times New Roman" w:hAnsi="Times New Roman"/>
          <w:i/>
          <w:sz w:val="28"/>
          <w:szCs w:val="28"/>
        </w:rPr>
        <w:t>мультимедийный проектор, интерактивная доска и т.д.</w:t>
      </w:r>
      <w:r w:rsidRPr="002B6771">
        <w:rPr>
          <w:rFonts w:ascii="Times New Roman" w:hAnsi="Times New Roman"/>
          <w:sz w:val="28"/>
          <w:szCs w:val="28"/>
        </w:rPr>
        <w:t>).</w:t>
      </w:r>
    </w:p>
    <w:p w14:paraId="70A9F25D" w14:textId="77777777" w:rsidR="004C74D7" w:rsidRPr="002B6771" w:rsidRDefault="004C74D7" w:rsidP="004B20AC">
      <w:pPr>
        <w:spacing w:after="0" w:line="240" w:lineRule="auto"/>
        <w:ind w:firstLine="709"/>
        <w:jc w:val="both"/>
        <w:rPr>
          <w:rFonts w:ascii="Times New Roman" w:hAnsi="Times New Roman"/>
          <w:b/>
          <w:color w:val="000000"/>
          <w:sz w:val="28"/>
          <w:szCs w:val="28"/>
        </w:rPr>
      </w:pPr>
    </w:p>
    <w:p w14:paraId="63577A68" w14:textId="77777777" w:rsidR="004C74D7" w:rsidRPr="002B6771" w:rsidRDefault="004C74D7" w:rsidP="004C74D7">
      <w:pPr>
        <w:rPr>
          <w:rFonts w:ascii="Times New Roman" w:hAnsi="Times New Roman"/>
          <w:b/>
          <w:color w:val="000000"/>
          <w:sz w:val="28"/>
          <w:szCs w:val="28"/>
        </w:rPr>
      </w:pPr>
    </w:p>
    <w:p w14:paraId="76F89210" w14:textId="31C0810C" w:rsidR="00317678" w:rsidRDefault="00317678" w:rsidP="004C74D7">
      <w:pPr>
        <w:spacing w:after="0" w:line="240" w:lineRule="auto"/>
        <w:ind w:firstLine="709"/>
        <w:jc w:val="center"/>
        <w:rPr>
          <w:rFonts w:ascii="Times New Roman" w:hAnsi="Times New Roman"/>
          <w:b/>
          <w:color w:val="000000"/>
          <w:sz w:val="28"/>
          <w:szCs w:val="28"/>
        </w:rPr>
      </w:pPr>
    </w:p>
    <w:p w14:paraId="41237F74" w14:textId="3B688C77" w:rsidR="00961A21" w:rsidRDefault="00961A21" w:rsidP="004C74D7">
      <w:pPr>
        <w:spacing w:after="0" w:line="240" w:lineRule="auto"/>
        <w:ind w:firstLine="709"/>
        <w:jc w:val="center"/>
        <w:rPr>
          <w:rFonts w:ascii="Times New Roman" w:hAnsi="Times New Roman"/>
          <w:b/>
          <w:color w:val="000000"/>
          <w:sz w:val="28"/>
          <w:szCs w:val="28"/>
        </w:rPr>
      </w:pPr>
    </w:p>
    <w:p w14:paraId="34E19316" w14:textId="265FFD1C" w:rsidR="00961A21" w:rsidRDefault="00961A21" w:rsidP="004C74D7">
      <w:pPr>
        <w:spacing w:after="0" w:line="240" w:lineRule="auto"/>
        <w:ind w:firstLine="709"/>
        <w:jc w:val="center"/>
        <w:rPr>
          <w:rFonts w:ascii="Times New Roman" w:hAnsi="Times New Roman"/>
          <w:b/>
          <w:color w:val="000000"/>
          <w:sz w:val="28"/>
          <w:szCs w:val="28"/>
        </w:rPr>
      </w:pPr>
    </w:p>
    <w:p w14:paraId="4B7DEF04" w14:textId="77777777" w:rsidR="00961A21" w:rsidRDefault="00961A21" w:rsidP="004C74D7">
      <w:pPr>
        <w:spacing w:after="0" w:line="240" w:lineRule="auto"/>
        <w:ind w:firstLine="709"/>
        <w:jc w:val="center"/>
        <w:rPr>
          <w:rFonts w:ascii="Times New Roman" w:hAnsi="Times New Roman"/>
          <w:b/>
          <w:color w:val="000000"/>
          <w:sz w:val="28"/>
          <w:szCs w:val="28"/>
        </w:rPr>
      </w:pPr>
    </w:p>
    <w:p w14:paraId="01475650" w14:textId="77777777" w:rsidR="00317678" w:rsidRDefault="00317678" w:rsidP="004C74D7">
      <w:pPr>
        <w:spacing w:after="0" w:line="240" w:lineRule="auto"/>
        <w:ind w:firstLine="709"/>
        <w:jc w:val="center"/>
        <w:rPr>
          <w:rFonts w:ascii="Times New Roman" w:hAnsi="Times New Roman"/>
          <w:b/>
          <w:color w:val="000000"/>
          <w:sz w:val="28"/>
          <w:szCs w:val="28"/>
        </w:rPr>
      </w:pPr>
    </w:p>
    <w:p w14:paraId="4C682C3F" w14:textId="04C7D51C" w:rsidR="004C74D7" w:rsidRPr="002B6771" w:rsidRDefault="004C74D7" w:rsidP="004C74D7">
      <w:pPr>
        <w:spacing w:after="0" w:line="240" w:lineRule="auto"/>
        <w:ind w:firstLine="709"/>
        <w:jc w:val="center"/>
        <w:rPr>
          <w:rFonts w:ascii="Times New Roman" w:hAnsi="Times New Roman"/>
          <w:b/>
          <w:color w:val="000000"/>
          <w:sz w:val="28"/>
          <w:szCs w:val="28"/>
        </w:rPr>
      </w:pPr>
      <w:r w:rsidRPr="002B6771">
        <w:rPr>
          <w:rFonts w:ascii="Times New Roman" w:hAnsi="Times New Roman"/>
          <w:b/>
          <w:color w:val="000000"/>
          <w:sz w:val="28"/>
          <w:szCs w:val="28"/>
        </w:rPr>
        <w:lastRenderedPageBreak/>
        <w:t>Лекция №5.</w:t>
      </w:r>
    </w:p>
    <w:p w14:paraId="214F8383" w14:textId="77777777" w:rsidR="004C74D7" w:rsidRPr="002B6771" w:rsidRDefault="004C74D7" w:rsidP="004C74D7">
      <w:pPr>
        <w:spacing w:after="0" w:line="240" w:lineRule="auto"/>
        <w:ind w:firstLine="709"/>
        <w:jc w:val="both"/>
        <w:rPr>
          <w:rFonts w:ascii="Times New Roman" w:hAnsi="Times New Roman"/>
          <w:sz w:val="28"/>
          <w:szCs w:val="28"/>
        </w:rPr>
      </w:pPr>
      <w:r w:rsidRPr="002B6771">
        <w:rPr>
          <w:rFonts w:ascii="Times New Roman" w:hAnsi="Times New Roman"/>
          <w:b/>
          <w:color w:val="000000"/>
          <w:sz w:val="28"/>
          <w:szCs w:val="28"/>
        </w:rPr>
        <w:t>Тема</w:t>
      </w:r>
      <w:r w:rsidRPr="002B6771">
        <w:rPr>
          <w:rFonts w:ascii="Times New Roman" w:hAnsi="Times New Roman"/>
          <w:color w:val="000000"/>
          <w:sz w:val="28"/>
          <w:szCs w:val="28"/>
        </w:rPr>
        <w:t>:</w:t>
      </w:r>
      <w:r w:rsidRPr="002B6771">
        <w:rPr>
          <w:sz w:val="28"/>
          <w:szCs w:val="28"/>
        </w:rPr>
        <w:t xml:space="preserve"> </w:t>
      </w:r>
      <w:r w:rsidRPr="002B6771">
        <w:rPr>
          <w:rFonts w:ascii="Times New Roman" w:hAnsi="Times New Roman"/>
          <w:sz w:val="28"/>
          <w:szCs w:val="28"/>
        </w:rPr>
        <w:t>Окклюзионный компас. Формирование окклюзионных контактов при изготовлении зубных протезов.</w:t>
      </w:r>
    </w:p>
    <w:p w14:paraId="59A8DA1D" w14:textId="28DB7ED3" w:rsidR="004C74D7" w:rsidRPr="002B6771" w:rsidRDefault="004C74D7" w:rsidP="004C74D7">
      <w:pPr>
        <w:spacing w:after="0" w:line="240" w:lineRule="auto"/>
        <w:ind w:firstLine="709"/>
        <w:jc w:val="both"/>
        <w:rPr>
          <w:rFonts w:ascii="Times New Roman" w:hAnsi="Times New Roman"/>
          <w:sz w:val="28"/>
          <w:szCs w:val="28"/>
        </w:rPr>
      </w:pPr>
      <w:r w:rsidRPr="002B6771">
        <w:rPr>
          <w:rFonts w:ascii="Times New Roman" w:hAnsi="Times New Roman"/>
          <w:b/>
          <w:color w:val="000000"/>
          <w:sz w:val="28"/>
          <w:szCs w:val="28"/>
        </w:rPr>
        <w:t xml:space="preserve">Цель: </w:t>
      </w:r>
      <w:r w:rsidRPr="002B6771">
        <w:rPr>
          <w:rFonts w:ascii="Times New Roman" w:hAnsi="Times New Roman"/>
          <w:color w:val="000000"/>
          <w:sz w:val="28"/>
          <w:szCs w:val="28"/>
        </w:rPr>
        <w:t xml:space="preserve">сформулировать у обучающихся знаний о формировании окклюзионных контактов при изготовлении зубных протезов </w:t>
      </w:r>
    </w:p>
    <w:p w14:paraId="3DC47B27" w14:textId="77777777" w:rsidR="004C74D7" w:rsidRPr="002B6771" w:rsidRDefault="004C74D7" w:rsidP="004C74D7">
      <w:pPr>
        <w:spacing w:after="0" w:line="240" w:lineRule="auto"/>
        <w:ind w:firstLine="709"/>
        <w:jc w:val="both"/>
        <w:rPr>
          <w:rFonts w:ascii="Times New Roman" w:hAnsi="Times New Roman"/>
          <w:i/>
          <w:color w:val="000000"/>
          <w:sz w:val="28"/>
          <w:szCs w:val="28"/>
        </w:rPr>
      </w:pPr>
    </w:p>
    <w:p w14:paraId="35B5613C" w14:textId="77777777" w:rsidR="004C74D7" w:rsidRPr="002B6771" w:rsidRDefault="004C74D7" w:rsidP="004C74D7">
      <w:pPr>
        <w:rPr>
          <w:rFonts w:ascii="Times New Roman" w:hAnsi="Times New Roman"/>
          <w:b/>
          <w:sz w:val="28"/>
          <w:szCs w:val="28"/>
        </w:rPr>
      </w:pPr>
      <w:r w:rsidRPr="002B6771">
        <w:rPr>
          <w:rFonts w:ascii="Times New Roman" w:hAnsi="Times New Roman"/>
          <w:b/>
          <w:sz w:val="28"/>
          <w:szCs w:val="28"/>
        </w:rPr>
        <w:t>Аннотация лекции</w:t>
      </w:r>
    </w:p>
    <w:p w14:paraId="2D0CA140" w14:textId="2C9DED67" w:rsidR="004C74D7" w:rsidRPr="002B6771" w:rsidRDefault="004C74D7" w:rsidP="004C74D7">
      <w:pPr>
        <w:jc w:val="both"/>
        <w:rPr>
          <w:rFonts w:ascii="Times New Roman" w:hAnsi="Times New Roman"/>
          <w:sz w:val="28"/>
          <w:szCs w:val="28"/>
        </w:rPr>
      </w:pPr>
      <w:r w:rsidRPr="002B6771">
        <w:rPr>
          <w:rFonts w:ascii="Times New Roman" w:hAnsi="Times New Roman"/>
          <w:sz w:val="28"/>
          <w:szCs w:val="28"/>
        </w:rPr>
        <w:tab/>
        <w:t>Восстановление окклюзионной поверхности основано на принципе последовательного индивидуального моделирования ее элементов. При этом в центральной окклюзии должны быть обеспечены стабильное положение нижней челюсти, осевая нагрузка на пародонт, а при динамической окклюзии — беспрепятственный переход из одной окклюзии в другую.</w:t>
      </w:r>
      <w:r w:rsidRPr="002B6771">
        <w:rPr>
          <w:rFonts w:ascii="Times New Roman" w:hAnsi="Times New Roman"/>
          <w:sz w:val="28"/>
          <w:szCs w:val="28"/>
        </w:rPr>
        <w:br/>
      </w:r>
      <w:r w:rsidRPr="002B6771">
        <w:rPr>
          <w:rFonts w:ascii="Times New Roman" w:hAnsi="Times New Roman"/>
          <w:sz w:val="28"/>
          <w:szCs w:val="28"/>
        </w:rPr>
        <w:br/>
      </w:r>
      <w:r w:rsidRPr="002B6771">
        <w:rPr>
          <w:rFonts w:ascii="Times New Roman" w:hAnsi="Times New Roman"/>
          <w:sz w:val="28"/>
          <w:szCs w:val="28"/>
        </w:rPr>
        <w:tab/>
        <w:t>Методы моделирования окклюзионной поверхности:</w:t>
      </w:r>
      <w:r w:rsidRPr="002B6771">
        <w:rPr>
          <w:rFonts w:ascii="Times New Roman" w:hAnsi="Times New Roman"/>
          <w:sz w:val="28"/>
          <w:szCs w:val="28"/>
        </w:rPr>
        <w:br/>
        <w:t>В центральной окклюзии рекомендуется создавать точечные контакты скатов бугорков или контакты вершин бугорков с ямками по типу «свободной центральной окклюзии».</w:t>
      </w:r>
      <w:r w:rsidRPr="002B6771">
        <w:rPr>
          <w:rFonts w:ascii="Times New Roman" w:hAnsi="Times New Roman"/>
          <w:sz w:val="28"/>
          <w:szCs w:val="28"/>
        </w:rPr>
        <w:br/>
      </w:r>
      <w:r w:rsidRPr="002B6771">
        <w:rPr>
          <w:rFonts w:ascii="Times New Roman" w:hAnsi="Times New Roman"/>
          <w:sz w:val="28"/>
          <w:szCs w:val="28"/>
        </w:rPr>
        <w:tab/>
        <w:t>Существуют различные модификации раздельного моделирования элементов окклюзионной поверхности, но общие принципы остаются.</w:t>
      </w:r>
      <w:r w:rsidRPr="002B6771">
        <w:rPr>
          <w:rFonts w:ascii="Times New Roman" w:hAnsi="Times New Roman"/>
          <w:sz w:val="28"/>
          <w:szCs w:val="28"/>
        </w:rPr>
        <w:br/>
      </w:r>
      <w:r w:rsidRPr="002B6771">
        <w:rPr>
          <w:rFonts w:ascii="Times New Roman" w:hAnsi="Times New Roman"/>
          <w:sz w:val="28"/>
          <w:szCs w:val="28"/>
        </w:rPr>
        <w:br/>
      </w:r>
      <w:r w:rsidRPr="002B6771">
        <w:rPr>
          <w:rFonts w:ascii="Times New Roman" w:hAnsi="Times New Roman"/>
          <w:sz w:val="28"/>
          <w:szCs w:val="28"/>
        </w:rPr>
        <w:tab/>
        <w:t>Каждый метод имеет свои особенности, преимущества и недостатки.</w:t>
      </w:r>
      <w:r w:rsidRPr="002B6771">
        <w:rPr>
          <w:rFonts w:ascii="Times New Roman" w:hAnsi="Times New Roman"/>
          <w:sz w:val="28"/>
          <w:szCs w:val="28"/>
        </w:rPr>
        <w:br/>
      </w:r>
      <w:r w:rsidRPr="002B6771">
        <w:rPr>
          <w:rFonts w:ascii="Times New Roman" w:hAnsi="Times New Roman"/>
          <w:sz w:val="28"/>
          <w:szCs w:val="28"/>
        </w:rPr>
        <w:br/>
      </w:r>
      <w:r w:rsidRPr="002B6771">
        <w:rPr>
          <w:rFonts w:ascii="Times New Roman" w:hAnsi="Times New Roman"/>
          <w:sz w:val="28"/>
          <w:szCs w:val="28"/>
        </w:rPr>
        <w:tab/>
        <w:t>Точечные контакты на скатах бугорков, выраженный рельеф окклюзионной поверхности создать труднее, чем «свободную центральную окклюзию», однако первый метод имеет преимущества: при точечных контактах вершины бугорков меньше стираются, а эффективность обработки пищи повышается, хотя и не исключаются преждевременные контакты зубов в боковых окклюзиях, если не создано «клыковое ведение».</w:t>
      </w:r>
      <w:r w:rsidRPr="002B6771">
        <w:rPr>
          <w:rFonts w:ascii="Times New Roman" w:hAnsi="Times New Roman"/>
          <w:sz w:val="28"/>
          <w:szCs w:val="28"/>
        </w:rPr>
        <w:br/>
      </w:r>
      <w:r w:rsidRPr="002B6771">
        <w:rPr>
          <w:rFonts w:ascii="Times New Roman" w:hAnsi="Times New Roman"/>
          <w:sz w:val="28"/>
          <w:szCs w:val="28"/>
        </w:rPr>
        <w:br/>
      </w:r>
      <w:r w:rsidRPr="002B6771">
        <w:rPr>
          <w:rFonts w:ascii="Times New Roman" w:hAnsi="Times New Roman"/>
          <w:sz w:val="28"/>
          <w:szCs w:val="28"/>
        </w:rPr>
        <w:tab/>
        <w:t>Вместо традиционных выпуклых треугольных валиков скатов бугорков D. Schulz (1999) предлагает делать отвесные скаты этих валиков вблизи вершин бугорков и уплощенный скат в нижней трети валиков, что не препятствует свободным движениям нижней челюсти.</w:t>
      </w:r>
      <w:r w:rsidRPr="002B6771">
        <w:rPr>
          <w:rFonts w:ascii="Times New Roman" w:hAnsi="Times New Roman"/>
          <w:sz w:val="28"/>
          <w:szCs w:val="28"/>
        </w:rPr>
        <w:br/>
      </w:r>
      <w:r w:rsidRPr="002B6771">
        <w:rPr>
          <w:rFonts w:ascii="Times New Roman" w:hAnsi="Times New Roman"/>
          <w:sz w:val="28"/>
          <w:szCs w:val="28"/>
        </w:rPr>
        <w:br/>
      </w:r>
      <w:r w:rsidRPr="002B6771">
        <w:rPr>
          <w:rFonts w:ascii="Times New Roman" w:hAnsi="Times New Roman"/>
          <w:sz w:val="28"/>
          <w:szCs w:val="28"/>
        </w:rPr>
        <w:tab/>
        <w:t>Восковое моделирование по типу контакта одного зуба с двумя противолежащими («зуб — два зуба») предложили V. Payne и Н. Lundeen, а по типу «зуб—зуб» — P. Thomas.</w:t>
      </w:r>
      <w:r w:rsidRPr="002B6771">
        <w:rPr>
          <w:rFonts w:ascii="Times New Roman" w:hAnsi="Times New Roman"/>
          <w:sz w:val="28"/>
          <w:szCs w:val="28"/>
        </w:rPr>
        <w:br/>
      </w:r>
      <w:r w:rsidRPr="002B6771">
        <w:rPr>
          <w:rFonts w:ascii="Times New Roman" w:hAnsi="Times New Roman"/>
          <w:sz w:val="28"/>
          <w:szCs w:val="28"/>
        </w:rPr>
        <w:br/>
      </w:r>
      <w:r w:rsidRPr="002B6771">
        <w:rPr>
          <w:rFonts w:ascii="Times New Roman" w:hAnsi="Times New Roman"/>
          <w:sz w:val="28"/>
          <w:szCs w:val="28"/>
        </w:rPr>
        <w:tab/>
        <w:t xml:space="preserve">Существует также метод «негативного отпечатка», при котором моделирование производят с ориентацией на рельеф противолежащей </w:t>
      </w:r>
      <w:r w:rsidRPr="002B6771">
        <w:rPr>
          <w:rFonts w:ascii="Times New Roman" w:hAnsi="Times New Roman"/>
          <w:sz w:val="28"/>
          <w:szCs w:val="28"/>
        </w:rPr>
        <w:lastRenderedPageBreak/>
        <w:t>окклюзионной поверхности без учета функциональных особенностей зубов.</w:t>
      </w:r>
      <w:r w:rsidRPr="002B6771">
        <w:rPr>
          <w:rFonts w:ascii="Times New Roman" w:hAnsi="Times New Roman"/>
          <w:sz w:val="28"/>
          <w:szCs w:val="28"/>
        </w:rPr>
        <w:br/>
      </w:r>
      <w:r w:rsidRPr="002B6771">
        <w:rPr>
          <w:rFonts w:ascii="Times New Roman" w:hAnsi="Times New Roman"/>
          <w:sz w:val="28"/>
          <w:szCs w:val="28"/>
        </w:rPr>
        <w:br/>
      </w:r>
      <w:r w:rsidRPr="002B6771">
        <w:rPr>
          <w:rFonts w:ascii="Times New Roman" w:hAnsi="Times New Roman"/>
          <w:sz w:val="28"/>
          <w:szCs w:val="28"/>
        </w:rPr>
        <w:tab/>
        <w:t>Метод раздельного моделирования значительно отличается от метода формирования окклюзии из воскового блока: затраты труда меньше, а функциональная эффективность больше.</w:t>
      </w:r>
      <w:r w:rsidRPr="002B6771">
        <w:rPr>
          <w:rFonts w:ascii="Times New Roman" w:hAnsi="Times New Roman"/>
          <w:sz w:val="28"/>
          <w:szCs w:val="28"/>
        </w:rPr>
        <w:br/>
      </w:r>
      <w:r w:rsidRPr="002B6771">
        <w:rPr>
          <w:rFonts w:ascii="Times New Roman" w:hAnsi="Times New Roman"/>
          <w:sz w:val="28"/>
          <w:szCs w:val="28"/>
        </w:rPr>
        <w:br/>
      </w:r>
      <w:r w:rsidRPr="002B6771">
        <w:rPr>
          <w:rFonts w:ascii="Times New Roman" w:hAnsi="Times New Roman"/>
          <w:sz w:val="28"/>
          <w:szCs w:val="28"/>
        </w:rPr>
        <w:tab/>
        <w:t>При изготовлении коронок и мостовидных протезов возникает вопрос, в каком положении производить моделирование:</w:t>
      </w:r>
      <w:r w:rsidRPr="002B6771">
        <w:rPr>
          <w:rFonts w:ascii="Times New Roman" w:hAnsi="Times New Roman"/>
          <w:sz w:val="28"/>
          <w:szCs w:val="28"/>
        </w:rPr>
        <w:br/>
      </w:r>
      <w:r w:rsidRPr="002B6771">
        <w:rPr>
          <w:rFonts w:ascii="Times New Roman" w:hAnsi="Times New Roman"/>
          <w:sz w:val="28"/>
          <w:szCs w:val="28"/>
        </w:rPr>
        <w:br/>
        <w:t>1) в центральной окклюзии без учета контактов в задней контактной позиции (при смещении нижней челюсти назад из центральной окклюзии);</w:t>
      </w:r>
      <w:r w:rsidRPr="002B6771">
        <w:rPr>
          <w:rFonts w:ascii="Times New Roman" w:hAnsi="Times New Roman"/>
          <w:sz w:val="28"/>
          <w:szCs w:val="28"/>
        </w:rPr>
        <w:br/>
        <w:t>2) в задней контактной позиции;</w:t>
      </w:r>
      <w:r w:rsidRPr="002B6771">
        <w:rPr>
          <w:rFonts w:ascii="Times New Roman" w:hAnsi="Times New Roman"/>
          <w:sz w:val="28"/>
          <w:szCs w:val="28"/>
        </w:rPr>
        <w:br/>
        <w:t>3) в центральной окклюзии с учетом окклюзионных контактов в задней контактной позиции.</w:t>
      </w:r>
      <w:r w:rsidRPr="002B6771">
        <w:rPr>
          <w:rFonts w:ascii="Times New Roman" w:hAnsi="Times New Roman"/>
          <w:sz w:val="28"/>
          <w:szCs w:val="28"/>
        </w:rPr>
        <w:br/>
      </w:r>
      <w:r w:rsidRPr="002B6771">
        <w:rPr>
          <w:rFonts w:ascii="Times New Roman" w:hAnsi="Times New Roman"/>
          <w:sz w:val="28"/>
          <w:szCs w:val="28"/>
        </w:rPr>
        <w:br/>
      </w:r>
      <w:r w:rsidRPr="002B6771">
        <w:rPr>
          <w:rFonts w:ascii="Times New Roman" w:hAnsi="Times New Roman"/>
          <w:sz w:val="28"/>
          <w:szCs w:val="28"/>
        </w:rPr>
        <w:tab/>
        <w:t>В первом случае возможно возникновение суперконтактов зубов при жевании, особенно на рабочей стороне. Во втором случае произойдет увеличение межальвеолярного расстояния в центральной окклюзии, поэтому нужно перед моделированием сошлифовывать зубы по высоте в задней контактной позиции, что нежелательно. В третьем случае, если моделирование произведено при центральной окклюзии, можно, сопоставив модели в задней контактной позиции, проверить наличие двусторонних равномерных контактов в этой позиции и при необходимости устранить их.</w:t>
      </w:r>
      <w:r w:rsidRPr="002B6771">
        <w:rPr>
          <w:rFonts w:ascii="Times New Roman" w:hAnsi="Times New Roman"/>
          <w:sz w:val="28"/>
          <w:szCs w:val="28"/>
        </w:rPr>
        <w:br/>
      </w:r>
      <w:r w:rsidRPr="002B6771">
        <w:rPr>
          <w:rFonts w:ascii="Times New Roman" w:hAnsi="Times New Roman"/>
          <w:sz w:val="28"/>
          <w:szCs w:val="28"/>
        </w:rPr>
        <w:br/>
        <w:t>Анализируя диагностические модели челюстей, состояние пародон-та, характер окклюзионных контактов в полости рта, врач должен передать зубному технику следующие сведения:</w:t>
      </w:r>
      <w:r w:rsidRPr="002B6771">
        <w:rPr>
          <w:rFonts w:ascii="Times New Roman" w:hAnsi="Times New Roman"/>
          <w:sz w:val="28"/>
          <w:szCs w:val="28"/>
        </w:rPr>
        <w:br/>
        <w:t>• какой требуется вид центрических окклюзионных контактов в области боковых зубов;</w:t>
      </w:r>
      <w:r w:rsidRPr="002B6771">
        <w:rPr>
          <w:rFonts w:ascii="Times New Roman" w:hAnsi="Times New Roman"/>
          <w:sz w:val="28"/>
          <w:szCs w:val="28"/>
        </w:rPr>
        <w:br/>
        <w:t>• как далеко дистально при концевом дефекте должны быть поставлены зубы (при изготовлении съемного протеза);</w:t>
      </w:r>
      <w:r w:rsidRPr="002B6771">
        <w:rPr>
          <w:rFonts w:ascii="Times New Roman" w:hAnsi="Times New Roman"/>
          <w:sz w:val="28"/>
          <w:szCs w:val="28"/>
        </w:rPr>
        <w:br/>
        <w:t>• какие контакты должны быть в боковых и передней окклюзиях (клыковые, групповые).</w:t>
      </w:r>
    </w:p>
    <w:p w14:paraId="5892D570" w14:textId="77777777" w:rsidR="004C74D7" w:rsidRPr="002B6771" w:rsidRDefault="004C74D7" w:rsidP="004C74D7">
      <w:pPr>
        <w:spacing w:after="0" w:line="240" w:lineRule="auto"/>
        <w:ind w:firstLine="709"/>
        <w:jc w:val="both"/>
        <w:rPr>
          <w:rFonts w:ascii="Times New Roman" w:hAnsi="Times New Roman"/>
          <w:spacing w:val="-4"/>
          <w:sz w:val="28"/>
          <w:szCs w:val="28"/>
        </w:rPr>
      </w:pPr>
      <w:r w:rsidRPr="002B6771">
        <w:rPr>
          <w:rFonts w:ascii="Times New Roman" w:hAnsi="Times New Roman"/>
          <w:b/>
          <w:sz w:val="28"/>
          <w:szCs w:val="28"/>
        </w:rPr>
        <w:t>Форма организации лекции:</w:t>
      </w:r>
      <w:r w:rsidRPr="002B6771">
        <w:rPr>
          <w:sz w:val="28"/>
          <w:szCs w:val="28"/>
        </w:rPr>
        <w:t xml:space="preserve"> </w:t>
      </w:r>
      <w:r w:rsidRPr="002B6771">
        <w:rPr>
          <w:rFonts w:ascii="Times New Roman" w:hAnsi="Times New Roman"/>
          <w:sz w:val="28"/>
          <w:szCs w:val="28"/>
        </w:rPr>
        <w:t>информационная (традиционная) с использованием элементов лекции-визуализации.</w:t>
      </w:r>
    </w:p>
    <w:p w14:paraId="14130494" w14:textId="77777777" w:rsidR="004C74D7" w:rsidRPr="002B6771" w:rsidRDefault="004C74D7" w:rsidP="004C74D7">
      <w:pPr>
        <w:spacing w:after="0" w:line="240" w:lineRule="auto"/>
        <w:ind w:firstLine="709"/>
        <w:jc w:val="both"/>
        <w:rPr>
          <w:rFonts w:ascii="Times New Roman" w:hAnsi="Times New Roman"/>
          <w:spacing w:val="-4"/>
          <w:sz w:val="28"/>
          <w:szCs w:val="28"/>
        </w:rPr>
      </w:pPr>
      <w:r w:rsidRPr="002B6771">
        <w:rPr>
          <w:rFonts w:ascii="Times New Roman" w:hAnsi="Times New Roman"/>
          <w:b/>
          <w:spacing w:val="-4"/>
          <w:sz w:val="28"/>
          <w:szCs w:val="28"/>
        </w:rPr>
        <w:t>Методы обучения, применяемые на лекции</w:t>
      </w:r>
      <w:r w:rsidRPr="002B6771">
        <w:rPr>
          <w:rFonts w:ascii="Times New Roman" w:hAnsi="Times New Roman"/>
          <w:spacing w:val="-4"/>
          <w:sz w:val="28"/>
          <w:szCs w:val="28"/>
        </w:rPr>
        <w:t xml:space="preserve">: словесные методы (объяснение), наглядные (иллюстрации). </w:t>
      </w:r>
    </w:p>
    <w:p w14:paraId="38A361E8" w14:textId="77777777" w:rsidR="004C74D7" w:rsidRPr="002B6771" w:rsidRDefault="004C74D7" w:rsidP="004C74D7">
      <w:pPr>
        <w:spacing w:after="0" w:line="240" w:lineRule="auto"/>
        <w:ind w:firstLine="709"/>
        <w:jc w:val="both"/>
        <w:rPr>
          <w:rFonts w:ascii="Times New Roman" w:hAnsi="Times New Roman"/>
          <w:sz w:val="28"/>
          <w:szCs w:val="28"/>
        </w:rPr>
      </w:pPr>
      <w:r w:rsidRPr="002B6771">
        <w:rPr>
          <w:rFonts w:ascii="Times New Roman" w:hAnsi="Times New Roman"/>
          <w:b/>
          <w:sz w:val="28"/>
          <w:szCs w:val="28"/>
        </w:rPr>
        <w:t>Средства обучения</w:t>
      </w:r>
      <w:r w:rsidRPr="002B6771">
        <w:rPr>
          <w:rFonts w:ascii="Times New Roman" w:hAnsi="Times New Roman"/>
          <w:sz w:val="28"/>
          <w:szCs w:val="28"/>
        </w:rPr>
        <w:t xml:space="preserve">: </w:t>
      </w:r>
    </w:p>
    <w:p w14:paraId="6EEFC756" w14:textId="77777777" w:rsidR="004C74D7" w:rsidRPr="002B6771" w:rsidRDefault="004C74D7" w:rsidP="004C74D7">
      <w:pPr>
        <w:spacing w:after="0" w:line="240" w:lineRule="auto"/>
        <w:ind w:firstLine="709"/>
        <w:jc w:val="both"/>
        <w:rPr>
          <w:rFonts w:ascii="Times New Roman" w:hAnsi="Times New Roman"/>
          <w:i/>
          <w:sz w:val="28"/>
          <w:szCs w:val="28"/>
        </w:rPr>
      </w:pPr>
      <w:r w:rsidRPr="002B6771">
        <w:rPr>
          <w:rFonts w:ascii="Times New Roman" w:hAnsi="Times New Roman"/>
          <w:sz w:val="28"/>
          <w:szCs w:val="28"/>
        </w:rPr>
        <w:t>- дидактические (</w:t>
      </w:r>
      <w:r w:rsidRPr="002B6771">
        <w:rPr>
          <w:rFonts w:ascii="Times New Roman" w:hAnsi="Times New Roman"/>
          <w:i/>
          <w:sz w:val="28"/>
          <w:szCs w:val="28"/>
        </w:rPr>
        <w:t>презентация);</w:t>
      </w:r>
    </w:p>
    <w:p w14:paraId="6C62DC7D" w14:textId="77777777" w:rsidR="00317678" w:rsidRDefault="004C74D7" w:rsidP="00317678">
      <w:pPr>
        <w:spacing w:after="0" w:line="240" w:lineRule="auto"/>
        <w:ind w:firstLine="709"/>
        <w:jc w:val="both"/>
        <w:rPr>
          <w:rFonts w:ascii="Times New Roman" w:hAnsi="Times New Roman"/>
          <w:sz w:val="28"/>
          <w:szCs w:val="28"/>
        </w:rPr>
      </w:pPr>
      <w:r w:rsidRPr="002B6771">
        <w:rPr>
          <w:rFonts w:ascii="Times New Roman" w:hAnsi="Times New Roman"/>
          <w:sz w:val="28"/>
          <w:szCs w:val="28"/>
        </w:rPr>
        <w:t>-материально-технические (</w:t>
      </w:r>
      <w:r w:rsidRPr="002B6771">
        <w:rPr>
          <w:rFonts w:ascii="Times New Roman" w:hAnsi="Times New Roman"/>
          <w:i/>
          <w:sz w:val="28"/>
          <w:szCs w:val="28"/>
        </w:rPr>
        <w:t>мультимедийный проектор, интерактивная доска и т.д.</w:t>
      </w:r>
      <w:r w:rsidRPr="002B6771">
        <w:rPr>
          <w:rFonts w:ascii="Times New Roman" w:hAnsi="Times New Roman"/>
          <w:sz w:val="28"/>
          <w:szCs w:val="28"/>
        </w:rPr>
        <w:t>).</w:t>
      </w:r>
    </w:p>
    <w:p w14:paraId="6DFA8366" w14:textId="1759D591" w:rsidR="004C74D7" w:rsidRPr="00317678" w:rsidRDefault="004C74D7" w:rsidP="00317678">
      <w:pPr>
        <w:spacing w:after="0" w:line="240" w:lineRule="auto"/>
        <w:ind w:firstLine="709"/>
        <w:jc w:val="center"/>
        <w:rPr>
          <w:rFonts w:ascii="Times New Roman" w:hAnsi="Times New Roman"/>
          <w:sz w:val="28"/>
          <w:szCs w:val="28"/>
        </w:rPr>
      </w:pPr>
      <w:r w:rsidRPr="002B6771">
        <w:rPr>
          <w:rFonts w:ascii="Times New Roman" w:hAnsi="Times New Roman"/>
          <w:b/>
          <w:color w:val="000000"/>
          <w:sz w:val="28"/>
          <w:szCs w:val="28"/>
        </w:rPr>
        <w:lastRenderedPageBreak/>
        <w:t>Лекция №6.</w:t>
      </w:r>
    </w:p>
    <w:p w14:paraId="35A8F727" w14:textId="77777777" w:rsidR="004C74D7" w:rsidRPr="002B6771" w:rsidRDefault="004C74D7" w:rsidP="008A3358">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Тема</w:t>
      </w:r>
      <w:r w:rsidRPr="002B6771">
        <w:rPr>
          <w:rFonts w:ascii="Times New Roman" w:hAnsi="Times New Roman"/>
          <w:color w:val="000000"/>
          <w:sz w:val="28"/>
          <w:szCs w:val="28"/>
        </w:rPr>
        <w:t>:</w:t>
      </w:r>
      <w:r w:rsidRPr="002B6771">
        <w:rPr>
          <w:sz w:val="28"/>
          <w:szCs w:val="28"/>
        </w:rPr>
        <w:t xml:space="preserve"> </w:t>
      </w:r>
      <w:r w:rsidRPr="002B6771">
        <w:rPr>
          <w:rFonts w:ascii="Times New Roman" w:hAnsi="Times New Roman"/>
          <w:sz w:val="28"/>
          <w:szCs w:val="28"/>
        </w:rPr>
        <w:t>Функциональная патология височно-нижнечелюстного сустава. Методы диагностики</w:t>
      </w:r>
      <w:r w:rsidRPr="002B6771">
        <w:rPr>
          <w:rFonts w:ascii="Times New Roman" w:hAnsi="Times New Roman"/>
          <w:b/>
          <w:color w:val="000000"/>
          <w:sz w:val="28"/>
          <w:szCs w:val="28"/>
        </w:rPr>
        <w:t xml:space="preserve"> </w:t>
      </w:r>
    </w:p>
    <w:p w14:paraId="31364EBE" w14:textId="750BC641" w:rsidR="004C74D7" w:rsidRPr="002B6771" w:rsidRDefault="004C74D7" w:rsidP="008A3358">
      <w:pPr>
        <w:spacing w:after="0" w:line="240" w:lineRule="auto"/>
        <w:ind w:firstLine="709"/>
        <w:jc w:val="both"/>
        <w:rPr>
          <w:rFonts w:ascii="Times New Roman" w:hAnsi="Times New Roman"/>
          <w:sz w:val="28"/>
          <w:szCs w:val="28"/>
        </w:rPr>
      </w:pPr>
      <w:r w:rsidRPr="002B6771">
        <w:rPr>
          <w:rFonts w:ascii="Times New Roman" w:hAnsi="Times New Roman"/>
          <w:b/>
          <w:color w:val="000000"/>
          <w:sz w:val="28"/>
          <w:szCs w:val="28"/>
        </w:rPr>
        <w:t xml:space="preserve">Цель: </w:t>
      </w:r>
      <w:r w:rsidRPr="002B6771">
        <w:rPr>
          <w:rFonts w:ascii="Times New Roman" w:hAnsi="Times New Roman"/>
          <w:color w:val="000000"/>
          <w:sz w:val="28"/>
          <w:szCs w:val="28"/>
        </w:rPr>
        <w:t>сформулировать у обучающихся знаний о функциональной патологии ВНЧС и методах диагностики.</w:t>
      </w:r>
    </w:p>
    <w:p w14:paraId="0B7790AA" w14:textId="77777777" w:rsidR="004C74D7" w:rsidRPr="002B6771" w:rsidRDefault="004C74D7" w:rsidP="008A3358">
      <w:pPr>
        <w:spacing w:after="0" w:line="240" w:lineRule="auto"/>
        <w:ind w:firstLine="709"/>
        <w:jc w:val="both"/>
        <w:rPr>
          <w:rFonts w:ascii="Times New Roman" w:hAnsi="Times New Roman"/>
          <w:i/>
          <w:color w:val="000000"/>
          <w:sz w:val="28"/>
          <w:szCs w:val="28"/>
        </w:rPr>
      </w:pPr>
    </w:p>
    <w:p w14:paraId="04F581BC" w14:textId="77777777" w:rsidR="004C74D7" w:rsidRPr="002B6771" w:rsidRDefault="004C74D7" w:rsidP="008A3358">
      <w:pPr>
        <w:jc w:val="both"/>
        <w:rPr>
          <w:rFonts w:ascii="Times New Roman" w:hAnsi="Times New Roman"/>
          <w:b/>
          <w:sz w:val="28"/>
          <w:szCs w:val="28"/>
        </w:rPr>
      </w:pPr>
      <w:r w:rsidRPr="002B6771">
        <w:rPr>
          <w:rFonts w:ascii="Times New Roman" w:hAnsi="Times New Roman"/>
          <w:b/>
          <w:sz w:val="28"/>
          <w:szCs w:val="28"/>
        </w:rPr>
        <w:t>Аннотация лекции</w:t>
      </w:r>
    </w:p>
    <w:p w14:paraId="20EEA10B" w14:textId="53E39CA8" w:rsidR="004C74D7" w:rsidRPr="002B6771" w:rsidRDefault="004C74D7" w:rsidP="008A3358">
      <w:pPr>
        <w:pStyle w:val="ac"/>
        <w:rPr>
          <w:rFonts w:ascii="Times New Roman" w:hAnsi="Times New Roman" w:cs="Times New Roman"/>
          <w:sz w:val="28"/>
          <w:szCs w:val="28"/>
        </w:rPr>
      </w:pPr>
      <w:r w:rsidRPr="002B6771">
        <w:rPr>
          <w:rFonts w:ascii="Times New Roman" w:hAnsi="Times New Roman" w:cs="Times New Roman"/>
          <w:sz w:val="28"/>
          <w:szCs w:val="28"/>
        </w:rPr>
        <w:tab/>
        <w:t>Заболевание височно-нижнечелюстного сустава (ВНЧС) занимает особое место среди стоматологических заболеваний ввиду значительной распространенности, чрезвычайно разнообразной и сложной клинической картины. По данным клинических исследований патология ВНЧС встречается у 70-80% здорового населения и занимает третье место после кариеса и заболеваний пародонта</w:t>
      </w:r>
      <w:r w:rsidR="008A3358" w:rsidRPr="002B6771">
        <w:rPr>
          <w:rFonts w:ascii="Times New Roman" w:hAnsi="Times New Roman" w:cs="Times New Roman"/>
          <w:sz w:val="28"/>
          <w:szCs w:val="28"/>
        </w:rPr>
        <w:t>.</w:t>
      </w:r>
    </w:p>
    <w:p w14:paraId="7DA4EF0B" w14:textId="0C19F7B0" w:rsidR="004C74D7" w:rsidRPr="004C74D7" w:rsidRDefault="008A3358" w:rsidP="008A3358">
      <w:pPr>
        <w:spacing w:before="100" w:beforeAutospacing="1" w:after="100" w:afterAutospacing="1" w:line="240" w:lineRule="auto"/>
        <w:jc w:val="both"/>
        <w:rPr>
          <w:rFonts w:ascii="Times New Roman" w:hAnsi="Times New Roman"/>
          <w:i/>
          <w:sz w:val="28"/>
          <w:szCs w:val="28"/>
        </w:rPr>
      </w:pPr>
      <w:r w:rsidRPr="002B6771">
        <w:rPr>
          <w:rFonts w:ascii="Times New Roman" w:hAnsi="Times New Roman"/>
          <w:i/>
          <w:sz w:val="28"/>
          <w:szCs w:val="28"/>
        </w:rPr>
        <w:tab/>
      </w:r>
      <w:r w:rsidR="004C74D7" w:rsidRPr="004C74D7">
        <w:rPr>
          <w:rFonts w:ascii="Times New Roman" w:hAnsi="Times New Roman"/>
          <w:i/>
          <w:sz w:val="28"/>
          <w:szCs w:val="28"/>
        </w:rPr>
        <w:t>Методы диагностики заболеваний ВНЧС можно разделить на группы:</w:t>
      </w:r>
    </w:p>
    <w:p w14:paraId="3B738736" w14:textId="77777777" w:rsidR="004C74D7" w:rsidRPr="004C74D7" w:rsidRDefault="004C74D7" w:rsidP="008A3358">
      <w:pPr>
        <w:spacing w:before="100" w:beforeAutospacing="1" w:after="100" w:afterAutospacing="1" w:line="240" w:lineRule="auto"/>
        <w:jc w:val="both"/>
        <w:rPr>
          <w:rFonts w:ascii="Times New Roman" w:hAnsi="Times New Roman"/>
          <w:sz w:val="28"/>
          <w:szCs w:val="28"/>
        </w:rPr>
      </w:pPr>
      <w:r w:rsidRPr="004C74D7">
        <w:rPr>
          <w:rFonts w:ascii="Times New Roman" w:hAnsi="Times New Roman"/>
          <w:sz w:val="28"/>
          <w:szCs w:val="28"/>
        </w:rPr>
        <w:t>– Рентгенологические.</w:t>
      </w:r>
    </w:p>
    <w:p w14:paraId="5A16F32A" w14:textId="77777777" w:rsidR="004C74D7" w:rsidRPr="004C74D7" w:rsidRDefault="004C74D7" w:rsidP="008A3358">
      <w:pPr>
        <w:spacing w:before="100" w:beforeAutospacing="1" w:after="100" w:afterAutospacing="1" w:line="240" w:lineRule="auto"/>
        <w:jc w:val="both"/>
        <w:rPr>
          <w:rFonts w:ascii="Times New Roman" w:hAnsi="Times New Roman"/>
          <w:sz w:val="28"/>
          <w:szCs w:val="28"/>
        </w:rPr>
      </w:pPr>
      <w:r w:rsidRPr="004C74D7">
        <w:rPr>
          <w:rFonts w:ascii="Times New Roman" w:hAnsi="Times New Roman"/>
          <w:sz w:val="28"/>
          <w:szCs w:val="28"/>
        </w:rPr>
        <w:t>– Графические.</w:t>
      </w:r>
    </w:p>
    <w:p w14:paraId="3D7B7636" w14:textId="266BCD21" w:rsidR="004C74D7" w:rsidRPr="004C74D7" w:rsidRDefault="008A3358" w:rsidP="008A3358">
      <w:pPr>
        <w:spacing w:before="100" w:beforeAutospacing="1" w:after="100" w:afterAutospacing="1" w:line="240" w:lineRule="auto"/>
        <w:jc w:val="both"/>
        <w:rPr>
          <w:rFonts w:ascii="Times New Roman" w:hAnsi="Times New Roman"/>
          <w:sz w:val="28"/>
          <w:szCs w:val="28"/>
        </w:rPr>
      </w:pPr>
      <w:r w:rsidRPr="002B6771">
        <w:rPr>
          <w:rFonts w:ascii="Times New Roman" w:hAnsi="Times New Roman"/>
          <w:sz w:val="28"/>
          <w:szCs w:val="28"/>
        </w:rPr>
        <w:t>– Функциональные</w:t>
      </w:r>
    </w:p>
    <w:p w14:paraId="0553B8BF" w14:textId="1489F8C9" w:rsidR="004C74D7" w:rsidRPr="004C74D7" w:rsidRDefault="008A3358" w:rsidP="008A3358">
      <w:pPr>
        <w:spacing w:before="100" w:beforeAutospacing="1" w:after="100" w:afterAutospacing="1" w:line="240" w:lineRule="auto"/>
        <w:jc w:val="both"/>
        <w:rPr>
          <w:rFonts w:ascii="Times New Roman" w:hAnsi="Times New Roman"/>
          <w:sz w:val="28"/>
          <w:szCs w:val="28"/>
        </w:rPr>
      </w:pPr>
      <w:r w:rsidRPr="002B6771">
        <w:rPr>
          <w:rFonts w:ascii="Times New Roman" w:hAnsi="Times New Roman"/>
          <w:i/>
          <w:sz w:val="28"/>
          <w:szCs w:val="28"/>
        </w:rPr>
        <w:tab/>
      </w:r>
      <w:r w:rsidR="004C74D7" w:rsidRPr="004C74D7">
        <w:rPr>
          <w:rFonts w:ascii="Times New Roman" w:hAnsi="Times New Roman"/>
          <w:i/>
          <w:sz w:val="28"/>
          <w:szCs w:val="28"/>
        </w:rPr>
        <w:t>Рентгенологические</w:t>
      </w:r>
      <w:r w:rsidRPr="002B6771">
        <w:rPr>
          <w:rFonts w:ascii="Times New Roman" w:hAnsi="Times New Roman"/>
          <w:sz w:val="28"/>
          <w:szCs w:val="28"/>
        </w:rPr>
        <w:t>: о</w:t>
      </w:r>
      <w:r w:rsidR="004C74D7" w:rsidRPr="004C74D7">
        <w:rPr>
          <w:rFonts w:ascii="Times New Roman" w:hAnsi="Times New Roman"/>
          <w:sz w:val="28"/>
          <w:szCs w:val="28"/>
        </w:rPr>
        <w:t>сновная роль в диагностике заболеваний височно-нижнечелюстных суставов принадлежит рентгено</w:t>
      </w:r>
      <w:r w:rsidRPr="002B6771">
        <w:rPr>
          <w:rFonts w:ascii="Times New Roman" w:hAnsi="Times New Roman"/>
          <w:sz w:val="28"/>
          <w:szCs w:val="28"/>
        </w:rPr>
        <w:t>логическим методам исследований.</w:t>
      </w:r>
    </w:p>
    <w:p w14:paraId="77E32B75" w14:textId="5B3FC50C" w:rsidR="004C74D7" w:rsidRPr="004C74D7" w:rsidRDefault="008A3358" w:rsidP="008A3358">
      <w:pPr>
        <w:spacing w:before="100" w:beforeAutospacing="1" w:after="100" w:afterAutospacing="1" w:line="240" w:lineRule="auto"/>
        <w:jc w:val="both"/>
        <w:rPr>
          <w:rFonts w:ascii="Times New Roman" w:hAnsi="Times New Roman"/>
          <w:sz w:val="28"/>
          <w:szCs w:val="28"/>
        </w:rPr>
      </w:pPr>
      <w:r w:rsidRPr="002B6771">
        <w:rPr>
          <w:rFonts w:ascii="Times New Roman" w:hAnsi="Times New Roman"/>
          <w:sz w:val="28"/>
          <w:szCs w:val="28"/>
        </w:rPr>
        <w:tab/>
      </w:r>
      <w:r w:rsidR="004C74D7" w:rsidRPr="004C74D7">
        <w:rPr>
          <w:rFonts w:ascii="Times New Roman" w:hAnsi="Times New Roman"/>
          <w:sz w:val="28"/>
          <w:szCs w:val="28"/>
        </w:rPr>
        <w:t>Рентгенологические методы исследований обеспечивают диагностику не менее 95 % случаев заболеваний височно-нижнечелюстного сустава, особенно с учетом того, что одновременно визуализируют состояние его костных фрагментов. К сожалению, программа, имеющаяся на большинстве ортопантомографов, а также сами ортопантомографы искажают суставную щель на рентгеновском изображении, так как отображают височно-нижнечел</w:t>
      </w:r>
      <w:r w:rsidRPr="002B6771">
        <w:rPr>
          <w:rFonts w:ascii="Times New Roman" w:hAnsi="Times New Roman"/>
          <w:sz w:val="28"/>
          <w:szCs w:val="28"/>
        </w:rPr>
        <w:t>юстной сустав в косой проекции.</w:t>
      </w:r>
    </w:p>
    <w:p w14:paraId="6BECACAB" w14:textId="1F2B8868" w:rsidR="004C74D7" w:rsidRPr="004C74D7" w:rsidRDefault="008A3358" w:rsidP="008A3358">
      <w:pPr>
        <w:spacing w:before="100" w:beforeAutospacing="1" w:after="100" w:afterAutospacing="1" w:line="240" w:lineRule="auto"/>
        <w:jc w:val="both"/>
        <w:rPr>
          <w:rFonts w:ascii="Times New Roman" w:hAnsi="Times New Roman"/>
          <w:sz w:val="28"/>
          <w:szCs w:val="28"/>
        </w:rPr>
      </w:pPr>
      <w:r w:rsidRPr="002B6771">
        <w:rPr>
          <w:rFonts w:ascii="Times New Roman" w:hAnsi="Times New Roman"/>
          <w:sz w:val="28"/>
          <w:szCs w:val="28"/>
        </w:rPr>
        <w:tab/>
      </w:r>
      <w:r w:rsidR="004C74D7" w:rsidRPr="004C74D7">
        <w:rPr>
          <w:rFonts w:ascii="Times New Roman" w:hAnsi="Times New Roman"/>
          <w:sz w:val="28"/>
          <w:szCs w:val="28"/>
        </w:rPr>
        <w:t>Обзорная рентгенография височного сустава является сложным исследованием вследствие наслоения других костей черепа, но она дает возможность распознавания ряда заболеваний ВНЧС (дисфункциональные синдромы, артрозы, переломы суставного отростка и т. д.). Для получения обзорных рентгенограмм разработана и применяется специальная методика, позволяющая получить изображение сустава в боковой проекции при закры</w:t>
      </w:r>
      <w:r w:rsidRPr="002B6771">
        <w:rPr>
          <w:rFonts w:ascii="Times New Roman" w:hAnsi="Times New Roman"/>
          <w:sz w:val="28"/>
          <w:szCs w:val="28"/>
        </w:rPr>
        <w:t xml:space="preserve">том и максимально открытом рте. </w:t>
      </w:r>
    </w:p>
    <w:p w14:paraId="71A8FB47" w14:textId="66E80878" w:rsidR="004C74D7" w:rsidRPr="004C74D7" w:rsidRDefault="008A3358" w:rsidP="008A3358">
      <w:pPr>
        <w:spacing w:before="100" w:beforeAutospacing="1" w:after="100" w:afterAutospacing="1" w:line="240" w:lineRule="auto"/>
        <w:jc w:val="both"/>
        <w:rPr>
          <w:rFonts w:ascii="Times New Roman" w:hAnsi="Times New Roman"/>
          <w:sz w:val="28"/>
          <w:szCs w:val="28"/>
        </w:rPr>
      </w:pPr>
      <w:r w:rsidRPr="002B6771">
        <w:rPr>
          <w:rFonts w:ascii="Times New Roman" w:hAnsi="Times New Roman"/>
          <w:sz w:val="28"/>
          <w:szCs w:val="28"/>
        </w:rPr>
        <w:tab/>
      </w:r>
      <w:r w:rsidR="004C74D7" w:rsidRPr="004C74D7">
        <w:rPr>
          <w:rFonts w:ascii="Times New Roman" w:hAnsi="Times New Roman"/>
          <w:sz w:val="28"/>
          <w:szCs w:val="28"/>
        </w:rPr>
        <w:t>Томография имеет значительные преимущества перед обзорной рентгенографией, так как позволяет выявить тончайшие изменения в суставе без проекционных искажений, провести анализ измерений суставных элементов и их соотношений в процессе лечения. При оценке рентгенограмм может быть обнаружено переднее, центральное и заднее п</w:t>
      </w:r>
      <w:r w:rsidRPr="002B6771">
        <w:rPr>
          <w:rFonts w:ascii="Times New Roman" w:hAnsi="Times New Roman"/>
          <w:sz w:val="28"/>
          <w:szCs w:val="28"/>
        </w:rPr>
        <w:t>оложение головки нижней челюсти.</w:t>
      </w:r>
    </w:p>
    <w:p w14:paraId="7ABCC701" w14:textId="3981C888" w:rsidR="004C74D7" w:rsidRPr="004C74D7" w:rsidRDefault="008A3358" w:rsidP="008A3358">
      <w:pPr>
        <w:spacing w:before="100" w:beforeAutospacing="1" w:after="100" w:afterAutospacing="1" w:line="240" w:lineRule="auto"/>
        <w:jc w:val="both"/>
        <w:rPr>
          <w:rFonts w:ascii="Times New Roman" w:hAnsi="Times New Roman"/>
          <w:sz w:val="28"/>
          <w:szCs w:val="28"/>
        </w:rPr>
      </w:pPr>
      <w:r w:rsidRPr="002B6771">
        <w:rPr>
          <w:rFonts w:ascii="Times New Roman" w:hAnsi="Times New Roman"/>
          <w:sz w:val="28"/>
          <w:szCs w:val="28"/>
        </w:rPr>
        <w:lastRenderedPageBreak/>
        <w:tab/>
      </w:r>
      <w:r w:rsidR="004C74D7" w:rsidRPr="004C74D7">
        <w:rPr>
          <w:rFonts w:ascii="Times New Roman" w:hAnsi="Times New Roman"/>
          <w:sz w:val="28"/>
          <w:szCs w:val="28"/>
        </w:rPr>
        <w:t>Магнитно-резонансная томография (МРТ) на сегодняшний день является золотым стандартом при визуализации мягкотканых структур. Данный метод легко переносим пациентами и обеспечивает высокий контраст мягких тканей, трехмерное изображение и отсутствие побочных эффектов. Магнитно-резонансная томография позволяет получать послойное изображение в различных проекциях, с величиной шага 1,5–3 мм, и применяется для визуализации как костных (головка нижней челюсти, с</w:t>
      </w:r>
      <w:r w:rsidRPr="002B6771">
        <w:rPr>
          <w:rFonts w:ascii="Times New Roman" w:hAnsi="Times New Roman"/>
          <w:sz w:val="28"/>
          <w:szCs w:val="28"/>
        </w:rPr>
        <w:t>уставной бугорок и нижнечелюст</w:t>
      </w:r>
      <w:r w:rsidR="004C74D7" w:rsidRPr="004C74D7">
        <w:rPr>
          <w:rFonts w:ascii="Times New Roman" w:hAnsi="Times New Roman"/>
          <w:sz w:val="28"/>
          <w:szCs w:val="28"/>
        </w:rPr>
        <w:t>ная ямка), так и мягкотканых структур височно-нижнечелюстного сустава (капсулярно-связочный аппарат, суставной диск) и жевательных мышц. Данная методика позволяет выявить изменение положения суставного диска, выпот в полость сустава, изменения в суставных хрящах, мягкотканые опухоли сустава и околочелюстных тканей и даже гипертрофию жевательных мышц. Основными показаниями для проведения МРТ являются подозрение на невправляемое смещение суставного диска, опухоли сустава и подвисочной ямки, упорные боли в суставе, не по</w:t>
      </w:r>
      <w:r w:rsidRPr="002B6771">
        <w:rPr>
          <w:rFonts w:ascii="Times New Roman" w:hAnsi="Times New Roman"/>
          <w:sz w:val="28"/>
          <w:szCs w:val="28"/>
        </w:rPr>
        <w:t>ддающиеся традиционной терапии.</w:t>
      </w:r>
    </w:p>
    <w:p w14:paraId="372B6714" w14:textId="42F6E3B2" w:rsidR="004C74D7" w:rsidRPr="004C74D7" w:rsidRDefault="008A3358" w:rsidP="008A3358">
      <w:pPr>
        <w:spacing w:before="100" w:beforeAutospacing="1" w:after="100" w:afterAutospacing="1" w:line="240" w:lineRule="auto"/>
        <w:jc w:val="both"/>
        <w:rPr>
          <w:rFonts w:ascii="Times New Roman" w:hAnsi="Times New Roman"/>
          <w:sz w:val="28"/>
          <w:szCs w:val="28"/>
        </w:rPr>
      </w:pPr>
      <w:r w:rsidRPr="002B6771">
        <w:rPr>
          <w:rFonts w:ascii="Times New Roman" w:hAnsi="Times New Roman"/>
          <w:sz w:val="28"/>
          <w:szCs w:val="28"/>
        </w:rPr>
        <w:tab/>
      </w:r>
      <w:r w:rsidR="004C74D7" w:rsidRPr="004C74D7">
        <w:rPr>
          <w:rFonts w:ascii="Times New Roman" w:hAnsi="Times New Roman"/>
          <w:sz w:val="28"/>
          <w:szCs w:val="28"/>
        </w:rPr>
        <w:t xml:space="preserve">Компьютерная томография височно-нижнечелюстного сустава – это вид рентгенологического исследования анатомической области, который основан на поглощении части излучения тканями человеческого тела. Доза облучения при томографии сустава обычно не превышает 0.02 Гр. Однако, даже не смотря на такой уровень радиации, диагностика применяется лишь по строгим показаниям для исключения воздействия на околоушные слюнные железы, чувствительные к действию радиации </w:t>
      </w:r>
    </w:p>
    <w:p w14:paraId="6C4DFE6C" w14:textId="2D75F2C1" w:rsidR="004C74D7" w:rsidRPr="002B6771" w:rsidRDefault="004C74D7" w:rsidP="004C74D7">
      <w:pPr>
        <w:jc w:val="both"/>
        <w:rPr>
          <w:rFonts w:ascii="Times New Roman" w:hAnsi="Times New Roman"/>
          <w:spacing w:val="-4"/>
          <w:sz w:val="28"/>
          <w:szCs w:val="28"/>
        </w:rPr>
      </w:pPr>
      <w:r w:rsidRPr="002B6771">
        <w:rPr>
          <w:rFonts w:ascii="Times New Roman" w:hAnsi="Times New Roman"/>
          <w:b/>
          <w:sz w:val="28"/>
          <w:szCs w:val="28"/>
        </w:rPr>
        <w:t>Форма организации лекции:</w:t>
      </w:r>
      <w:r w:rsidRPr="002B6771">
        <w:rPr>
          <w:sz w:val="28"/>
          <w:szCs w:val="28"/>
        </w:rPr>
        <w:t xml:space="preserve"> </w:t>
      </w:r>
      <w:r w:rsidRPr="002B6771">
        <w:rPr>
          <w:rFonts w:ascii="Times New Roman" w:hAnsi="Times New Roman"/>
          <w:sz w:val="28"/>
          <w:szCs w:val="28"/>
        </w:rPr>
        <w:t>информационная (традиционная) с использованием элементов лекции-визуализации.</w:t>
      </w:r>
    </w:p>
    <w:p w14:paraId="072659F1" w14:textId="77777777" w:rsidR="004C74D7" w:rsidRPr="002B6771" w:rsidRDefault="004C74D7" w:rsidP="004C74D7">
      <w:pPr>
        <w:spacing w:after="0" w:line="240" w:lineRule="auto"/>
        <w:ind w:firstLine="709"/>
        <w:jc w:val="both"/>
        <w:rPr>
          <w:rFonts w:ascii="Times New Roman" w:hAnsi="Times New Roman"/>
          <w:spacing w:val="-4"/>
          <w:sz w:val="28"/>
          <w:szCs w:val="28"/>
        </w:rPr>
      </w:pPr>
      <w:r w:rsidRPr="002B6771">
        <w:rPr>
          <w:rFonts w:ascii="Times New Roman" w:hAnsi="Times New Roman"/>
          <w:b/>
          <w:spacing w:val="-4"/>
          <w:sz w:val="28"/>
          <w:szCs w:val="28"/>
        </w:rPr>
        <w:t>Методы обучения, применяемые на лекции</w:t>
      </w:r>
      <w:r w:rsidRPr="002B6771">
        <w:rPr>
          <w:rFonts w:ascii="Times New Roman" w:hAnsi="Times New Roman"/>
          <w:spacing w:val="-4"/>
          <w:sz w:val="28"/>
          <w:szCs w:val="28"/>
        </w:rPr>
        <w:t xml:space="preserve">: словесные методы (объяснение), наглядные (иллюстрации). </w:t>
      </w:r>
    </w:p>
    <w:p w14:paraId="65552AD2" w14:textId="77777777" w:rsidR="004C74D7" w:rsidRPr="002B6771" w:rsidRDefault="004C74D7" w:rsidP="004C74D7">
      <w:pPr>
        <w:spacing w:after="0" w:line="240" w:lineRule="auto"/>
        <w:ind w:firstLine="709"/>
        <w:jc w:val="both"/>
        <w:rPr>
          <w:rFonts w:ascii="Times New Roman" w:hAnsi="Times New Roman"/>
          <w:sz w:val="28"/>
          <w:szCs w:val="28"/>
        </w:rPr>
      </w:pPr>
      <w:r w:rsidRPr="002B6771">
        <w:rPr>
          <w:rFonts w:ascii="Times New Roman" w:hAnsi="Times New Roman"/>
          <w:b/>
          <w:sz w:val="28"/>
          <w:szCs w:val="28"/>
        </w:rPr>
        <w:t>Средства обучения</w:t>
      </w:r>
      <w:r w:rsidRPr="002B6771">
        <w:rPr>
          <w:rFonts w:ascii="Times New Roman" w:hAnsi="Times New Roman"/>
          <w:sz w:val="28"/>
          <w:szCs w:val="28"/>
        </w:rPr>
        <w:t xml:space="preserve">: </w:t>
      </w:r>
    </w:p>
    <w:p w14:paraId="0F58A3F1" w14:textId="77777777" w:rsidR="004C74D7" w:rsidRPr="002B6771" w:rsidRDefault="004C74D7" w:rsidP="004C74D7">
      <w:pPr>
        <w:spacing w:after="0" w:line="240" w:lineRule="auto"/>
        <w:ind w:firstLine="709"/>
        <w:jc w:val="both"/>
        <w:rPr>
          <w:rFonts w:ascii="Times New Roman" w:hAnsi="Times New Roman"/>
          <w:i/>
          <w:sz w:val="28"/>
          <w:szCs w:val="28"/>
        </w:rPr>
      </w:pPr>
      <w:r w:rsidRPr="002B6771">
        <w:rPr>
          <w:rFonts w:ascii="Times New Roman" w:hAnsi="Times New Roman"/>
          <w:sz w:val="28"/>
          <w:szCs w:val="28"/>
        </w:rPr>
        <w:t>- дидактические (</w:t>
      </w:r>
      <w:r w:rsidRPr="002B6771">
        <w:rPr>
          <w:rFonts w:ascii="Times New Roman" w:hAnsi="Times New Roman"/>
          <w:i/>
          <w:sz w:val="28"/>
          <w:szCs w:val="28"/>
        </w:rPr>
        <w:t>презентация);</w:t>
      </w:r>
    </w:p>
    <w:p w14:paraId="55657EB7" w14:textId="2FB91EC8" w:rsidR="004C74D7" w:rsidRPr="007773A3" w:rsidRDefault="004C74D7" w:rsidP="007773A3">
      <w:pPr>
        <w:spacing w:after="0" w:line="240" w:lineRule="auto"/>
        <w:ind w:firstLine="709"/>
        <w:jc w:val="both"/>
        <w:rPr>
          <w:rFonts w:ascii="Times New Roman" w:hAnsi="Times New Roman"/>
          <w:sz w:val="28"/>
          <w:szCs w:val="28"/>
        </w:rPr>
      </w:pPr>
      <w:r w:rsidRPr="002B6771">
        <w:rPr>
          <w:rFonts w:ascii="Times New Roman" w:hAnsi="Times New Roman"/>
          <w:sz w:val="28"/>
          <w:szCs w:val="28"/>
        </w:rPr>
        <w:t>-материально-технические (</w:t>
      </w:r>
      <w:r w:rsidRPr="002B6771">
        <w:rPr>
          <w:rFonts w:ascii="Times New Roman" w:hAnsi="Times New Roman"/>
          <w:i/>
          <w:sz w:val="28"/>
          <w:szCs w:val="28"/>
        </w:rPr>
        <w:t>мультимедийный проектор, интерактивная доска и т.д.</w:t>
      </w:r>
      <w:r w:rsidRPr="002B6771">
        <w:rPr>
          <w:rFonts w:ascii="Times New Roman" w:hAnsi="Times New Roman"/>
          <w:sz w:val="28"/>
          <w:szCs w:val="28"/>
        </w:rPr>
        <w:t>).</w:t>
      </w:r>
    </w:p>
    <w:p w14:paraId="109CE380" w14:textId="77777777" w:rsidR="008A3358" w:rsidRPr="002B6771" w:rsidRDefault="008A3358" w:rsidP="004C74D7">
      <w:pPr>
        <w:spacing w:after="0" w:line="240" w:lineRule="auto"/>
        <w:ind w:firstLine="709"/>
        <w:jc w:val="both"/>
        <w:rPr>
          <w:rFonts w:ascii="Times New Roman" w:hAnsi="Times New Roman"/>
          <w:b/>
          <w:color w:val="000000"/>
          <w:sz w:val="28"/>
          <w:szCs w:val="28"/>
        </w:rPr>
      </w:pPr>
    </w:p>
    <w:p w14:paraId="6DD06603" w14:textId="77777777" w:rsidR="008A3358" w:rsidRPr="002B6771" w:rsidRDefault="008A3358" w:rsidP="004C74D7">
      <w:pPr>
        <w:spacing w:after="0" w:line="240" w:lineRule="auto"/>
        <w:ind w:firstLine="709"/>
        <w:jc w:val="both"/>
        <w:rPr>
          <w:rFonts w:ascii="Times New Roman" w:hAnsi="Times New Roman"/>
          <w:b/>
          <w:color w:val="000000"/>
          <w:sz w:val="28"/>
          <w:szCs w:val="28"/>
        </w:rPr>
      </w:pPr>
    </w:p>
    <w:p w14:paraId="6EE669FD" w14:textId="77777777" w:rsidR="008A3358" w:rsidRPr="002B6771" w:rsidRDefault="008A3358" w:rsidP="004C74D7">
      <w:pPr>
        <w:spacing w:after="0" w:line="240" w:lineRule="auto"/>
        <w:ind w:firstLine="709"/>
        <w:jc w:val="both"/>
        <w:rPr>
          <w:rFonts w:ascii="Times New Roman" w:hAnsi="Times New Roman"/>
          <w:b/>
          <w:color w:val="000000"/>
          <w:sz w:val="28"/>
          <w:szCs w:val="28"/>
        </w:rPr>
      </w:pPr>
    </w:p>
    <w:p w14:paraId="540493E3" w14:textId="0CAECBD8" w:rsidR="008A3358" w:rsidRPr="002B6771" w:rsidRDefault="008A3358" w:rsidP="008A3358">
      <w:pPr>
        <w:spacing w:after="0" w:line="240" w:lineRule="auto"/>
        <w:ind w:firstLine="709"/>
        <w:jc w:val="center"/>
        <w:rPr>
          <w:rFonts w:ascii="Times New Roman" w:hAnsi="Times New Roman"/>
          <w:b/>
          <w:color w:val="000000"/>
          <w:sz w:val="28"/>
          <w:szCs w:val="28"/>
        </w:rPr>
      </w:pPr>
      <w:r w:rsidRPr="002B6771">
        <w:rPr>
          <w:rFonts w:ascii="Times New Roman" w:hAnsi="Times New Roman"/>
          <w:b/>
          <w:color w:val="000000"/>
          <w:sz w:val="28"/>
          <w:szCs w:val="28"/>
        </w:rPr>
        <w:t>Лекция №7.</w:t>
      </w:r>
    </w:p>
    <w:p w14:paraId="39C4FFE7" w14:textId="77777777" w:rsidR="008A3358" w:rsidRPr="002B6771" w:rsidRDefault="008A3358" w:rsidP="008A3358">
      <w:pPr>
        <w:spacing w:after="0" w:line="240" w:lineRule="auto"/>
        <w:ind w:firstLine="709"/>
        <w:jc w:val="both"/>
        <w:rPr>
          <w:rFonts w:ascii="Times New Roman" w:hAnsi="Times New Roman"/>
          <w:sz w:val="28"/>
          <w:szCs w:val="28"/>
        </w:rPr>
      </w:pPr>
      <w:r w:rsidRPr="002B6771">
        <w:rPr>
          <w:rFonts w:ascii="Times New Roman" w:hAnsi="Times New Roman"/>
          <w:b/>
          <w:color w:val="000000"/>
          <w:sz w:val="28"/>
          <w:szCs w:val="28"/>
        </w:rPr>
        <w:t>Тема</w:t>
      </w:r>
      <w:r w:rsidRPr="002B6771">
        <w:rPr>
          <w:rFonts w:ascii="Times New Roman" w:hAnsi="Times New Roman"/>
          <w:color w:val="000000"/>
          <w:sz w:val="28"/>
          <w:szCs w:val="28"/>
        </w:rPr>
        <w:t>:</w:t>
      </w:r>
      <w:r w:rsidRPr="002B6771">
        <w:rPr>
          <w:sz w:val="28"/>
          <w:szCs w:val="28"/>
        </w:rPr>
        <w:t xml:space="preserve"> </w:t>
      </w:r>
      <w:r w:rsidRPr="002B6771">
        <w:rPr>
          <w:rFonts w:ascii="Times New Roman" w:hAnsi="Times New Roman"/>
          <w:sz w:val="28"/>
          <w:szCs w:val="28"/>
        </w:rPr>
        <w:t>Аппаратурная функциональная диагностика зубочелюстной системы.</w:t>
      </w:r>
    </w:p>
    <w:p w14:paraId="76D54020" w14:textId="25F3435F" w:rsidR="008A3358" w:rsidRPr="002B6771" w:rsidRDefault="008A3358" w:rsidP="008A3358">
      <w:pPr>
        <w:spacing w:after="0" w:line="240" w:lineRule="auto"/>
        <w:ind w:firstLine="709"/>
        <w:jc w:val="both"/>
        <w:rPr>
          <w:rFonts w:ascii="Times New Roman" w:hAnsi="Times New Roman"/>
          <w:sz w:val="28"/>
          <w:szCs w:val="28"/>
        </w:rPr>
      </w:pPr>
      <w:r w:rsidRPr="002B6771">
        <w:rPr>
          <w:rFonts w:ascii="Times New Roman" w:hAnsi="Times New Roman"/>
          <w:b/>
          <w:color w:val="000000"/>
          <w:sz w:val="28"/>
          <w:szCs w:val="28"/>
        </w:rPr>
        <w:t xml:space="preserve">Цель: </w:t>
      </w:r>
      <w:r w:rsidRPr="002B6771">
        <w:rPr>
          <w:rFonts w:ascii="Times New Roman" w:hAnsi="Times New Roman"/>
          <w:color w:val="000000"/>
          <w:sz w:val="28"/>
          <w:szCs w:val="28"/>
        </w:rPr>
        <w:t>сформулировать у обучающихся знаний о функциональной диагностики зубочелюстной системы.</w:t>
      </w:r>
    </w:p>
    <w:p w14:paraId="6E09F126" w14:textId="77777777" w:rsidR="008A3358" w:rsidRPr="002B6771" w:rsidRDefault="008A3358" w:rsidP="008A3358">
      <w:pPr>
        <w:spacing w:after="0" w:line="240" w:lineRule="auto"/>
        <w:ind w:firstLine="709"/>
        <w:jc w:val="both"/>
        <w:rPr>
          <w:rFonts w:ascii="Times New Roman" w:hAnsi="Times New Roman"/>
          <w:i/>
          <w:color w:val="000000"/>
          <w:sz w:val="28"/>
          <w:szCs w:val="28"/>
        </w:rPr>
      </w:pPr>
    </w:p>
    <w:p w14:paraId="0E7543CE" w14:textId="77777777" w:rsidR="008A3358" w:rsidRPr="002B6771" w:rsidRDefault="008A3358" w:rsidP="008A3358">
      <w:pPr>
        <w:jc w:val="both"/>
        <w:rPr>
          <w:rFonts w:ascii="Times New Roman" w:hAnsi="Times New Roman"/>
          <w:b/>
          <w:sz w:val="28"/>
          <w:szCs w:val="28"/>
        </w:rPr>
      </w:pPr>
      <w:r w:rsidRPr="002B6771">
        <w:rPr>
          <w:rFonts w:ascii="Times New Roman" w:hAnsi="Times New Roman"/>
          <w:b/>
          <w:sz w:val="28"/>
          <w:szCs w:val="28"/>
        </w:rPr>
        <w:t>Аннотация лекции</w:t>
      </w:r>
    </w:p>
    <w:p w14:paraId="06F68B1D" w14:textId="48C971EB" w:rsidR="008A3358" w:rsidRPr="008A3358" w:rsidRDefault="008A3358" w:rsidP="008A3358">
      <w:pPr>
        <w:spacing w:before="100" w:beforeAutospacing="1" w:after="100" w:afterAutospacing="1" w:line="240" w:lineRule="auto"/>
        <w:jc w:val="both"/>
        <w:rPr>
          <w:rFonts w:ascii="Times New Roman" w:hAnsi="Times New Roman"/>
          <w:sz w:val="28"/>
          <w:szCs w:val="28"/>
        </w:rPr>
      </w:pPr>
      <w:r w:rsidRPr="002B6771">
        <w:rPr>
          <w:rFonts w:ascii="Times New Roman" w:hAnsi="Times New Roman"/>
          <w:sz w:val="28"/>
          <w:szCs w:val="28"/>
        </w:rPr>
        <w:tab/>
      </w:r>
      <w:r w:rsidRPr="008A3358">
        <w:rPr>
          <w:rFonts w:ascii="Times New Roman" w:hAnsi="Times New Roman"/>
          <w:sz w:val="28"/>
          <w:szCs w:val="28"/>
        </w:rPr>
        <w:t xml:space="preserve">Электромиография – это объективный метод исследования нейромоторного аппарата и оценки координации и синхронности работы жевательных мышц. Активность жевательных мышц при этом методе регистрируют одновременно с </w:t>
      </w:r>
      <w:r w:rsidRPr="008A3358">
        <w:rPr>
          <w:rFonts w:ascii="Times New Roman" w:hAnsi="Times New Roman"/>
          <w:sz w:val="28"/>
          <w:szCs w:val="28"/>
        </w:rPr>
        <w:lastRenderedPageBreak/>
        <w:t xml:space="preserve">двух сторон с использованием поверхностных чашечковых электродов, зафиксированных в области моторных точек исследуемых мышц. В литературе описано два способа наложения электродов: внутри- и внеротовой. Электромиографию жевательных мышц проводят с применением функциональных проб: смыкание зубных рядов в центральной окклюзии, произвольное и заданное жевание. </w:t>
      </w:r>
    </w:p>
    <w:p w14:paraId="3B438EE8" w14:textId="54B966CC" w:rsidR="008A3358" w:rsidRPr="008A3358" w:rsidRDefault="008A3358" w:rsidP="008A3358">
      <w:pPr>
        <w:spacing w:before="100" w:beforeAutospacing="1" w:after="100" w:afterAutospacing="1" w:line="240" w:lineRule="auto"/>
        <w:jc w:val="both"/>
        <w:rPr>
          <w:rFonts w:ascii="Times New Roman" w:hAnsi="Times New Roman"/>
          <w:sz w:val="28"/>
          <w:szCs w:val="28"/>
        </w:rPr>
      </w:pPr>
      <w:r w:rsidRPr="008A3358">
        <w:rPr>
          <w:rFonts w:ascii="Times New Roman" w:hAnsi="Times New Roman"/>
          <w:sz w:val="28"/>
          <w:szCs w:val="28"/>
        </w:rPr>
        <w:t> </w:t>
      </w:r>
      <w:r w:rsidRPr="002B6771">
        <w:rPr>
          <w:rFonts w:ascii="Times New Roman" w:hAnsi="Times New Roman"/>
          <w:sz w:val="28"/>
          <w:szCs w:val="28"/>
        </w:rPr>
        <w:tab/>
      </w:r>
      <w:r w:rsidRPr="008A3358">
        <w:rPr>
          <w:rFonts w:ascii="Times New Roman" w:hAnsi="Times New Roman"/>
          <w:sz w:val="28"/>
          <w:szCs w:val="28"/>
        </w:rPr>
        <w:t>При мышечно-суставной дисфункции значительно изменяется биоэлектрическая активность жевательных мышц: отмечается асимметрия активности одноименных мышц, уменьшается время активности и увеличивается время покоя мышц, появляется спонтанная активность мышц при физиологическом покое нижней челюсти, снижается амплитуда активности мышц при сжатии зубных рядов и при жевании, повышается активность мышц дна полости рта при жевании</w:t>
      </w:r>
      <w:r w:rsidRPr="002B6771">
        <w:rPr>
          <w:rFonts w:ascii="Times New Roman" w:hAnsi="Times New Roman"/>
          <w:sz w:val="28"/>
          <w:szCs w:val="28"/>
        </w:rPr>
        <w:t>.</w:t>
      </w:r>
    </w:p>
    <w:p w14:paraId="29CE3D0A" w14:textId="6F0374F7" w:rsidR="008A3358" w:rsidRPr="008A3358" w:rsidRDefault="008A3358" w:rsidP="008A3358">
      <w:pPr>
        <w:spacing w:before="100" w:beforeAutospacing="1" w:after="100" w:afterAutospacing="1" w:line="240" w:lineRule="auto"/>
        <w:jc w:val="both"/>
        <w:rPr>
          <w:rFonts w:ascii="Times New Roman" w:hAnsi="Times New Roman"/>
          <w:sz w:val="28"/>
          <w:szCs w:val="28"/>
        </w:rPr>
      </w:pPr>
      <w:r w:rsidRPr="008A3358">
        <w:rPr>
          <w:rFonts w:ascii="Times New Roman" w:hAnsi="Times New Roman"/>
          <w:sz w:val="28"/>
          <w:szCs w:val="28"/>
        </w:rPr>
        <w:t>  Одним из немаловажных этапов в обследовании пациентов с окклюзионными нарушениями при заболеваниях височно-нижнечелюстного сустава является внутриротовая графическая регистрация движений нижней челюсти с помощью функциографа, Данный метод применяют для анализа окклюзии, определения центрального соотношения челюстей, изучения движений нижней челюсти, функции височно-нижнечелюстных суставов и жевательных мышц</w:t>
      </w:r>
      <w:r w:rsidR="005F36D5" w:rsidRPr="002B6771">
        <w:rPr>
          <w:rFonts w:ascii="Times New Roman" w:hAnsi="Times New Roman"/>
          <w:sz w:val="28"/>
          <w:szCs w:val="28"/>
        </w:rPr>
        <w:t>.</w:t>
      </w:r>
    </w:p>
    <w:p w14:paraId="68086B8B" w14:textId="11F67849" w:rsidR="008A3358" w:rsidRPr="008A3358" w:rsidRDefault="008A3358" w:rsidP="008A3358">
      <w:pPr>
        <w:spacing w:before="100" w:beforeAutospacing="1" w:after="100" w:afterAutospacing="1" w:line="240" w:lineRule="auto"/>
        <w:jc w:val="both"/>
        <w:rPr>
          <w:rFonts w:ascii="Times New Roman" w:hAnsi="Times New Roman"/>
          <w:sz w:val="28"/>
          <w:szCs w:val="28"/>
        </w:rPr>
      </w:pPr>
      <w:r w:rsidRPr="008A3358">
        <w:rPr>
          <w:rFonts w:ascii="Times New Roman" w:hAnsi="Times New Roman"/>
          <w:sz w:val="28"/>
          <w:szCs w:val="28"/>
        </w:rPr>
        <w:t> </w:t>
      </w:r>
      <w:r w:rsidRPr="002B6771">
        <w:rPr>
          <w:rFonts w:ascii="Times New Roman" w:hAnsi="Times New Roman"/>
          <w:sz w:val="28"/>
          <w:szCs w:val="28"/>
        </w:rPr>
        <w:tab/>
      </w:r>
      <w:r w:rsidRPr="008A3358">
        <w:rPr>
          <w:rFonts w:ascii="Times New Roman" w:hAnsi="Times New Roman"/>
          <w:sz w:val="28"/>
          <w:szCs w:val="28"/>
        </w:rPr>
        <w:t>В основе работы функциографа лежит использование «готических углов». У пациентов с выявленными преждевременными контактами зубов, сочетающимися с симптомами мышечно-суставной дисфункции, отмечаются отклонения от нормы готической дуги и готического угла. Готический угол достигает 87 ± 4</w:t>
      </w:r>
      <w:r w:rsidRPr="008A3358">
        <w:rPr>
          <w:rFonts w:ascii="Times New Roman" w:hAnsi="Times New Roman"/>
          <w:sz w:val="28"/>
          <w:szCs w:val="28"/>
          <w:vertAlign w:val="superscript"/>
        </w:rPr>
        <w:t xml:space="preserve">0 </w:t>
      </w:r>
      <w:r w:rsidRPr="008A3358">
        <w:rPr>
          <w:rFonts w:ascii="Times New Roman" w:hAnsi="Times New Roman"/>
          <w:sz w:val="28"/>
          <w:szCs w:val="28"/>
        </w:rPr>
        <w:t>(норма 107± 9</w:t>
      </w:r>
      <w:r w:rsidRPr="008A3358">
        <w:rPr>
          <w:rFonts w:ascii="Times New Roman" w:hAnsi="Times New Roman"/>
          <w:sz w:val="28"/>
          <w:szCs w:val="28"/>
          <w:vertAlign w:val="superscript"/>
        </w:rPr>
        <w:t>0</w:t>
      </w:r>
      <w:r w:rsidRPr="008A3358">
        <w:rPr>
          <w:rFonts w:ascii="Times New Roman" w:hAnsi="Times New Roman"/>
          <w:sz w:val="28"/>
          <w:szCs w:val="28"/>
        </w:rPr>
        <w:t>) и характеризуется асимметрией, нарушениями прямолинейности и длины сторон. Вершины готических углов не совпадают со срединно-сагиттальной линией металлической пластинки. Готическая дуга характеризуется уменьшением длины с одной или с обеих сторон, асимметрией амплитуд боковых движений, искривлением траектории боковых движений нижней челюсти и асимметричностью расположения окклюзионного поля</w:t>
      </w:r>
      <w:r w:rsidRPr="002B6771">
        <w:rPr>
          <w:rFonts w:ascii="Times New Roman" w:hAnsi="Times New Roman"/>
          <w:sz w:val="28"/>
          <w:szCs w:val="28"/>
        </w:rPr>
        <w:t>.</w:t>
      </w:r>
    </w:p>
    <w:p w14:paraId="26129534" w14:textId="0F8766C2" w:rsidR="008A3358" w:rsidRPr="008A3358" w:rsidRDefault="008A3358" w:rsidP="008A3358">
      <w:pPr>
        <w:spacing w:before="100" w:beforeAutospacing="1" w:after="100" w:afterAutospacing="1" w:line="240" w:lineRule="auto"/>
        <w:jc w:val="both"/>
        <w:rPr>
          <w:rFonts w:ascii="Times New Roman" w:hAnsi="Times New Roman"/>
          <w:sz w:val="28"/>
          <w:szCs w:val="28"/>
        </w:rPr>
      </w:pPr>
      <w:r w:rsidRPr="008A3358">
        <w:rPr>
          <w:rFonts w:ascii="Times New Roman" w:hAnsi="Times New Roman"/>
          <w:sz w:val="28"/>
          <w:szCs w:val="28"/>
        </w:rPr>
        <w:t> </w:t>
      </w:r>
      <w:r w:rsidRPr="002B6771">
        <w:rPr>
          <w:rFonts w:ascii="Times New Roman" w:hAnsi="Times New Roman"/>
          <w:sz w:val="28"/>
          <w:szCs w:val="28"/>
        </w:rPr>
        <w:tab/>
      </w:r>
      <w:r w:rsidRPr="008A3358">
        <w:rPr>
          <w:rFonts w:ascii="Times New Roman" w:hAnsi="Times New Roman"/>
          <w:sz w:val="28"/>
          <w:szCs w:val="28"/>
        </w:rPr>
        <w:t>Таким образом, исходя из данных полученных в результате анализа литературы по методам обследования взрослых пациентов с нарушениями окклюзии в сочетании с мышечно-суставной дисфункцией можно сделать вывод, что  необходимо использование следующих  клинических и специальных методов исследования: анализа диагностических моделей челюстей в артикуляторе, ортопантомографии, телерентгенографии, томографии височно-нижнечелюстного сустава, магнитно-резонансной томографии височно-нижнечелюстного сустава, электромиографии жевательных мышц и функциографии, позволяющих установить правильный диагноз заболевания и составить план лечения. В то же время нет единого мнения авторов в вопросе выбора оптимального алгоритма определяющего функциональное состояние височно-нижнечелюстного сустава и жевательных мышц, а также отсутствует единый подход в определении степени мышечно-суставной дисфункции.</w:t>
      </w:r>
    </w:p>
    <w:p w14:paraId="5E3E9C29" w14:textId="77777777" w:rsidR="005F36D5" w:rsidRPr="002B6771" w:rsidRDefault="005F36D5" w:rsidP="005F36D5">
      <w:pPr>
        <w:jc w:val="both"/>
        <w:rPr>
          <w:rFonts w:ascii="Times New Roman" w:hAnsi="Times New Roman"/>
          <w:spacing w:val="-4"/>
          <w:sz w:val="28"/>
          <w:szCs w:val="28"/>
        </w:rPr>
      </w:pPr>
      <w:r w:rsidRPr="002B6771">
        <w:rPr>
          <w:rFonts w:ascii="Times New Roman" w:hAnsi="Times New Roman"/>
          <w:b/>
          <w:sz w:val="28"/>
          <w:szCs w:val="28"/>
        </w:rPr>
        <w:lastRenderedPageBreak/>
        <w:t>Форма организации лекции:</w:t>
      </w:r>
      <w:r w:rsidRPr="002B6771">
        <w:rPr>
          <w:sz w:val="28"/>
          <w:szCs w:val="28"/>
        </w:rPr>
        <w:t xml:space="preserve"> </w:t>
      </w:r>
      <w:r w:rsidRPr="002B6771">
        <w:rPr>
          <w:rFonts w:ascii="Times New Roman" w:hAnsi="Times New Roman"/>
          <w:sz w:val="28"/>
          <w:szCs w:val="28"/>
        </w:rPr>
        <w:t>информационная (традиционная) с использованием элементов лекции-визуализации.</w:t>
      </w:r>
    </w:p>
    <w:p w14:paraId="22F9A9C3" w14:textId="77777777" w:rsidR="005F36D5" w:rsidRPr="002B6771" w:rsidRDefault="005F36D5" w:rsidP="005F36D5">
      <w:pPr>
        <w:spacing w:after="0" w:line="240" w:lineRule="auto"/>
        <w:ind w:firstLine="709"/>
        <w:jc w:val="both"/>
        <w:rPr>
          <w:rFonts w:ascii="Times New Roman" w:hAnsi="Times New Roman"/>
          <w:spacing w:val="-4"/>
          <w:sz w:val="28"/>
          <w:szCs w:val="28"/>
        </w:rPr>
      </w:pPr>
      <w:r w:rsidRPr="002B6771">
        <w:rPr>
          <w:rFonts w:ascii="Times New Roman" w:hAnsi="Times New Roman"/>
          <w:b/>
          <w:spacing w:val="-4"/>
          <w:sz w:val="28"/>
          <w:szCs w:val="28"/>
        </w:rPr>
        <w:t>Методы обучения, применяемые на лекции</w:t>
      </w:r>
      <w:r w:rsidRPr="002B6771">
        <w:rPr>
          <w:rFonts w:ascii="Times New Roman" w:hAnsi="Times New Roman"/>
          <w:spacing w:val="-4"/>
          <w:sz w:val="28"/>
          <w:szCs w:val="28"/>
        </w:rPr>
        <w:t xml:space="preserve">: словесные методы (объяснение), наглядные (иллюстрации). </w:t>
      </w:r>
    </w:p>
    <w:p w14:paraId="5EF261A6" w14:textId="77777777" w:rsidR="005F36D5" w:rsidRPr="002B6771" w:rsidRDefault="005F36D5" w:rsidP="005F36D5">
      <w:pPr>
        <w:spacing w:after="0" w:line="240" w:lineRule="auto"/>
        <w:ind w:firstLine="709"/>
        <w:jc w:val="both"/>
        <w:rPr>
          <w:rFonts w:ascii="Times New Roman" w:hAnsi="Times New Roman"/>
          <w:sz w:val="28"/>
          <w:szCs w:val="28"/>
        </w:rPr>
      </w:pPr>
      <w:r w:rsidRPr="002B6771">
        <w:rPr>
          <w:rFonts w:ascii="Times New Roman" w:hAnsi="Times New Roman"/>
          <w:b/>
          <w:sz w:val="28"/>
          <w:szCs w:val="28"/>
        </w:rPr>
        <w:t>Средства обучения</w:t>
      </w:r>
      <w:r w:rsidRPr="002B6771">
        <w:rPr>
          <w:rFonts w:ascii="Times New Roman" w:hAnsi="Times New Roman"/>
          <w:sz w:val="28"/>
          <w:szCs w:val="28"/>
        </w:rPr>
        <w:t xml:space="preserve">: </w:t>
      </w:r>
    </w:p>
    <w:p w14:paraId="139905E8" w14:textId="77777777" w:rsidR="005F36D5" w:rsidRPr="002B6771" w:rsidRDefault="005F36D5" w:rsidP="005F36D5">
      <w:pPr>
        <w:spacing w:after="0" w:line="240" w:lineRule="auto"/>
        <w:ind w:firstLine="709"/>
        <w:jc w:val="both"/>
        <w:rPr>
          <w:rFonts w:ascii="Times New Roman" w:hAnsi="Times New Roman"/>
          <w:i/>
          <w:sz w:val="28"/>
          <w:szCs w:val="28"/>
        </w:rPr>
      </w:pPr>
      <w:r w:rsidRPr="002B6771">
        <w:rPr>
          <w:rFonts w:ascii="Times New Roman" w:hAnsi="Times New Roman"/>
          <w:sz w:val="28"/>
          <w:szCs w:val="28"/>
        </w:rPr>
        <w:t>- дидактические (</w:t>
      </w:r>
      <w:r w:rsidRPr="002B6771">
        <w:rPr>
          <w:rFonts w:ascii="Times New Roman" w:hAnsi="Times New Roman"/>
          <w:i/>
          <w:sz w:val="28"/>
          <w:szCs w:val="28"/>
        </w:rPr>
        <w:t>презентация);</w:t>
      </w:r>
    </w:p>
    <w:p w14:paraId="70845EA2" w14:textId="77777777" w:rsidR="005F36D5" w:rsidRPr="002B6771" w:rsidRDefault="005F36D5" w:rsidP="005F36D5">
      <w:pPr>
        <w:spacing w:after="0" w:line="240" w:lineRule="auto"/>
        <w:ind w:firstLine="709"/>
        <w:jc w:val="both"/>
        <w:rPr>
          <w:rFonts w:ascii="Times New Roman" w:hAnsi="Times New Roman"/>
          <w:sz w:val="28"/>
          <w:szCs w:val="28"/>
        </w:rPr>
      </w:pPr>
      <w:r w:rsidRPr="002B6771">
        <w:rPr>
          <w:rFonts w:ascii="Times New Roman" w:hAnsi="Times New Roman"/>
          <w:sz w:val="28"/>
          <w:szCs w:val="28"/>
        </w:rPr>
        <w:t>-материально-технические (</w:t>
      </w:r>
      <w:r w:rsidRPr="002B6771">
        <w:rPr>
          <w:rFonts w:ascii="Times New Roman" w:hAnsi="Times New Roman"/>
          <w:i/>
          <w:sz w:val="28"/>
          <w:szCs w:val="28"/>
        </w:rPr>
        <w:t>мультимедийный проектор, интерактивная доска и т.д.</w:t>
      </w:r>
      <w:r w:rsidRPr="002B6771">
        <w:rPr>
          <w:rFonts w:ascii="Times New Roman" w:hAnsi="Times New Roman"/>
          <w:sz w:val="28"/>
          <w:szCs w:val="28"/>
        </w:rPr>
        <w:t>).</w:t>
      </w:r>
    </w:p>
    <w:p w14:paraId="59C3524B" w14:textId="77777777" w:rsidR="005F36D5" w:rsidRPr="002B6771" w:rsidRDefault="005F36D5">
      <w:pPr>
        <w:rPr>
          <w:rFonts w:ascii="Times New Roman" w:hAnsi="Times New Roman"/>
          <w:b/>
          <w:color w:val="000000"/>
          <w:sz w:val="28"/>
          <w:szCs w:val="28"/>
        </w:rPr>
      </w:pPr>
    </w:p>
    <w:p w14:paraId="5337FF44" w14:textId="111C0CC7" w:rsidR="005F36D5" w:rsidRPr="002B6771" w:rsidRDefault="005F36D5" w:rsidP="005F36D5">
      <w:pPr>
        <w:spacing w:after="0" w:line="240" w:lineRule="auto"/>
        <w:ind w:firstLine="709"/>
        <w:jc w:val="center"/>
        <w:rPr>
          <w:rFonts w:ascii="Times New Roman" w:hAnsi="Times New Roman"/>
          <w:b/>
          <w:color w:val="000000"/>
          <w:sz w:val="28"/>
          <w:szCs w:val="28"/>
        </w:rPr>
      </w:pPr>
      <w:r w:rsidRPr="002B6771">
        <w:rPr>
          <w:rFonts w:ascii="Times New Roman" w:hAnsi="Times New Roman"/>
          <w:b/>
          <w:color w:val="000000"/>
          <w:sz w:val="28"/>
          <w:szCs w:val="28"/>
        </w:rPr>
        <w:t>Лекция №8.</w:t>
      </w:r>
    </w:p>
    <w:p w14:paraId="37B195A2" w14:textId="07D7B4D4" w:rsidR="005F36D5" w:rsidRPr="002B6771" w:rsidRDefault="005F36D5" w:rsidP="005F36D5">
      <w:pPr>
        <w:spacing w:after="0" w:line="240" w:lineRule="auto"/>
        <w:contextualSpacing/>
        <w:jc w:val="both"/>
        <w:rPr>
          <w:rFonts w:ascii="Times New Roman" w:hAnsi="Times New Roman"/>
          <w:sz w:val="28"/>
          <w:szCs w:val="28"/>
        </w:rPr>
      </w:pPr>
      <w:r w:rsidRPr="002B6771">
        <w:rPr>
          <w:rFonts w:ascii="Times New Roman" w:hAnsi="Times New Roman"/>
          <w:b/>
          <w:color w:val="000000"/>
          <w:sz w:val="28"/>
          <w:szCs w:val="28"/>
        </w:rPr>
        <w:tab/>
        <w:t>Тема</w:t>
      </w:r>
      <w:r w:rsidRPr="002B6771">
        <w:rPr>
          <w:rFonts w:ascii="Times New Roman" w:hAnsi="Times New Roman"/>
          <w:color w:val="000000"/>
          <w:sz w:val="28"/>
          <w:szCs w:val="28"/>
        </w:rPr>
        <w:t>:</w:t>
      </w:r>
      <w:r w:rsidRPr="002B6771">
        <w:rPr>
          <w:sz w:val="28"/>
          <w:szCs w:val="28"/>
        </w:rPr>
        <w:t xml:space="preserve"> </w:t>
      </w:r>
      <w:r w:rsidRPr="002B6771">
        <w:rPr>
          <w:rFonts w:ascii="Times New Roman" w:hAnsi="Times New Roman"/>
          <w:sz w:val="28"/>
          <w:szCs w:val="28"/>
        </w:rPr>
        <w:t>Виды ортопедических лечебных аппаратов и зубных протезов при патологии височно-нижнечелюстного сустава</w:t>
      </w:r>
    </w:p>
    <w:p w14:paraId="4E4A72C1" w14:textId="49771283" w:rsidR="005F36D5" w:rsidRPr="002B6771" w:rsidRDefault="005F36D5" w:rsidP="005F36D5">
      <w:pPr>
        <w:spacing w:after="0" w:line="240" w:lineRule="auto"/>
        <w:ind w:firstLine="709"/>
        <w:jc w:val="both"/>
        <w:rPr>
          <w:rFonts w:ascii="Times New Roman" w:hAnsi="Times New Roman"/>
          <w:sz w:val="28"/>
          <w:szCs w:val="28"/>
        </w:rPr>
      </w:pPr>
      <w:r w:rsidRPr="002B6771">
        <w:rPr>
          <w:rFonts w:ascii="Times New Roman" w:hAnsi="Times New Roman"/>
          <w:b/>
          <w:color w:val="000000"/>
          <w:sz w:val="28"/>
          <w:szCs w:val="28"/>
        </w:rPr>
        <w:t xml:space="preserve">Цель: </w:t>
      </w:r>
      <w:r w:rsidRPr="002B6771">
        <w:rPr>
          <w:rFonts w:ascii="Times New Roman" w:hAnsi="Times New Roman"/>
          <w:color w:val="000000"/>
          <w:sz w:val="28"/>
          <w:szCs w:val="28"/>
        </w:rPr>
        <w:t>сформулировать у обучающихся знаний о видах ортопедических лечебный аппаратов при патологии ВНЧС.</w:t>
      </w:r>
    </w:p>
    <w:p w14:paraId="19212384" w14:textId="77777777" w:rsidR="005F36D5" w:rsidRPr="002B6771" w:rsidRDefault="005F36D5" w:rsidP="005F36D5">
      <w:pPr>
        <w:spacing w:after="0" w:line="240" w:lineRule="auto"/>
        <w:ind w:firstLine="709"/>
        <w:jc w:val="both"/>
        <w:rPr>
          <w:rFonts w:ascii="Times New Roman" w:hAnsi="Times New Roman"/>
          <w:i/>
          <w:color w:val="000000"/>
          <w:sz w:val="28"/>
          <w:szCs w:val="28"/>
        </w:rPr>
      </w:pPr>
    </w:p>
    <w:p w14:paraId="42D491B3" w14:textId="7BA61ACF" w:rsidR="005F36D5" w:rsidRPr="002B6771" w:rsidRDefault="005F36D5" w:rsidP="005F36D5">
      <w:pPr>
        <w:jc w:val="both"/>
        <w:rPr>
          <w:rFonts w:ascii="Times New Roman" w:hAnsi="Times New Roman"/>
          <w:b/>
          <w:sz w:val="28"/>
          <w:szCs w:val="28"/>
        </w:rPr>
      </w:pPr>
      <w:r w:rsidRPr="002B6771">
        <w:rPr>
          <w:rFonts w:ascii="Times New Roman" w:hAnsi="Times New Roman"/>
          <w:b/>
          <w:sz w:val="28"/>
          <w:szCs w:val="28"/>
        </w:rPr>
        <w:t>Аннотация лекции</w:t>
      </w:r>
    </w:p>
    <w:p w14:paraId="6FE66ADF" w14:textId="2E5F73A8" w:rsidR="005F36D5" w:rsidRPr="002B6771" w:rsidRDefault="005F36D5" w:rsidP="005F36D5">
      <w:pPr>
        <w:pStyle w:val="txt"/>
        <w:jc w:val="both"/>
        <w:rPr>
          <w:sz w:val="28"/>
          <w:szCs w:val="28"/>
        </w:rPr>
      </w:pPr>
      <w:r w:rsidRPr="002B6771">
        <w:rPr>
          <w:sz w:val="28"/>
          <w:szCs w:val="28"/>
        </w:rPr>
        <w:tab/>
        <w:t>Актуальность проблемы лечения и реабилитации пациентов с дисфункцией височно-нижнечелюстного сустава неуклонно увеличивается. Это обусловлено ростом численности населения, имеющего дефекты зубных рядов, патологию прикуса, некоторые негативные последствия терапевтического, хирургического, ортопедического и ортодонтического лечения.</w:t>
      </w:r>
    </w:p>
    <w:p w14:paraId="4BA56208" w14:textId="1EE4C2A2" w:rsidR="005F36D5" w:rsidRPr="002B6771" w:rsidRDefault="005F36D5" w:rsidP="005F36D5">
      <w:pPr>
        <w:pStyle w:val="txt"/>
        <w:jc w:val="both"/>
        <w:rPr>
          <w:sz w:val="28"/>
          <w:szCs w:val="28"/>
        </w:rPr>
      </w:pPr>
      <w:r w:rsidRPr="002B6771">
        <w:rPr>
          <w:b/>
          <w:sz w:val="28"/>
          <w:szCs w:val="28"/>
        </w:rPr>
        <w:t xml:space="preserve"> </w:t>
      </w:r>
      <w:r w:rsidRPr="002B6771">
        <w:rPr>
          <w:b/>
          <w:sz w:val="28"/>
          <w:szCs w:val="28"/>
        </w:rPr>
        <w:tab/>
      </w:r>
      <w:r w:rsidRPr="002B6771">
        <w:rPr>
          <w:sz w:val="28"/>
          <w:szCs w:val="28"/>
        </w:rPr>
        <w:t xml:space="preserve">Показаниями к применению </w:t>
      </w:r>
      <w:r w:rsidRPr="002B6771">
        <w:rPr>
          <w:b/>
          <w:bCs/>
          <w:sz w:val="28"/>
          <w:szCs w:val="28"/>
        </w:rPr>
        <w:t xml:space="preserve">ортопедического лечения </w:t>
      </w:r>
      <w:r w:rsidRPr="002B6771">
        <w:rPr>
          <w:sz w:val="28"/>
          <w:szCs w:val="28"/>
        </w:rPr>
        <w:t>при заболеваниях височно-нижнечелюстного сустава служат дисфункции, связанные с нарушением целостности зубных рядов, окклюзионных соотношений, снижением высоты нижнего отдела лица и функциональными нарушениями в челюстно-лицевой области. Таким образом, ортопедическое лечение заболеваний височно-нижнечелюстного сустава является патогенетическим и направлено на устранение причинных и сопутствующих факторов развития дисфункций височно-нижнечелюстного сустава.</w:t>
      </w:r>
    </w:p>
    <w:p w14:paraId="15879689" w14:textId="602606AE" w:rsidR="005F36D5" w:rsidRPr="005F36D5" w:rsidRDefault="005F36D5" w:rsidP="005F36D5">
      <w:pPr>
        <w:spacing w:before="100" w:beforeAutospacing="1" w:after="100" w:afterAutospacing="1" w:line="240" w:lineRule="auto"/>
        <w:jc w:val="both"/>
        <w:rPr>
          <w:rFonts w:ascii="Times New Roman" w:hAnsi="Times New Roman"/>
          <w:sz w:val="28"/>
          <w:szCs w:val="28"/>
        </w:rPr>
      </w:pPr>
      <w:r w:rsidRPr="002B6771">
        <w:rPr>
          <w:rFonts w:ascii="Times New Roman" w:hAnsi="Times New Roman"/>
          <w:sz w:val="28"/>
          <w:szCs w:val="28"/>
        </w:rPr>
        <w:tab/>
      </w:r>
      <w:r w:rsidRPr="005F36D5">
        <w:rPr>
          <w:rFonts w:ascii="Times New Roman" w:hAnsi="Times New Roman"/>
          <w:sz w:val="28"/>
          <w:szCs w:val="28"/>
        </w:rPr>
        <w:t>Для правильного использования метода окклюзионной коррекции необходимо провести анализ окклюзионных контактов в полости рта и на диагностических моделях, установленных в артикулятор. Характер окклюзионных контактов проверяют с помощью восковых окклюзиограмм и копировальной бумаги. В норме на окклюзиограмме должны быть равномерные просвечивающиеся участки воска на всем протяжении окклюзионной поверхности зубов.</w:t>
      </w:r>
    </w:p>
    <w:p w14:paraId="4F35B437" w14:textId="59AB79DA" w:rsidR="005F36D5" w:rsidRPr="005F36D5" w:rsidRDefault="00C56995" w:rsidP="005F36D5">
      <w:pPr>
        <w:spacing w:before="100" w:beforeAutospacing="1" w:after="100" w:afterAutospacing="1" w:line="240" w:lineRule="auto"/>
        <w:jc w:val="both"/>
        <w:rPr>
          <w:rFonts w:ascii="Times New Roman" w:hAnsi="Times New Roman"/>
          <w:sz w:val="28"/>
          <w:szCs w:val="28"/>
        </w:rPr>
      </w:pPr>
      <w:r w:rsidRPr="002B6771">
        <w:rPr>
          <w:rFonts w:ascii="Times New Roman" w:hAnsi="Times New Roman"/>
          <w:sz w:val="28"/>
          <w:szCs w:val="28"/>
        </w:rPr>
        <w:tab/>
      </w:r>
      <w:r w:rsidR="005F36D5" w:rsidRPr="005F36D5">
        <w:rPr>
          <w:rFonts w:ascii="Times New Roman" w:hAnsi="Times New Roman"/>
          <w:sz w:val="28"/>
          <w:szCs w:val="28"/>
        </w:rPr>
        <w:t>Ортопедическое лечение состоит в применении временных и постоянных лечебных аппаратов и протезов.</w:t>
      </w:r>
      <w:r w:rsidRPr="002B6771">
        <w:rPr>
          <w:rFonts w:ascii="Times New Roman" w:hAnsi="Times New Roman"/>
          <w:sz w:val="28"/>
          <w:szCs w:val="28"/>
        </w:rPr>
        <w:t xml:space="preserve"> </w:t>
      </w:r>
      <w:r w:rsidR="005F36D5" w:rsidRPr="005F36D5">
        <w:rPr>
          <w:rFonts w:ascii="Times New Roman" w:hAnsi="Times New Roman"/>
          <w:sz w:val="28"/>
          <w:szCs w:val="28"/>
        </w:rPr>
        <w:t>Ортопедические методы лечения осуществляются с помощью временных и постоянных конструкций лечебных аппара</w:t>
      </w:r>
      <w:r w:rsidR="00961A21">
        <w:rPr>
          <w:rFonts w:ascii="Times New Roman" w:hAnsi="Times New Roman"/>
          <w:sz w:val="28"/>
          <w:szCs w:val="28"/>
        </w:rPr>
        <w:t>тов. К первым относятся окклюзи</w:t>
      </w:r>
      <w:bookmarkStart w:id="0" w:name="_GoBack"/>
      <w:bookmarkEnd w:id="0"/>
      <w:r w:rsidR="005F36D5" w:rsidRPr="005F36D5">
        <w:rPr>
          <w:rFonts w:ascii="Times New Roman" w:hAnsi="Times New Roman"/>
          <w:sz w:val="28"/>
          <w:szCs w:val="28"/>
        </w:rPr>
        <w:t>онные шины, пластмассовые коронки, иммедиат-протезы и др. Ко вторым - несъемные и съемные протезы.</w:t>
      </w:r>
    </w:p>
    <w:p w14:paraId="5A4F9033" w14:textId="6F29CCF7" w:rsidR="005F36D5" w:rsidRPr="005F36D5" w:rsidRDefault="00C56995" w:rsidP="005F36D5">
      <w:pPr>
        <w:spacing w:before="100" w:beforeAutospacing="1" w:after="100" w:afterAutospacing="1" w:line="240" w:lineRule="auto"/>
        <w:jc w:val="both"/>
        <w:rPr>
          <w:rFonts w:ascii="Times New Roman" w:hAnsi="Times New Roman"/>
          <w:sz w:val="28"/>
          <w:szCs w:val="28"/>
        </w:rPr>
      </w:pPr>
      <w:r w:rsidRPr="002B6771">
        <w:rPr>
          <w:rFonts w:ascii="Times New Roman" w:hAnsi="Times New Roman"/>
          <w:sz w:val="28"/>
          <w:szCs w:val="28"/>
        </w:rPr>
        <w:lastRenderedPageBreak/>
        <w:tab/>
      </w:r>
      <w:r w:rsidR="005F36D5" w:rsidRPr="005F36D5">
        <w:rPr>
          <w:rFonts w:ascii="Times New Roman" w:hAnsi="Times New Roman"/>
          <w:sz w:val="28"/>
          <w:szCs w:val="28"/>
        </w:rPr>
        <w:t>Окклюзионные шины - лечебно-профилактические аппараты (припасованные на зубные ряды верхней и (или) нижней челюсти). Они позволяют восстановить высоту нижнего отдела лица, нормализуют положение головок нижней челюсти при мышечно-суставных дисфункциях, привычных вывихах и подвывихах, смещении дисков, стоматоневрологических симптомах.</w:t>
      </w:r>
    </w:p>
    <w:p w14:paraId="395BD5C9" w14:textId="7BA2FCBB" w:rsidR="005F36D5" w:rsidRPr="005F36D5" w:rsidRDefault="00C56995" w:rsidP="005F36D5">
      <w:pPr>
        <w:spacing w:before="100" w:beforeAutospacing="1" w:after="100" w:afterAutospacing="1" w:line="240" w:lineRule="auto"/>
        <w:jc w:val="both"/>
        <w:rPr>
          <w:rFonts w:ascii="Times New Roman" w:hAnsi="Times New Roman"/>
          <w:sz w:val="28"/>
          <w:szCs w:val="28"/>
        </w:rPr>
      </w:pPr>
      <w:r w:rsidRPr="002B6771">
        <w:rPr>
          <w:rFonts w:ascii="Times New Roman" w:hAnsi="Times New Roman"/>
          <w:sz w:val="28"/>
          <w:szCs w:val="28"/>
        </w:rPr>
        <w:tab/>
      </w:r>
      <w:r w:rsidR="005F36D5" w:rsidRPr="005F36D5">
        <w:rPr>
          <w:rFonts w:ascii="Times New Roman" w:hAnsi="Times New Roman"/>
          <w:sz w:val="28"/>
          <w:szCs w:val="28"/>
        </w:rPr>
        <w:t>В качестве временных конструкций применяются также пластмассовые протезы (каппы) при дефектах зубного ряда любой этиологии для профилактики возможных осложнений со стороны височно-нижнечелюстного сустава. При заболеваниях пародонта при множественном удалении зубов применяют метод немедленного протезирования иммедиат-протезами. Разобщающими и центрирующими шинами больной должен пользоваться постоянно в течение 3-6 мес (до года, если симптомы дисфункции сохранятся).</w:t>
      </w:r>
    </w:p>
    <w:p w14:paraId="73344189" w14:textId="579EF8F3" w:rsidR="005F36D5" w:rsidRPr="002B6771" w:rsidRDefault="00C56995" w:rsidP="005F36D5">
      <w:pPr>
        <w:spacing w:before="100" w:beforeAutospacing="1" w:after="100" w:afterAutospacing="1" w:line="240" w:lineRule="auto"/>
        <w:jc w:val="both"/>
        <w:rPr>
          <w:rFonts w:ascii="Times New Roman" w:hAnsi="Times New Roman"/>
          <w:sz w:val="28"/>
          <w:szCs w:val="28"/>
        </w:rPr>
      </w:pPr>
      <w:r w:rsidRPr="002B6771">
        <w:rPr>
          <w:rFonts w:ascii="Times New Roman" w:hAnsi="Times New Roman"/>
          <w:sz w:val="28"/>
          <w:szCs w:val="28"/>
        </w:rPr>
        <w:tab/>
      </w:r>
      <w:r w:rsidR="005F36D5" w:rsidRPr="005F36D5">
        <w:rPr>
          <w:rFonts w:ascii="Times New Roman" w:hAnsi="Times New Roman"/>
          <w:sz w:val="28"/>
          <w:szCs w:val="28"/>
        </w:rPr>
        <w:t>При стойких положительных результатах применения временных аппаратов и</w:t>
      </w:r>
      <w:r w:rsidRPr="002B6771">
        <w:rPr>
          <w:rFonts w:ascii="Times New Roman" w:hAnsi="Times New Roman"/>
          <w:sz w:val="28"/>
          <w:szCs w:val="28"/>
        </w:rPr>
        <w:t>зготавливают постоянные протезы.</w:t>
      </w:r>
    </w:p>
    <w:p w14:paraId="094B4731" w14:textId="628A6AE8" w:rsidR="005F36D5" w:rsidRPr="002B6771" w:rsidRDefault="005F36D5" w:rsidP="005F36D5">
      <w:pPr>
        <w:spacing w:before="100" w:beforeAutospacing="1" w:after="100" w:afterAutospacing="1" w:line="240" w:lineRule="auto"/>
        <w:jc w:val="both"/>
        <w:rPr>
          <w:rFonts w:ascii="Times New Roman" w:hAnsi="Times New Roman"/>
          <w:spacing w:val="-4"/>
          <w:sz w:val="28"/>
          <w:szCs w:val="28"/>
        </w:rPr>
      </w:pPr>
      <w:r w:rsidRPr="002B6771">
        <w:rPr>
          <w:rFonts w:ascii="Times New Roman" w:hAnsi="Times New Roman"/>
          <w:b/>
          <w:sz w:val="28"/>
          <w:szCs w:val="28"/>
        </w:rPr>
        <w:t>Форма организации лекции:</w:t>
      </w:r>
      <w:r w:rsidRPr="002B6771">
        <w:rPr>
          <w:sz w:val="28"/>
          <w:szCs w:val="28"/>
        </w:rPr>
        <w:t xml:space="preserve"> </w:t>
      </w:r>
      <w:r w:rsidRPr="002B6771">
        <w:rPr>
          <w:rFonts w:ascii="Times New Roman" w:hAnsi="Times New Roman"/>
          <w:sz w:val="28"/>
          <w:szCs w:val="28"/>
        </w:rPr>
        <w:t>информационная (традиционная) с использованием элементов лекции-визуализации.</w:t>
      </w:r>
    </w:p>
    <w:p w14:paraId="27F6CA71" w14:textId="77777777" w:rsidR="005F36D5" w:rsidRPr="002B6771" w:rsidRDefault="005F36D5" w:rsidP="005F36D5">
      <w:pPr>
        <w:spacing w:after="0" w:line="240" w:lineRule="auto"/>
        <w:ind w:firstLine="709"/>
        <w:jc w:val="both"/>
        <w:rPr>
          <w:rFonts w:ascii="Times New Roman" w:hAnsi="Times New Roman"/>
          <w:spacing w:val="-4"/>
          <w:sz w:val="28"/>
          <w:szCs w:val="28"/>
        </w:rPr>
      </w:pPr>
      <w:r w:rsidRPr="002B6771">
        <w:rPr>
          <w:rFonts w:ascii="Times New Roman" w:hAnsi="Times New Roman"/>
          <w:b/>
          <w:spacing w:val="-4"/>
          <w:sz w:val="28"/>
          <w:szCs w:val="28"/>
        </w:rPr>
        <w:t>Методы обучения, применяемые на лекции</w:t>
      </w:r>
      <w:r w:rsidRPr="002B6771">
        <w:rPr>
          <w:rFonts w:ascii="Times New Roman" w:hAnsi="Times New Roman"/>
          <w:spacing w:val="-4"/>
          <w:sz w:val="28"/>
          <w:szCs w:val="28"/>
        </w:rPr>
        <w:t xml:space="preserve">: словесные методы (объяснение), наглядные (иллюстрации). </w:t>
      </w:r>
    </w:p>
    <w:p w14:paraId="41C107E6" w14:textId="77777777" w:rsidR="005F36D5" w:rsidRPr="002B6771" w:rsidRDefault="005F36D5" w:rsidP="005F36D5">
      <w:pPr>
        <w:spacing w:after="0" w:line="240" w:lineRule="auto"/>
        <w:ind w:firstLine="709"/>
        <w:jc w:val="both"/>
        <w:rPr>
          <w:rFonts w:ascii="Times New Roman" w:hAnsi="Times New Roman"/>
          <w:sz w:val="28"/>
          <w:szCs w:val="28"/>
        </w:rPr>
      </w:pPr>
      <w:r w:rsidRPr="002B6771">
        <w:rPr>
          <w:rFonts w:ascii="Times New Roman" w:hAnsi="Times New Roman"/>
          <w:b/>
          <w:sz w:val="28"/>
          <w:szCs w:val="28"/>
        </w:rPr>
        <w:t>Средства обучения</w:t>
      </w:r>
      <w:r w:rsidRPr="002B6771">
        <w:rPr>
          <w:rFonts w:ascii="Times New Roman" w:hAnsi="Times New Roman"/>
          <w:sz w:val="28"/>
          <w:szCs w:val="28"/>
        </w:rPr>
        <w:t xml:space="preserve">: </w:t>
      </w:r>
    </w:p>
    <w:p w14:paraId="2558DAE6" w14:textId="77777777" w:rsidR="005F36D5" w:rsidRPr="002B6771" w:rsidRDefault="005F36D5" w:rsidP="005F36D5">
      <w:pPr>
        <w:spacing w:after="0" w:line="240" w:lineRule="auto"/>
        <w:ind w:firstLine="709"/>
        <w:jc w:val="both"/>
        <w:rPr>
          <w:rFonts w:ascii="Times New Roman" w:hAnsi="Times New Roman"/>
          <w:i/>
          <w:sz w:val="28"/>
          <w:szCs w:val="28"/>
        </w:rPr>
      </w:pPr>
      <w:r w:rsidRPr="002B6771">
        <w:rPr>
          <w:rFonts w:ascii="Times New Roman" w:hAnsi="Times New Roman"/>
          <w:sz w:val="28"/>
          <w:szCs w:val="28"/>
        </w:rPr>
        <w:t>- дидактические (</w:t>
      </w:r>
      <w:r w:rsidRPr="002B6771">
        <w:rPr>
          <w:rFonts w:ascii="Times New Roman" w:hAnsi="Times New Roman"/>
          <w:i/>
          <w:sz w:val="28"/>
          <w:szCs w:val="28"/>
        </w:rPr>
        <w:t>презентация);</w:t>
      </w:r>
    </w:p>
    <w:p w14:paraId="5CD262F3" w14:textId="77777777" w:rsidR="005F36D5" w:rsidRPr="002B6771" w:rsidRDefault="005F36D5" w:rsidP="005F36D5">
      <w:pPr>
        <w:spacing w:after="0" w:line="240" w:lineRule="auto"/>
        <w:ind w:firstLine="709"/>
        <w:jc w:val="both"/>
        <w:rPr>
          <w:rFonts w:ascii="Times New Roman" w:hAnsi="Times New Roman"/>
          <w:sz w:val="28"/>
          <w:szCs w:val="28"/>
        </w:rPr>
      </w:pPr>
      <w:r w:rsidRPr="002B6771">
        <w:rPr>
          <w:rFonts w:ascii="Times New Roman" w:hAnsi="Times New Roman"/>
          <w:sz w:val="28"/>
          <w:szCs w:val="28"/>
        </w:rPr>
        <w:t>-материально-технические (</w:t>
      </w:r>
      <w:r w:rsidRPr="002B6771">
        <w:rPr>
          <w:rFonts w:ascii="Times New Roman" w:hAnsi="Times New Roman"/>
          <w:i/>
          <w:sz w:val="28"/>
          <w:szCs w:val="28"/>
        </w:rPr>
        <w:t>мультимедийный проектор, интерактивная доска и т.д.</w:t>
      </w:r>
      <w:r w:rsidRPr="002B6771">
        <w:rPr>
          <w:rFonts w:ascii="Times New Roman" w:hAnsi="Times New Roman"/>
          <w:sz w:val="28"/>
          <w:szCs w:val="28"/>
        </w:rPr>
        <w:t>).</w:t>
      </w:r>
    </w:p>
    <w:p w14:paraId="0E2AE35D" w14:textId="77777777" w:rsidR="005F36D5" w:rsidRPr="002B6771" w:rsidRDefault="005F36D5" w:rsidP="005F36D5">
      <w:pPr>
        <w:spacing w:after="0" w:line="240" w:lineRule="auto"/>
        <w:ind w:firstLine="709"/>
        <w:jc w:val="both"/>
        <w:rPr>
          <w:rFonts w:ascii="Times New Roman" w:hAnsi="Times New Roman"/>
          <w:b/>
          <w:color w:val="000000"/>
          <w:sz w:val="28"/>
          <w:szCs w:val="28"/>
        </w:rPr>
      </w:pPr>
    </w:p>
    <w:p w14:paraId="3538F431" w14:textId="77777777" w:rsidR="005F36D5" w:rsidRPr="002B6771" w:rsidRDefault="005F36D5">
      <w:pPr>
        <w:rPr>
          <w:rFonts w:ascii="Times New Roman" w:hAnsi="Times New Roman"/>
          <w:b/>
          <w:color w:val="000000"/>
          <w:sz w:val="28"/>
          <w:szCs w:val="28"/>
        </w:rPr>
      </w:pPr>
    </w:p>
    <w:p w14:paraId="26898A3F" w14:textId="77777777" w:rsidR="0040459D" w:rsidRPr="002B6771" w:rsidRDefault="0040459D">
      <w:pPr>
        <w:rPr>
          <w:rFonts w:ascii="Times New Roman" w:hAnsi="Times New Roman"/>
          <w:b/>
          <w:color w:val="000000"/>
          <w:sz w:val="28"/>
          <w:szCs w:val="28"/>
          <w:lang w:eastAsia="en-US"/>
        </w:rPr>
      </w:pPr>
      <w:r w:rsidRPr="002B6771">
        <w:rPr>
          <w:rFonts w:ascii="Times New Roman" w:hAnsi="Times New Roman"/>
          <w:b/>
          <w:color w:val="000000"/>
          <w:sz w:val="28"/>
          <w:szCs w:val="28"/>
          <w:lang w:eastAsia="en-US"/>
        </w:rPr>
        <w:br w:type="page"/>
      </w:r>
    </w:p>
    <w:p w14:paraId="05895C18" w14:textId="77777777" w:rsidR="003A7817" w:rsidRPr="002B6771" w:rsidRDefault="005913A0" w:rsidP="00321A77">
      <w:pPr>
        <w:spacing w:after="0" w:line="240" w:lineRule="auto"/>
        <w:ind w:firstLine="709"/>
        <w:jc w:val="both"/>
        <w:rPr>
          <w:rFonts w:ascii="Times New Roman" w:hAnsi="Times New Roman"/>
          <w:color w:val="000000"/>
          <w:sz w:val="28"/>
          <w:szCs w:val="28"/>
        </w:rPr>
      </w:pPr>
      <w:r w:rsidRPr="002B6771">
        <w:rPr>
          <w:rFonts w:ascii="Times New Roman" w:hAnsi="Times New Roman"/>
          <w:b/>
          <w:color w:val="000000"/>
          <w:sz w:val="28"/>
          <w:szCs w:val="28"/>
        </w:rPr>
        <w:lastRenderedPageBreak/>
        <w:t xml:space="preserve">2. </w:t>
      </w:r>
      <w:r w:rsidR="003A7817" w:rsidRPr="002B6771">
        <w:rPr>
          <w:rFonts w:ascii="Times New Roman" w:hAnsi="Times New Roman"/>
          <w:b/>
          <w:color w:val="000000"/>
          <w:sz w:val="28"/>
          <w:szCs w:val="28"/>
        </w:rPr>
        <w:t>Методические рекомендации по проведению, практических</w:t>
      </w:r>
      <w:r w:rsidR="00C33FB9" w:rsidRPr="002B6771">
        <w:rPr>
          <w:rFonts w:ascii="Times New Roman" w:hAnsi="Times New Roman"/>
          <w:b/>
          <w:color w:val="000000"/>
          <w:sz w:val="28"/>
          <w:szCs w:val="28"/>
        </w:rPr>
        <w:t xml:space="preserve"> занятий,</w:t>
      </w:r>
      <w:r w:rsidR="003A7817" w:rsidRPr="002B6771">
        <w:rPr>
          <w:rFonts w:ascii="Times New Roman" w:hAnsi="Times New Roman"/>
          <w:b/>
          <w:color w:val="000000"/>
          <w:sz w:val="28"/>
          <w:szCs w:val="28"/>
        </w:rPr>
        <w:t xml:space="preserve"> лабораторных занятий</w:t>
      </w:r>
      <w:r w:rsidR="00B74DB9" w:rsidRPr="002B6771">
        <w:rPr>
          <w:rFonts w:ascii="Times New Roman" w:hAnsi="Times New Roman"/>
          <w:color w:val="000000"/>
          <w:sz w:val="28"/>
          <w:szCs w:val="28"/>
        </w:rPr>
        <w:t>.</w:t>
      </w:r>
    </w:p>
    <w:p w14:paraId="019EC9F5" w14:textId="77777777" w:rsidR="00B74DB9" w:rsidRPr="002B6771" w:rsidRDefault="00B74DB9" w:rsidP="00B74DB9">
      <w:pPr>
        <w:spacing w:after="0" w:line="240" w:lineRule="auto"/>
        <w:ind w:firstLine="709"/>
        <w:jc w:val="both"/>
        <w:rPr>
          <w:rFonts w:ascii="Times New Roman" w:hAnsi="Times New Roman"/>
          <w:b/>
          <w:color w:val="000000"/>
          <w:sz w:val="28"/>
          <w:szCs w:val="28"/>
        </w:rPr>
      </w:pPr>
    </w:p>
    <w:p w14:paraId="43B66930" w14:textId="49803E4E" w:rsidR="003A7817" w:rsidRPr="002B6771" w:rsidRDefault="002B5FA7" w:rsidP="00B74DB9">
      <w:pPr>
        <w:spacing w:after="0" w:line="240" w:lineRule="auto"/>
        <w:ind w:firstLine="709"/>
        <w:jc w:val="both"/>
        <w:rPr>
          <w:rFonts w:ascii="Times New Roman" w:hAnsi="Times New Roman"/>
          <w:color w:val="000000"/>
          <w:sz w:val="28"/>
          <w:szCs w:val="28"/>
        </w:rPr>
      </w:pPr>
      <w:r w:rsidRPr="002B6771">
        <w:rPr>
          <w:rFonts w:ascii="Times New Roman" w:hAnsi="Times New Roman"/>
          <w:b/>
          <w:color w:val="000000"/>
          <w:sz w:val="28"/>
          <w:szCs w:val="28"/>
        </w:rPr>
        <w:t>Модуль</w:t>
      </w:r>
      <w:r w:rsidR="00B74DB9" w:rsidRPr="002B6771">
        <w:rPr>
          <w:rFonts w:ascii="Times New Roman" w:hAnsi="Times New Roman"/>
          <w:b/>
          <w:color w:val="000000"/>
          <w:sz w:val="28"/>
          <w:szCs w:val="28"/>
        </w:rPr>
        <w:t xml:space="preserve"> №1</w:t>
      </w:r>
      <w:r w:rsidR="007773A3">
        <w:rPr>
          <w:rFonts w:ascii="Times New Roman" w:hAnsi="Times New Roman"/>
          <w:b/>
          <w:color w:val="000000"/>
          <w:sz w:val="28"/>
          <w:szCs w:val="28"/>
        </w:rPr>
        <w:t>.</w:t>
      </w:r>
      <w:r w:rsidR="00B74DB9" w:rsidRPr="002B6771">
        <w:rPr>
          <w:rFonts w:ascii="Times New Roman" w:hAnsi="Times New Roman"/>
          <w:b/>
          <w:color w:val="000000"/>
          <w:sz w:val="28"/>
          <w:szCs w:val="28"/>
        </w:rPr>
        <w:t xml:space="preserve"> </w:t>
      </w:r>
      <w:r w:rsidR="00C56995" w:rsidRPr="002B6771">
        <w:rPr>
          <w:rFonts w:ascii="Times New Roman" w:hAnsi="Times New Roman"/>
          <w:color w:val="000000"/>
          <w:sz w:val="28"/>
          <w:szCs w:val="28"/>
        </w:rPr>
        <w:t>Гнатология и функциональная диагностика височно</w:t>
      </w:r>
      <w:r w:rsidR="00292224">
        <w:rPr>
          <w:rFonts w:ascii="Times New Roman" w:hAnsi="Times New Roman"/>
          <w:color w:val="000000"/>
          <w:sz w:val="28"/>
          <w:szCs w:val="28"/>
        </w:rPr>
        <w:t>-</w:t>
      </w:r>
      <w:r w:rsidR="00C56995" w:rsidRPr="002B6771">
        <w:rPr>
          <w:rFonts w:ascii="Times New Roman" w:hAnsi="Times New Roman"/>
          <w:color w:val="000000"/>
          <w:sz w:val="28"/>
          <w:szCs w:val="28"/>
        </w:rPr>
        <w:t xml:space="preserve"> нижнечелюстного сустава</w:t>
      </w:r>
    </w:p>
    <w:p w14:paraId="47EE1E38" w14:textId="77777777" w:rsidR="00B74DB9" w:rsidRPr="002B6771" w:rsidRDefault="00B74DB9" w:rsidP="00B74DB9">
      <w:pPr>
        <w:spacing w:after="0" w:line="240" w:lineRule="auto"/>
        <w:ind w:firstLine="709"/>
        <w:jc w:val="both"/>
        <w:rPr>
          <w:rFonts w:ascii="Times New Roman" w:hAnsi="Times New Roman"/>
          <w:color w:val="000000"/>
          <w:sz w:val="28"/>
          <w:szCs w:val="28"/>
        </w:rPr>
      </w:pPr>
    </w:p>
    <w:p w14:paraId="150A3019" w14:textId="4AC68B4E" w:rsidR="003A7817" w:rsidRPr="002B6771" w:rsidRDefault="003A7817" w:rsidP="00B74DB9">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Тема</w:t>
      </w:r>
      <w:r w:rsidR="005913A0" w:rsidRPr="002B6771">
        <w:rPr>
          <w:rFonts w:ascii="Times New Roman" w:hAnsi="Times New Roman"/>
          <w:b/>
          <w:color w:val="000000"/>
          <w:sz w:val="28"/>
          <w:szCs w:val="28"/>
        </w:rPr>
        <w:t xml:space="preserve"> 1. </w:t>
      </w:r>
      <w:r w:rsidR="00C56995" w:rsidRPr="002B6771">
        <w:rPr>
          <w:rFonts w:ascii="Times New Roman" w:hAnsi="Times New Roman"/>
          <w:sz w:val="28"/>
          <w:szCs w:val="28"/>
        </w:rPr>
        <w:t>Основы клинической гнатологии.  Основные звенья зубочелюстной системы и их функция. Методы диагностики</w:t>
      </w:r>
    </w:p>
    <w:p w14:paraId="42E3FC2F" w14:textId="77777777" w:rsidR="003A7817" w:rsidRPr="002B6771" w:rsidRDefault="003A7817" w:rsidP="00321A77">
      <w:pPr>
        <w:spacing w:after="0" w:line="240" w:lineRule="auto"/>
        <w:ind w:firstLine="709"/>
        <w:jc w:val="both"/>
        <w:rPr>
          <w:rFonts w:ascii="Times New Roman" w:hAnsi="Times New Roman"/>
          <w:color w:val="000000"/>
          <w:sz w:val="28"/>
          <w:szCs w:val="28"/>
        </w:rPr>
      </w:pPr>
    </w:p>
    <w:p w14:paraId="3F4E6D64" w14:textId="77777777" w:rsidR="005913A0" w:rsidRPr="002B6771" w:rsidRDefault="005913A0" w:rsidP="00321A77">
      <w:pPr>
        <w:spacing w:after="0" w:line="240" w:lineRule="auto"/>
        <w:ind w:firstLine="709"/>
        <w:jc w:val="both"/>
        <w:rPr>
          <w:rFonts w:ascii="Times New Roman" w:hAnsi="Times New Roman"/>
          <w:color w:val="000000"/>
          <w:sz w:val="28"/>
          <w:szCs w:val="28"/>
        </w:rPr>
      </w:pPr>
      <w:r w:rsidRPr="002B6771">
        <w:rPr>
          <w:rFonts w:ascii="Times New Roman" w:hAnsi="Times New Roman"/>
          <w:b/>
          <w:color w:val="000000"/>
          <w:sz w:val="28"/>
          <w:szCs w:val="28"/>
        </w:rPr>
        <w:t>Вид учебного занятия</w:t>
      </w:r>
      <w:r w:rsidR="00B74DB9" w:rsidRPr="002B6771">
        <w:rPr>
          <w:rFonts w:ascii="Times New Roman" w:hAnsi="Times New Roman"/>
          <w:b/>
          <w:color w:val="000000"/>
          <w:sz w:val="28"/>
          <w:szCs w:val="28"/>
        </w:rPr>
        <w:t xml:space="preserve">: </w:t>
      </w:r>
      <w:r w:rsidR="00B74DB9" w:rsidRPr="002B6771">
        <w:rPr>
          <w:rFonts w:ascii="Times New Roman" w:hAnsi="Times New Roman"/>
          <w:color w:val="000000"/>
          <w:sz w:val="28"/>
          <w:szCs w:val="28"/>
        </w:rPr>
        <w:t>практическое занятие.</w:t>
      </w:r>
    </w:p>
    <w:p w14:paraId="3EC778C2" w14:textId="77777777" w:rsidR="005913A0" w:rsidRPr="002B6771" w:rsidRDefault="005913A0" w:rsidP="00321A77">
      <w:pPr>
        <w:spacing w:after="0" w:line="240" w:lineRule="auto"/>
        <w:ind w:firstLine="709"/>
        <w:jc w:val="both"/>
        <w:rPr>
          <w:rFonts w:ascii="Times New Roman" w:hAnsi="Times New Roman"/>
          <w:b/>
          <w:color w:val="000000"/>
          <w:sz w:val="28"/>
          <w:szCs w:val="28"/>
        </w:rPr>
      </w:pPr>
    </w:p>
    <w:p w14:paraId="057085BE" w14:textId="421D1253" w:rsidR="00B74DB9" w:rsidRPr="002B6771" w:rsidRDefault="003A7817" w:rsidP="00B74DB9">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Цель:</w:t>
      </w:r>
      <w:r w:rsidR="00B74DB9" w:rsidRPr="002B6771">
        <w:rPr>
          <w:rFonts w:ascii="Times New Roman" w:hAnsi="Times New Roman"/>
          <w:color w:val="000000"/>
          <w:sz w:val="28"/>
          <w:szCs w:val="28"/>
        </w:rPr>
        <w:t xml:space="preserve"> сформулировать у обучающихся знания </w:t>
      </w:r>
      <w:r w:rsidR="00C56995" w:rsidRPr="002B6771">
        <w:rPr>
          <w:rFonts w:ascii="Times New Roman" w:hAnsi="Times New Roman"/>
          <w:color w:val="000000"/>
          <w:sz w:val="28"/>
          <w:szCs w:val="28"/>
        </w:rPr>
        <w:t>об основах клинической гнатологии</w:t>
      </w:r>
      <w:r w:rsidR="00B74DB9" w:rsidRPr="002B6771">
        <w:rPr>
          <w:rFonts w:ascii="Times New Roman" w:hAnsi="Times New Roman"/>
          <w:color w:val="000000"/>
          <w:sz w:val="28"/>
          <w:szCs w:val="28"/>
        </w:rPr>
        <w:t xml:space="preserve">. Сформировать </w:t>
      </w:r>
      <w:r w:rsidR="00C56995" w:rsidRPr="002B6771">
        <w:rPr>
          <w:rFonts w:ascii="Times New Roman" w:hAnsi="Times New Roman"/>
          <w:color w:val="000000"/>
          <w:sz w:val="28"/>
          <w:szCs w:val="28"/>
        </w:rPr>
        <w:t>знания об основных звеньях зубочелюстной системы и их функции.</w:t>
      </w:r>
    </w:p>
    <w:p w14:paraId="48C786A4" w14:textId="77777777" w:rsidR="0000640F" w:rsidRPr="002B6771" w:rsidRDefault="0000640F" w:rsidP="00B74DB9">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План проведения учебного</w:t>
      </w:r>
      <w:r w:rsidR="003A7817" w:rsidRPr="002B6771">
        <w:rPr>
          <w:rFonts w:ascii="Times New Roman" w:hAnsi="Times New Roman"/>
          <w:b/>
          <w:color w:val="000000"/>
          <w:sz w:val="28"/>
          <w:szCs w:val="28"/>
        </w:rPr>
        <w:t xml:space="preserve"> занятия</w:t>
      </w:r>
    </w:p>
    <w:p w14:paraId="29851965" w14:textId="77777777" w:rsidR="003A7817" w:rsidRPr="002B6771" w:rsidRDefault="003A7817" w:rsidP="00B35D7E">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2B6771" w14:paraId="0BF6C6D6"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22C0D08" w14:textId="77777777" w:rsidR="0000640F" w:rsidRPr="002B6771" w:rsidRDefault="0000640F" w:rsidP="00B35D7E">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w:t>
            </w:r>
          </w:p>
          <w:p w14:paraId="1EFCE7D7" w14:textId="77777777" w:rsidR="0000640F" w:rsidRPr="002B6771" w:rsidRDefault="0000640F" w:rsidP="00B35D7E">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756E75D" w14:textId="77777777" w:rsidR="0000640F" w:rsidRPr="002B6771" w:rsidRDefault="0000640F" w:rsidP="00B35D7E">
            <w:pPr>
              <w:spacing w:after="0" w:line="240" w:lineRule="auto"/>
              <w:ind w:left="-317" w:firstLine="1026"/>
              <w:jc w:val="center"/>
              <w:rPr>
                <w:rFonts w:ascii="Times New Roman" w:hAnsi="Times New Roman"/>
                <w:color w:val="000000"/>
                <w:sz w:val="28"/>
                <w:szCs w:val="28"/>
              </w:rPr>
            </w:pPr>
            <w:r w:rsidRPr="002B6771">
              <w:rPr>
                <w:rFonts w:ascii="Times New Roman" w:hAnsi="Times New Roman"/>
                <w:color w:val="000000"/>
                <w:sz w:val="28"/>
                <w:szCs w:val="28"/>
              </w:rPr>
              <w:t xml:space="preserve">Этапы и содержание занятия </w:t>
            </w:r>
          </w:p>
        </w:tc>
      </w:tr>
      <w:tr w:rsidR="0000640F" w:rsidRPr="002B6771" w14:paraId="2A17D30D"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14:paraId="1536B060" w14:textId="77777777" w:rsidR="0000640F" w:rsidRPr="002B6771" w:rsidRDefault="0000640F" w:rsidP="00B35D7E">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1</w:t>
            </w:r>
            <w:r w:rsidR="000A6069" w:rsidRPr="002B6771">
              <w:rPr>
                <w:rFonts w:ascii="Times New Roman" w:hAnsi="Times New Roman"/>
                <w:color w:val="000000"/>
                <w:sz w:val="28"/>
                <w:szCs w:val="28"/>
              </w:rPr>
              <w:t>.</w:t>
            </w:r>
          </w:p>
          <w:p w14:paraId="6E1901ED" w14:textId="77777777" w:rsidR="0000640F" w:rsidRPr="002B6771" w:rsidRDefault="0000640F" w:rsidP="00B35D7E">
            <w:pPr>
              <w:spacing w:after="0" w:line="240" w:lineRule="auto"/>
              <w:ind w:firstLine="387"/>
              <w:jc w:val="center"/>
              <w:rPr>
                <w:rFonts w:ascii="Times New Roman" w:hAnsi="Times New Roman"/>
                <w:color w:val="000000"/>
                <w:sz w:val="28"/>
                <w:szCs w:val="28"/>
              </w:rPr>
            </w:pPr>
          </w:p>
          <w:p w14:paraId="506BE3FF" w14:textId="77777777" w:rsidR="0000640F" w:rsidRPr="002B6771" w:rsidRDefault="0000640F" w:rsidP="00B35D7E">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6169410" w14:textId="77777777" w:rsidR="0000640F" w:rsidRPr="002B6771" w:rsidRDefault="0000640F" w:rsidP="00321A77">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 xml:space="preserve">Организационный момент. </w:t>
            </w:r>
          </w:p>
          <w:p w14:paraId="3B3B0F44" w14:textId="77777777" w:rsidR="0000640F" w:rsidRPr="002B6771" w:rsidRDefault="0000640F" w:rsidP="00321A77">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Объявление темы, цели занятия.</w:t>
            </w:r>
          </w:p>
          <w:p w14:paraId="63C57B4B" w14:textId="77777777" w:rsidR="0000640F" w:rsidRPr="002B6771" w:rsidRDefault="0000640F" w:rsidP="00321A77">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Мотивационный момент (актуальность  изучения темы занятия)</w:t>
            </w:r>
          </w:p>
        </w:tc>
      </w:tr>
      <w:tr w:rsidR="0000640F" w:rsidRPr="002B6771" w14:paraId="42197D42"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F08554A" w14:textId="77777777" w:rsidR="0000640F" w:rsidRPr="002B6771" w:rsidRDefault="0000640F" w:rsidP="00B35D7E">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2</w:t>
            </w:r>
            <w:r w:rsidR="000A6069" w:rsidRPr="002B6771">
              <w:rPr>
                <w:rFonts w:ascii="Times New Roman" w:hAnsi="Times New Roman"/>
                <w:color w:val="000000"/>
                <w:sz w:val="28"/>
                <w:szCs w:val="28"/>
              </w:rPr>
              <w:t>.</w:t>
            </w:r>
          </w:p>
        </w:tc>
        <w:tc>
          <w:tcPr>
            <w:tcW w:w="8788" w:type="dxa"/>
            <w:tcBorders>
              <w:top w:val="single" w:sz="4" w:space="0" w:color="000000"/>
              <w:left w:val="single" w:sz="4" w:space="0" w:color="000000"/>
              <w:bottom w:val="single" w:sz="4" w:space="0" w:color="000000"/>
              <w:right w:val="single" w:sz="4" w:space="0" w:color="000000"/>
            </w:tcBorders>
            <w:hideMark/>
          </w:tcPr>
          <w:p w14:paraId="2DBCE13C" w14:textId="77777777" w:rsidR="0000640F" w:rsidRPr="002B6771" w:rsidRDefault="0000640F" w:rsidP="00A53276">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Входной контроль, актуализация опорных знаний, умений, навыков.</w:t>
            </w:r>
            <w:r w:rsidRPr="002B6771">
              <w:rPr>
                <w:rFonts w:ascii="Times New Roman" w:hAnsi="Times New Roman"/>
                <w:color w:val="000000"/>
                <w:sz w:val="28"/>
                <w:szCs w:val="28"/>
              </w:rPr>
              <w:t xml:space="preserve"> (</w:t>
            </w:r>
            <w:r w:rsidRPr="002B6771">
              <w:rPr>
                <w:rFonts w:ascii="Times New Roman" w:hAnsi="Times New Roman"/>
                <w:i/>
                <w:color w:val="000000"/>
                <w:sz w:val="28"/>
                <w:szCs w:val="28"/>
              </w:rPr>
              <w:t>тестирование</w:t>
            </w:r>
            <w:r w:rsidR="00A53276" w:rsidRPr="002B6771">
              <w:rPr>
                <w:rFonts w:ascii="Times New Roman" w:hAnsi="Times New Roman"/>
                <w:i/>
                <w:color w:val="000000"/>
                <w:sz w:val="28"/>
                <w:szCs w:val="28"/>
              </w:rPr>
              <w:t xml:space="preserve">, тестовые задания представлены в ФОС </w:t>
            </w:r>
            <w:r w:rsidRPr="002B6771">
              <w:rPr>
                <w:rFonts w:ascii="Times New Roman" w:hAnsi="Times New Roman"/>
                <w:i/>
                <w:color w:val="000000"/>
                <w:sz w:val="28"/>
                <w:szCs w:val="28"/>
              </w:rPr>
              <w:t>).</w:t>
            </w:r>
          </w:p>
        </w:tc>
      </w:tr>
      <w:tr w:rsidR="0000640F" w:rsidRPr="002B6771" w14:paraId="5A5ED580"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6E72B3C" w14:textId="77777777" w:rsidR="0000640F" w:rsidRPr="002B6771" w:rsidRDefault="0000640F" w:rsidP="000125C1">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3</w:t>
            </w:r>
            <w:r w:rsidR="000A6069" w:rsidRPr="002B6771">
              <w:rPr>
                <w:rFonts w:ascii="Times New Roman" w:hAnsi="Times New Roman"/>
                <w:color w:val="000000"/>
                <w:sz w:val="28"/>
                <w:szCs w:val="28"/>
              </w:rPr>
              <w:t>.</w:t>
            </w:r>
          </w:p>
        </w:tc>
        <w:tc>
          <w:tcPr>
            <w:tcW w:w="8788" w:type="dxa"/>
            <w:tcBorders>
              <w:top w:val="single" w:sz="4" w:space="0" w:color="000000"/>
              <w:left w:val="single" w:sz="4" w:space="0" w:color="000000"/>
              <w:bottom w:val="single" w:sz="4" w:space="0" w:color="000000"/>
              <w:right w:val="single" w:sz="4" w:space="0" w:color="000000"/>
            </w:tcBorders>
            <w:hideMark/>
          </w:tcPr>
          <w:p w14:paraId="4D7289F8" w14:textId="77777777" w:rsidR="0000640F" w:rsidRPr="002B6771" w:rsidRDefault="0000640F" w:rsidP="000125C1">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Основная часть учебного занятия.</w:t>
            </w:r>
            <w:r w:rsidR="0075623B" w:rsidRPr="002B6771">
              <w:rPr>
                <w:rFonts w:ascii="Times New Roman" w:hAnsi="Times New Roman"/>
                <w:b/>
                <w:color w:val="000000"/>
                <w:sz w:val="28"/>
                <w:szCs w:val="28"/>
              </w:rPr>
              <w:t xml:space="preserve"> </w:t>
            </w:r>
          </w:p>
          <w:p w14:paraId="17FCDAB3" w14:textId="2C65156D" w:rsidR="0075623B" w:rsidRPr="002B6771" w:rsidRDefault="0000640F" w:rsidP="00DC362D">
            <w:pPr>
              <w:spacing w:after="0" w:line="240" w:lineRule="auto"/>
              <w:ind w:firstLine="709"/>
              <w:jc w:val="both"/>
              <w:rPr>
                <w:rFonts w:ascii="Times New Roman" w:hAnsi="Times New Roman"/>
                <w:i/>
                <w:color w:val="000000"/>
                <w:sz w:val="28"/>
                <w:szCs w:val="28"/>
              </w:rPr>
            </w:pPr>
            <w:r w:rsidRPr="002B6771">
              <w:rPr>
                <w:rFonts w:ascii="Times New Roman" w:hAnsi="Times New Roman"/>
                <w:color w:val="000000"/>
                <w:sz w:val="28"/>
                <w:szCs w:val="28"/>
              </w:rPr>
              <w:t>Закрепление</w:t>
            </w:r>
            <w:r w:rsidR="0075623B" w:rsidRPr="002B6771">
              <w:rPr>
                <w:rFonts w:ascii="Times New Roman" w:hAnsi="Times New Roman"/>
                <w:color w:val="000000"/>
                <w:sz w:val="28"/>
                <w:szCs w:val="28"/>
              </w:rPr>
              <w:t xml:space="preserve"> теоретического</w:t>
            </w:r>
            <w:r w:rsidRPr="002B6771">
              <w:rPr>
                <w:rFonts w:ascii="Times New Roman" w:hAnsi="Times New Roman"/>
                <w:color w:val="000000"/>
                <w:sz w:val="28"/>
                <w:szCs w:val="28"/>
              </w:rPr>
              <w:t xml:space="preserve"> материала</w:t>
            </w:r>
            <w:r w:rsidR="0075623B" w:rsidRPr="002B6771">
              <w:rPr>
                <w:rFonts w:ascii="Times New Roman" w:hAnsi="Times New Roman"/>
                <w:color w:val="000000"/>
                <w:sz w:val="28"/>
                <w:szCs w:val="28"/>
              </w:rPr>
              <w:t xml:space="preserve"> </w:t>
            </w:r>
            <w:r w:rsidR="0075623B" w:rsidRPr="002B6771">
              <w:rPr>
                <w:rFonts w:ascii="Times New Roman" w:hAnsi="Times New Roman"/>
                <w:i/>
                <w:color w:val="000000"/>
                <w:sz w:val="28"/>
                <w:szCs w:val="28"/>
              </w:rPr>
              <w:t>(</w:t>
            </w:r>
            <w:r w:rsidR="00DC362D" w:rsidRPr="002B6771">
              <w:rPr>
                <w:rFonts w:ascii="Times New Roman" w:hAnsi="Times New Roman"/>
                <w:i/>
                <w:color w:val="000000"/>
                <w:sz w:val="28"/>
                <w:szCs w:val="28"/>
              </w:rPr>
              <w:t>вопросы для собеседования и ситуационные клинические задачи представлены в ФОС</w:t>
            </w:r>
            <w:r w:rsidR="0075623B" w:rsidRPr="002B6771">
              <w:rPr>
                <w:rFonts w:ascii="Times New Roman" w:hAnsi="Times New Roman"/>
                <w:i/>
                <w:color w:val="000000"/>
                <w:sz w:val="28"/>
                <w:szCs w:val="28"/>
              </w:rPr>
              <w:t>).</w:t>
            </w:r>
          </w:p>
        </w:tc>
      </w:tr>
      <w:tr w:rsidR="0000640F" w:rsidRPr="002B6771" w14:paraId="35431D85"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3316C7D" w14:textId="77777777" w:rsidR="0000640F" w:rsidRPr="002B6771" w:rsidRDefault="0000640F" w:rsidP="00B35D7E">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4</w:t>
            </w:r>
            <w:r w:rsidR="000A6069" w:rsidRPr="002B6771">
              <w:rPr>
                <w:rFonts w:ascii="Times New Roman" w:hAnsi="Times New Roman"/>
                <w:color w:val="000000"/>
                <w:sz w:val="28"/>
                <w:szCs w:val="28"/>
              </w:rPr>
              <w:t>.</w:t>
            </w:r>
          </w:p>
        </w:tc>
        <w:tc>
          <w:tcPr>
            <w:tcW w:w="8788" w:type="dxa"/>
            <w:tcBorders>
              <w:top w:val="single" w:sz="4" w:space="0" w:color="000000"/>
              <w:left w:val="single" w:sz="4" w:space="0" w:color="000000"/>
              <w:bottom w:val="single" w:sz="4" w:space="0" w:color="000000"/>
              <w:right w:val="single" w:sz="4" w:space="0" w:color="000000"/>
            </w:tcBorders>
            <w:hideMark/>
          </w:tcPr>
          <w:p w14:paraId="1A1BBAD9" w14:textId="77777777" w:rsidR="0000640F" w:rsidRPr="002B6771" w:rsidRDefault="0000640F" w:rsidP="00321A77">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Заключительная часть занятия:</w:t>
            </w:r>
          </w:p>
          <w:p w14:paraId="34DBDC98" w14:textId="77777777" w:rsidR="0000640F" w:rsidRPr="002B6771"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2B6771">
              <w:rPr>
                <w:rFonts w:ascii="Times New Roman" w:hAnsi="Times New Roman"/>
                <w:color w:val="000000"/>
                <w:spacing w:val="-6"/>
                <w:sz w:val="28"/>
                <w:szCs w:val="28"/>
              </w:rPr>
              <w:t>подведение итогов занятия;</w:t>
            </w:r>
          </w:p>
          <w:p w14:paraId="71AA81D1" w14:textId="77777777" w:rsidR="0000640F" w:rsidRPr="002B6771" w:rsidRDefault="0075623B" w:rsidP="00B35D7E">
            <w:pPr>
              <w:pStyle w:val="a3"/>
              <w:numPr>
                <w:ilvl w:val="0"/>
                <w:numId w:val="3"/>
              </w:numPr>
              <w:spacing w:after="0" w:line="240" w:lineRule="auto"/>
              <w:ind w:left="0" w:firstLine="709"/>
              <w:jc w:val="both"/>
              <w:rPr>
                <w:rFonts w:ascii="Times New Roman" w:hAnsi="Times New Roman"/>
                <w:color w:val="000000"/>
                <w:sz w:val="28"/>
                <w:szCs w:val="28"/>
              </w:rPr>
            </w:pPr>
            <w:r w:rsidRPr="002B6771">
              <w:rPr>
                <w:rFonts w:ascii="Times New Roman" w:hAnsi="Times New Roman"/>
                <w:color w:val="000000"/>
                <w:spacing w:val="-6"/>
                <w:sz w:val="28"/>
                <w:szCs w:val="28"/>
              </w:rPr>
              <w:t>выставление текущих оценок в учебный журнал;</w:t>
            </w:r>
          </w:p>
        </w:tc>
      </w:tr>
    </w:tbl>
    <w:p w14:paraId="6AD0550D" w14:textId="77777777" w:rsidR="003A7817" w:rsidRPr="002B6771" w:rsidRDefault="003A7817" w:rsidP="00321A77">
      <w:pPr>
        <w:spacing w:after="0" w:line="240" w:lineRule="auto"/>
        <w:ind w:firstLine="709"/>
        <w:jc w:val="both"/>
        <w:rPr>
          <w:rFonts w:ascii="Times New Roman" w:hAnsi="Times New Roman"/>
          <w:i/>
          <w:color w:val="000000"/>
          <w:sz w:val="28"/>
          <w:szCs w:val="28"/>
          <w:lang w:eastAsia="en-US"/>
        </w:rPr>
      </w:pPr>
    </w:p>
    <w:p w14:paraId="555BB67A" w14:textId="77777777" w:rsidR="003A7817" w:rsidRPr="002B6771" w:rsidRDefault="003A7817" w:rsidP="00321A77">
      <w:pPr>
        <w:spacing w:after="0" w:line="240" w:lineRule="auto"/>
        <w:ind w:firstLine="709"/>
        <w:jc w:val="both"/>
        <w:rPr>
          <w:rFonts w:ascii="Times New Roman" w:hAnsi="Times New Roman"/>
          <w:color w:val="000000"/>
          <w:sz w:val="28"/>
          <w:szCs w:val="28"/>
        </w:rPr>
      </w:pPr>
    </w:p>
    <w:p w14:paraId="3A744FBF" w14:textId="77777777" w:rsidR="003A7817" w:rsidRPr="002B6771" w:rsidRDefault="003A7817" w:rsidP="00321A77">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 xml:space="preserve">Средства обучения: </w:t>
      </w:r>
    </w:p>
    <w:p w14:paraId="1B241BAB" w14:textId="77777777" w:rsidR="003A7817" w:rsidRPr="002B6771" w:rsidRDefault="003A7817" w:rsidP="00321A77">
      <w:pPr>
        <w:spacing w:after="0" w:line="240" w:lineRule="auto"/>
        <w:ind w:firstLine="709"/>
        <w:jc w:val="both"/>
        <w:rPr>
          <w:rFonts w:ascii="Times New Roman" w:hAnsi="Times New Roman"/>
          <w:i/>
          <w:color w:val="000000"/>
          <w:sz w:val="28"/>
          <w:szCs w:val="28"/>
        </w:rPr>
      </w:pPr>
      <w:r w:rsidRPr="002B6771">
        <w:rPr>
          <w:rFonts w:ascii="Times New Roman" w:hAnsi="Times New Roman"/>
          <w:color w:val="000000"/>
          <w:sz w:val="28"/>
          <w:szCs w:val="28"/>
        </w:rPr>
        <w:t>- дидактические (</w:t>
      </w:r>
      <w:r w:rsidR="00B35D7E" w:rsidRPr="002B6771">
        <w:rPr>
          <w:rFonts w:ascii="Times New Roman" w:hAnsi="Times New Roman"/>
          <w:i/>
          <w:color w:val="000000"/>
          <w:sz w:val="28"/>
          <w:szCs w:val="28"/>
        </w:rPr>
        <w:t>таблицы, схемы, плакаты</w:t>
      </w:r>
      <w:r w:rsidRPr="002B6771">
        <w:rPr>
          <w:rFonts w:ascii="Times New Roman" w:hAnsi="Times New Roman"/>
          <w:i/>
          <w:color w:val="000000"/>
          <w:sz w:val="28"/>
          <w:szCs w:val="28"/>
        </w:rPr>
        <w:t>.)</w:t>
      </w:r>
      <w:r w:rsidR="0075623B" w:rsidRPr="002B6771">
        <w:rPr>
          <w:rFonts w:ascii="Times New Roman" w:hAnsi="Times New Roman"/>
          <w:i/>
          <w:color w:val="000000"/>
          <w:sz w:val="28"/>
          <w:szCs w:val="28"/>
        </w:rPr>
        <w:t>;</w:t>
      </w:r>
    </w:p>
    <w:p w14:paraId="53463B53" w14:textId="77777777" w:rsidR="00136B7E" w:rsidRPr="002B6771" w:rsidRDefault="0075623B" w:rsidP="00B35D7E">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w:t>
      </w:r>
      <w:r w:rsidR="003A7817" w:rsidRPr="002B6771">
        <w:rPr>
          <w:rFonts w:ascii="Times New Roman" w:hAnsi="Times New Roman"/>
          <w:color w:val="000000"/>
          <w:sz w:val="28"/>
          <w:szCs w:val="28"/>
        </w:rPr>
        <w:t>материально-технические (</w:t>
      </w:r>
      <w:r w:rsidR="003A7817" w:rsidRPr="002B6771">
        <w:rPr>
          <w:rFonts w:ascii="Times New Roman" w:hAnsi="Times New Roman"/>
          <w:i/>
          <w:color w:val="000000"/>
          <w:sz w:val="28"/>
          <w:szCs w:val="28"/>
        </w:rPr>
        <w:t>мел, доска, мультимедийный про</w:t>
      </w:r>
      <w:r w:rsidRPr="002B6771">
        <w:rPr>
          <w:rFonts w:ascii="Times New Roman" w:hAnsi="Times New Roman"/>
          <w:i/>
          <w:color w:val="000000"/>
          <w:sz w:val="28"/>
          <w:szCs w:val="28"/>
        </w:rPr>
        <w:t>ектор, интерактивная доска и т.п.).</w:t>
      </w:r>
      <w:r w:rsidR="003A7817" w:rsidRPr="002B6771">
        <w:rPr>
          <w:rFonts w:ascii="Times New Roman" w:hAnsi="Times New Roman"/>
          <w:color w:val="000000"/>
          <w:sz w:val="28"/>
          <w:szCs w:val="28"/>
        </w:rPr>
        <w:t xml:space="preserve"> </w:t>
      </w:r>
    </w:p>
    <w:p w14:paraId="5C5188FE" w14:textId="77777777" w:rsidR="00C56995" w:rsidRPr="002B6771" w:rsidRDefault="00C56995" w:rsidP="00C56995">
      <w:pPr>
        <w:spacing w:after="0" w:line="240" w:lineRule="auto"/>
        <w:ind w:firstLine="709"/>
        <w:jc w:val="both"/>
        <w:rPr>
          <w:rFonts w:ascii="Times New Roman" w:hAnsi="Times New Roman"/>
          <w:color w:val="000000"/>
          <w:sz w:val="28"/>
          <w:szCs w:val="28"/>
        </w:rPr>
      </w:pPr>
    </w:p>
    <w:p w14:paraId="34444B57" w14:textId="453D9E67" w:rsidR="00C56995" w:rsidRPr="002B6771" w:rsidRDefault="00C56995" w:rsidP="00C56995">
      <w:pPr>
        <w:spacing w:after="0" w:line="240" w:lineRule="auto"/>
        <w:ind w:firstLine="709"/>
        <w:jc w:val="both"/>
        <w:rPr>
          <w:rFonts w:ascii="Times New Roman" w:hAnsi="Times New Roman"/>
          <w:color w:val="000000"/>
          <w:sz w:val="28"/>
          <w:szCs w:val="28"/>
        </w:rPr>
      </w:pPr>
      <w:r w:rsidRPr="002B6771">
        <w:rPr>
          <w:rFonts w:ascii="Times New Roman" w:hAnsi="Times New Roman"/>
          <w:b/>
          <w:color w:val="000000"/>
          <w:sz w:val="28"/>
          <w:szCs w:val="28"/>
        </w:rPr>
        <w:t xml:space="preserve">Тема 2. </w:t>
      </w:r>
      <w:r w:rsidRPr="002B6771">
        <w:rPr>
          <w:rFonts w:ascii="Times New Roman" w:hAnsi="Times New Roman"/>
          <w:sz w:val="28"/>
          <w:szCs w:val="28"/>
        </w:rPr>
        <w:t>Диагностика морфологического и функционального состояния окклюзионных соотношений и ВНЧС.</w:t>
      </w:r>
    </w:p>
    <w:p w14:paraId="3B0B2418" w14:textId="77777777" w:rsidR="00C56995" w:rsidRPr="002B6771" w:rsidRDefault="00C56995" w:rsidP="00C56995">
      <w:pPr>
        <w:spacing w:after="0" w:line="240" w:lineRule="auto"/>
        <w:ind w:firstLine="709"/>
        <w:jc w:val="both"/>
        <w:rPr>
          <w:rFonts w:ascii="Times New Roman" w:hAnsi="Times New Roman"/>
          <w:color w:val="000000"/>
          <w:sz w:val="28"/>
          <w:szCs w:val="28"/>
        </w:rPr>
      </w:pPr>
      <w:r w:rsidRPr="002B6771">
        <w:rPr>
          <w:rFonts w:ascii="Times New Roman" w:hAnsi="Times New Roman"/>
          <w:b/>
          <w:color w:val="000000"/>
          <w:sz w:val="28"/>
          <w:szCs w:val="28"/>
        </w:rPr>
        <w:t xml:space="preserve">Вид учебного занятия: </w:t>
      </w:r>
      <w:r w:rsidRPr="002B6771">
        <w:rPr>
          <w:rFonts w:ascii="Times New Roman" w:hAnsi="Times New Roman"/>
          <w:color w:val="000000"/>
          <w:sz w:val="28"/>
          <w:szCs w:val="28"/>
        </w:rPr>
        <w:t>практическое занятие.</w:t>
      </w:r>
    </w:p>
    <w:p w14:paraId="35747E3E" w14:textId="77777777" w:rsidR="00C56995" w:rsidRPr="002B6771" w:rsidRDefault="00C56995" w:rsidP="00C56995">
      <w:pPr>
        <w:spacing w:after="0" w:line="240" w:lineRule="auto"/>
        <w:ind w:firstLine="709"/>
        <w:jc w:val="both"/>
        <w:rPr>
          <w:rFonts w:ascii="Times New Roman" w:hAnsi="Times New Roman"/>
          <w:b/>
          <w:color w:val="000000"/>
          <w:sz w:val="28"/>
          <w:szCs w:val="28"/>
        </w:rPr>
      </w:pPr>
    </w:p>
    <w:p w14:paraId="511BDBFA" w14:textId="0C19B9A1" w:rsidR="00C56995" w:rsidRPr="002B6771" w:rsidRDefault="00C56995" w:rsidP="00C56995">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Цель:</w:t>
      </w:r>
      <w:r w:rsidRPr="002B6771">
        <w:rPr>
          <w:rFonts w:ascii="Times New Roman" w:hAnsi="Times New Roman"/>
          <w:color w:val="000000"/>
          <w:sz w:val="28"/>
          <w:szCs w:val="28"/>
        </w:rPr>
        <w:t xml:space="preserve"> сформулировать у обучающихся знания об основах диагностики морфологического и функционального состояния окклюзионных соотношений и ВНЧС</w:t>
      </w:r>
    </w:p>
    <w:p w14:paraId="34D2DC4A" w14:textId="77777777" w:rsidR="00C56995" w:rsidRPr="002B6771" w:rsidRDefault="00C56995" w:rsidP="00C56995">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План проведения учебного занятия</w:t>
      </w:r>
    </w:p>
    <w:p w14:paraId="1859CDE4" w14:textId="77777777" w:rsidR="00C56995" w:rsidRPr="002B6771" w:rsidRDefault="00C56995" w:rsidP="00C56995">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56995" w:rsidRPr="002B6771" w14:paraId="54B95DAC"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83C507C" w14:textId="77777777" w:rsidR="00C56995" w:rsidRPr="002B6771" w:rsidRDefault="00C56995"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lastRenderedPageBreak/>
              <w:t>№</w:t>
            </w:r>
          </w:p>
          <w:p w14:paraId="4CE888C7" w14:textId="77777777" w:rsidR="00C56995" w:rsidRPr="002B6771" w:rsidRDefault="00C56995"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FD40B12" w14:textId="77777777" w:rsidR="00C56995" w:rsidRPr="002B6771" w:rsidRDefault="00C56995" w:rsidP="008E66CD">
            <w:pPr>
              <w:spacing w:after="0" w:line="240" w:lineRule="auto"/>
              <w:ind w:left="-317" w:firstLine="1026"/>
              <w:jc w:val="center"/>
              <w:rPr>
                <w:rFonts w:ascii="Times New Roman" w:hAnsi="Times New Roman"/>
                <w:color w:val="000000"/>
                <w:sz w:val="28"/>
                <w:szCs w:val="28"/>
              </w:rPr>
            </w:pPr>
            <w:r w:rsidRPr="002B6771">
              <w:rPr>
                <w:rFonts w:ascii="Times New Roman" w:hAnsi="Times New Roman"/>
                <w:color w:val="000000"/>
                <w:sz w:val="28"/>
                <w:szCs w:val="28"/>
              </w:rPr>
              <w:t xml:space="preserve">Этапы и содержание занятия </w:t>
            </w:r>
          </w:p>
        </w:tc>
      </w:tr>
      <w:tr w:rsidR="00C56995" w:rsidRPr="002B6771" w14:paraId="73EA20AC"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tcPr>
          <w:p w14:paraId="664B68CC" w14:textId="77777777" w:rsidR="00C56995" w:rsidRPr="002B6771" w:rsidRDefault="00C56995"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1.</w:t>
            </w:r>
          </w:p>
          <w:p w14:paraId="760047BA" w14:textId="77777777" w:rsidR="00C56995" w:rsidRPr="002B6771" w:rsidRDefault="00C56995" w:rsidP="008E66CD">
            <w:pPr>
              <w:spacing w:after="0" w:line="240" w:lineRule="auto"/>
              <w:ind w:firstLine="387"/>
              <w:jc w:val="center"/>
              <w:rPr>
                <w:rFonts w:ascii="Times New Roman" w:hAnsi="Times New Roman"/>
                <w:color w:val="000000"/>
                <w:sz w:val="28"/>
                <w:szCs w:val="28"/>
              </w:rPr>
            </w:pPr>
          </w:p>
          <w:p w14:paraId="03CCA0D0" w14:textId="77777777" w:rsidR="00C56995" w:rsidRPr="002B6771" w:rsidRDefault="00C56995" w:rsidP="008E66CD">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C41F0F3" w14:textId="77777777" w:rsidR="00C56995" w:rsidRPr="002B6771" w:rsidRDefault="00C56995" w:rsidP="008E66CD">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 xml:space="preserve">Организационный момент. </w:t>
            </w:r>
          </w:p>
          <w:p w14:paraId="68C58C9E" w14:textId="77777777" w:rsidR="00C56995" w:rsidRPr="002B6771" w:rsidRDefault="00C56995" w:rsidP="008E66CD">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Объявление темы, цели занятия.</w:t>
            </w:r>
          </w:p>
          <w:p w14:paraId="7DB06A47" w14:textId="77777777" w:rsidR="00C56995" w:rsidRPr="002B6771" w:rsidRDefault="00C56995" w:rsidP="008E66CD">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Мотивационный момент (актуальность  изучения темы занятия)</w:t>
            </w:r>
          </w:p>
        </w:tc>
      </w:tr>
      <w:tr w:rsidR="00C56995" w:rsidRPr="002B6771" w14:paraId="6274D321"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7F4627D" w14:textId="77777777" w:rsidR="00C56995" w:rsidRPr="002B6771" w:rsidRDefault="00C56995"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57346EC" w14:textId="77777777" w:rsidR="00C56995" w:rsidRPr="002B6771" w:rsidRDefault="00C56995" w:rsidP="008E66CD">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Входной контроль, актуализация опорных знаний, умений, навыков.</w:t>
            </w:r>
            <w:r w:rsidRPr="002B6771">
              <w:rPr>
                <w:rFonts w:ascii="Times New Roman" w:hAnsi="Times New Roman"/>
                <w:color w:val="000000"/>
                <w:sz w:val="28"/>
                <w:szCs w:val="28"/>
              </w:rPr>
              <w:t xml:space="preserve"> (</w:t>
            </w:r>
            <w:r w:rsidRPr="002B6771">
              <w:rPr>
                <w:rFonts w:ascii="Times New Roman" w:hAnsi="Times New Roman"/>
                <w:i/>
                <w:color w:val="000000"/>
                <w:sz w:val="28"/>
                <w:szCs w:val="28"/>
              </w:rPr>
              <w:t>тестирование, тестовые задания представлены в ФОС ).</w:t>
            </w:r>
          </w:p>
        </w:tc>
      </w:tr>
      <w:tr w:rsidR="00C56995" w:rsidRPr="002B6771" w14:paraId="75597142"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6D47B85" w14:textId="77777777" w:rsidR="00C56995" w:rsidRPr="002B6771" w:rsidRDefault="00C56995"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109371B0" w14:textId="77777777" w:rsidR="00C56995" w:rsidRPr="002B6771" w:rsidRDefault="00C56995" w:rsidP="008E66CD">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 xml:space="preserve">Основная часть учебного занятия. </w:t>
            </w:r>
          </w:p>
          <w:p w14:paraId="037D34A6" w14:textId="77777777" w:rsidR="00C56995" w:rsidRPr="002B6771" w:rsidRDefault="00C56995" w:rsidP="008E66CD">
            <w:pPr>
              <w:spacing w:after="0" w:line="240" w:lineRule="auto"/>
              <w:ind w:firstLine="709"/>
              <w:jc w:val="both"/>
              <w:rPr>
                <w:rFonts w:ascii="Times New Roman" w:hAnsi="Times New Roman"/>
                <w:i/>
                <w:color w:val="000000"/>
                <w:sz w:val="28"/>
                <w:szCs w:val="28"/>
              </w:rPr>
            </w:pPr>
            <w:r w:rsidRPr="002B6771">
              <w:rPr>
                <w:rFonts w:ascii="Times New Roman" w:hAnsi="Times New Roman"/>
                <w:color w:val="000000"/>
                <w:sz w:val="28"/>
                <w:szCs w:val="28"/>
              </w:rPr>
              <w:t xml:space="preserve">Закрепление теоретического материала </w:t>
            </w:r>
            <w:r w:rsidRPr="002B6771">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C56995" w:rsidRPr="002B6771" w14:paraId="4FA24C81"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35AF095" w14:textId="77777777" w:rsidR="00C56995" w:rsidRPr="002B6771" w:rsidRDefault="00C56995"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52CC447E" w14:textId="77777777" w:rsidR="00C56995" w:rsidRPr="002B6771" w:rsidRDefault="00C56995" w:rsidP="008E66CD">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Заключительная часть занятия:</w:t>
            </w:r>
          </w:p>
          <w:p w14:paraId="016C70BE" w14:textId="77777777" w:rsidR="00C56995" w:rsidRPr="002B6771" w:rsidRDefault="00C56995" w:rsidP="008E66CD">
            <w:pPr>
              <w:pStyle w:val="a3"/>
              <w:numPr>
                <w:ilvl w:val="0"/>
                <w:numId w:val="3"/>
              </w:numPr>
              <w:spacing w:after="0" w:line="240" w:lineRule="auto"/>
              <w:ind w:left="0" w:firstLine="709"/>
              <w:jc w:val="both"/>
              <w:rPr>
                <w:rFonts w:ascii="Times New Roman" w:hAnsi="Times New Roman"/>
                <w:color w:val="000000"/>
                <w:sz w:val="28"/>
                <w:szCs w:val="28"/>
              </w:rPr>
            </w:pPr>
            <w:r w:rsidRPr="002B6771">
              <w:rPr>
                <w:rFonts w:ascii="Times New Roman" w:hAnsi="Times New Roman"/>
                <w:color w:val="000000"/>
                <w:spacing w:val="-6"/>
                <w:sz w:val="28"/>
                <w:szCs w:val="28"/>
              </w:rPr>
              <w:t>подведение итогов занятия;</w:t>
            </w:r>
          </w:p>
          <w:p w14:paraId="382DC9C5" w14:textId="77777777" w:rsidR="00C56995" w:rsidRPr="002B6771" w:rsidRDefault="00C56995" w:rsidP="008E66CD">
            <w:pPr>
              <w:pStyle w:val="a3"/>
              <w:numPr>
                <w:ilvl w:val="0"/>
                <w:numId w:val="3"/>
              </w:numPr>
              <w:spacing w:after="0" w:line="240" w:lineRule="auto"/>
              <w:ind w:left="0" w:firstLine="709"/>
              <w:jc w:val="both"/>
              <w:rPr>
                <w:rFonts w:ascii="Times New Roman" w:hAnsi="Times New Roman"/>
                <w:color w:val="000000"/>
                <w:sz w:val="28"/>
                <w:szCs w:val="28"/>
              </w:rPr>
            </w:pPr>
            <w:r w:rsidRPr="002B6771">
              <w:rPr>
                <w:rFonts w:ascii="Times New Roman" w:hAnsi="Times New Roman"/>
                <w:color w:val="000000"/>
                <w:spacing w:val="-6"/>
                <w:sz w:val="28"/>
                <w:szCs w:val="28"/>
              </w:rPr>
              <w:t>выставление текущих оценок в учебный журнал;</w:t>
            </w:r>
          </w:p>
        </w:tc>
      </w:tr>
    </w:tbl>
    <w:p w14:paraId="205DD02D" w14:textId="77777777" w:rsidR="00C56995" w:rsidRPr="002B6771" w:rsidRDefault="00C56995" w:rsidP="00C56995">
      <w:pPr>
        <w:spacing w:after="0" w:line="240" w:lineRule="auto"/>
        <w:ind w:firstLine="709"/>
        <w:jc w:val="both"/>
        <w:rPr>
          <w:rFonts w:ascii="Times New Roman" w:hAnsi="Times New Roman"/>
          <w:i/>
          <w:color w:val="000000"/>
          <w:sz w:val="28"/>
          <w:szCs w:val="28"/>
          <w:lang w:eastAsia="en-US"/>
        </w:rPr>
      </w:pPr>
    </w:p>
    <w:p w14:paraId="4A08039F" w14:textId="77777777" w:rsidR="00C56995" w:rsidRPr="002B6771" w:rsidRDefault="00C56995" w:rsidP="00C56995">
      <w:pPr>
        <w:spacing w:after="0" w:line="240" w:lineRule="auto"/>
        <w:ind w:firstLine="709"/>
        <w:jc w:val="both"/>
        <w:rPr>
          <w:rFonts w:ascii="Times New Roman" w:hAnsi="Times New Roman"/>
          <w:color w:val="000000"/>
          <w:sz w:val="28"/>
          <w:szCs w:val="28"/>
        </w:rPr>
      </w:pPr>
    </w:p>
    <w:p w14:paraId="307FCA39" w14:textId="77777777" w:rsidR="00C56995" w:rsidRPr="002B6771" w:rsidRDefault="00C56995" w:rsidP="00C56995">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 xml:space="preserve">Средства обучения: </w:t>
      </w:r>
    </w:p>
    <w:p w14:paraId="317DAFEB" w14:textId="77777777" w:rsidR="00C56995" w:rsidRPr="002B6771" w:rsidRDefault="00C56995" w:rsidP="00C56995">
      <w:pPr>
        <w:spacing w:after="0" w:line="240" w:lineRule="auto"/>
        <w:ind w:firstLine="709"/>
        <w:jc w:val="both"/>
        <w:rPr>
          <w:rFonts w:ascii="Times New Roman" w:hAnsi="Times New Roman"/>
          <w:i/>
          <w:color w:val="000000"/>
          <w:sz w:val="28"/>
          <w:szCs w:val="28"/>
        </w:rPr>
      </w:pPr>
      <w:r w:rsidRPr="002B6771">
        <w:rPr>
          <w:rFonts w:ascii="Times New Roman" w:hAnsi="Times New Roman"/>
          <w:color w:val="000000"/>
          <w:sz w:val="28"/>
          <w:szCs w:val="28"/>
        </w:rPr>
        <w:t>- дидактические (</w:t>
      </w:r>
      <w:r w:rsidRPr="002B6771">
        <w:rPr>
          <w:rFonts w:ascii="Times New Roman" w:hAnsi="Times New Roman"/>
          <w:i/>
          <w:color w:val="000000"/>
          <w:sz w:val="28"/>
          <w:szCs w:val="28"/>
        </w:rPr>
        <w:t>таблицы, схемы, плакаты.);</w:t>
      </w:r>
    </w:p>
    <w:p w14:paraId="3DD2A197" w14:textId="77777777" w:rsidR="00C56995" w:rsidRPr="002B6771" w:rsidRDefault="00C56995" w:rsidP="00C56995">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-материально-технические (</w:t>
      </w:r>
      <w:r w:rsidRPr="002B6771">
        <w:rPr>
          <w:rFonts w:ascii="Times New Roman" w:hAnsi="Times New Roman"/>
          <w:i/>
          <w:color w:val="000000"/>
          <w:sz w:val="28"/>
          <w:szCs w:val="28"/>
        </w:rPr>
        <w:t>мел, доска, мультимедийный проектор, интерактивная доска и т.п.).</w:t>
      </w:r>
      <w:r w:rsidRPr="002B6771">
        <w:rPr>
          <w:rFonts w:ascii="Times New Roman" w:hAnsi="Times New Roman"/>
          <w:color w:val="000000"/>
          <w:sz w:val="28"/>
          <w:szCs w:val="28"/>
        </w:rPr>
        <w:t xml:space="preserve"> </w:t>
      </w:r>
    </w:p>
    <w:p w14:paraId="51F3025F" w14:textId="77777777" w:rsidR="00C56995" w:rsidRPr="002B6771" w:rsidRDefault="00C56995" w:rsidP="00B35D7E">
      <w:pPr>
        <w:spacing w:after="0" w:line="240" w:lineRule="auto"/>
        <w:ind w:firstLine="709"/>
        <w:jc w:val="both"/>
        <w:rPr>
          <w:rFonts w:ascii="Times New Roman" w:hAnsi="Times New Roman"/>
          <w:color w:val="000000"/>
          <w:sz w:val="28"/>
          <w:szCs w:val="28"/>
        </w:rPr>
      </w:pPr>
    </w:p>
    <w:p w14:paraId="380EB247" w14:textId="72416CA3" w:rsidR="00C56995" w:rsidRPr="002B6771" w:rsidRDefault="00C56995" w:rsidP="00292224">
      <w:pPr>
        <w:spacing w:after="0" w:line="240" w:lineRule="auto"/>
        <w:jc w:val="both"/>
        <w:rPr>
          <w:rFonts w:ascii="Times New Roman" w:hAnsi="Times New Roman"/>
          <w:color w:val="000000"/>
          <w:sz w:val="28"/>
          <w:szCs w:val="28"/>
        </w:rPr>
      </w:pPr>
    </w:p>
    <w:p w14:paraId="15924B97" w14:textId="73F1A3DF" w:rsidR="00C56995" w:rsidRPr="002B6771" w:rsidRDefault="00C56995" w:rsidP="00C56995">
      <w:pPr>
        <w:spacing w:after="0" w:line="240" w:lineRule="auto"/>
        <w:ind w:firstLine="709"/>
        <w:jc w:val="both"/>
        <w:rPr>
          <w:rFonts w:ascii="Times New Roman" w:hAnsi="Times New Roman"/>
          <w:color w:val="000000"/>
          <w:sz w:val="28"/>
          <w:szCs w:val="28"/>
        </w:rPr>
      </w:pPr>
      <w:r w:rsidRPr="002B6771">
        <w:rPr>
          <w:rFonts w:ascii="Times New Roman" w:hAnsi="Times New Roman"/>
          <w:b/>
          <w:color w:val="000000"/>
          <w:sz w:val="28"/>
          <w:szCs w:val="28"/>
        </w:rPr>
        <w:t xml:space="preserve">Тема </w:t>
      </w:r>
      <w:r w:rsidR="002B6771" w:rsidRPr="002B6771">
        <w:rPr>
          <w:rFonts w:ascii="Times New Roman" w:hAnsi="Times New Roman"/>
          <w:b/>
          <w:color w:val="000000"/>
          <w:sz w:val="28"/>
          <w:szCs w:val="28"/>
        </w:rPr>
        <w:t>4</w:t>
      </w:r>
      <w:r w:rsidRPr="002B6771">
        <w:rPr>
          <w:rFonts w:ascii="Times New Roman" w:hAnsi="Times New Roman"/>
          <w:b/>
          <w:color w:val="000000"/>
          <w:sz w:val="28"/>
          <w:szCs w:val="28"/>
        </w:rPr>
        <w:t xml:space="preserve">. </w:t>
      </w:r>
      <w:r w:rsidR="002B6771" w:rsidRPr="002B6771">
        <w:rPr>
          <w:rFonts w:ascii="Times New Roman" w:hAnsi="Times New Roman"/>
          <w:sz w:val="28"/>
          <w:szCs w:val="28"/>
        </w:rPr>
        <w:t>Заболевания височно-нижнечелюстного сустава и жевательных мышц. Дисфункциональные состояния височно-нижнечелюстного сустава.</w:t>
      </w:r>
    </w:p>
    <w:p w14:paraId="18635838" w14:textId="286A9701" w:rsidR="00C56995" w:rsidRPr="002B6771" w:rsidRDefault="00C56995" w:rsidP="00C56995">
      <w:pPr>
        <w:spacing w:after="0" w:line="240" w:lineRule="auto"/>
        <w:ind w:firstLine="709"/>
        <w:jc w:val="both"/>
        <w:rPr>
          <w:rFonts w:ascii="Times New Roman" w:hAnsi="Times New Roman"/>
          <w:color w:val="000000"/>
          <w:sz w:val="28"/>
          <w:szCs w:val="28"/>
        </w:rPr>
      </w:pPr>
      <w:r w:rsidRPr="002B6771">
        <w:rPr>
          <w:rFonts w:ascii="Times New Roman" w:hAnsi="Times New Roman"/>
          <w:b/>
          <w:color w:val="000000"/>
          <w:sz w:val="28"/>
          <w:szCs w:val="28"/>
        </w:rPr>
        <w:t>Вид учебного занятия:</w:t>
      </w:r>
      <w:r w:rsidRPr="002B6771">
        <w:rPr>
          <w:rFonts w:ascii="Times New Roman" w:hAnsi="Times New Roman"/>
          <w:color w:val="000000"/>
          <w:sz w:val="28"/>
          <w:szCs w:val="28"/>
        </w:rPr>
        <w:t xml:space="preserve"> практическое занятие.</w:t>
      </w:r>
    </w:p>
    <w:p w14:paraId="363C1690" w14:textId="77777777" w:rsidR="00C56995" w:rsidRPr="002B6771" w:rsidRDefault="00C56995" w:rsidP="00C56995">
      <w:pPr>
        <w:spacing w:after="0" w:line="240" w:lineRule="auto"/>
        <w:ind w:firstLine="709"/>
        <w:jc w:val="both"/>
        <w:rPr>
          <w:rFonts w:ascii="Times New Roman" w:hAnsi="Times New Roman"/>
          <w:b/>
          <w:color w:val="000000"/>
          <w:sz w:val="28"/>
          <w:szCs w:val="28"/>
        </w:rPr>
      </w:pPr>
    </w:p>
    <w:p w14:paraId="381B49BA" w14:textId="1C8DA1C3" w:rsidR="002B6771" w:rsidRPr="002B6771" w:rsidRDefault="00C56995" w:rsidP="00C56995">
      <w:pPr>
        <w:spacing w:after="0" w:line="240" w:lineRule="auto"/>
        <w:ind w:firstLine="709"/>
        <w:jc w:val="both"/>
        <w:rPr>
          <w:rFonts w:ascii="Times New Roman" w:hAnsi="Times New Roman"/>
          <w:color w:val="000000"/>
          <w:sz w:val="28"/>
          <w:szCs w:val="28"/>
        </w:rPr>
      </w:pPr>
      <w:r w:rsidRPr="002B6771">
        <w:rPr>
          <w:rFonts w:ascii="Times New Roman" w:hAnsi="Times New Roman"/>
          <w:b/>
          <w:color w:val="000000"/>
          <w:sz w:val="28"/>
          <w:szCs w:val="28"/>
        </w:rPr>
        <w:t>Цель:</w:t>
      </w:r>
      <w:r w:rsidRPr="002B6771">
        <w:rPr>
          <w:rFonts w:ascii="Times New Roman" w:hAnsi="Times New Roman"/>
          <w:color w:val="000000"/>
          <w:sz w:val="28"/>
          <w:szCs w:val="28"/>
        </w:rPr>
        <w:t xml:space="preserve"> сформулировать у обучающихся знания о </w:t>
      </w:r>
      <w:r w:rsidR="002B6771" w:rsidRPr="002B6771">
        <w:rPr>
          <w:rFonts w:ascii="Times New Roman" w:hAnsi="Times New Roman"/>
          <w:color w:val="000000"/>
          <w:sz w:val="28"/>
          <w:szCs w:val="28"/>
        </w:rPr>
        <w:t>заболеваниях ВНЧС и жевательных мышц</w:t>
      </w:r>
      <w:r w:rsidRPr="002B6771">
        <w:rPr>
          <w:rFonts w:ascii="Times New Roman" w:hAnsi="Times New Roman"/>
          <w:color w:val="000000"/>
          <w:sz w:val="28"/>
          <w:szCs w:val="28"/>
        </w:rPr>
        <w:t xml:space="preserve">. Сформировать новые понятия о </w:t>
      </w:r>
      <w:r w:rsidR="002B6771" w:rsidRPr="002B6771">
        <w:rPr>
          <w:rFonts w:ascii="Times New Roman" w:hAnsi="Times New Roman"/>
          <w:color w:val="000000"/>
          <w:sz w:val="28"/>
          <w:szCs w:val="28"/>
        </w:rPr>
        <w:t>дисфункциональных состояниях ВНЧС.</w:t>
      </w:r>
    </w:p>
    <w:p w14:paraId="6F1A3CEA" w14:textId="7CA3489E" w:rsidR="00C56995" w:rsidRPr="002B6771" w:rsidRDefault="00C56995" w:rsidP="00C56995">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План проведения учебного занятия</w:t>
      </w:r>
    </w:p>
    <w:p w14:paraId="5C9FCCF3" w14:textId="77777777" w:rsidR="00C56995" w:rsidRPr="002B6771" w:rsidRDefault="00C56995" w:rsidP="00C56995">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56995" w:rsidRPr="002B6771" w14:paraId="4AE072DC"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9866E80" w14:textId="77777777" w:rsidR="00C56995" w:rsidRPr="002B6771" w:rsidRDefault="00C56995"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w:t>
            </w:r>
          </w:p>
          <w:p w14:paraId="354A17BE" w14:textId="77777777" w:rsidR="00C56995" w:rsidRPr="002B6771" w:rsidRDefault="00C56995"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67D9595" w14:textId="77777777" w:rsidR="00C56995" w:rsidRPr="002B6771" w:rsidRDefault="00C56995" w:rsidP="008E66CD">
            <w:pPr>
              <w:spacing w:after="0" w:line="240" w:lineRule="auto"/>
              <w:ind w:left="-317" w:firstLine="1026"/>
              <w:jc w:val="center"/>
              <w:rPr>
                <w:rFonts w:ascii="Times New Roman" w:hAnsi="Times New Roman"/>
                <w:color w:val="000000"/>
                <w:sz w:val="28"/>
                <w:szCs w:val="28"/>
              </w:rPr>
            </w:pPr>
            <w:r w:rsidRPr="002B6771">
              <w:rPr>
                <w:rFonts w:ascii="Times New Roman" w:hAnsi="Times New Roman"/>
                <w:color w:val="000000"/>
                <w:sz w:val="28"/>
                <w:szCs w:val="28"/>
              </w:rPr>
              <w:t xml:space="preserve">Этапы и содержание занятия </w:t>
            </w:r>
          </w:p>
        </w:tc>
      </w:tr>
      <w:tr w:rsidR="00C56995" w:rsidRPr="002B6771" w14:paraId="53333E39"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tcPr>
          <w:p w14:paraId="1FA333F8" w14:textId="77777777" w:rsidR="00C56995" w:rsidRPr="002B6771" w:rsidRDefault="00C56995"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1.</w:t>
            </w:r>
          </w:p>
          <w:p w14:paraId="530D86F6" w14:textId="77777777" w:rsidR="00C56995" w:rsidRPr="002B6771" w:rsidRDefault="00C56995" w:rsidP="008E66CD">
            <w:pPr>
              <w:spacing w:after="0" w:line="240" w:lineRule="auto"/>
              <w:ind w:firstLine="387"/>
              <w:jc w:val="center"/>
              <w:rPr>
                <w:rFonts w:ascii="Times New Roman" w:hAnsi="Times New Roman"/>
                <w:color w:val="000000"/>
                <w:sz w:val="28"/>
                <w:szCs w:val="28"/>
              </w:rPr>
            </w:pPr>
          </w:p>
          <w:p w14:paraId="48FF6B5A" w14:textId="77777777" w:rsidR="00C56995" w:rsidRPr="002B6771" w:rsidRDefault="00C56995" w:rsidP="008E66CD">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9C62953" w14:textId="77777777" w:rsidR="00C56995" w:rsidRPr="002B6771" w:rsidRDefault="00C56995" w:rsidP="008E66CD">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 xml:space="preserve">Организационный момент. </w:t>
            </w:r>
          </w:p>
          <w:p w14:paraId="122C0F86" w14:textId="77777777" w:rsidR="00C56995" w:rsidRPr="002B6771" w:rsidRDefault="00C56995" w:rsidP="008E66CD">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Объявление темы, цели занятия.</w:t>
            </w:r>
          </w:p>
          <w:p w14:paraId="3F5C4E43" w14:textId="77777777" w:rsidR="00C56995" w:rsidRPr="002B6771" w:rsidRDefault="00C56995" w:rsidP="008E66CD">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Мотивационный момент (актуальность  изучения темы занятия)</w:t>
            </w:r>
          </w:p>
        </w:tc>
      </w:tr>
      <w:tr w:rsidR="00C56995" w:rsidRPr="002B6771" w14:paraId="49A43986"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FE70166" w14:textId="77777777" w:rsidR="00C56995" w:rsidRPr="002B6771" w:rsidRDefault="00C56995"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0C2D8717" w14:textId="77777777" w:rsidR="00C56995" w:rsidRPr="002B6771" w:rsidRDefault="00C56995" w:rsidP="008E66CD">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Входной контроль, актуализация опорных знаний, умений, навыков.</w:t>
            </w:r>
            <w:r w:rsidRPr="002B6771">
              <w:rPr>
                <w:rFonts w:ascii="Times New Roman" w:hAnsi="Times New Roman"/>
                <w:color w:val="000000"/>
                <w:sz w:val="28"/>
                <w:szCs w:val="28"/>
              </w:rPr>
              <w:t xml:space="preserve"> (</w:t>
            </w:r>
            <w:r w:rsidRPr="002B6771">
              <w:rPr>
                <w:rFonts w:ascii="Times New Roman" w:hAnsi="Times New Roman"/>
                <w:i/>
                <w:color w:val="000000"/>
                <w:sz w:val="28"/>
                <w:szCs w:val="28"/>
              </w:rPr>
              <w:t>тестирование, тестовые задания представлены в ФОС ).</w:t>
            </w:r>
          </w:p>
        </w:tc>
      </w:tr>
      <w:tr w:rsidR="00C56995" w:rsidRPr="002B6771" w14:paraId="4D077665"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C3F9E0D" w14:textId="77777777" w:rsidR="00C56995" w:rsidRPr="002B6771" w:rsidRDefault="00C56995"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6F9F206D" w14:textId="77777777" w:rsidR="00C56995" w:rsidRPr="002B6771" w:rsidRDefault="00C56995" w:rsidP="008E66CD">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 xml:space="preserve">Основная часть учебного занятия. </w:t>
            </w:r>
          </w:p>
          <w:p w14:paraId="46ABEF48" w14:textId="77777777" w:rsidR="00C56995" w:rsidRPr="002B6771" w:rsidRDefault="00C56995" w:rsidP="008E66CD">
            <w:pPr>
              <w:spacing w:after="0" w:line="240" w:lineRule="auto"/>
              <w:ind w:firstLine="709"/>
              <w:jc w:val="both"/>
              <w:rPr>
                <w:rFonts w:ascii="Times New Roman" w:hAnsi="Times New Roman"/>
                <w:i/>
                <w:color w:val="000000"/>
                <w:sz w:val="28"/>
                <w:szCs w:val="28"/>
              </w:rPr>
            </w:pPr>
            <w:r w:rsidRPr="002B6771">
              <w:rPr>
                <w:rFonts w:ascii="Times New Roman" w:hAnsi="Times New Roman"/>
                <w:color w:val="000000"/>
                <w:sz w:val="28"/>
                <w:szCs w:val="28"/>
              </w:rPr>
              <w:t xml:space="preserve">Закрепление теоретического материала </w:t>
            </w:r>
            <w:r w:rsidRPr="002B6771">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C56995" w:rsidRPr="002B6771" w14:paraId="05C84BD5"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255E758" w14:textId="77777777" w:rsidR="00C56995" w:rsidRPr="002B6771" w:rsidRDefault="00C56995"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2498EEF7" w14:textId="77777777" w:rsidR="00C56995" w:rsidRPr="002B6771" w:rsidRDefault="00C56995" w:rsidP="008E66CD">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Заключительная часть занятия:</w:t>
            </w:r>
          </w:p>
          <w:p w14:paraId="1A1444F6" w14:textId="77777777" w:rsidR="00C56995" w:rsidRPr="002B6771" w:rsidRDefault="00C56995" w:rsidP="008E66CD">
            <w:pPr>
              <w:pStyle w:val="a3"/>
              <w:numPr>
                <w:ilvl w:val="0"/>
                <w:numId w:val="3"/>
              </w:numPr>
              <w:spacing w:after="0" w:line="240" w:lineRule="auto"/>
              <w:ind w:left="0" w:firstLine="709"/>
              <w:jc w:val="both"/>
              <w:rPr>
                <w:rFonts w:ascii="Times New Roman" w:hAnsi="Times New Roman"/>
                <w:color w:val="000000"/>
                <w:sz w:val="28"/>
                <w:szCs w:val="28"/>
              </w:rPr>
            </w:pPr>
            <w:r w:rsidRPr="002B6771">
              <w:rPr>
                <w:rFonts w:ascii="Times New Roman" w:hAnsi="Times New Roman"/>
                <w:color w:val="000000"/>
                <w:spacing w:val="-6"/>
                <w:sz w:val="28"/>
                <w:szCs w:val="28"/>
              </w:rPr>
              <w:t>подведение итогов занятия;</w:t>
            </w:r>
          </w:p>
          <w:p w14:paraId="16A652EF" w14:textId="77777777" w:rsidR="00C56995" w:rsidRPr="002B6771" w:rsidRDefault="00C56995" w:rsidP="008E66CD">
            <w:pPr>
              <w:pStyle w:val="a3"/>
              <w:numPr>
                <w:ilvl w:val="0"/>
                <w:numId w:val="3"/>
              </w:numPr>
              <w:spacing w:after="0" w:line="240" w:lineRule="auto"/>
              <w:ind w:left="0" w:firstLine="709"/>
              <w:jc w:val="both"/>
              <w:rPr>
                <w:rFonts w:ascii="Times New Roman" w:hAnsi="Times New Roman"/>
                <w:color w:val="000000"/>
                <w:sz w:val="28"/>
                <w:szCs w:val="28"/>
              </w:rPr>
            </w:pPr>
            <w:r w:rsidRPr="002B6771">
              <w:rPr>
                <w:rFonts w:ascii="Times New Roman" w:hAnsi="Times New Roman"/>
                <w:color w:val="000000"/>
                <w:spacing w:val="-6"/>
                <w:sz w:val="28"/>
                <w:szCs w:val="28"/>
              </w:rPr>
              <w:t>выставление текущих оценок в учебный журнал;</w:t>
            </w:r>
          </w:p>
        </w:tc>
      </w:tr>
    </w:tbl>
    <w:p w14:paraId="7011D5E9" w14:textId="77777777" w:rsidR="00C56995" w:rsidRPr="002B6771" w:rsidRDefault="00C56995" w:rsidP="00C56995">
      <w:pPr>
        <w:spacing w:after="0" w:line="240" w:lineRule="auto"/>
        <w:ind w:firstLine="709"/>
        <w:jc w:val="both"/>
        <w:rPr>
          <w:rFonts w:ascii="Times New Roman" w:hAnsi="Times New Roman"/>
          <w:i/>
          <w:color w:val="000000"/>
          <w:sz w:val="28"/>
          <w:szCs w:val="28"/>
          <w:lang w:eastAsia="en-US"/>
        </w:rPr>
      </w:pPr>
    </w:p>
    <w:p w14:paraId="774839F0" w14:textId="77777777" w:rsidR="00C56995" w:rsidRPr="002B6771" w:rsidRDefault="00C56995" w:rsidP="00C56995">
      <w:pPr>
        <w:spacing w:after="0" w:line="240" w:lineRule="auto"/>
        <w:ind w:firstLine="709"/>
        <w:jc w:val="both"/>
        <w:rPr>
          <w:rFonts w:ascii="Times New Roman" w:hAnsi="Times New Roman"/>
          <w:color w:val="000000"/>
          <w:sz w:val="28"/>
          <w:szCs w:val="28"/>
        </w:rPr>
      </w:pPr>
    </w:p>
    <w:p w14:paraId="28E3946A" w14:textId="77777777" w:rsidR="00C56995" w:rsidRPr="002B6771" w:rsidRDefault="00C56995" w:rsidP="00C56995">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 xml:space="preserve">Средства обучения: </w:t>
      </w:r>
    </w:p>
    <w:p w14:paraId="3DC17376" w14:textId="77777777" w:rsidR="00C56995" w:rsidRPr="002B6771" w:rsidRDefault="00C56995" w:rsidP="00C56995">
      <w:pPr>
        <w:spacing w:after="0" w:line="240" w:lineRule="auto"/>
        <w:ind w:firstLine="709"/>
        <w:jc w:val="both"/>
        <w:rPr>
          <w:rFonts w:ascii="Times New Roman" w:hAnsi="Times New Roman"/>
          <w:i/>
          <w:color w:val="000000"/>
          <w:sz w:val="28"/>
          <w:szCs w:val="28"/>
        </w:rPr>
      </w:pPr>
      <w:r w:rsidRPr="002B6771">
        <w:rPr>
          <w:rFonts w:ascii="Times New Roman" w:hAnsi="Times New Roman"/>
          <w:color w:val="000000"/>
          <w:sz w:val="28"/>
          <w:szCs w:val="28"/>
        </w:rPr>
        <w:t>- дидактические (</w:t>
      </w:r>
      <w:r w:rsidRPr="002B6771">
        <w:rPr>
          <w:rFonts w:ascii="Times New Roman" w:hAnsi="Times New Roman"/>
          <w:i/>
          <w:color w:val="000000"/>
          <w:sz w:val="28"/>
          <w:szCs w:val="28"/>
        </w:rPr>
        <w:t>таблицы, схемы, плакаты.);</w:t>
      </w:r>
    </w:p>
    <w:p w14:paraId="41773E40" w14:textId="77777777" w:rsidR="00C56995" w:rsidRPr="002B6771" w:rsidRDefault="00C56995" w:rsidP="00C56995">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-материально-технические (</w:t>
      </w:r>
      <w:r w:rsidRPr="002B6771">
        <w:rPr>
          <w:rFonts w:ascii="Times New Roman" w:hAnsi="Times New Roman"/>
          <w:i/>
          <w:color w:val="000000"/>
          <w:sz w:val="28"/>
          <w:szCs w:val="28"/>
        </w:rPr>
        <w:t>мел, доска, мультимедийный проектор, интерактивная доска и т.п.).</w:t>
      </w:r>
      <w:r w:rsidRPr="002B6771">
        <w:rPr>
          <w:rFonts w:ascii="Times New Roman" w:hAnsi="Times New Roman"/>
          <w:color w:val="000000"/>
          <w:sz w:val="28"/>
          <w:szCs w:val="28"/>
        </w:rPr>
        <w:t xml:space="preserve"> </w:t>
      </w:r>
    </w:p>
    <w:p w14:paraId="6769DF8B" w14:textId="77777777" w:rsidR="00C56995" w:rsidRPr="002B6771" w:rsidRDefault="00C56995" w:rsidP="00B35D7E">
      <w:pPr>
        <w:spacing w:after="0" w:line="240" w:lineRule="auto"/>
        <w:ind w:firstLine="709"/>
        <w:jc w:val="both"/>
        <w:rPr>
          <w:rFonts w:ascii="Times New Roman" w:hAnsi="Times New Roman"/>
          <w:color w:val="000000"/>
          <w:sz w:val="28"/>
          <w:szCs w:val="28"/>
        </w:rPr>
      </w:pPr>
    </w:p>
    <w:p w14:paraId="183C2B88" w14:textId="0F45DA4C" w:rsidR="002B6771" w:rsidRPr="002B6771" w:rsidRDefault="002B6771" w:rsidP="00292224">
      <w:pPr>
        <w:spacing w:after="0" w:line="240" w:lineRule="auto"/>
        <w:jc w:val="both"/>
        <w:rPr>
          <w:rFonts w:ascii="Times New Roman" w:hAnsi="Times New Roman"/>
          <w:color w:val="000000"/>
          <w:sz w:val="28"/>
          <w:szCs w:val="28"/>
        </w:rPr>
      </w:pPr>
    </w:p>
    <w:p w14:paraId="3D97219E" w14:textId="77777777" w:rsidR="002B6771" w:rsidRPr="002B6771" w:rsidRDefault="002B6771" w:rsidP="002B6771">
      <w:pPr>
        <w:spacing w:after="0" w:line="240" w:lineRule="auto"/>
        <w:ind w:firstLine="709"/>
        <w:jc w:val="both"/>
        <w:rPr>
          <w:b/>
          <w:color w:val="000000"/>
          <w:sz w:val="28"/>
          <w:szCs w:val="28"/>
        </w:rPr>
      </w:pPr>
      <w:r w:rsidRPr="002B6771">
        <w:rPr>
          <w:rFonts w:ascii="Times New Roman" w:hAnsi="Times New Roman"/>
          <w:b/>
          <w:color w:val="000000"/>
          <w:sz w:val="28"/>
          <w:szCs w:val="28"/>
        </w:rPr>
        <w:t xml:space="preserve">Тема 5. </w:t>
      </w:r>
      <w:r w:rsidRPr="002B6771">
        <w:rPr>
          <w:rFonts w:ascii="Times New Roman" w:hAnsi="Times New Roman"/>
          <w:color w:val="000000"/>
          <w:sz w:val="28"/>
          <w:szCs w:val="28"/>
        </w:rPr>
        <w:t>Заболевания височно-нижнечелюстного сустава и жевательных мышц. Парафункции жевательных мышц. Бруксизм. Дислокация диска. Привычные вывихи в суставе (мыщелковые нарушения, дисковые нарушения).</w:t>
      </w:r>
    </w:p>
    <w:p w14:paraId="6A103547" w14:textId="69F170AE" w:rsidR="002B6771" w:rsidRPr="002B6771" w:rsidRDefault="002B6771" w:rsidP="002B6771">
      <w:pPr>
        <w:spacing w:after="0" w:line="240" w:lineRule="auto"/>
        <w:ind w:firstLine="709"/>
        <w:jc w:val="both"/>
        <w:rPr>
          <w:rFonts w:ascii="Times New Roman" w:hAnsi="Times New Roman"/>
          <w:color w:val="000000"/>
          <w:sz w:val="28"/>
          <w:szCs w:val="28"/>
        </w:rPr>
      </w:pPr>
      <w:r w:rsidRPr="002B6771">
        <w:rPr>
          <w:rFonts w:ascii="Times New Roman" w:hAnsi="Times New Roman"/>
          <w:b/>
          <w:color w:val="000000"/>
          <w:sz w:val="28"/>
          <w:szCs w:val="28"/>
        </w:rPr>
        <w:t>Вид учебного занятия:</w:t>
      </w:r>
      <w:r w:rsidRPr="002B6771">
        <w:rPr>
          <w:rFonts w:ascii="Times New Roman" w:hAnsi="Times New Roman"/>
          <w:color w:val="000000"/>
          <w:sz w:val="28"/>
          <w:szCs w:val="28"/>
        </w:rPr>
        <w:t xml:space="preserve"> практическое занятие.</w:t>
      </w:r>
    </w:p>
    <w:p w14:paraId="0AD8C501" w14:textId="77777777" w:rsidR="002B6771" w:rsidRPr="002B6771" w:rsidRDefault="002B6771" w:rsidP="002B6771">
      <w:pPr>
        <w:spacing w:after="0" w:line="240" w:lineRule="auto"/>
        <w:ind w:firstLine="709"/>
        <w:jc w:val="both"/>
        <w:rPr>
          <w:rFonts w:ascii="Times New Roman" w:hAnsi="Times New Roman"/>
          <w:b/>
          <w:color w:val="000000"/>
          <w:sz w:val="28"/>
          <w:szCs w:val="28"/>
        </w:rPr>
      </w:pPr>
    </w:p>
    <w:p w14:paraId="390A7388" w14:textId="34DF6D30" w:rsidR="002B6771" w:rsidRPr="002B6771" w:rsidRDefault="002B6771" w:rsidP="002B6771">
      <w:pPr>
        <w:spacing w:after="0" w:line="240" w:lineRule="auto"/>
        <w:ind w:firstLine="709"/>
        <w:jc w:val="both"/>
        <w:rPr>
          <w:rFonts w:ascii="Times New Roman" w:hAnsi="Times New Roman"/>
          <w:color w:val="000000"/>
          <w:sz w:val="28"/>
          <w:szCs w:val="28"/>
        </w:rPr>
      </w:pPr>
      <w:r w:rsidRPr="002B6771">
        <w:rPr>
          <w:rFonts w:ascii="Times New Roman" w:hAnsi="Times New Roman"/>
          <w:b/>
          <w:color w:val="000000"/>
          <w:sz w:val="28"/>
          <w:szCs w:val="28"/>
        </w:rPr>
        <w:t>Цель:</w:t>
      </w:r>
      <w:r w:rsidRPr="002B6771">
        <w:rPr>
          <w:rFonts w:ascii="Times New Roman" w:hAnsi="Times New Roman"/>
          <w:color w:val="000000"/>
          <w:sz w:val="28"/>
          <w:szCs w:val="28"/>
        </w:rPr>
        <w:t xml:space="preserve"> сформулировать у обучающихся знания о заболеваниях ВНЧС и жевательных мышц. Сформировать новые понятия о бруксизме, дислокации диска и вывихов в суставе.</w:t>
      </w:r>
    </w:p>
    <w:p w14:paraId="60FEFCC6" w14:textId="77777777" w:rsidR="002B6771" w:rsidRPr="002B6771" w:rsidRDefault="002B6771" w:rsidP="002B6771">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План проведения учебного занятия</w:t>
      </w:r>
    </w:p>
    <w:p w14:paraId="31342600" w14:textId="77777777" w:rsidR="002B6771" w:rsidRPr="002B6771" w:rsidRDefault="002B6771" w:rsidP="002B6771">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B6771" w:rsidRPr="002B6771" w14:paraId="4FC03928"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8A2A152"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w:t>
            </w:r>
          </w:p>
          <w:p w14:paraId="5213A007"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55EF1332" w14:textId="77777777" w:rsidR="002B6771" w:rsidRPr="002B6771" w:rsidRDefault="002B6771" w:rsidP="008E66CD">
            <w:pPr>
              <w:spacing w:after="0" w:line="240" w:lineRule="auto"/>
              <w:ind w:left="-317" w:firstLine="1026"/>
              <w:jc w:val="center"/>
              <w:rPr>
                <w:rFonts w:ascii="Times New Roman" w:hAnsi="Times New Roman"/>
                <w:color w:val="000000"/>
                <w:sz w:val="28"/>
                <w:szCs w:val="28"/>
              </w:rPr>
            </w:pPr>
            <w:r w:rsidRPr="002B6771">
              <w:rPr>
                <w:rFonts w:ascii="Times New Roman" w:hAnsi="Times New Roman"/>
                <w:color w:val="000000"/>
                <w:sz w:val="28"/>
                <w:szCs w:val="28"/>
              </w:rPr>
              <w:t xml:space="preserve">Этапы и содержание занятия </w:t>
            </w:r>
          </w:p>
        </w:tc>
      </w:tr>
      <w:tr w:rsidR="002B6771" w:rsidRPr="002B6771" w14:paraId="02DFF77D"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tcPr>
          <w:p w14:paraId="1C5DA520"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1.</w:t>
            </w:r>
          </w:p>
          <w:p w14:paraId="4F947E30" w14:textId="77777777" w:rsidR="002B6771" w:rsidRPr="002B6771" w:rsidRDefault="002B6771" w:rsidP="008E66CD">
            <w:pPr>
              <w:spacing w:after="0" w:line="240" w:lineRule="auto"/>
              <w:ind w:firstLine="387"/>
              <w:jc w:val="center"/>
              <w:rPr>
                <w:rFonts w:ascii="Times New Roman" w:hAnsi="Times New Roman"/>
                <w:color w:val="000000"/>
                <w:sz w:val="28"/>
                <w:szCs w:val="28"/>
              </w:rPr>
            </w:pPr>
          </w:p>
          <w:p w14:paraId="0EB9CECF" w14:textId="77777777" w:rsidR="002B6771" w:rsidRPr="002B6771" w:rsidRDefault="002B6771" w:rsidP="008E66CD">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93F86BC" w14:textId="77777777" w:rsidR="002B6771" w:rsidRPr="002B6771" w:rsidRDefault="002B6771" w:rsidP="008E66CD">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 xml:space="preserve">Организационный момент. </w:t>
            </w:r>
          </w:p>
          <w:p w14:paraId="6520A23A" w14:textId="77777777" w:rsidR="002B6771" w:rsidRPr="002B6771" w:rsidRDefault="002B6771" w:rsidP="008E66CD">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Объявление темы, цели занятия.</w:t>
            </w:r>
          </w:p>
          <w:p w14:paraId="2FFC734C" w14:textId="77777777" w:rsidR="002B6771" w:rsidRPr="002B6771" w:rsidRDefault="002B6771" w:rsidP="008E66CD">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Мотивационный момент (актуальность  изучения темы занятия)</w:t>
            </w:r>
          </w:p>
        </w:tc>
      </w:tr>
      <w:tr w:rsidR="002B6771" w:rsidRPr="002B6771" w14:paraId="3C3E0DC5"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52637D2"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06386317" w14:textId="77777777" w:rsidR="002B6771" w:rsidRPr="002B6771" w:rsidRDefault="002B6771" w:rsidP="008E66CD">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Входной контроль, актуализация опорных знаний, умений, навыков.</w:t>
            </w:r>
            <w:r w:rsidRPr="002B6771">
              <w:rPr>
                <w:rFonts w:ascii="Times New Roman" w:hAnsi="Times New Roman"/>
                <w:color w:val="000000"/>
                <w:sz w:val="28"/>
                <w:szCs w:val="28"/>
              </w:rPr>
              <w:t xml:space="preserve"> (</w:t>
            </w:r>
            <w:r w:rsidRPr="002B6771">
              <w:rPr>
                <w:rFonts w:ascii="Times New Roman" w:hAnsi="Times New Roman"/>
                <w:i/>
                <w:color w:val="000000"/>
                <w:sz w:val="28"/>
                <w:szCs w:val="28"/>
              </w:rPr>
              <w:t>тестирование, тестовые задания представлены в ФОС ).</w:t>
            </w:r>
          </w:p>
        </w:tc>
      </w:tr>
      <w:tr w:rsidR="002B6771" w:rsidRPr="002B6771" w14:paraId="157A726D"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3A3230C"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14844D17" w14:textId="77777777" w:rsidR="002B6771" w:rsidRPr="002B6771" w:rsidRDefault="002B6771" w:rsidP="008E66CD">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 xml:space="preserve">Основная часть учебного занятия. </w:t>
            </w:r>
          </w:p>
          <w:p w14:paraId="328E3B01" w14:textId="77777777" w:rsidR="002B6771" w:rsidRPr="002B6771" w:rsidRDefault="002B6771" w:rsidP="008E66CD">
            <w:pPr>
              <w:spacing w:after="0" w:line="240" w:lineRule="auto"/>
              <w:ind w:firstLine="709"/>
              <w:jc w:val="both"/>
              <w:rPr>
                <w:rFonts w:ascii="Times New Roman" w:hAnsi="Times New Roman"/>
                <w:i/>
                <w:color w:val="000000"/>
                <w:sz w:val="28"/>
                <w:szCs w:val="28"/>
              </w:rPr>
            </w:pPr>
            <w:r w:rsidRPr="002B6771">
              <w:rPr>
                <w:rFonts w:ascii="Times New Roman" w:hAnsi="Times New Roman"/>
                <w:color w:val="000000"/>
                <w:sz w:val="28"/>
                <w:szCs w:val="28"/>
              </w:rPr>
              <w:t xml:space="preserve">Закрепление теоретического материала </w:t>
            </w:r>
            <w:r w:rsidRPr="002B6771">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2B6771" w:rsidRPr="002B6771" w14:paraId="1BE45520"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5848A01"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18AF0A01" w14:textId="77777777" w:rsidR="002B6771" w:rsidRPr="002B6771" w:rsidRDefault="002B6771" w:rsidP="008E66CD">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Заключительная часть занятия:</w:t>
            </w:r>
          </w:p>
          <w:p w14:paraId="0E1F8057" w14:textId="77777777" w:rsidR="002B6771" w:rsidRPr="002B6771" w:rsidRDefault="002B6771" w:rsidP="008E66CD">
            <w:pPr>
              <w:pStyle w:val="a3"/>
              <w:numPr>
                <w:ilvl w:val="0"/>
                <w:numId w:val="3"/>
              </w:numPr>
              <w:spacing w:after="0" w:line="240" w:lineRule="auto"/>
              <w:ind w:left="0" w:firstLine="709"/>
              <w:jc w:val="both"/>
              <w:rPr>
                <w:rFonts w:ascii="Times New Roman" w:hAnsi="Times New Roman"/>
                <w:color w:val="000000"/>
                <w:sz w:val="28"/>
                <w:szCs w:val="28"/>
              </w:rPr>
            </w:pPr>
            <w:r w:rsidRPr="002B6771">
              <w:rPr>
                <w:rFonts w:ascii="Times New Roman" w:hAnsi="Times New Roman"/>
                <w:color w:val="000000"/>
                <w:spacing w:val="-6"/>
                <w:sz w:val="28"/>
                <w:szCs w:val="28"/>
              </w:rPr>
              <w:t>подведение итогов занятия;</w:t>
            </w:r>
          </w:p>
          <w:p w14:paraId="698B3104" w14:textId="77777777" w:rsidR="002B6771" w:rsidRPr="002B6771" w:rsidRDefault="002B6771" w:rsidP="008E66CD">
            <w:pPr>
              <w:pStyle w:val="a3"/>
              <w:numPr>
                <w:ilvl w:val="0"/>
                <w:numId w:val="3"/>
              </w:numPr>
              <w:spacing w:after="0" w:line="240" w:lineRule="auto"/>
              <w:ind w:left="0" w:firstLine="709"/>
              <w:jc w:val="both"/>
              <w:rPr>
                <w:rFonts w:ascii="Times New Roman" w:hAnsi="Times New Roman"/>
                <w:color w:val="000000"/>
                <w:sz w:val="28"/>
                <w:szCs w:val="28"/>
              </w:rPr>
            </w:pPr>
            <w:r w:rsidRPr="002B6771">
              <w:rPr>
                <w:rFonts w:ascii="Times New Roman" w:hAnsi="Times New Roman"/>
                <w:color w:val="000000"/>
                <w:spacing w:val="-6"/>
                <w:sz w:val="28"/>
                <w:szCs w:val="28"/>
              </w:rPr>
              <w:t>выставление текущих оценок в учебный журнал;</w:t>
            </w:r>
          </w:p>
        </w:tc>
      </w:tr>
    </w:tbl>
    <w:p w14:paraId="21A26AF8" w14:textId="77777777" w:rsidR="002B6771" w:rsidRPr="002B6771" w:rsidRDefault="002B6771" w:rsidP="002B6771">
      <w:pPr>
        <w:spacing w:after="0" w:line="240" w:lineRule="auto"/>
        <w:ind w:firstLine="709"/>
        <w:jc w:val="both"/>
        <w:rPr>
          <w:rFonts w:ascii="Times New Roman" w:hAnsi="Times New Roman"/>
          <w:i/>
          <w:color w:val="000000"/>
          <w:sz w:val="28"/>
          <w:szCs w:val="28"/>
          <w:lang w:eastAsia="en-US"/>
        </w:rPr>
      </w:pPr>
    </w:p>
    <w:p w14:paraId="6EEE645D" w14:textId="77777777" w:rsidR="002B6771" w:rsidRPr="002B6771" w:rsidRDefault="002B6771" w:rsidP="002B6771">
      <w:pPr>
        <w:spacing w:after="0" w:line="240" w:lineRule="auto"/>
        <w:ind w:firstLine="709"/>
        <w:jc w:val="both"/>
        <w:rPr>
          <w:rFonts w:ascii="Times New Roman" w:hAnsi="Times New Roman"/>
          <w:color w:val="000000"/>
          <w:sz w:val="28"/>
          <w:szCs w:val="28"/>
        </w:rPr>
      </w:pPr>
    </w:p>
    <w:p w14:paraId="4A8D2D6F" w14:textId="77777777" w:rsidR="002B6771" w:rsidRPr="002B6771" w:rsidRDefault="002B6771" w:rsidP="002B6771">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 xml:space="preserve">Средства обучения: </w:t>
      </w:r>
    </w:p>
    <w:p w14:paraId="2514D9A9" w14:textId="77777777" w:rsidR="002B6771" w:rsidRPr="002B6771" w:rsidRDefault="002B6771" w:rsidP="002B6771">
      <w:pPr>
        <w:spacing w:after="0" w:line="240" w:lineRule="auto"/>
        <w:ind w:firstLine="709"/>
        <w:jc w:val="both"/>
        <w:rPr>
          <w:rFonts w:ascii="Times New Roman" w:hAnsi="Times New Roman"/>
          <w:i/>
          <w:color w:val="000000"/>
          <w:sz w:val="28"/>
          <w:szCs w:val="28"/>
        </w:rPr>
      </w:pPr>
      <w:r w:rsidRPr="002B6771">
        <w:rPr>
          <w:rFonts w:ascii="Times New Roman" w:hAnsi="Times New Roman"/>
          <w:color w:val="000000"/>
          <w:sz w:val="28"/>
          <w:szCs w:val="28"/>
        </w:rPr>
        <w:t>- дидактические (</w:t>
      </w:r>
      <w:r w:rsidRPr="002B6771">
        <w:rPr>
          <w:rFonts w:ascii="Times New Roman" w:hAnsi="Times New Roman"/>
          <w:i/>
          <w:color w:val="000000"/>
          <w:sz w:val="28"/>
          <w:szCs w:val="28"/>
        </w:rPr>
        <w:t>таблицы, схемы, плакаты.);</w:t>
      </w:r>
    </w:p>
    <w:p w14:paraId="2BEEF62C" w14:textId="77777777" w:rsidR="002B6771" w:rsidRPr="002B6771" w:rsidRDefault="002B6771" w:rsidP="002B6771">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-материально-технические (</w:t>
      </w:r>
      <w:r w:rsidRPr="002B6771">
        <w:rPr>
          <w:rFonts w:ascii="Times New Roman" w:hAnsi="Times New Roman"/>
          <w:i/>
          <w:color w:val="000000"/>
          <w:sz w:val="28"/>
          <w:szCs w:val="28"/>
        </w:rPr>
        <w:t>мел, доска, мультимедийный проектор, интерактивная доска и т.п.).</w:t>
      </w:r>
      <w:r w:rsidRPr="002B6771">
        <w:rPr>
          <w:rFonts w:ascii="Times New Roman" w:hAnsi="Times New Roman"/>
          <w:color w:val="000000"/>
          <w:sz w:val="28"/>
          <w:szCs w:val="28"/>
        </w:rPr>
        <w:t xml:space="preserve"> </w:t>
      </w:r>
    </w:p>
    <w:p w14:paraId="4830B625" w14:textId="77777777" w:rsidR="002B6771" w:rsidRPr="002B6771" w:rsidRDefault="002B6771" w:rsidP="00B35D7E">
      <w:pPr>
        <w:spacing w:after="0" w:line="240" w:lineRule="auto"/>
        <w:ind w:firstLine="709"/>
        <w:jc w:val="both"/>
        <w:rPr>
          <w:rFonts w:ascii="Times New Roman" w:hAnsi="Times New Roman"/>
          <w:color w:val="000000"/>
          <w:sz w:val="28"/>
          <w:szCs w:val="28"/>
        </w:rPr>
      </w:pPr>
    </w:p>
    <w:p w14:paraId="63149A07" w14:textId="6481CE29" w:rsidR="002B6771" w:rsidRPr="002B6771" w:rsidRDefault="002B6771" w:rsidP="00292224">
      <w:pPr>
        <w:spacing w:after="0" w:line="240" w:lineRule="auto"/>
        <w:jc w:val="both"/>
        <w:rPr>
          <w:rFonts w:ascii="Times New Roman" w:hAnsi="Times New Roman"/>
          <w:color w:val="000000"/>
          <w:sz w:val="28"/>
          <w:szCs w:val="28"/>
        </w:rPr>
      </w:pPr>
    </w:p>
    <w:p w14:paraId="05F18E46" w14:textId="77777777" w:rsidR="002B6771" w:rsidRPr="002B6771" w:rsidRDefault="002B6771" w:rsidP="002B6771">
      <w:pPr>
        <w:spacing w:after="0" w:line="240" w:lineRule="auto"/>
        <w:ind w:firstLine="709"/>
        <w:jc w:val="both"/>
        <w:rPr>
          <w:rFonts w:ascii="Times New Roman" w:hAnsi="Times New Roman"/>
          <w:color w:val="000000"/>
          <w:sz w:val="28"/>
          <w:szCs w:val="28"/>
        </w:rPr>
      </w:pPr>
      <w:r w:rsidRPr="002B6771">
        <w:rPr>
          <w:rFonts w:ascii="Times New Roman" w:hAnsi="Times New Roman"/>
          <w:b/>
          <w:color w:val="000000"/>
          <w:sz w:val="28"/>
          <w:szCs w:val="28"/>
        </w:rPr>
        <w:t xml:space="preserve">Тема 6. </w:t>
      </w:r>
      <w:r w:rsidRPr="002B6771">
        <w:rPr>
          <w:rFonts w:ascii="Times New Roman" w:hAnsi="Times New Roman"/>
          <w:color w:val="000000"/>
          <w:sz w:val="28"/>
          <w:szCs w:val="28"/>
        </w:rPr>
        <w:t>Заболевания височно-нижнечелюстного сустава и жевательных мышц. Артриты. Артрозы. Этиология. Патогенез. Клиническая картина. Диагностика. Дифференциальная диагностика.</w:t>
      </w:r>
    </w:p>
    <w:p w14:paraId="68CE7AE1" w14:textId="1EEBCCFA" w:rsidR="002B6771" w:rsidRPr="002B6771" w:rsidRDefault="002B6771" w:rsidP="002B6771">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 xml:space="preserve"> </w:t>
      </w:r>
      <w:r w:rsidRPr="002B6771">
        <w:rPr>
          <w:rFonts w:ascii="Times New Roman" w:hAnsi="Times New Roman"/>
          <w:b/>
          <w:color w:val="000000"/>
          <w:sz w:val="28"/>
          <w:szCs w:val="28"/>
        </w:rPr>
        <w:t>Вид учебного занятия:</w:t>
      </w:r>
      <w:r w:rsidRPr="002B6771">
        <w:rPr>
          <w:rFonts w:ascii="Times New Roman" w:hAnsi="Times New Roman"/>
          <w:color w:val="000000"/>
          <w:sz w:val="28"/>
          <w:szCs w:val="28"/>
        </w:rPr>
        <w:t xml:space="preserve"> практическое занятие.</w:t>
      </w:r>
    </w:p>
    <w:p w14:paraId="544D0020" w14:textId="77777777" w:rsidR="002B6771" w:rsidRPr="002B6771" w:rsidRDefault="002B6771" w:rsidP="002B6771">
      <w:pPr>
        <w:spacing w:after="0" w:line="240" w:lineRule="auto"/>
        <w:ind w:firstLine="709"/>
        <w:jc w:val="both"/>
        <w:rPr>
          <w:rFonts w:ascii="Times New Roman" w:hAnsi="Times New Roman"/>
          <w:b/>
          <w:color w:val="000000"/>
          <w:sz w:val="28"/>
          <w:szCs w:val="28"/>
        </w:rPr>
      </w:pPr>
    </w:p>
    <w:p w14:paraId="290AA52B" w14:textId="022C822E" w:rsidR="002B6771" w:rsidRPr="002B6771" w:rsidRDefault="002B6771" w:rsidP="002B6771">
      <w:pPr>
        <w:spacing w:after="0" w:line="240" w:lineRule="auto"/>
        <w:ind w:firstLine="709"/>
        <w:jc w:val="both"/>
        <w:rPr>
          <w:rFonts w:ascii="Times New Roman" w:hAnsi="Times New Roman"/>
          <w:color w:val="000000"/>
          <w:sz w:val="28"/>
          <w:szCs w:val="28"/>
        </w:rPr>
      </w:pPr>
      <w:r w:rsidRPr="002B6771">
        <w:rPr>
          <w:rFonts w:ascii="Times New Roman" w:hAnsi="Times New Roman"/>
          <w:b/>
          <w:color w:val="000000"/>
          <w:sz w:val="28"/>
          <w:szCs w:val="28"/>
        </w:rPr>
        <w:lastRenderedPageBreak/>
        <w:t>Цель:</w:t>
      </w:r>
      <w:r w:rsidRPr="002B6771">
        <w:rPr>
          <w:rFonts w:ascii="Times New Roman" w:hAnsi="Times New Roman"/>
          <w:color w:val="000000"/>
          <w:sz w:val="28"/>
          <w:szCs w:val="28"/>
        </w:rPr>
        <w:t xml:space="preserve"> сформулировать у обучающихся знания о заболеваниях ВНЧС и жевательных мышц. Сформировать новые понятия об клинике, диагностики, патогенезу и лечению артрозов и артритов.</w:t>
      </w:r>
    </w:p>
    <w:p w14:paraId="186F186C" w14:textId="77777777" w:rsidR="002B6771" w:rsidRPr="002B6771" w:rsidRDefault="002B6771" w:rsidP="002B6771">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План проведения учебного занятия</w:t>
      </w:r>
    </w:p>
    <w:p w14:paraId="7908AABE" w14:textId="77777777" w:rsidR="002B6771" w:rsidRPr="002B6771" w:rsidRDefault="002B6771" w:rsidP="002B6771">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B6771" w:rsidRPr="002B6771" w14:paraId="32CDE040"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C8B2E1D"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w:t>
            </w:r>
          </w:p>
          <w:p w14:paraId="6274E85F"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A037C8C" w14:textId="77777777" w:rsidR="002B6771" w:rsidRPr="002B6771" w:rsidRDefault="002B6771" w:rsidP="008E66CD">
            <w:pPr>
              <w:spacing w:after="0" w:line="240" w:lineRule="auto"/>
              <w:ind w:left="-317" w:firstLine="1026"/>
              <w:jc w:val="center"/>
              <w:rPr>
                <w:rFonts w:ascii="Times New Roman" w:hAnsi="Times New Roman"/>
                <w:color w:val="000000"/>
                <w:sz w:val="28"/>
                <w:szCs w:val="28"/>
              </w:rPr>
            </w:pPr>
            <w:r w:rsidRPr="002B6771">
              <w:rPr>
                <w:rFonts w:ascii="Times New Roman" w:hAnsi="Times New Roman"/>
                <w:color w:val="000000"/>
                <w:sz w:val="28"/>
                <w:szCs w:val="28"/>
              </w:rPr>
              <w:t xml:space="preserve">Этапы и содержание занятия </w:t>
            </w:r>
          </w:p>
        </w:tc>
      </w:tr>
      <w:tr w:rsidR="002B6771" w:rsidRPr="002B6771" w14:paraId="4F4CCB8D"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tcPr>
          <w:p w14:paraId="1F20C57A"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1.</w:t>
            </w:r>
          </w:p>
          <w:p w14:paraId="4744A513" w14:textId="77777777" w:rsidR="002B6771" w:rsidRPr="002B6771" w:rsidRDefault="002B6771" w:rsidP="008E66CD">
            <w:pPr>
              <w:spacing w:after="0" w:line="240" w:lineRule="auto"/>
              <w:ind w:firstLine="387"/>
              <w:jc w:val="center"/>
              <w:rPr>
                <w:rFonts w:ascii="Times New Roman" w:hAnsi="Times New Roman"/>
                <w:color w:val="000000"/>
                <w:sz w:val="28"/>
                <w:szCs w:val="28"/>
              </w:rPr>
            </w:pPr>
          </w:p>
          <w:p w14:paraId="2F7D95E2" w14:textId="77777777" w:rsidR="002B6771" w:rsidRPr="002B6771" w:rsidRDefault="002B6771" w:rsidP="008E66CD">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FEBB99E" w14:textId="77777777" w:rsidR="002B6771" w:rsidRPr="002B6771" w:rsidRDefault="002B6771" w:rsidP="008E66CD">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 xml:space="preserve">Организационный момент. </w:t>
            </w:r>
          </w:p>
          <w:p w14:paraId="113CDD49" w14:textId="77777777" w:rsidR="002B6771" w:rsidRPr="002B6771" w:rsidRDefault="002B6771" w:rsidP="008E66CD">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Объявление темы, цели занятия.</w:t>
            </w:r>
          </w:p>
          <w:p w14:paraId="6701E8CC" w14:textId="77777777" w:rsidR="002B6771" w:rsidRPr="002B6771" w:rsidRDefault="002B6771" w:rsidP="008E66CD">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Мотивационный момент (актуальность  изучения темы занятия)</w:t>
            </w:r>
          </w:p>
        </w:tc>
      </w:tr>
      <w:tr w:rsidR="002B6771" w:rsidRPr="002B6771" w14:paraId="13724739"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029BA36"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BD98939" w14:textId="77777777" w:rsidR="002B6771" w:rsidRPr="002B6771" w:rsidRDefault="002B6771" w:rsidP="008E66CD">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Входной контроль, актуализация опорных знаний, умений, навыков.</w:t>
            </w:r>
            <w:r w:rsidRPr="002B6771">
              <w:rPr>
                <w:rFonts w:ascii="Times New Roman" w:hAnsi="Times New Roman"/>
                <w:color w:val="000000"/>
                <w:sz w:val="28"/>
                <w:szCs w:val="28"/>
              </w:rPr>
              <w:t xml:space="preserve"> (</w:t>
            </w:r>
            <w:r w:rsidRPr="002B6771">
              <w:rPr>
                <w:rFonts w:ascii="Times New Roman" w:hAnsi="Times New Roman"/>
                <w:i/>
                <w:color w:val="000000"/>
                <w:sz w:val="28"/>
                <w:szCs w:val="28"/>
              </w:rPr>
              <w:t>тестирование, тестовые задания представлены в ФОС ).</w:t>
            </w:r>
          </w:p>
        </w:tc>
      </w:tr>
      <w:tr w:rsidR="002B6771" w:rsidRPr="002B6771" w14:paraId="4AD90452"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222FE65"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386345F" w14:textId="77777777" w:rsidR="002B6771" w:rsidRPr="002B6771" w:rsidRDefault="002B6771" w:rsidP="008E66CD">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 xml:space="preserve">Основная часть учебного занятия. </w:t>
            </w:r>
          </w:p>
          <w:p w14:paraId="3E93E585" w14:textId="77777777" w:rsidR="002B6771" w:rsidRPr="002B6771" w:rsidRDefault="002B6771" w:rsidP="008E66CD">
            <w:pPr>
              <w:spacing w:after="0" w:line="240" w:lineRule="auto"/>
              <w:ind w:firstLine="709"/>
              <w:jc w:val="both"/>
              <w:rPr>
                <w:rFonts w:ascii="Times New Roman" w:hAnsi="Times New Roman"/>
                <w:i/>
                <w:color w:val="000000"/>
                <w:sz w:val="28"/>
                <w:szCs w:val="28"/>
              </w:rPr>
            </w:pPr>
            <w:r w:rsidRPr="002B6771">
              <w:rPr>
                <w:rFonts w:ascii="Times New Roman" w:hAnsi="Times New Roman"/>
                <w:color w:val="000000"/>
                <w:sz w:val="28"/>
                <w:szCs w:val="28"/>
              </w:rPr>
              <w:t xml:space="preserve">Закрепление теоретического материала </w:t>
            </w:r>
            <w:r w:rsidRPr="002B6771">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2B6771" w:rsidRPr="002B6771" w14:paraId="275B6878"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28791F0"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25F656FE" w14:textId="77777777" w:rsidR="002B6771" w:rsidRPr="002B6771" w:rsidRDefault="002B6771" w:rsidP="008E66CD">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Заключительная часть занятия:</w:t>
            </w:r>
          </w:p>
          <w:p w14:paraId="76740798" w14:textId="77777777" w:rsidR="002B6771" w:rsidRPr="002B6771" w:rsidRDefault="002B6771" w:rsidP="008E66CD">
            <w:pPr>
              <w:pStyle w:val="a3"/>
              <w:numPr>
                <w:ilvl w:val="0"/>
                <w:numId w:val="3"/>
              </w:numPr>
              <w:spacing w:after="0" w:line="240" w:lineRule="auto"/>
              <w:ind w:left="0" w:firstLine="709"/>
              <w:jc w:val="both"/>
              <w:rPr>
                <w:rFonts w:ascii="Times New Roman" w:hAnsi="Times New Roman"/>
                <w:color w:val="000000"/>
                <w:sz w:val="28"/>
                <w:szCs w:val="28"/>
              </w:rPr>
            </w:pPr>
            <w:r w:rsidRPr="002B6771">
              <w:rPr>
                <w:rFonts w:ascii="Times New Roman" w:hAnsi="Times New Roman"/>
                <w:color w:val="000000"/>
                <w:spacing w:val="-6"/>
                <w:sz w:val="28"/>
                <w:szCs w:val="28"/>
              </w:rPr>
              <w:t>подведение итогов занятия;</w:t>
            </w:r>
          </w:p>
          <w:p w14:paraId="5C544156" w14:textId="77777777" w:rsidR="002B6771" w:rsidRPr="002B6771" w:rsidRDefault="002B6771" w:rsidP="008E66CD">
            <w:pPr>
              <w:pStyle w:val="a3"/>
              <w:numPr>
                <w:ilvl w:val="0"/>
                <w:numId w:val="3"/>
              </w:numPr>
              <w:spacing w:after="0" w:line="240" w:lineRule="auto"/>
              <w:ind w:left="0" w:firstLine="709"/>
              <w:jc w:val="both"/>
              <w:rPr>
                <w:rFonts w:ascii="Times New Roman" w:hAnsi="Times New Roman"/>
                <w:color w:val="000000"/>
                <w:sz w:val="28"/>
                <w:szCs w:val="28"/>
              </w:rPr>
            </w:pPr>
            <w:r w:rsidRPr="002B6771">
              <w:rPr>
                <w:rFonts w:ascii="Times New Roman" w:hAnsi="Times New Roman"/>
                <w:color w:val="000000"/>
                <w:spacing w:val="-6"/>
                <w:sz w:val="28"/>
                <w:szCs w:val="28"/>
              </w:rPr>
              <w:t>выставление текущих оценок в учебный журнал;</w:t>
            </w:r>
          </w:p>
        </w:tc>
      </w:tr>
    </w:tbl>
    <w:p w14:paraId="78C39078" w14:textId="77777777" w:rsidR="002B6771" w:rsidRPr="002B6771" w:rsidRDefault="002B6771" w:rsidP="002B6771">
      <w:pPr>
        <w:spacing w:after="0" w:line="240" w:lineRule="auto"/>
        <w:ind w:firstLine="709"/>
        <w:jc w:val="both"/>
        <w:rPr>
          <w:rFonts w:ascii="Times New Roman" w:hAnsi="Times New Roman"/>
          <w:i/>
          <w:color w:val="000000"/>
          <w:sz w:val="28"/>
          <w:szCs w:val="28"/>
          <w:lang w:eastAsia="en-US"/>
        </w:rPr>
      </w:pPr>
    </w:p>
    <w:p w14:paraId="018A3360" w14:textId="77777777" w:rsidR="002B6771" w:rsidRPr="002B6771" w:rsidRDefault="002B6771" w:rsidP="002B6771">
      <w:pPr>
        <w:spacing w:after="0" w:line="240" w:lineRule="auto"/>
        <w:ind w:firstLine="709"/>
        <w:jc w:val="both"/>
        <w:rPr>
          <w:rFonts w:ascii="Times New Roman" w:hAnsi="Times New Roman"/>
          <w:color w:val="000000"/>
          <w:sz w:val="28"/>
          <w:szCs w:val="28"/>
        </w:rPr>
      </w:pPr>
    </w:p>
    <w:p w14:paraId="2DE18D05" w14:textId="77777777" w:rsidR="002B6771" w:rsidRPr="002B6771" w:rsidRDefault="002B6771" w:rsidP="002B6771">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 xml:space="preserve">Средства обучения: </w:t>
      </w:r>
    </w:p>
    <w:p w14:paraId="40EBB390" w14:textId="77777777" w:rsidR="002B6771" w:rsidRPr="002B6771" w:rsidRDefault="002B6771" w:rsidP="002B6771">
      <w:pPr>
        <w:spacing w:after="0" w:line="240" w:lineRule="auto"/>
        <w:ind w:firstLine="709"/>
        <w:jc w:val="both"/>
        <w:rPr>
          <w:rFonts w:ascii="Times New Roman" w:hAnsi="Times New Roman"/>
          <w:i/>
          <w:color w:val="000000"/>
          <w:sz w:val="28"/>
          <w:szCs w:val="28"/>
        </w:rPr>
      </w:pPr>
      <w:r w:rsidRPr="002B6771">
        <w:rPr>
          <w:rFonts w:ascii="Times New Roman" w:hAnsi="Times New Roman"/>
          <w:color w:val="000000"/>
          <w:sz w:val="28"/>
          <w:szCs w:val="28"/>
        </w:rPr>
        <w:t>- дидактические (</w:t>
      </w:r>
      <w:r w:rsidRPr="002B6771">
        <w:rPr>
          <w:rFonts w:ascii="Times New Roman" w:hAnsi="Times New Roman"/>
          <w:i/>
          <w:color w:val="000000"/>
          <w:sz w:val="28"/>
          <w:szCs w:val="28"/>
        </w:rPr>
        <w:t>таблицы, схемы, плакаты.);</w:t>
      </w:r>
    </w:p>
    <w:p w14:paraId="2D5469E0" w14:textId="77777777" w:rsidR="002B6771" w:rsidRPr="002B6771" w:rsidRDefault="002B6771" w:rsidP="002B6771">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-материально-технические (</w:t>
      </w:r>
      <w:r w:rsidRPr="002B6771">
        <w:rPr>
          <w:rFonts w:ascii="Times New Roman" w:hAnsi="Times New Roman"/>
          <w:i/>
          <w:color w:val="000000"/>
          <w:sz w:val="28"/>
          <w:szCs w:val="28"/>
        </w:rPr>
        <w:t>мел, доска, мультимедийный проектор, интерактивная доска и т.п.).</w:t>
      </w:r>
      <w:r w:rsidRPr="002B6771">
        <w:rPr>
          <w:rFonts w:ascii="Times New Roman" w:hAnsi="Times New Roman"/>
          <w:color w:val="000000"/>
          <w:sz w:val="28"/>
          <w:szCs w:val="28"/>
        </w:rPr>
        <w:t xml:space="preserve"> </w:t>
      </w:r>
    </w:p>
    <w:p w14:paraId="7829E8FA" w14:textId="77777777" w:rsidR="002B6771" w:rsidRPr="002B6771" w:rsidRDefault="002B6771" w:rsidP="00B35D7E">
      <w:pPr>
        <w:spacing w:after="0" w:line="240" w:lineRule="auto"/>
        <w:ind w:firstLine="709"/>
        <w:jc w:val="both"/>
        <w:rPr>
          <w:rFonts w:ascii="Times New Roman" w:hAnsi="Times New Roman"/>
          <w:color w:val="000000"/>
          <w:sz w:val="28"/>
          <w:szCs w:val="28"/>
        </w:rPr>
      </w:pPr>
    </w:p>
    <w:p w14:paraId="671DE1BD" w14:textId="2E942913" w:rsidR="002B6771" w:rsidRPr="002B6771" w:rsidRDefault="002B6771" w:rsidP="00292224">
      <w:pPr>
        <w:spacing w:after="0" w:line="240" w:lineRule="auto"/>
        <w:jc w:val="both"/>
        <w:rPr>
          <w:rFonts w:ascii="Times New Roman" w:hAnsi="Times New Roman"/>
          <w:color w:val="000000"/>
          <w:sz w:val="28"/>
          <w:szCs w:val="28"/>
        </w:rPr>
      </w:pPr>
    </w:p>
    <w:p w14:paraId="5D02F0C3" w14:textId="309B2751" w:rsidR="002B6771" w:rsidRPr="002B6771" w:rsidRDefault="002B6771" w:rsidP="002B6771">
      <w:pPr>
        <w:spacing w:after="0" w:line="240" w:lineRule="auto"/>
        <w:ind w:firstLine="709"/>
        <w:jc w:val="both"/>
        <w:rPr>
          <w:rFonts w:ascii="Times New Roman" w:hAnsi="Times New Roman"/>
          <w:bCs/>
          <w:color w:val="000000"/>
          <w:sz w:val="28"/>
          <w:szCs w:val="28"/>
          <w:bdr w:val="none" w:sz="0" w:space="0" w:color="auto" w:frame="1"/>
        </w:rPr>
      </w:pPr>
      <w:r w:rsidRPr="002B6771">
        <w:rPr>
          <w:rFonts w:ascii="Times New Roman" w:hAnsi="Times New Roman"/>
          <w:b/>
          <w:color w:val="000000"/>
          <w:sz w:val="28"/>
          <w:szCs w:val="28"/>
        </w:rPr>
        <w:t xml:space="preserve">Тема 7. </w:t>
      </w:r>
      <w:r w:rsidRPr="002B6771">
        <w:rPr>
          <w:rFonts w:ascii="Times New Roman" w:hAnsi="Times New Roman"/>
          <w:bCs/>
          <w:color w:val="000000"/>
          <w:sz w:val="28"/>
          <w:szCs w:val="28"/>
          <w:bdr w:val="none" w:sz="0" w:space="0" w:color="auto" w:frame="1"/>
        </w:rPr>
        <w:t>Лечение заболеваний ВНСЧ и жевательных мышц. Итоговое занятие.</w:t>
      </w:r>
    </w:p>
    <w:p w14:paraId="7DB63C8F" w14:textId="77777777" w:rsidR="002B6771" w:rsidRPr="002B6771" w:rsidRDefault="002B6771" w:rsidP="002B6771">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 xml:space="preserve"> </w:t>
      </w:r>
      <w:r w:rsidRPr="002B6771">
        <w:rPr>
          <w:rFonts w:ascii="Times New Roman" w:hAnsi="Times New Roman"/>
          <w:b/>
          <w:color w:val="000000"/>
          <w:sz w:val="28"/>
          <w:szCs w:val="28"/>
        </w:rPr>
        <w:t>Вид учебного занятия:</w:t>
      </w:r>
      <w:r w:rsidRPr="002B6771">
        <w:rPr>
          <w:rFonts w:ascii="Times New Roman" w:hAnsi="Times New Roman"/>
          <w:color w:val="000000"/>
          <w:sz w:val="28"/>
          <w:szCs w:val="28"/>
        </w:rPr>
        <w:t xml:space="preserve"> практическое занятие.</w:t>
      </w:r>
    </w:p>
    <w:p w14:paraId="533E440B" w14:textId="77777777" w:rsidR="002B6771" w:rsidRPr="002B6771" w:rsidRDefault="002B6771" w:rsidP="002B6771">
      <w:pPr>
        <w:spacing w:after="0" w:line="240" w:lineRule="auto"/>
        <w:ind w:firstLine="709"/>
        <w:jc w:val="both"/>
        <w:rPr>
          <w:rFonts w:ascii="Times New Roman" w:hAnsi="Times New Roman"/>
          <w:b/>
          <w:color w:val="000000"/>
          <w:sz w:val="28"/>
          <w:szCs w:val="28"/>
        </w:rPr>
      </w:pPr>
    </w:p>
    <w:p w14:paraId="16C5393C" w14:textId="3B47FE1C" w:rsidR="002B6771" w:rsidRPr="002B6771" w:rsidRDefault="002B6771" w:rsidP="002B6771">
      <w:pPr>
        <w:spacing w:after="0" w:line="240" w:lineRule="auto"/>
        <w:ind w:firstLine="709"/>
        <w:jc w:val="both"/>
        <w:rPr>
          <w:rFonts w:ascii="Times New Roman" w:hAnsi="Times New Roman"/>
          <w:color w:val="000000"/>
          <w:sz w:val="28"/>
          <w:szCs w:val="28"/>
        </w:rPr>
      </w:pPr>
      <w:r w:rsidRPr="002B6771">
        <w:rPr>
          <w:rFonts w:ascii="Times New Roman" w:hAnsi="Times New Roman"/>
          <w:b/>
          <w:color w:val="000000"/>
          <w:sz w:val="28"/>
          <w:szCs w:val="28"/>
        </w:rPr>
        <w:t>Цель:</w:t>
      </w:r>
      <w:r w:rsidRPr="002B6771">
        <w:rPr>
          <w:rFonts w:ascii="Times New Roman" w:hAnsi="Times New Roman"/>
          <w:color w:val="000000"/>
          <w:sz w:val="28"/>
          <w:szCs w:val="28"/>
        </w:rPr>
        <w:t xml:space="preserve"> сформулировать у обучающихся знания о лечении заболеваний ВНЧС и жевательных мышц.</w:t>
      </w:r>
    </w:p>
    <w:p w14:paraId="2731611B" w14:textId="77777777" w:rsidR="002B6771" w:rsidRPr="002B6771" w:rsidRDefault="002B6771" w:rsidP="002B6771">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План проведения учебного занятия</w:t>
      </w:r>
    </w:p>
    <w:p w14:paraId="2C670607" w14:textId="77777777" w:rsidR="002B6771" w:rsidRPr="002B6771" w:rsidRDefault="002B6771" w:rsidP="002B6771">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B6771" w:rsidRPr="002B6771" w14:paraId="33370344"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75EFD62"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w:t>
            </w:r>
          </w:p>
          <w:p w14:paraId="622B4CFA"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234EB63" w14:textId="77777777" w:rsidR="002B6771" w:rsidRPr="002B6771" w:rsidRDefault="002B6771" w:rsidP="008E66CD">
            <w:pPr>
              <w:spacing w:after="0" w:line="240" w:lineRule="auto"/>
              <w:ind w:left="-317" w:firstLine="1026"/>
              <w:jc w:val="center"/>
              <w:rPr>
                <w:rFonts w:ascii="Times New Roman" w:hAnsi="Times New Roman"/>
                <w:color w:val="000000"/>
                <w:sz w:val="28"/>
                <w:szCs w:val="28"/>
              </w:rPr>
            </w:pPr>
            <w:r w:rsidRPr="002B6771">
              <w:rPr>
                <w:rFonts w:ascii="Times New Roman" w:hAnsi="Times New Roman"/>
                <w:color w:val="000000"/>
                <w:sz w:val="28"/>
                <w:szCs w:val="28"/>
              </w:rPr>
              <w:t xml:space="preserve">Этапы и содержание занятия </w:t>
            </w:r>
          </w:p>
        </w:tc>
      </w:tr>
      <w:tr w:rsidR="002B6771" w:rsidRPr="002B6771" w14:paraId="4F30908D"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tcPr>
          <w:p w14:paraId="60851A6C"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1.</w:t>
            </w:r>
          </w:p>
          <w:p w14:paraId="6D538F74" w14:textId="77777777" w:rsidR="002B6771" w:rsidRPr="002B6771" w:rsidRDefault="002B6771" w:rsidP="008E66CD">
            <w:pPr>
              <w:spacing w:after="0" w:line="240" w:lineRule="auto"/>
              <w:ind w:firstLine="387"/>
              <w:jc w:val="center"/>
              <w:rPr>
                <w:rFonts w:ascii="Times New Roman" w:hAnsi="Times New Roman"/>
                <w:color w:val="000000"/>
                <w:sz w:val="28"/>
                <w:szCs w:val="28"/>
              </w:rPr>
            </w:pPr>
          </w:p>
          <w:p w14:paraId="39B33666" w14:textId="77777777" w:rsidR="002B6771" w:rsidRPr="002B6771" w:rsidRDefault="002B6771" w:rsidP="008E66CD">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B3AB834" w14:textId="77777777" w:rsidR="002B6771" w:rsidRPr="002B6771" w:rsidRDefault="002B6771" w:rsidP="008E66CD">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 xml:space="preserve">Организационный момент. </w:t>
            </w:r>
          </w:p>
          <w:p w14:paraId="06B971DE" w14:textId="77777777" w:rsidR="002B6771" w:rsidRPr="002B6771" w:rsidRDefault="002B6771" w:rsidP="008E66CD">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Объявление темы, цели занятия.</w:t>
            </w:r>
          </w:p>
          <w:p w14:paraId="1352165C" w14:textId="77777777" w:rsidR="002B6771" w:rsidRPr="002B6771" w:rsidRDefault="002B6771" w:rsidP="008E66CD">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Мотивационный момент (актуальность  изучения темы занятия)</w:t>
            </w:r>
          </w:p>
        </w:tc>
      </w:tr>
      <w:tr w:rsidR="002B6771" w:rsidRPr="002B6771" w14:paraId="0EDBDCB2"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52655DB"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AB863DC" w14:textId="77777777" w:rsidR="002B6771" w:rsidRPr="002B6771" w:rsidRDefault="002B6771" w:rsidP="008E66CD">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Входной контроль, актуализация опорных знаний, умений, навыков.</w:t>
            </w:r>
            <w:r w:rsidRPr="002B6771">
              <w:rPr>
                <w:rFonts w:ascii="Times New Roman" w:hAnsi="Times New Roman"/>
                <w:color w:val="000000"/>
                <w:sz w:val="28"/>
                <w:szCs w:val="28"/>
              </w:rPr>
              <w:t xml:space="preserve"> (</w:t>
            </w:r>
            <w:r w:rsidRPr="002B6771">
              <w:rPr>
                <w:rFonts w:ascii="Times New Roman" w:hAnsi="Times New Roman"/>
                <w:i/>
                <w:color w:val="000000"/>
                <w:sz w:val="28"/>
                <w:szCs w:val="28"/>
              </w:rPr>
              <w:t>тестирование, тестовые задания представлены в ФОС ).</w:t>
            </w:r>
          </w:p>
        </w:tc>
      </w:tr>
      <w:tr w:rsidR="002B6771" w:rsidRPr="002B6771" w14:paraId="57D5C354"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3AE5030"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1470BC4" w14:textId="77777777" w:rsidR="002B6771" w:rsidRPr="002B6771" w:rsidRDefault="002B6771" w:rsidP="008E66CD">
            <w:pPr>
              <w:spacing w:after="0" w:line="240" w:lineRule="auto"/>
              <w:ind w:firstLine="709"/>
              <w:jc w:val="both"/>
              <w:rPr>
                <w:rFonts w:ascii="Times New Roman" w:hAnsi="Times New Roman"/>
                <w:i/>
                <w:color w:val="000000"/>
                <w:sz w:val="28"/>
                <w:szCs w:val="28"/>
              </w:rPr>
            </w:pPr>
            <w:r w:rsidRPr="002B6771">
              <w:rPr>
                <w:rFonts w:ascii="Times New Roman" w:hAnsi="Times New Roman"/>
                <w:b/>
                <w:color w:val="000000"/>
                <w:sz w:val="28"/>
                <w:szCs w:val="28"/>
              </w:rPr>
              <w:t xml:space="preserve">Основная часть учебного занятия. </w:t>
            </w:r>
          </w:p>
          <w:p w14:paraId="4D9B3F3C" w14:textId="77777777" w:rsidR="002B6771" w:rsidRPr="002B6771" w:rsidRDefault="002B6771" w:rsidP="008E66CD">
            <w:pPr>
              <w:spacing w:after="0" w:line="240" w:lineRule="auto"/>
              <w:ind w:firstLine="709"/>
              <w:jc w:val="both"/>
              <w:rPr>
                <w:rFonts w:ascii="Times New Roman" w:hAnsi="Times New Roman"/>
                <w:i/>
                <w:color w:val="000000"/>
                <w:sz w:val="28"/>
                <w:szCs w:val="28"/>
              </w:rPr>
            </w:pPr>
            <w:r w:rsidRPr="002B6771">
              <w:rPr>
                <w:rFonts w:ascii="Times New Roman" w:hAnsi="Times New Roman"/>
                <w:color w:val="000000"/>
                <w:sz w:val="28"/>
                <w:szCs w:val="28"/>
              </w:rPr>
              <w:t xml:space="preserve">Закрепление теоретического материала </w:t>
            </w:r>
            <w:r w:rsidRPr="002B6771">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2B6771" w:rsidRPr="002B6771" w14:paraId="2F69C321"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EB341E3" w14:textId="77777777" w:rsidR="002B6771" w:rsidRPr="002B6771" w:rsidRDefault="002B6771" w:rsidP="008E66CD">
            <w:pPr>
              <w:spacing w:after="0" w:line="240" w:lineRule="auto"/>
              <w:ind w:firstLine="387"/>
              <w:jc w:val="center"/>
              <w:rPr>
                <w:rFonts w:ascii="Times New Roman" w:hAnsi="Times New Roman"/>
                <w:color w:val="000000"/>
                <w:sz w:val="28"/>
                <w:szCs w:val="28"/>
              </w:rPr>
            </w:pPr>
            <w:r w:rsidRPr="002B677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7DF3692B" w14:textId="77777777" w:rsidR="002B6771" w:rsidRPr="002B6771" w:rsidRDefault="002B6771" w:rsidP="008E66CD">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Заключительная часть занятия:</w:t>
            </w:r>
          </w:p>
          <w:p w14:paraId="7E16904D" w14:textId="77777777" w:rsidR="002B6771" w:rsidRPr="002B6771" w:rsidRDefault="002B6771" w:rsidP="008E66CD">
            <w:pPr>
              <w:pStyle w:val="a3"/>
              <w:numPr>
                <w:ilvl w:val="0"/>
                <w:numId w:val="3"/>
              </w:numPr>
              <w:spacing w:after="0" w:line="240" w:lineRule="auto"/>
              <w:ind w:left="0" w:firstLine="709"/>
              <w:jc w:val="both"/>
              <w:rPr>
                <w:rFonts w:ascii="Times New Roman" w:hAnsi="Times New Roman"/>
                <w:color w:val="000000"/>
                <w:sz w:val="28"/>
                <w:szCs w:val="28"/>
              </w:rPr>
            </w:pPr>
            <w:r w:rsidRPr="002B6771">
              <w:rPr>
                <w:rFonts w:ascii="Times New Roman" w:hAnsi="Times New Roman"/>
                <w:color w:val="000000"/>
                <w:spacing w:val="-6"/>
                <w:sz w:val="28"/>
                <w:szCs w:val="28"/>
              </w:rPr>
              <w:lastRenderedPageBreak/>
              <w:t>подведение итогов занятия;</w:t>
            </w:r>
          </w:p>
          <w:p w14:paraId="42AAD993" w14:textId="77777777" w:rsidR="002B6771" w:rsidRPr="002B6771" w:rsidRDefault="002B6771" w:rsidP="008E66CD">
            <w:pPr>
              <w:pStyle w:val="a3"/>
              <w:numPr>
                <w:ilvl w:val="0"/>
                <w:numId w:val="3"/>
              </w:numPr>
              <w:spacing w:after="0" w:line="240" w:lineRule="auto"/>
              <w:ind w:left="0" w:firstLine="709"/>
              <w:jc w:val="both"/>
              <w:rPr>
                <w:rFonts w:ascii="Times New Roman" w:hAnsi="Times New Roman"/>
                <w:color w:val="000000"/>
                <w:sz w:val="28"/>
                <w:szCs w:val="28"/>
              </w:rPr>
            </w:pPr>
            <w:r w:rsidRPr="002B6771">
              <w:rPr>
                <w:rFonts w:ascii="Times New Roman" w:hAnsi="Times New Roman"/>
                <w:color w:val="000000"/>
                <w:spacing w:val="-6"/>
                <w:sz w:val="28"/>
                <w:szCs w:val="28"/>
              </w:rPr>
              <w:t>выставление текущих оценок в учебный журнал;</w:t>
            </w:r>
          </w:p>
        </w:tc>
      </w:tr>
    </w:tbl>
    <w:p w14:paraId="076FA3F4" w14:textId="77777777" w:rsidR="002B6771" w:rsidRPr="002B6771" w:rsidRDefault="002B6771" w:rsidP="002B6771">
      <w:pPr>
        <w:spacing w:after="0" w:line="240" w:lineRule="auto"/>
        <w:ind w:firstLine="709"/>
        <w:jc w:val="both"/>
        <w:rPr>
          <w:rFonts w:ascii="Times New Roman" w:hAnsi="Times New Roman"/>
          <w:i/>
          <w:color w:val="000000"/>
          <w:sz w:val="28"/>
          <w:szCs w:val="28"/>
          <w:lang w:eastAsia="en-US"/>
        </w:rPr>
      </w:pPr>
    </w:p>
    <w:p w14:paraId="60F18EBF" w14:textId="77777777" w:rsidR="002B6771" w:rsidRPr="002B6771" w:rsidRDefault="002B6771" w:rsidP="002B6771">
      <w:pPr>
        <w:spacing w:after="0" w:line="240" w:lineRule="auto"/>
        <w:ind w:firstLine="709"/>
        <w:jc w:val="both"/>
        <w:rPr>
          <w:rFonts w:ascii="Times New Roman" w:hAnsi="Times New Roman"/>
          <w:color w:val="000000"/>
          <w:sz w:val="28"/>
          <w:szCs w:val="28"/>
        </w:rPr>
      </w:pPr>
    </w:p>
    <w:p w14:paraId="2DFE1DB0" w14:textId="77777777" w:rsidR="002B6771" w:rsidRPr="002B6771" w:rsidRDefault="002B6771" w:rsidP="002B6771">
      <w:pPr>
        <w:spacing w:after="0" w:line="240" w:lineRule="auto"/>
        <w:ind w:firstLine="709"/>
        <w:jc w:val="both"/>
        <w:rPr>
          <w:rFonts w:ascii="Times New Roman" w:hAnsi="Times New Roman"/>
          <w:b/>
          <w:color w:val="000000"/>
          <w:sz w:val="28"/>
          <w:szCs w:val="28"/>
        </w:rPr>
      </w:pPr>
      <w:r w:rsidRPr="002B6771">
        <w:rPr>
          <w:rFonts w:ascii="Times New Roman" w:hAnsi="Times New Roman"/>
          <w:b/>
          <w:color w:val="000000"/>
          <w:sz w:val="28"/>
          <w:szCs w:val="28"/>
        </w:rPr>
        <w:t xml:space="preserve">Средства обучения: </w:t>
      </w:r>
    </w:p>
    <w:p w14:paraId="08C5BCC9" w14:textId="77777777" w:rsidR="002B6771" w:rsidRPr="002B6771" w:rsidRDefault="002B6771" w:rsidP="002B6771">
      <w:pPr>
        <w:spacing w:after="0" w:line="240" w:lineRule="auto"/>
        <w:ind w:firstLine="709"/>
        <w:jc w:val="both"/>
        <w:rPr>
          <w:rFonts w:ascii="Times New Roman" w:hAnsi="Times New Roman"/>
          <w:i/>
          <w:color w:val="000000"/>
          <w:sz w:val="28"/>
          <w:szCs w:val="28"/>
        </w:rPr>
      </w:pPr>
      <w:r w:rsidRPr="002B6771">
        <w:rPr>
          <w:rFonts w:ascii="Times New Roman" w:hAnsi="Times New Roman"/>
          <w:color w:val="000000"/>
          <w:sz w:val="28"/>
          <w:szCs w:val="28"/>
        </w:rPr>
        <w:t>- дидактические (</w:t>
      </w:r>
      <w:r w:rsidRPr="002B6771">
        <w:rPr>
          <w:rFonts w:ascii="Times New Roman" w:hAnsi="Times New Roman"/>
          <w:i/>
          <w:color w:val="000000"/>
          <w:sz w:val="28"/>
          <w:szCs w:val="28"/>
        </w:rPr>
        <w:t>таблицы, схемы, плакаты.);</w:t>
      </w:r>
    </w:p>
    <w:p w14:paraId="24E82850" w14:textId="77777777" w:rsidR="002B6771" w:rsidRPr="002B6771" w:rsidRDefault="002B6771" w:rsidP="002B6771">
      <w:pPr>
        <w:spacing w:after="0" w:line="240" w:lineRule="auto"/>
        <w:ind w:firstLine="709"/>
        <w:jc w:val="both"/>
        <w:rPr>
          <w:rFonts w:ascii="Times New Roman" w:hAnsi="Times New Roman"/>
          <w:color w:val="000000"/>
          <w:sz w:val="28"/>
          <w:szCs w:val="28"/>
        </w:rPr>
      </w:pPr>
      <w:r w:rsidRPr="002B6771">
        <w:rPr>
          <w:rFonts w:ascii="Times New Roman" w:hAnsi="Times New Roman"/>
          <w:color w:val="000000"/>
          <w:sz w:val="28"/>
          <w:szCs w:val="28"/>
        </w:rPr>
        <w:t>-материально-технические (</w:t>
      </w:r>
      <w:r w:rsidRPr="002B6771">
        <w:rPr>
          <w:rFonts w:ascii="Times New Roman" w:hAnsi="Times New Roman"/>
          <w:i/>
          <w:color w:val="000000"/>
          <w:sz w:val="28"/>
          <w:szCs w:val="28"/>
        </w:rPr>
        <w:t>мел, доска, мультимедийный проектор, интерактивная доска и т.п.).</w:t>
      </w:r>
      <w:r w:rsidRPr="002B6771">
        <w:rPr>
          <w:rFonts w:ascii="Times New Roman" w:hAnsi="Times New Roman"/>
          <w:color w:val="000000"/>
          <w:sz w:val="28"/>
          <w:szCs w:val="28"/>
        </w:rPr>
        <w:t xml:space="preserve"> </w:t>
      </w:r>
    </w:p>
    <w:sectPr w:rsidR="002B6771" w:rsidRPr="002B6771"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11787" w14:textId="77777777" w:rsidR="00D94A39" w:rsidRDefault="00D94A39" w:rsidP="00CF7355">
      <w:pPr>
        <w:spacing w:after="0" w:line="240" w:lineRule="auto"/>
      </w:pPr>
      <w:r>
        <w:separator/>
      </w:r>
    </w:p>
  </w:endnote>
  <w:endnote w:type="continuationSeparator" w:id="0">
    <w:p w14:paraId="3BDF6453" w14:textId="77777777" w:rsidR="00D94A39" w:rsidRDefault="00D94A39"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3077"/>
      <w:docPartObj>
        <w:docPartGallery w:val="Page Numbers (Bottom of Page)"/>
        <w:docPartUnique/>
      </w:docPartObj>
    </w:sdtPr>
    <w:sdtEndPr/>
    <w:sdtContent>
      <w:p w14:paraId="3E3D3BCE" w14:textId="049AB732" w:rsidR="00B35D7E" w:rsidRDefault="00B35D7E">
        <w:pPr>
          <w:pStyle w:val="aa"/>
          <w:jc w:val="right"/>
        </w:pPr>
        <w:r>
          <w:fldChar w:fldCharType="begin"/>
        </w:r>
        <w:r>
          <w:instrText>PAGE   \* MERGEFORMAT</w:instrText>
        </w:r>
        <w:r>
          <w:fldChar w:fldCharType="separate"/>
        </w:r>
        <w:r w:rsidR="00961A21">
          <w:rPr>
            <w:noProof/>
          </w:rPr>
          <w:t>19</w:t>
        </w:r>
        <w:r>
          <w:fldChar w:fldCharType="end"/>
        </w:r>
      </w:p>
    </w:sdtContent>
  </w:sdt>
  <w:p w14:paraId="4E2C1CD9" w14:textId="77777777" w:rsidR="00B35D7E" w:rsidRDefault="00B35D7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095BF" w14:textId="77777777" w:rsidR="00D94A39" w:rsidRDefault="00D94A39" w:rsidP="00CF7355">
      <w:pPr>
        <w:spacing w:after="0" w:line="240" w:lineRule="auto"/>
      </w:pPr>
      <w:r>
        <w:separator/>
      </w:r>
    </w:p>
  </w:footnote>
  <w:footnote w:type="continuationSeparator" w:id="0">
    <w:p w14:paraId="64BB5691" w14:textId="77777777" w:rsidR="00D94A39" w:rsidRDefault="00D94A39"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9E43DBC"/>
    <w:multiLevelType w:val="hybridMultilevel"/>
    <w:tmpl w:val="29A6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ED602A"/>
    <w:multiLevelType w:val="hybridMultilevel"/>
    <w:tmpl w:val="F5A67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7F6D78"/>
    <w:multiLevelType w:val="hybridMultilevel"/>
    <w:tmpl w:val="DDCED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9BF3E66"/>
    <w:multiLevelType w:val="hybridMultilevel"/>
    <w:tmpl w:val="2FF8C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F7F4585"/>
    <w:multiLevelType w:val="hybridMultilevel"/>
    <w:tmpl w:val="89424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32E6C79"/>
    <w:multiLevelType w:val="hybridMultilevel"/>
    <w:tmpl w:val="7E620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640F"/>
    <w:rsid w:val="000125C1"/>
    <w:rsid w:val="000A6069"/>
    <w:rsid w:val="000B0275"/>
    <w:rsid w:val="00104C6C"/>
    <w:rsid w:val="001308F2"/>
    <w:rsid w:val="00136B7E"/>
    <w:rsid w:val="0016743A"/>
    <w:rsid w:val="001A2958"/>
    <w:rsid w:val="002648DD"/>
    <w:rsid w:val="002749B5"/>
    <w:rsid w:val="00292224"/>
    <w:rsid w:val="002B5FA7"/>
    <w:rsid w:val="002B6771"/>
    <w:rsid w:val="002E50E6"/>
    <w:rsid w:val="002E553A"/>
    <w:rsid w:val="00305C98"/>
    <w:rsid w:val="00317678"/>
    <w:rsid w:val="00321A77"/>
    <w:rsid w:val="003314E4"/>
    <w:rsid w:val="003A7817"/>
    <w:rsid w:val="0040459D"/>
    <w:rsid w:val="00411021"/>
    <w:rsid w:val="004711E5"/>
    <w:rsid w:val="004B20AC"/>
    <w:rsid w:val="004C74D7"/>
    <w:rsid w:val="004F61DC"/>
    <w:rsid w:val="00511905"/>
    <w:rsid w:val="0054008A"/>
    <w:rsid w:val="00586A55"/>
    <w:rsid w:val="005913A0"/>
    <w:rsid w:val="005B3815"/>
    <w:rsid w:val="005E21BA"/>
    <w:rsid w:val="005F36D5"/>
    <w:rsid w:val="00616B40"/>
    <w:rsid w:val="0061754E"/>
    <w:rsid w:val="006B77B7"/>
    <w:rsid w:val="006E04AE"/>
    <w:rsid w:val="0075623B"/>
    <w:rsid w:val="00774A23"/>
    <w:rsid w:val="007773A3"/>
    <w:rsid w:val="0079716A"/>
    <w:rsid w:val="00865318"/>
    <w:rsid w:val="008846AD"/>
    <w:rsid w:val="008A2030"/>
    <w:rsid w:val="008A3358"/>
    <w:rsid w:val="008B6BAB"/>
    <w:rsid w:val="008C78DF"/>
    <w:rsid w:val="00951144"/>
    <w:rsid w:val="00961A21"/>
    <w:rsid w:val="00994776"/>
    <w:rsid w:val="00A45FDC"/>
    <w:rsid w:val="00A53276"/>
    <w:rsid w:val="00AB42D2"/>
    <w:rsid w:val="00AD3DC8"/>
    <w:rsid w:val="00AE75A9"/>
    <w:rsid w:val="00B35D7E"/>
    <w:rsid w:val="00B74DB9"/>
    <w:rsid w:val="00B9270C"/>
    <w:rsid w:val="00BD661B"/>
    <w:rsid w:val="00BE4A3C"/>
    <w:rsid w:val="00C05E63"/>
    <w:rsid w:val="00C33FB9"/>
    <w:rsid w:val="00C56995"/>
    <w:rsid w:val="00CF7355"/>
    <w:rsid w:val="00D126A9"/>
    <w:rsid w:val="00D142BE"/>
    <w:rsid w:val="00D23010"/>
    <w:rsid w:val="00D63597"/>
    <w:rsid w:val="00D94A39"/>
    <w:rsid w:val="00DA1FE4"/>
    <w:rsid w:val="00DB109A"/>
    <w:rsid w:val="00DC362D"/>
    <w:rsid w:val="00E72595"/>
    <w:rsid w:val="00F0328B"/>
    <w:rsid w:val="00F156F8"/>
    <w:rsid w:val="00F8114B"/>
    <w:rsid w:val="00FA5D02"/>
    <w:rsid w:val="00FD268C"/>
    <w:rsid w:val="00FD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2346"/>
  <w15:docId w15:val="{261EF89C-05E2-4A26-B0BB-DEA2AAA8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6A9"/>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No Spacing"/>
    <w:uiPriority w:val="1"/>
    <w:qFormat/>
    <w:rsid w:val="00D142BE"/>
    <w:pPr>
      <w:spacing w:after="0" w:line="240" w:lineRule="auto"/>
    </w:pPr>
    <w:rPr>
      <w:rFonts w:ascii="Calibri" w:eastAsia="Times New Roman" w:hAnsi="Calibri" w:cs="Times New Roman"/>
      <w:lang w:eastAsia="ru-RU"/>
    </w:rPr>
  </w:style>
  <w:style w:type="paragraph" w:styleId="af0">
    <w:name w:val="Body Text"/>
    <w:basedOn w:val="a"/>
    <w:link w:val="af1"/>
    <w:uiPriority w:val="99"/>
    <w:semiHidden/>
    <w:unhideWhenUsed/>
    <w:rsid w:val="002E50E6"/>
    <w:pPr>
      <w:spacing w:after="120"/>
    </w:pPr>
  </w:style>
  <w:style w:type="character" w:customStyle="1" w:styleId="af1">
    <w:name w:val="Основной текст Знак"/>
    <w:basedOn w:val="a0"/>
    <w:link w:val="af0"/>
    <w:uiPriority w:val="99"/>
    <w:semiHidden/>
    <w:rsid w:val="002E50E6"/>
    <w:rPr>
      <w:rFonts w:ascii="Calibri" w:eastAsia="Times New Roman" w:hAnsi="Calibri" w:cs="Times New Roman"/>
      <w:lang w:eastAsia="ru-RU"/>
    </w:rPr>
  </w:style>
  <w:style w:type="paragraph" w:styleId="af2">
    <w:name w:val="Body Text First Indent"/>
    <w:basedOn w:val="af0"/>
    <w:link w:val="af3"/>
    <w:uiPriority w:val="99"/>
    <w:semiHidden/>
    <w:unhideWhenUsed/>
    <w:rsid w:val="002E50E6"/>
    <w:pPr>
      <w:spacing w:after="200"/>
      <w:ind w:firstLine="360"/>
    </w:pPr>
  </w:style>
  <w:style w:type="character" w:customStyle="1" w:styleId="af3">
    <w:name w:val="Красная строка Знак"/>
    <w:basedOn w:val="af1"/>
    <w:link w:val="af2"/>
    <w:uiPriority w:val="99"/>
    <w:semiHidden/>
    <w:rsid w:val="002E50E6"/>
    <w:rPr>
      <w:rFonts w:ascii="Calibri" w:eastAsia="Times New Roman" w:hAnsi="Calibri" w:cs="Times New Roman"/>
      <w:lang w:eastAsia="ru-RU"/>
    </w:rPr>
  </w:style>
  <w:style w:type="paragraph" w:styleId="af4">
    <w:name w:val="footnote text"/>
    <w:basedOn w:val="a"/>
    <w:link w:val="af5"/>
    <w:uiPriority w:val="99"/>
    <w:semiHidden/>
    <w:unhideWhenUsed/>
    <w:rsid w:val="000125C1"/>
    <w:pPr>
      <w:spacing w:after="0" w:line="240" w:lineRule="auto"/>
    </w:pPr>
    <w:rPr>
      <w:sz w:val="20"/>
      <w:szCs w:val="20"/>
    </w:rPr>
  </w:style>
  <w:style w:type="character" w:customStyle="1" w:styleId="af5">
    <w:name w:val="Текст сноски Знак"/>
    <w:basedOn w:val="a0"/>
    <w:link w:val="af4"/>
    <w:uiPriority w:val="99"/>
    <w:semiHidden/>
    <w:rsid w:val="000125C1"/>
    <w:rPr>
      <w:rFonts w:ascii="Calibri" w:eastAsia="Times New Roman" w:hAnsi="Calibri" w:cs="Times New Roman"/>
      <w:sz w:val="20"/>
      <w:szCs w:val="20"/>
      <w:lang w:eastAsia="ru-RU"/>
    </w:rPr>
  </w:style>
  <w:style w:type="character" w:styleId="af6">
    <w:name w:val="footnote reference"/>
    <w:basedOn w:val="a0"/>
    <w:uiPriority w:val="99"/>
    <w:semiHidden/>
    <w:unhideWhenUsed/>
    <w:rsid w:val="000125C1"/>
    <w:rPr>
      <w:vertAlign w:val="superscript"/>
    </w:rPr>
  </w:style>
  <w:style w:type="character" w:styleId="af7">
    <w:name w:val="annotation reference"/>
    <w:basedOn w:val="a0"/>
    <w:uiPriority w:val="99"/>
    <w:semiHidden/>
    <w:unhideWhenUsed/>
    <w:rsid w:val="000125C1"/>
    <w:rPr>
      <w:sz w:val="16"/>
      <w:szCs w:val="16"/>
    </w:rPr>
  </w:style>
  <w:style w:type="paragraph" w:styleId="af8">
    <w:name w:val="annotation text"/>
    <w:basedOn w:val="a"/>
    <w:link w:val="af9"/>
    <w:uiPriority w:val="99"/>
    <w:semiHidden/>
    <w:unhideWhenUsed/>
    <w:rsid w:val="000125C1"/>
    <w:pPr>
      <w:spacing w:line="240" w:lineRule="auto"/>
    </w:pPr>
    <w:rPr>
      <w:sz w:val="20"/>
      <w:szCs w:val="20"/>
    </w:rPr>
  </w:style>
  <w:style w:type="character" w:customStyle="1" w:styleId="af9">
    <w:name w:val="Текст примечания Знак"/>
    <w:basedOn w:val="a0"/>
    <w:link w:val="af8"/>
    <w:uiPriority w:val="99"/>
    <w:semiHidden/>
    <w:rsid w:val="000125C1"/>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unhideWhenUsed/>
    <w:rsid w:val="000125C1"/>
    <w:rPr>
      <w:b/>
      <w:bCs/>
    </w:rPr>
  </w:style>
  <w:style w:type="character" w:customStyle="1" w:styleId="afb">
    <w:name w:val="Тема примечания Знак"/>
    <w:basedOn w:val="af9"/>
    <w:link w:val="afa"/>
    <w:uiPriority w:val="99"/>
    <w:semiHidden/>
    <w:rsid w:val="000125C1"/>
    <w:rPr>
      <w:rFonts w:ascii="Calibri" w:eastAsia="Times New Roman" w:hAnsi="Calibri" w:cs="Times New Roman"/>
      <w:b/>
      <w:bCs/>
      <w:sz w:val="20"/>
      <w:szCs w:val="20"/>
      <w:lang w:eastAsia="ru-RU"/>
    </w:rPr>
  </w:style>
  <w:style w:type="character" w:styleId="afc">
    <w:name w:val="Hyperlink"/>
    <w:basedOn w:val="a0"/>
    <w:uiPriority w:val="99"/>
    <w:semiHidden/>
    <w:unhideWhenUsed/>
    <w:rsid w:val="000B0275"/>
    <w:rPr>
      <w:color w:val="0000FF"/>
      <w:u w:val="single"/>
    </w:rPr>
  </w:style>
  <w:style w:type="paragraph" w:customStyle="1" w:styleId="txt">
    <w:name w:val="txt"/>
    <w:basedOn w:val="a"/>
    <w:rsid w:val="005F36D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07903">
      <w:bodyDiv w:val="1"/>
      <w:marLeft w:val="0"/>
      <w:marRight w:val="0"/>
      <w:marTop w:val="0"/>
      <w:marBottom w:val="0"/>
      <w:divBdr>
        <w:top w:val="none" w:sz="0" w:space="0" w:color="auto"/>
        <w:left w:val="none" w:sz="0" w:space="0" w:color="auto"/>
        <w:bottom w:val="none" w:sz="0" w:space="0" w:color="auto"/>
        <w:right w:val="none" w:sz="0" w:space="0" w:color="auto"/>
      </w:divBdr>
    </w:div>
    <w:div w:id="739518451">
      <w:bodyDiv w:val="1"/>
      <w:marLeft w:val="0"/>
      <w:marRight w:val="0"/>
      <w:marTop w:val="0"/>
      <w:marBottom w:val="0"/>
      <w:divBdr>
        <w:top w:val="none" w:sz="0" w:space="0" w:color="auto"/>
        <w:left w:val="none" w:sz="0" w:space="0" w:color="auto"/>
        <w:bottom w:val="none" w:sz="0" w:space="0" w:color="auto"/>
        <w:right w:val="none" w:sz="0" w:space="0" w:color="auto"/>
      </w:divBdr>
    </w:div>
    <w:div w:id="1168211111">
      <w:bodyDiv w:val="1"/>
      <w:marLeft w:val="0"/>
      <w:marRight w:val="0"/>
      <w:marTop w:val="0"/>
      <w:marBottom w:val="0"/>
      <w:divBdr>
        <w:top w:val="none" w:sz="0" w:space="0" w:color="auto"/>
        <w:left w:val="none" w:sz="0" w:space="0" w:color="auto"/>
        <w:bottom w:val="none" w:sz="0" w:space="0" w:color="auto"/>
        <w:right w:val="none" w:sz="0" w:space="0" w:color="auto"/>
      </w:divBdr>
    </w:div>
    <w:div w:id="1349796741">
      <w:bodyDiv w:val="1"/>
      <w:marLeft w:val="0"/>
      <w:marRight w:val="0"/>
      <w:marTop w:val="0"/>
      <w:marBottom w:val="0"/>
      <w:divBdr>
        <w:top w:val="none" w:sz="0" w:space="0" w:color="auto"/>
        <w:left w:val="none" w:sz="0" w:space="0" w:color="auto"/>
        <w:bottom w:val="none" w:sz="0" w:space="0" w:color="auto"/>
        <w:right w:val="none" w:sz="0" w:space="0" w:color="auto"/>
      </w:divBdr>
      <w:divsChild>
        <w:div w:id="2076782182">
          <w:marLeft w:val="0"/>
          <w:marRight w:val="0"/>
          <w:marTop w:val="0"/>
          <w:marBottom w:val="0"/>
          <w:divBdr>
            <w:top w:val="none" w:sz="0" w:space="0" w:color="auto"/>
            <w:left w:val="none" w:sz="0" w:space="0" w:color="auto"/>
            <w:bottom w:val="none" w:sz="0" w:space="0" w:color="auto"/>
            <w:right w:val="none" w:sz="0" w:space="0" w:color="auto"/>
          </w:divBdr>
        </w:div>
        <w:div w:id="1959994319">
          <w:marLeft w:val="0"/>
          <w:marRight w:val="0"/>
          <w:marTop w:val="0"/>
          <w:marBottom w:val="0"/>
          <w:divBdr>
            <w:top w:val="none" w:sz="0" w:space="0" w:color="auto"/>
            <w:left w:val="none" w:sz="0" w:space="0" w:color="auto"/>
            <w:bottom w:val="none" w:sz="0" w:space="0" w:color="auto"/>
            <w:right w:val="none" w:sz="0" w:space="0" w:color="auto"/>
          </w:divBdr>
        </w:div>
        <w:div w:id="1368869685">
          <w:marLeft w:val="0"/>
          <w:marRight w:val="0"/>
          <w:marTop w:val="0"/>
          <w:marBottom w:val="0"/>
          <w:divBdr>
            <w:top w:val="none" w:sz="0" w:space="0" w:color="auto"/>
            <w:left w:val="none" w:sz="0" w:space="0" w:color="auto"/>
            <w:bottom w:val="none" w:sz="0" w:space="0" w:color="auto"/>
            <w:right w:val="none" w:sz="0" w:space="0" w:color="auto"/>
          </w:divBdr>
        </w:div>
      </w:divsChild>
    </w:div>
    <w:div w:id="1388528575">
      <w:bodyDiv w:val="1"/>
      <w:marLeft w:val="0"/>
      <w:marRight w:val="0"/>
      <w:marTop w:val="0"/>
      <w:marBottom w:val="0"/>
      <w:divBdr>
        <w:top w:val="none" w:sz="0" w:space="0" w:color="auto"/>
        <w:left w:val="none" w:sz="0" w:space="0" w:color="auto"/>
        <w:bottom w:val="none" w:sz="0" w:space="0" w:color="auto"/>
        <w:right w:val="none" w:sz="0" w:space="0" w:color="auto"/>
      </w:divBdr>
    </w:div>
    <w:div w:id="1440251385">
      <w:bodyDiv w:val="1"/>
      <w:marLeft w:val="0"/>
      <w:marRight w:val="0"/>
      <w:marTop w:val="0"/>
      <w:marBottom w:val="0"/>
      <w:divBdr>
        <w:top w:val="none" w:sz="0" w:space="0" w:color="auto"/>
        <w:left w:val="none" w:sz="0" w:space="0" w:color="auto"/>
        <w:bottom w:val="none" w:sz="0" w:space="0" w:color="auto"/>
        <w:right w:val="none" w:sz="0" w:space="0" w:color="auto"/>
      </w:divBdr>
    </w:div>
    <w:div w:id="1533113446">
      <w:bodyDiv w:val="1"/>
      <w:marLeft w:val="0"/>
      <w:marRight w:val="0"/>
      <w:marTop w:val="0"/>
      <w:marBottom w:val="0"/>
      <w:divBdr>
        <w:top w:val="none" w:sz="0" w:space="0" w:color="auto"/>
        <w:left w:val="none" w:sz="0" w:space="0" w:color="auto"/>
        <w:bottom w:val="none" w:sz="0" w:space="0" w:color="auto"/>
        <w:right w:val="none" w:sz="0" w:space="0" w:color="auto"/>
      </w:divBdr>
    </w:div>
    <w:div w:id="1537349386">
      <w:bodyDiv w:val="1"/>
      <w:marLeft w:val="0"/>
      <w:marRight w:val="0"/>
      <w:marTop w:val="0"/>
      <w:marBottom w:val="0"/>
      <w:divBdr>
        <w:top w:val="none" w:sz="0" w:space="0" w:color="auto"/>
        <w:left w:val="none" w:sz="0" w:space="0" w:color="auto"/>
        <w:bottom w:val="none" w:sz="0" w:space="0" w:color="auto"/>
        <w:right w:val="none" w:sz="0" w:space="0" w:color="auto"/>
      </w:divBdr>
    </w:div>
    <w:div w:id="1845508357">
      <w:bodyDiv w:val="1"/>
      <w:marLeft w:val="0"/>
      <w:marRight w:val="0"/>
      <w:marTop w:val="0"/>
      <w:marBottom w:val="0"/>
      <w:divBdr>
        <w:top w:val="none" w:sz="0" w:space="0" w:color="auto"/>
        <w:left w:val="none" w:sz="0" w:space="0" w:color="auto"/>
        <w:bottom w:val="none" w:sz="0" w:space="0" w:color="auto"/>
        <w:right w:val="none" w:sz="0" w:space="0" w:color="auto"/>
      </w:divBdr>
    </w:div>
    <w:div w:id="1855807217">
      <w:bodyDiv w:val="1"/>
      <w:marLeft w:val="0"/>
      <w:marRight w:val="0"/>
      <w:marTop w:val="0"/>
      <w:marBottom w:val="0"/>
      <w:divBdr>
        <w:top w:val="none" w:sz="0" w:space="0" w:color="auto"/>
        <w:left w:val="none" w:sz="0" w:space="0" w:color="auto"/>
        <w:bottom w:val="none" w:sz="0" w:space="0" w:color="auto"/>
        <w:right w:val="none" w:sz="0" w:space="0" w:color="auto"/>
      </w:divBdr>
      <w:divsChild>
        <w:div w:id="1303346661">
          <w:marLeft w:val="0"/>
          <w:marRight w:val="0"/>
          <w:marTop w:val="0"/>
          <w:marBottom w:val="0"/>
          <w:divBdr>
            <w:top w:val="none" w:sz="0" w:space="0" w:color="auto"/>
            <w:left w:val="none" w:sz="0" w:space="0" w:color="auto"/>
            <w:bottom w:val="none" w:sz="0" w:space="0" w:color="auto"/>
            <w:right w:val="none" w:sz="0" w:space="0" w:color="auto"/>
          </w:divBdr>
        </w:div>
      </w:divsChild>
    </w:div>
    <w:div w:id="1874883180">
      <w:bodyDiv w:val="1"/>
      <w:marLeft w:val="0"/>
      <w:marRight w:val="0"/>
      <w:marTop w:val="0"/>
      <w:marBottom w:val="0"/>
      <w:divBdr>
        <w:top w:val="none" w:sz="0" w:space="0" w:color="auto"/>
        <w:left w:val="none" w:sz="0" w:space="0" w:color="auto"/>
        <w:bottom w:val="none" w:sz="0" w:space="0" w:color="auto"/>
        <w:right w:val="none" w:sz="0" w:space="0" w:color="auto"/>
      </w:divBdr>
    </w:div>
    <w:div w:id="1917979444">
      <w:bodyDiv w:val="1"/>
      <w:marLeft w:val="0"/>
      <w:marRight w:val="0"/>
      <w:marTop w:val="0"/>
      <w:marBottom w:val="0"/>
      <w:divBdr>
        <w:top w:val="none" w:sz="0" w:space="0" w:color="auto"/>
        <w:left w:val="none" w:sz="0" w:space="0" w:color="auto"/>
        <w:bottom w:val="none" w:sz="0" w:space="0" w:color="auto"/>
        <w:right w:val="none" w:sz="0" w:space="0" w:color="auto"/>
      </w:divBdr>
      <w:divsChild>
        <w:div w:id="455295410">
          <w:marLeft w:val="0"/>
          <w:marRight w:val="0"/>
          <w:marTop w:val="0"/>
          <w:marBottom w:val="0"/>
          <w:divBdr>
            <w:top w:val="none" w:sz="0" w:space="0" w:color="auto"/>
            <w:left w:val="none" w:sz="0" w:space="0" w:color="auto"/>
            <w:bottom w:val="none" w:sz="0" w:space="0" w:color="auto"/>
            <w:right w:val="none" w:sz="0" w:space="0" w:color="auto"/>
          </w:divBdr>
        </w:div>
      </w:divsChild>
    </w:div>
    <w:div w:id="1948075089">
      <w:bodyDiv w:val="1"/>
      <w:marLeft w:val="0"/>
      <w:marRight w:val="0"/>
      <w:marTop w:val="0"/>
      <w:marBottom w:val="0"/>
      <w:divBdr>
        <w:top w:val="none" w:sz="0" w:space="0" w:color="auto"/>
        <w:left w:val="none" w:sz="0" w:space="0" w:color="auto"/>
        <w:bottom w:val="none" w:sz="0" w:space="0" w:color="auto"/>
        <w:right w:val="none" w:sz="0" w:space="0" w:color="auto"/>
      </w:divBdr>
    </w:div>
    <w:div w:id="1957785276">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DB95-6456-487D-80C2-04A6D30A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4958</Words>
  <Characters>28263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бяка</cp:lastModifiedBy>
  <cp:revision>11</cp:revision>
  <cp:lastPrinted>2019-02-05T10:00:00Z</cp:lastPrinted>
  <dcterms:created xsi:type="dcterms:W3CDTF">2019-05-30T08:12:00Z</dcterms:created>
  <dcterms:modified xsi:type="dcterms:W3CDTF">2019-10-14T16:11:00Z</dcterms:modified>
</cp:coreProperties>
</file>