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E" w:rsidRDefault="0047000E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7000E" w:rsidRPr="004B2C94" w:rsidRDefault="0047000E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7000E" w:rsidRDefault="0047000E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7000E" w:rsidRPr="004B2C94" w:rsidRDefault="0047000E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Default="0047000E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47000E" w:rsidRPr="004B2C94" w:rsidRDefault="0047000E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C35090" w:rsidRDefault="0047000E" w:rsidP="00FC4897">
      <w:pPr>
        <w:jc w:val="center"/>
        <w:rPr>
          <w:b/>
          <w:bCs/>
          <w:sz w:val="28"/>
          <w:szCs w:val="28"/>
        </w:rPr>
      </w:pPr>
      <w:r>
        <w:rPr>
          <w:sz w:val="28"/>
        </w:rPr>
        <w:t>_____</w:t>
      </w:r>
      <w:r w:rsidRPr="00C35090">
        <w:rPr>
          <w:b/>
          <w:bCs/>
          <w:sz w:val="28"/>
          <w:szCs w:val="28"/>
        </w:rPr>
        <w:t>ПО ДИСЦИПЛИНЕ</w:t>
      </w:r>
    </w:p>
    <w:p w:rsidR="0047000E" w:rsidRPr="00C35090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sz w:val="28"/>
        </w:rPr>
      </w:pPr>
      <w:r w:rsidRPr="00C35090">
        <w:rPr>
          <w:b/>
          <w:bCs/>
          <w:sz w:val="28"/>
          <w:szCs w:val="28"/>
        </w:rPr>
        <w:t>ГОСПИТАЛЬНАЯ ПЕДИАТРИЯ</w:t>
      </w:r>
    </w:p>
    <w:p w:rsidR="0047000E" w:rsidRDefault="0047000E" w:rsidP="00FC4897">
      <w:pPr>
        <w:jc w:val="center"/>
        <w:rPr>
          <w:sz w:val="28"/>
        </w:rPr>
      </w:pPr>
    </w:p>
    <w:p w:rsidR="0047000E" w:rsidRPr="00CF7355" w:rsidRDefault="0047000E" w:rsidP="00FC4897">
      <w:pPr>
        <w:jc w:val="center"/>
        <w:rPr>
          <w:sz w:val="28"/>
        </w:rPr>
      </w:pPr>
      <w:r>
        <w:rPr>
          <w:sz w:val="28"/>
        </w:rPr>
        <w:t xml:space="preserve">По </w:t>
      </w:r>
      <w:r w:rsidRPr="00A66E93">
        <w:rPr>
          <w:sz w:val="28"/>
        </w:rPr>
        <w:t xml:space="preserve">специальности </w:t>
      </w:r>
      <w:r>
        <w:rPr>
          <w:sz w:val="28"/>
        </w:rPr>
        <w:t>Педиатрия  31.05.02.</w:t>
      </w: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Pr="00CF7355" w:rsidRDefault="0047000E" w:rsidP="00FC4897">
      <w:pPr>
        <w:jc w:val="center"/>
        <w:rPr>
          <w:sz w:val="28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</w:p>
    <w:p w:rsidR="0047000E" w:rsidRDefault="0047000E" w:rsidP="00FC4897">
      <w:pPr>
        <w:jc w:val="center"/>
        <w:rPr>
          <w:sz w:val="28"/>
        </w:rPr>
      </w:pPr>
      <w:r w:rsidRPr="00A66E93">
        <w:rPr>
          <w:color w:val="000000"/>
        </w:rPr>
        <w:t>по направлению подготовки (специальности)</w:t>
      </w:r>
    </w:p>
    <w:p w:rsidR="0047000E" w:rsidRPr="00CF7355" w:rsidRDefault="0047000E" w:rsidP="00FC4897">
      <w:pPr>
        <w:jc w:val="center"/>
        <w:rPr>
          <w:sz w:val="28"/>
        </w:rPr>
      </w:pPr>
      <w:r>
        <w:rPr>
          <w:sz w:val="28"/>
        </w:rPr>
        <w:t>Педиатрия  31.05.02.</w:t>
      </w:r>
    </w:p>
    <w:p w:rsidR="0047000E" w:rsidRPr="00A66E93" w:rsidRDefault="0047000E" w:rsidP="00FC4897">
      <w:pPr>
        <w:ind w:firstLine="709"/>
        <w:jc w:val="both"/>
        <w:rPr>
          <w:color w:val="000000"/>
        </w:rPr>
      </w:pPr>
    </w:p>
    <w:p w:rsidR="0047000E" w:rsidRPr="00CF7355" w:rsidRDefault="0047000E" w:rsidP="00FC4897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47000E" w:rsidRPr="00CF7355" w:rsidRDefault="0047000E" w:rsidP="00FC4897">
      <w:pPr>
        <w:ind w:firstLine="709"/>
        <w:jc w:val="both"/>
        <w:rPr>
          <w:color w:val="000000"/>
        </w:rPr>
      </w:pPr>
    </w:p>
    <w:p w:rsidR="0047000E" w:rsidRPr="00CF7355" w:rsidRDefault="0047000E" w:rsidP="00FC4897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>протокол № _</w:t>
      </w:r>
      <w:r w:rsidR="006F12E3">
        <w:rPr>
          <w:color w:val="000000"/>
        </w:rPr>
        <w:t>9</w:t>
      </w:r>
      <w:bookmarkStart w:id="0" w:name="_GoBack"/>
      <w:bookmarkEnd w:id="0"/>
      <w:r w:rsidRPr="00CF7355">
        <w:rPr>
          <w:color w:val="000000"/>
        </w:rPr>
        <w:t>________  от «</w:t>
      </w:r>
      <w:r>
        <w:rPr>
          <w:color w:val="000000"/>
        </w:rPr>
        <w:t xml:space="preserve">  </w:t>
      </w:r>
      <w:r w:rsidR="006F12E3">
        <w:rPr>
          <w:color w:val="000000"/>
        </w:rPr>
        <w:t>30</w:t>
      </w:r>
      <w:r w:rsidRPr="00CF7355">
        <w:rPr>
          <w:color w:val="000000"/>
        </w:rPr>
        <w:t>_»</w:t>
      </w:r>
      <w:r w:rsidR="006F12E3">
        <w:rPr>
          <w:color w:val="000000"/>
        </w:rPr>
        <w:t xml:space="preserve"> апреля</w:t>
      </w:r>
      <w:r w:rsidRPr="00CF7355">
        <w:rPr>
          <w:color w:val="000000"/>
        </w:rPr>
        <w:t>______________20</w:t>
      </w:r>
      <w:r w:rsidR="00A319F5">
        <w:rPr>
          <w:color w:val="000000"/>
        </w:rPr>
        <w:t>2</w:t>
      </w:r>
      <w:r w:rsidR="00E20BFF">
        <w:rPr>
          <w:color w:val="000000"/>
        </w:rPr>
        <w:t>1</w:t>
      </w:r>
      <w:r w:rsidRPr="00CF7355">
        <w:rPr>
          <w:color w:val="000000"/>
        </w:rPr>
        <w:t>___</w:t>
      </w:r>
    </w:p>
    <w:p w:rsidR="0047000E" w:rsidRPr="00CF7355" w:rsidRDefault="0047000E" w:rsidP="00FC4897">
      <w:pPr>
        <w:ind w:firstLine="709"/>
        <w:jc w:val="center"/>
        <w:rPr>
          <w:sz w:val="28"/>
        </w:rPr>
      </w:pPr>
    </w:p>
    <w:p w:rsidR="0047000E" w:rsidRPr="00CF7355" w:rsidRDefault="0047000E" w:rsidP="00FC4897">
      <w:pPr>
        <w:ind w:firstLine="709"/>
        <w:jc w:val="center"/>
        <w:rPr>
          <w:sz w:val="28"/>
        </w:rPr>
      </w:pPr>
    </w:p>
    <w:p w:rsidR="0047000E" w:rsidRDefault="0047000E" w:rsidP="009E6DFC">
      <w:pPr>
        <w:ind w:firstLine="709"/>
        <w:jc w:val="center"/>
        <w:rPr>
          <w:b/>
          <w:bCs/>
          <w:sz w:val="28"/>
        </w:rPr>
      </w:pPr>
      <w:r w:rsidRPr="00C35090">
        <w:rPr>
          <w:b/>
          <w:bCs/>
          <w:sz w:val="28"/>
        </w:rPr>
        <w:t>Оренбург</w:t>
      </w:r>
    </w:p>
    <w:p w:rsidR="0047000E" w:rsidRDefault="0047000E" w:rsidP="00FC4897">
      <w:pPr>
        <w:ind w:firstLine="709"/>
        <w:rPr>
          <w:b/>
          <w:bCs/>
          <w:sz w:val="28"/>
        </w:rPr>
      </w:pPr>
    </w:p>
    <w:p w:rsidR="0047000E" w:rsidRDefault="0047000E" w:rsidP="00FC4897">
      <w:pPr>
        <w:ind w:firstLine="709"/>
        <w:rPr>
          <w:b/>
          <w:bCs/>
          <w:sz w:val="28"/>
        </w:rPr>
      </w:pPr>
    </w:p>
    <w:p w:rsidR="0047000E" w:rsidRDefault="0047000E" w:rsidP="00FC4897">
      <w:pPr>
        <w:ind w:firstLine="709"/>
        <w:rPr>
          <w:b/>
          <w:bCs/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Default="0047000E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47000E" w:rsidRPr="009511F7" w:rsidRDefault="0047000E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7000E" w:rsidRPr="004B2C94" w:rsidRDefault="0047000E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47000E" w:rsidRDefault="0047000E" w:rsidP="00400F65">
      <w:pPr>
        <w:pStyle w:val="Default"/>
        <w:rPr>
          <w:rFonts w:cs="Mangal"/>
          <w:color w:val="auto"/>
          <w:sz w:val="28"/>
          <w:szCs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</w:t>
      </w:r>
      <w:r w:rsidRPr="009511F7">
        <w:rPr>
          <w:sz w:val="28"/>
        </w:rPr>
        <w:t>р</w:t>
      </w:r>
      <w:r w:rsidRPr="009511F7">
        <w:rPr>
          <w:sz w:val="28"/>
        </w:rPr>
        <w:t>ных и внеаудиторных занятий и работ, обеспечивающих успешное освоение образ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вательной программы высшего образования в соответствии с требованиями </w:t>
      </w:r>
      <w:proofErr w:type="spellStart"/>
      <w:r w:rsidRPr="009511F7">
        <w:rPr>
          <w:sz w:val="28"/>
        </w:rPr>
        <w:t>Ф</w:t>
      </w:r>
      <w:r>
        <w:rPr>
          <w:sz w:val="28"/>
        </w:rPr>
        <w:t>ГОС</w:t>
      </w:r>
      <w:proofErr w:type="gramStart"/>
      <w:r w:rsidRPr="009511F7">
        <w:rPr>
          <w:sz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амостоятельность</w:t>
      </w:r>
      <w:proofErr w:type="spellEnd"/>
      <w:r>
        <w:rPr>
          <w:sz w:val="28"/>
          <w:szCs w:val="28"/>
        </w:rPr>
        <w:t xml:space="preserve"> предусматривает умение ставить перед собой цель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стигать ее без посторонней помощи и поддержки, выполняя все функции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своей деятельностью .</w:t>
      </w:r>
    </w:p>
    <w:p w:rsidR="0047000E" w:rsidRDefault="0047000E" w:rsidP="00905641">
      <w:pPr>
        <w:pStyle w:val="Default"/>
        <w:rPr>
          <w:rFonts w:cs="Mangal"/>
          <w:color w:val="auto"/>
          <w:sz w:val="28"/>
          <w:szCs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proofErr w:type="spellStart"/>
      <w:r>
        <w:rPr>
          <w:sz w:val="28"/>
        </w:rPr>
        <w:t>обучающихсяпо</w:t>
      </w:r>
      <w:proofErr w:type="spellEnd"/>
      <w:r w:rsidRPr="009511F7">
        <w:rPr>
          <w:sz w:val="28"/>
        </w:rPr>
        <w:t xml:space="preserve"> учебной </w:t>
      </w:r>
      <w:r>
        <w:rPr>
          <w:sz w:val="28"/>
        </w:rPr>
        <w:t>госпитальная педиатрия ведется в различных формах: подготовка к практическому занятию (</w:t>
      </w:r>
      <w:r>
        <w:rPr>
          <w:rFonts w:cs="Mangal"/>
          <w:color w:val="auto"/>
          <w:sz w:val="28"/>
          <w:szCs w:val="28"/>
        </w:rPr>
        <w:t>тестовы</w:t>
      </w:r>
      <w:r>
        <w:rPr>
          <w:rFonts w:cs="Mangal"/>
          <w:sz w:val="28"/>
          <w:szCs w:val="28"/>
        </w:rPr>
        <w:t>е</w:t>
      </w:r>
      <w:r>
        <w:rPr>
          <w:rFonts w:cs="Mangal"/>
          <w:color w:val="auto"/>
          <w:sz w:val="28"/>
          <w:szCs w:val="28"/>
        </w:rPr>
        <w:t xml:space="preserve"> задани</w:t>
      </w:r>
      <w:r>
        <w:rPr>
          <w:rFonts w:cs="Mangal"/>
          <w:sz w:val="28"/>
          <w:szCs w:val="28"/>
        </w:rPr>
        <w:t>я</w:t>
      </w:r>
      <w:r>
        <w:rPr>
          <w:rFonts w:cs="Mangal"/>
          <w:color w:val="auto"/>
          <w:sz w:val="28"/>
          <w:szCs w:val="28"/>
        </w:rPr>
        <w:t>, реш</w:t>
      </w:r>
      <w:r>
        <w:rPr>
          <w:rFonts w:cs="Mangal"/>
          <w:color w:val="auto"/>
          <w:sz w:val="28"/>
          <w:szCs w:val="28"/>
        </w:rPr>
        <w:t>е</w:t>
      </w:r>
      <w:r>
        <w:rPr>
          <w:rFonts w:cs="Mangal"/>
          <w:color w:val="auto"/>
          <w:sz w:val="28"/>
          <w:szCs w:val="28"/>
        </w:rPr>
        <w:t>ни</w:t>
      </w:r>
      <w:r>
        <w:rPr>
          <w:rFonts w:cs="Mangal"/>
          <w:sz w:val="28"/>
          <w:szCs w:val="28"/>
        </w:rPr>
        <w:t>е</w:t>
      </w:r>
      <w:r>
        <w:rPr>
          <w:rFonts w:cs="Mangal"/>
          <w:color w:val="auto"/>
          <w:sz w:val="28"/>
          <w:szCs w:val="28"/>
        </w:rPr>
        <w:t xml:space="preserve"> ситуационных задач, участи</w:t>
      </w:r>
      <w:r>
        <w:rPr>
          <w:rFonts w:cs="Mangal"/>
          <w:sz w:val="28"/>
          <w:szCs w:val="28"/>
        </w:rPr>
        <w:t>е</w:t>
      </w:r>
      <w:r>
        <w:rPr>
          <w:rFonts w:cs="Mangal"/>
          <w:color w:val="auto"/>
          <w:sz w:val="28"/>
          <w:szCs w:val="28"/>
        </w:rPr>
        <w:t xml:space="preserve"> в </w:t>
      </w:r>
      <w:proofErr w:type="spellStart"/>
      <w:r>
        <w:rPr>
          <w:rFonts w:cs="Mangal"/>
          <w:color w:val="auto"/>
          <w:sz w:val="28"/>
          <w:szCs w:val="28"/>
        </w:rPr>
        <w:t>дискуссии</w:t>
      </w:r>
      <w:proofErr w:type="gramStart"/>
      <w:r>
        <w:rPr>
          <w:rFonts w:cs="Mangal"/>
          <w:color w:val="auto"/>
          <w:sz w:val="28"/>
          <w:szCs w:val="28"/>
        </w:rPr>
        <w:t>.</w:t>
      </w:r>
      <w:r>
        <w:rPr>
          <w:sz w:val="28"/>
        </w:rPr>
        <w:t>у</w:t>
      </w:r>
      <w:proofErr w:type="gramEnd"/>
      <w:r>
        <w:rPr>
          <w:sz w:val="28"/>
        </w:rPr>
        <w:t>стный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ответ,</w:t>
      </w:r>
      <w:r w:rsidRPr="00FC599F">
        <w:rPr>
          <w:sz w:val="28"/>
          <w:szCs w:val="28"/>
        </w:rPr>
        <w:t>подготовка</w:t>
      </w:r>
      <w:proofErr w:type="spellEnd"/>
      <w:r w:rsidRPr="00FC599F">
        <w:rPr>
          <w:sz w:val="28"/>
          <w:szCs w:val="28"/>
        </w:rPr>
        <w:t xml:space="preserve"> рефератов, компьютерных презентаций</w:t>
      </w:r>
      <w:r>
        <w:rPr>
          <w:sz w:val="28"/>
        </w:rPr>
        <w:t xml:space="preserve">  ), </w:t>
      </w:r>
      <w:r w:rsidRPr="00FC599F">
        <w:rPr>
          <w:sz w:val="28"/>
          <w:szCs w:val="28"/>
        </w:rPr>
        <w:t>работа с больным (</w:t>
      </w:r>
      <w:proofErr w:type="spellStart"/>
      <w:r w:rsidRPr="00FC599F">
        <w:rPr>
          <w:sz w:val="28"/>
          <w:szCs w:val="28"/>
        </w:rPr>
        <w:t>курация</w:t>
      </w:r>
      <w:proofErr w:type="spellEnd"/>
      <w:r w:rsidRPr="00FC599F">
        <w:rPr>
          <w:sz w:val="28"/>
          <w:szCs w:val="28"/>
        </w:rPr>
        <w:t>,  обоснование диагноза, составление плана обследования и лечения, написание  истории болезни ).</w:t>
      </w:r>
      <w:r>
        <w:rPr>
          <w:rFonts w:cs="Mangal"/>
          <w:color w:val="auto"/>
          <w:sz w:val="28"/>
          <w:szCs w:val="28"/>
        </w:rPr>
        <w:t xml:space="preserve">Текущий контроль знаний осуществляется в виде устного опроса, Умения оцениваются по индивидуальной работе студента с больным, написанию учебной истории болезни, оформлению выписки, дневника по результатам </w:t>
      </w:r>
      <w:proofErr w:type="spellStart"/>
      <w:r>
        <w:rPr>
          <w:rFonts w:cs="Mangal"/>
          <w:color w:val="auto"/>
          <w:sz w:val="28"/>
          <w:szCs w:val="28"/>
        </w:rPr>
        <w:t>курации</w:t>
      </w:r>
      <w:proofErr w:type="spellEnd"/>
      <w:r>
        <w:rPr>
          <w:rFonts w:cs="Mangal"/>
          <w:color w:val="auto"/>
          <w:sz w:val="28"/>
          <w:szCs w:val="28"/>
        </w:rPr>
        <w:t>. Обучение предусматрив</w:t>
      </w:r>
      <w:r>
        <w:rPr>
          <w:rFonts w:cs="Mangal"/>
          <w:color w:val="auto"/>
          <w:sz w:val="28"/>
          <w:szCs w:val="28"/>
        </w:rPr>
        <w:t>а</w:t>
      </w:r>
      <w:r>
        <w:rPr>
          <w:rFonts w:cs="Mangal"/>
          <w:color w:val="auto"/>
          <w:sz w:val="28"/>
          <w:szCs w:val="28"/>
        </w:rPr>
        <w:t>ет промежуточную аттестацию (зачет) и итоговую государственную аттестацию.</w:t>
      </w:r>
    </w:p>
    <w:p w:rsidR="0047000E" w:rsidRDefault="0047000E" w:rsidP="00905641">
      <w:pPr>
        <w:pStyle w:val="Default"/>
        <w:rPr>
          <w:rFonts w:cs="Mangal"/>
          <w:color w:val="auto"/>
          <w:sz w:val="28"/>
          <w:szCs w:val="28"/>
        </w:rPr>
      </w:pPr>
    </w:p>
    <w:p w:rsidR="0047000E" w:rsidRDefault="0047000E" w:rsidP="00400F65">
      <w:pPr>
        <w:pStyle w:val="Default"/>
        <w:rPr>
          <w:i/>
          <w:iCs/>
          <w:sz w:val="28"/>
          <w:szCs w:val="28"/>
        </w:rPr>
      </w:pPr>
      <w:r>
        <w:rPr>
          <w:rFonts w:cs="Mangal"/>
          <w:color w:val="auto"/>
          <w:sz w:val="28"/>
          <w:szCs w:val="28"/>
        </w:rPr>
        <w:t>Самостоятельная работа может быть аудиторной и внеаудиторной</w:t>
      </w:r>
    </w:p>
    <w:p w:rsidR="0047000E" w:rsidRDefault="0047000E" w:rsidP="00400F65">
      <w:pPr>
        <w:pStyle w:val="Default"/>
        <w:rPr>
          <w:i/>
          <w:iCs/>
          <w:sz w:val="28"/>
          <w:szCs w:val="28"/>
        </w:rPr>
      </w:pP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Внеаудиторная самостоятельная работа </w:t>
      </w:r>
      <w:r>
        <w:rPr>
          <w:sz w:val="28"/>
          <w:szCs w:val="28"/>
        </w:rPr>
        <w:t xml:space="preserve">представлена следующим образом: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устная проработка учебного материала (по конспектам лекций, учебной и научной литературе);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подготовку ко всем видам контрольных испытаний;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конспектирование первоисточников и другой учебной литературы;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поиск научных публикаций и электронных источников информации;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подготовка заключения по обзору, доклада к семинару, практическому занятию;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аннотирование книг, статей;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написание рефератов;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решение задач;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презентации,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работа с тестами и вопросами для самопроверки;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моделирование (составление задачи самостоятельно) и/или анализ конкретных проблемных ситуаций; 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работа в молодежных научных обществах, кружках, семинарах.</w:t>
      </w:r>
    </w:p>
    <w:p w:rsidR="0047000E" w:rsidRDefault="0047000E" w:rsidP="00400F65">
      <w:pPr>
        <w:pStyle w:val="Default"/>
        <w:rPr>
          <w:sz w:val="28"/>
          <w:szCs w:val="28"/>
        </w:rPr>
      </w:pPr>
    </w:p>
    <w:p w:rsidR="0047000E" w:rsidRDefault="0047000E" w:rsidP="00400F65">
      <w:pPr>
        <w:pStyle w:val="Default"/>
        <w:rPr>
          <w:sz w:val="28"/>
          <w:szCs w:val="28"/>
        </w:rPr>
      </w:pPr>
    </w:p>
    <w:p w:rsidR="0047000E" w:rsidRDefault="0047000E" w:rsidP="00400F65">
      <w:pPr>
        <w:pStyle w:val="Default"/>
        <w:rPr>
          <w:sz w:val="28"/>
          <w:szCs w:val="28"/>
        </w:rPr>
      </w:pPr>
    </w:p>
    <w:p w:rsidR="0047000E" w:rsidRDefault="0047000E" w:rsidP="00400F65">
      <w:pPr>
        <w:pStyle w:val="Default"/>
        <w:rPr>
          <w:sz w:val="28"/>
          <w:szCs w:val="28"/>
        </w:rPr>
      </w:pPr>
    </w:p>
    <w:p w:rsidR="0047000E" w:rsidRDefault="0047000E" w:rsidP="0090564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Аудиторная самостоятельная работа </w:t>
      </w:r>
      <w:r>
        <w:rPr>
          <w:sz w:val="28"/>
          <w:szCs w:val="28"/>
        </w:rPr>
        <w:t xml:space="preserve">представлена в следующих вариантах: </w:t>
      </w:r>
    </w:p>
    <w:p w:rsidR="0047000E" w:rsidRDefault="0047000E" w:rsidP="0090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выполнение заданий по наблюдению и сбору материалов в процессе практики (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рация</w:t>
      </w:r>
      <w:proofErr w:type="spellEnd"/>
      <w:r>
        <w:rPr>
          <w:sz w:val="28"/>
          <w:szCs w:val="28"/>
        </w:rPr>
        <w:t xml:space="preserve"> больного, обоснование диагноза, оформление дневника); </w:t>
      </w:r>
    </w:p>
    <w:p w:rsidR="0047000E" w:rsidRDefault="0047000E" w:rsidP="0090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участие в работе на практическом занятии: устный ответ, доклад, сообщение,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куссия; </w:t>
      </w:r>
    </w:p>
    <w:p w:rsidR="0047000E" w:rsidRDefault="0047000E" w:rsidP="0090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решение задач; </w:t>
      </w:r>
    </w:p>
    <w:p w:rsidR="0047000E" w:rsidRDefault="0047000E" w:rsidP="0090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ролевые игры; </w:t>
      </w:r>
    </w:p>
    <w:p w:rsidR="0047000E" w:rsidRDefault="0047000E" w:rsidP="0090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контрольная работа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тесты) – письменное выполнение.</w:t>
      </w:r>
    </w:p>
    <w:p w:rsidR="0047000E" w:rsidRDefault="0047000E" w:rsidP="00400F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участие в научных и научно-практических конференциях, семинарах,</w:t>
      </w:r>
    </w:p>
    <w:p w:rsidR="0047000E" w:rsidRPr="00FC599F" w:rsidRDefault="0047000E" w:rsidP="009511F7">
      <w:pPr>
        <w:ind w:firstLine="709"/>
        <w:jc w:val="both"/>
        <w:rPr>
          <w:sz w:val="28"/>
          <w:szCs w:val="28"/>
        </w:rPr>
      </w:pPr>
      <w:r w:rsidRPr="00FC599F">
        <w:rPr>
          <w:sz w:val="28"/>
          <w:szCs w:val="28"/>
        </w:rPr>
        <w:t>.</w:t>
      </w:r>
    </w:p>
    <w:p w:rsidR="0047000E" w:rsidRDefault="0047000E" w:rsidP="00400F65">
      <w:pPr>
        <w:pStyle w:val="Default"/>
        <w:rPr>
          <w:sz w:val="28"/>
        </w:rPr>
      </w:pPr>
      <w:r>
        <w:rPr>
          <w:sz w:val="28"/>
        </w:rPr>
        <w:t>Целью самостоятельной работы является  получение новых знаний, закрепление и систематизация знаний, полученных ранее, формирование навыка работы с пацие</w:t>
      </w:r>
      <w:r>
        <w:rPr>
          <w:sz w:val="28"/>
        </w:rPr>
        <w:t>н</w:t>
      </w:r>
      <w:r>
        <w:rPr>
          <w:sz w:val="28"/>
        </w:rPr>
        <w:t xml:space="preserve">тами, навыка работы с медицинской документацией. </w:t>
      </w:r>
    </w:p>
    <w:p w:rsidR="0047000E" w:rsidRDefault="0047000E" w:rsidP="00400F65">
      <w:pPr>
        <w:pStyle w:val="Default"/>
        <w:rPr>
          <w:sz w:val="28"/>
        </w:rPr>
      </w:pPr>
    </w:p>
    <w:p w:rsidR="0047000E" w:rsidRPr="004B2C94" w:rsidRDefault="0047000E" w:rsidP="004B2C94">
      <w:pPr>
        <w:ind w:firstLine="709"/>
        <w:jc w:val="both"/>
        <w:rPr>
          <w:sz w:val="28"/>
        </w:rPr>
      </w:pPr>
    </w:p>
    <w:p w:rsidR="0047000E" w:rsidRDefault="0047000E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47000E" w:rsidRDefault="0047000E" w:rsidP="00476000">
      <w:pPr>
        <w:ind w:firstLine="709"/>
        <w:jc w:val="both"/>
        <w:rPr>
          <w:sz w:val="28"/>
        </w:rPr>
      </w:pPr>
    </w:p>
    <w:p w:rsidR="0047000E" w:rsidRDefault="0047000E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000E" w:rsidRPr="00F55788" w:rsidRDefault="0047000E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 xml:space="preserve">циплины,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»</w:t>
      </w:r>
      <w:r>
        <w:rPr>
          <w:sz w:val="28"/>
        </w:rPr>
        <w:t xml:space="preserve">. </w:t>
      </w:r>
    </w:p>
    <w:p w:rsidR="0047000E" w:rsidRDefault="0047000E" w:rsidP="00F5136B">
      <w:pPr>
        <w:ind w:firstLine="709"/>
        <w:jc w:val="both"/>
        <w:rPr>
          <w:b/>
          <w:sz w:val="28"/>
        </w:rPr>
      </w:pPr>
    </w:p>
    <w:p w:rsidR="0047000E" w:rsidRPr="009978D9" w:rsidRDefault="0047000E" w:rsidP="00F5136B">
      <w:pPr>
        <w:ind w:firstLine="709"/>
        <w:jc w:val="both"/>
        <w:rPr>
          <w:sz w:val="8"/>
        </w:rPr>
      </w:pP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80"/>
        <w:gridCol w:w="557"/>
        <w:gridCol w:w="1963"/>
        <w:gridCol w:w="626"/>
        <w:gridCol w:w="234"/>
        <w:gridCol w:w="2487"/>
        <w:gridCol w:w="2251"/>
        <w:gridCol w:w="522"/>
        <w:gridCol w:w="1369"/>
      </w:tblGrid>
      <w:tr w:rsidR="0047000E" w:rsidRPr="00033367" w:rsidTr="008C11FC">
        <w:tc>
          <w:tcPr>
            <w:tcW w:w="1205" w:type="dxa"/>
            <w:gridSpan w:val="3"/>
          </w:tcPr>
          <w:p w:rsidR="0047000E" w:rsidRPr="00033367" w:rsidRDefault="0047000E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23" w:type="dxa"/>
            <w:gridSpan w:val="3"/>
          </w:tcPr>
          <w:p w:rsidR="0047000E" w:rsidRPr="00033367" w:rsidRDefault="0047000E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</w:t>
            </w:r>
            <w:proofErr w:type="gramEnd"/>
          </w:p>
          <w:p w:rsidR="0047000E" w:rsidRPr="00033367" w:rsidRDefault="0047000E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87" w:type="dxa"/>
          </w:tcPr>
          <w:p w:rsidR="0047000E" w:rsidRPr="00033367" w:rsidRDefault="0047000E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47000E" w:rsidRPr="009978D9" w:rsidRDefault="0047000E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</w:tcPr>
          <w:p w:rsidR="0047000E" w:rsidRDefault="0047000E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47000E" w:rsidRPr="00033367" w:rsidRDefault="0047000E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891" w:type="dxa"/>
            <w:gridSpan w:val="2"/>
          </w:tcPr>
          <w:p w:rsidR="0047000E" w:rsidRDefault="0047000E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47000E" w:rsidRDefault="0047000E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47000E" w:rsidRDefault="0047000E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47000E" w:rsidRDefault="0047000E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</w:p>
          <w:p w:rsidR="0047000E" w:rsidRDefault="0047000E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47000E" w:rsidRPr="009978D9" w:rsidRDefault="0047000E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47000E" w:rsidRPr="00033367" w:rsidTr="008C11FC">
        <w:tc>
          <w:tcPr>
            <w:tcW w:w="1205" w:type="dxa"/>
            <w:gridSpan w:val="3"/>
          </w:tcPr>
          <w:p w:rsidR="0047000E" w:rsidRPr="00033367" w:rsidRDefault="0047000E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23" w:type="dxa"/>
            <w:gridSpan w:val="3"/>
          </w:tcPr>
          <w:p w:rsidR="0047000E" w:rsidRPr="00033367" w:rsidRDefault="0047000E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87" w:type="dxa"/>
          </w:tcPr>
          <w:p w:rsidR="0047000E" w:rsidRPr="00033367" w:rsidRDefault="0047000E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</w:tcPr>
          <w:p w:rsidR="0047000E" w:rsidRPr="00033367" w:rsidRDefault="0047000E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91" w:type="dxa"/>
            <w:gridSpan w:val="2"/>
          </w:tcPr>
          <w:p w:rsidR="0047000E" w:rsidRPr="00033367" w:rsidRDefault="0047000E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47000E" w:rsidRPr="00033367" w:rsidTr="008C11FC">
        <w:tc>
          <w:tcPr>
            <w:tcW w:w="10657" w:type="dxa"/>
            <w:gridSpan w:val="10"/>
          </w:tcPr>
          <w:p w:rsidR="0047000E" w:rsidRPr="009978D9" w:rsidRDefault="0047000E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F664D4" w:rsidRPr="00033367" w:rsidTr="00D64A1D">
        <w:trPr>
          <w:trHeight w:val="654"/>
        </w:trPr>
        <w:tc>
          <w:tcPr>
            <w:tcW w:w="648" w:type="dxa"/>
            <w:gridSpan w:val="2"/>
          </w:tcPr>
          <w:p w:rsidR="00F664D4" w:rsidRPr="00033367" w:rsidRDefault="00F664D4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664D4" w:rsidRPr="00033367" w:rsidRDefault="00F664D4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46" w:type="dxa"/>
            <w:gridSpan w:val="3"/>
            <w:vMerge w:val="restart"/>
          </w:tcPr>
          <w:p w:rsidR="00F664D4" w:rsidRPr="00693E11" w:rsidRDefault="00F664D4" w:rsidP="00F55788">
            <w:pPr>
              <w:jc w:val="center"/>
              <w:rPr>
                <w:sz w:val="32"/>
                <w:vertAlign w:val="superscript"/>
              </w:rPr>
            </w:pPr>
            <w:r w:rsidRPr="00F664D4">
              <w:rPr>
                <w:sz w:val="28"/>
              </w:rPr>
              <w:t>Дисциплина «Госп</w:t>
            </w:r>
            <w:r w:rsidRPr="00F664D4">
              <w:rPr>
                <w:sz w:val="28"/>
              </w:rPr>
              <w:t>и</w:t>
            </w:r>
            <w:r w:rsidRPr="00F664D4">
              <w:rPr>
                <w:sz w:val="28"/>
              </w:rPr>
              <w:t>тальная педиатрия</w:t>
            </w:r>
            <w:r>
              <w:rPr>
                <w:sz w:val="32"/>
                <w:vertAlign w:val="superscript"/>
              </w:rPr>
              <w:t>»</w:t>
            </w:r>
          </w:p>
        </w:tc>
        <w:tc>
          <w:tcPr>
            <w:tcW w:w="2721" w:type="dxa"/>
            <w:gridSpan w:val="2"/>
            <w:vMerge w:val="restart"/>
          </w:tcPr>
          <w:p w:rsidR="00F664D4" w:rsidRDefault="00F664D4" w:rsidP="00D67AB5">
            <w:pPr>
              <w:ind w:right="-293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закре</w:t>
            </w:r>
            <w:r w:rsidRPr="007765BF">
              <w:rPr>
                <w:i/>
                <w:iCs/>
                <w:sz w:val="28"/>
              </w:rPr>
              <w:t>п</w:t>
            </w:r>
            <w:r w:rsidRPr="007765BF">
              <w:rPr>
                <w:i/>
                <w:iCs/>
                <w:sz w:val="28"/>
              </w:rPr>
              <w:t>ления и систематиз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ции знаний</w:t>
            </w:r>
            <w:r w:rsidRPr="00794983">
              <w:rPr>
                <w:sz w:val="28"/>
              </w:rPr>
              <w:t xml:space="preserve"> работа с конспектом лекции; работа над учебным материалом (учебника, первоисточника, д</w:t>
            </w:r>
            <w:r w:rsidRPr="00794983">
              <w:rPr>
                <w:sz w:val="28"/>
              </w:rPr>
              <w:t>о</w:t>
            </w:r>
            <w:r w:rsidRPr="00794983">
              <w:rPr>
                <w:sz w:val="28"/>
              </w:rPr>
              <w:lastRenderedPageBreak/>
              <w:t>полнительной литер</w:t>
            </w:r>
            <w:r w:rsidRPr="00794983">
              <w:rPr>
                <w:sz w:val="28"/>
              </w:rPr>
              <w:t>а</w:t>
            </w:r>
            <w:r w:rsidRPr="00794983">
              <w:rPr>
                <w:sz w:val="28"/>
              </w:rPr>
              <w:t>туры);</w:t>
            </w:r>
            <w:r>
              <w:rPr>
                <w:sz w:val="28"/>
              </w:rPr>
              <w:t xml:space="preserve"> </w:t>
            </w:r>
            <w:r w:rsidRPr="00794983">
              <w:rPr>
                <w:sz w:val="28"/>
              </w:rPr>
              <w:t>конспектиров</w:t>
            </w:r>
            <w:r w:rsidRPr="00794983">
              <w:rPr>
                <w:sz w:val="28"/>
              </w:rPr>
              <w:t>а</w:t>
            </w:r>
            <w:r w:rsidRPr="00794983">
              <w:rPr>
                <w:sz w:val="28"/>
              </w:rPr>
              <w:t>ние текста</w:t>
            </w:r>
          </w:p>
          <w:p w:rsidR="00F664D4" w:rsidRDefault="00F664D4" w:rsidP="00D67AB5">
            <w:pPr>
              <w:ind w:right="-293"/>
              <w:rPr>
                <w:sz w:val="28"/>
              </w:rPr>
            </w:pPr>
          </w:p>
          <w:p w:rsidR="00F664D4" w:rsidRDefault="00F664D4" w:rsidP="00D67AB5">
            <w:pPr>
              <w:ind w:right="-293"/>
              <w:rPr>
                <w:sz w:val="28"/>
              </w:rPr>
            </w:pPr>
            <w:r w:rsidRPr="00794983">
              <w:rPr>
                <w:sz w:val="28"/>
              </w:rPr>
              <w:t xml:space="preserve"> для формирования умений: решение</w:t>
            </w:r>
            <w:r>
              <w:rPr>
                <w:sz w:val="28"/>
              </w:rPr>
              <w:t xml:space="preserve"> сит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ационных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</w:t>
            </w:r>
            <w:proofErr w:type="spellEnd"/>
            <w:r>
              <w:rPr>
                <w:sz w:val="28"/>
              </w:rPr>
              <w:t xml:space="preserve"> больных</w:t>
            </w:r>
          </w:p>
          <w:p w:rsidR="00752E40" w:rsidRDefault="00752E40" w:rsidP="00D67AB5">
            <w:pPr>
              <w:ind w:right="-293"/>
              <w:rPr>
                <w:sz w:val="28"/>
              </w:rPr>
            </w:pPr>
          </w:p>
          <w:p w:rsidR="00F664D4" w:rsidRPr="00752E40" w:rsidRDefault="00F664D4" w:rsidP="00DF2D92">
            <w:pPr>
              <w:ind w:right="-293"/>
              <w:jc w:val="center"/>
              <w:rPr>
                <w:i/>
                <w:sz w:val="28"/>
              </w:rPr>
            </w:pPr>
            <w:r w:rsidRPr="00752E40">
              <w:rPr>
                <w:i/>
                <w:sz w:val="28"/>
              </w:rPr>
              <w:t>Написание рефератов и подготовка презе</w:t>
            </w:r>
            <w:r w:rsidRPr="00752E40">
              <w:rPr>
                <w:i/>
                <w:sz w:val="28"/>
              </w:rPr>
              <w:t>н</w:t>
            </w:r>
            <w:r w:rsidRPr="00752E40">
              <w:rPr>
                <w:i/>
                <w:sz w:val="28"/>
              </w:rPr>
              <w:t>таций.</w:t>
            </w:r>
          </w:p>
        </w:tc>
        <w:tc>
          <w:tcPr>
            <w:tcW w:w="2251" w:type="dxa"/>
            <w:vMerge w:val="restart"/>
          </w:tcPr>
          <w:p w:rsidR="00F664D4" w:rsidRDefault="00F664D4" w:rsidP="00D67AB5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Входной тестовый контроль.</w:t>
            </w:r>
          </w:p>
          <w:p w:rsidR="00F664D4" w:rsidRDefault="00F664D4" w:rsidP="00D67AB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F664D4" w:rsidRDefault="00F664D4" w:rsidP="00D67AB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онных задач</w:t>
            </w:r>
          </w:p>
          <w:p w:rsidR="00F664D4" w:rsidRPr="00033367" w:rsidRDefault="00F664D4" w:rsidP="00D67AB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Совместный осмотр больного, с </w:t>
            </w:r>
            <w:r>
              <w:rPr>
                <w:sz w:val="28"/>
              </w:rPr>
              <w:lastRenderedPageBreak/>
              <w:t>оценкой умений: сбор анамнеза, 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тодика осмотра больного, оценка лабораторных да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 формулировка предварительного и клинического диагноза, назнач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лечения</w:t>
            </w:r>
          </w:p>
        </w:tc>
        <w:tc>
          <w:tcPr>
            <w:tcW w:w="1891" w:type="dxa"/>
            <w:gridSpan w:val="2"/>
            <w:vMerge w:val="restart"/>
          </w:tcPr>
          <w:p w:rsidR="00F664D4" w:rsidRDefault="00F664D4" w:rsidP="00D67AB5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  <w:p w:rsidR="00F664D4" w:rsidRDefault="00F664D4" w:rsidP="00D67AB5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F664D4" w:rsidRPr="00033367" w:rsidRDefault="00F664D4" w:rsidP="00D67AB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F664D4" w:rsidRPr="00033367" w:rsidTr="00F664D4">
        <w:tc>
          <w:tcPr>
            <w:tcW w:w="648" w:type="dxa"/>
            <w:gridSpan w:val="2"/>
          </w:tcPr>
          <w:p w:rsidR="00F664D4" w:rsidRPr="00033367" w:rsidRDefault="00F664D4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46" w:type="dxa"/>
            <w:gridSpan w:val="3"/>
            <w:vMerge/>
          </w:tcPr>
          <w:p w:rsidR="00F664D4" w:rsidRPr="00033367" w:rsidRDefault="00F664D4" w:rsidP="00F55788">
            <w:pPr>
              <w:jc w:val="center"/>
              <w:rPr>
                <w:sz w:val="28"/>
              </w:rPr>
            </w:pPr>
          </w:p>
        </w:tc>
        <w:tc>
          <w:tcPr>
            <w:tcW w:w="2721" w:type="dxa"/>
            <w:gridSpan w:val="2"/>
            <w:vMerge/>
          </w:tcPr>
          <w:p w:rsidR="00F664D4" w:rsidRPr="00033367" w:rsidRDefault="00F664D4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vMerge/>
          </w:tcPr>
          <w:p w:rsidR="00F664D4" w:rsidRPr="00033367" w:rsidRDefault="00F664D4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  <w:vMerge/>
          </w:tcPr>
          <w:p w:rsidR="00F664D4" w:rsidRPr="00033367" w:rsidRDefault="00F664D4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47000E" w:rsidRPr="00033367" w:rsidTr="008C11FC">
        <w:tc>
          <w:tcPr>
            <w:tcW w:w="10657" w:type="dxa"/>
            <w:gridSpan w:val="10"/>
          </w:tcPr>
          <w:p w:rsidR="0047000E" w:rsidRPr="009978D9" w:rsidRDefault="0047000E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F664D4" w:rsidRPr="00033367" w:rsidTr="00F664D4">
        <w:tc>
          <w:tcPr>
            <w:tcW w:w="648" w:type="dxa"/>
            <w:gridSpan w:val="2"/>
          </w:tcPr>
          <w:p w:rsidR="00F664D4" w:rsidRPr="00033367" w:rsidRDefault="00F664D4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46" w:type="dxa"/>
            <w:gridSpan w:val="3"/>
          </w:tcPr>
          <w:p w:rsidR="00F664D4" w:rsidRDefault="00F664D4" w:rsidP="0090564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Неонатология»</w:t>
            </w:r>
          </w:p>
          <w:p w:rsidR="00F664D4" w:rsidRPr="00033367" w:rsidRDefault="00F664D4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721" w:type="dxa"/>
            <w:gridSpan w:val="2"/>
          </w:tcPr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Внеаудиторная с</w:t>
            </w:r>
            <w:r>
              <w:rPr>
                <w:i/>
                <w:iCs/>
                <w:sz w:val="28"/>
                <w:szCs w:val="28"/>
              </w:rPr>
              <w:t>а</w:t>
            </w:r>
            <w:r>
              <w:rPr>
                <w:i/>
                <w:iCs/>
                <w:sz w:val="28"/>
                <w:szCs w:val="28"/>
              </w:rPr>
              <w:t>мостоятельная р</w:t>
            </w:r>
            <w:r>
              <w:rPr>
                <w:i/>
                <w:iCs/>
                <w:sz w:val="28"/>
                <w:szCs w:val="28"/>
              </w:rPr>
              <w:t>а</w:t>
            </w:r>
            <w:r>
              <w:rPr>
                <w:i/>
                <w:iCs/>
                <w:sz w:val="28"/>
                <w:szCs w:val="28"/>
              </w:rPr>
              <w:t xml:space="preserve">бота </w:t>
            </w:r>
            <w:r>
              <w:rPr>
                <w:sz w:val="28"/>
                <w:szCs w:val="28"/>
              </w:rPr>
              <w:t>- устная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работка учебного материала (по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спектам лекций, учебной и научной литературе);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подготовку ко всем видам контрольных испытаний;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конспектирование первоисточников и другой учебной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тературы;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поиск научных публикаций и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тронных источников информации;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закл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чения по обзору,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клада к семинару, практическому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нятию;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аннотирование книг, статей;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написание рефер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тов;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задач;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презент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ции,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тестами и вопросами для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 xml:space="preserve">мопроверки;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моделирование (составление задачи самостоятельно) и/или анализ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кретных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ных ситуаций; </w:t>
            </w:r>
          </w:p>
          <w:p w:rsidR="00F664D4" w:rsidRPr="00693E11" w:rsidRDefault="00F664D4" w:rsidP="00D67AB5">
            <w:pPr>
              <w:pStyle w:val="Default"/>
              <w:rPr>
                <w:sz w:val="32"/>
                <w:vertAlign w:val="superscript"/>
              </w:rPr>
            </w:pPr>
            <w:r>
              <w:rPr>
                <w:sz w:val="28"/>
                <w:szCs w:val="28"/>
              </w:rPr>
              <w:t>- работа в 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ных научных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ствах, кружках,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минарах.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Аудиторная сам</w:t>
            </w:r>
            <w:r>
              <w:rPr>
                <w:i/>
                <w:iCs/>
                <w:sz w:val="28"/>
                <w:szCs w:val="28"/>
              </w:rPr>
              <w:t>о</w:t>
            </w:r>
            <w:r>
              <w:rPr>
                <w:i/>
                <w:iCs/>
                <w:sz w:val="28"/>
                <w:szCs w:val="28"/>
              </w:rPr>
              <w:t>стоятельная раб</w:t>
            </w:r>
            <w:r>
              <w:rPr>
                <w:i/>
                <w:iCs/>
                <w:sz w:val="28"/>
                <w:szCs w:val="28"/>
              </w:rPr>
              <w:t>о</w:t>
            </w:r>
            <w:r>
              <w:rPr>
                <w:i/>
                <w:iCs/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</w:rPr>
              <w:t>- выполнение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даний по 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и сбору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в процессе практики (</w:t>
            </w:r>
            <w:proofErr w:type="spellStart"/>
            <w:r>
              <w:rPr>
                <w:sz w:val="28"/>
                <w:szCs w:val="28"/>
              </w:rPr>
              <w:t>курация</w:t>
            </w:r>
            <w:proofErr w:type="spellEnd"/>
            <w:r>
              <w:rPr>
                <w:sz w:val="28"/>
                <w:szCs w:val="28"/>
              </w:rPr>
              <w:t xml:space="preserve"> больного, обоснов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диагноза, оформление дне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ника);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работе на практическом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тии: устный ответ, доклад, сообщение, дискуссия;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задач;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ролевые игры; 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тесты) – письменное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нение.</w:t>
            </w:r>
          </w:p>
          <w:p w:rsidR="00F664D4" w:rsidRDefault="00F664D4" w:rsidP="00D67A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научных и научно-практических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ференциях, семин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рах,</w:t>
            </w:r>
          </w:p>
          <w:p w:rsidR="00F664D4" w:rsidRPr="00693E11" w:rsidRDefault="00F664D4" w:rsidP="00D67AB5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  <w:proofErr w:type="gramStart"/>
            <w:r w:rsidRPr="00693E11">
              <w:rPr>
                <w:sz w:val="28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</w:tcPr>
          <w:p w:rsidR="00F664D4" w:rsidRDefault="00F664D4" w:rsidP="00F664D4">
            <w:pPr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lastRenderedPageBreak/>
              <w:t>для овладения, закрепления и систематиз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ции знаний</w:t>
            </w:r>
            <w:r w:rsidRPr="00794983">
              <w:rPr>
                <w:sz w:val="28"/>
              </w:rPr>
              <w:t xml:space="preserve"> р</w:t>
            </w:r>
            <w:r w:rsidRPr="00794983">
              <w:rPr>
                <w:sz w:val="28"/>
              </w:rPr>
              <w:t>а</w:t>
            </w:r>
            <w:r w:rsidRPr="00794983">
              <w:rPr>
                <w:sz w:val="28"/>
              </w:rPr>
              <w:t>бота с конспе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том лекции; р</w:t>
            </w:r>
            <w:r w:rsidRPr="00794983">
              <w:rPr>
                <w:sz w:val="28"/>
              </w:rPr>
              <w:t>а</w:t>
            </w:r>
            <w:r w:rsidRPr="00794983">
              <w:rPr>
                <w:sz w:val="28"/>
              </w:rPr>
              <w:t>бота над уче</w:t>
            </w:r>
            <w:r w:rsidRPr="00794983">
              <w:rPr>
                <w:sz w:val="28"/>
              </w:rPr>
              <w:t>б</w:t>
            </w:r>
            <w:r w:rsidRPr="00794983">
              <w:rPr>
                <w:sz w:val="28"/>
              </w:rPr>
              <w:t>ным материалом (учебника,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дополнительной литературы);</w:t>
            </w:r>
          </w:p>
          <w:p w:rsidR="00F664D4" w:rsidRDefault="00F664D4" w:rsidP="00D67AB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D84A6D">
              <w:rPr>
                <w:i/>
                <w:sz w:val="28"/>
              </w:rPr>
              <w:t>- для формир</w:t>
            </w:r>
            <w:r w:rsidRPr="00D84A6D">
              <w:rPr>
                <w:i/>
                <w:sz w:val="28"/>
              </w:rPr>
              <w:t>о</w:t>
            </w:r>
            <w:r w:rsidRPr="00D84A6D">
              <w:rPr>
                <w:i/>
                <w:sz w:val="28"/>
              </w:rPr>
              <w:t>вания умений:</w:t>
            </w:r>
            <w:r w:rsidRPr="00794983">
              <w:rPr>
                <w:sz w:val="28"/>
              </w:rPr>
              <w:t xml:space="preserve">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. </w:t>
            </w:r>
          </w:p>
          <w:p w:rsidR="00F664D4" w:rsidRDefault="00F664D4" w:rsidP="00D67AB5">
            <w:pPr>
              <w:rPr>
                <w:i/>
                <w:sz w:val="28"/>
              </w:rPr>
            </w:pPr>
            <w:r w:rsidRPr="00D84A6D">
              <w:rPr>
                <w:i/>
                <w:sz w:val="28"/>
              </w:rPr>
              <w:t>Подготовка р</w:t>
            </w:r>
            <w:r w:rsidRPr="00D84A6D">
              <w:rPr>
                <w:i/>
                <w:sz w:val="28"/>
              </w:rPr>
              <w:t>е</w:t>
            </w:r>
            <w:r w:rsidRPr="00D84A6D">
              <w:rPr>
                <w:i/>
                <w:sz w:val="28"/>
              </w:rPr>
              <w:t>фератов:</w:t>
            </w:r>
          </w:p>
          <w:p w:rsidR="00F664D4" w:rsidRPr="00F664D4" w:rsidRDefault="00F664D4" w:rsidP="00D67AB5">
            <w:pPr>
              <w:pStyle w:val="aa"/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664D4">
              <w:rPr>
                <w:sz w:val="28"/>
                <w:szCs w:val="28"/>
              </w:rPr>
              <w:t>Роль перин</w:t>
            </w:r>
            <w:r w:rsidRPr="00F664D4">
              <w:rPr>
                <w:sz w:val="28"/>
                <w:szCs w:val="28"/>
              </w:rPr>
              <w:t>а</w:t>
            </w:r>
            <w:r w:rsidRPr="00F664D4">
              <w:rPr>
                <w:sz w:val="28"/>
                <w:szCs w:val="28"/>
              </w:rPr>
              <w:t>тальных центров в выхаживании недоношенных детей с экстр</w:t>
            </w:r>
            <w:r w:rsidRPr="00F664D4">
              <w:rPr>
                <w:sz w:val="28"/>
                <w:szCs w:val="28"/>
              </w:rPr>
              <w:t>е</w:t>
            </w:r>
            <w:r w:rsidRPr="00F664D4">
              <w:rPr>
                <w:sz w:val="28"/>
                <w:szCs w:val="28"/>
              </w:rPr>
              <w:t>мально низкой массой тела.</w:t>
            </w:r>
          </w:p>
          <w:p w:rsidR="00F664D4" w:rsidRPr="00F664D4" w:rsidRDefault="00F664D4" w:rsidP="00D67AB5">
            <w:pPr>
              <w:rPr>
                <w:i/>
                <w:sz w:val="28"/>
                <w:szCs w:val="28"/>
              </w:rPr>
            </w:pPr>
          </w:p>
          <w:p w:rsidR="00F664D4" w:rsidRDefault="00F664D4" w:rsidP="00D67A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2.Причины ди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семинированн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внутрисос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дистого сверт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lastRenderedPageBreak/>
              <w:t>вания у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рожденных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тей. Возможн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лаборато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диагност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ки.</w:t>
            </w:r>
          </w:p>
          <w:p w:rsidR="00F664D4" w:rsidRPr="00D84A6D" w:rsidRDefault="00F664D4" w:rsidP="00D67AB5">
            <w:pPr>
              <w:spacing w:line="276" w:lineRule="auto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3.Современные взгляды на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блему сахарного диабета у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рожденных.</w:t>
            </w:r>
          </w:p>
        </w:tc>
        <w:tc>
          <w:tcPr>
            <w:tcW w:w="1891" w:type="dxa"/>
            <w:gridSpan w:val="2"/>
          </w:tcPr>
          <w:p w:rsidR="00F664D4" w:rsidRDefault="00F664D4" w:rsidP="00D67AB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Входной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F664D4" w:rsidRDefault="00F664D4" w:rsidP="00D67AB5">
            <w:pPr>
              <w:rPr>
                <w:sz w:val="28"/>
              </w:rPr>
            </w:pPr>
            <w:r>
              <w:rPr>
                <w:sz w:val="28"/>
              </w:rPr>
              <w:t>Собеседов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</w:t>
            </w:r>
          </w:p>
          <w:p w:rsidR="00F664D4" w:rsidRDefault="00F664D4" w:rsidP="00D67AB5">
            <w:pPr>
              <w:rPr>
                <w:sz w:val="28"/>
              </w:rPr>
            </w:pPr>
            <w:r>
              <w:rPr>
                <w:sz w:val="28"/>
              </w:rPr>
              <w:t>Решение 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туационных задач</w:t>
            </w:r>
          </w:p>
          <w:p w:rsidR="00F664D4" w:rsidRPr="00033367" w:rsidRDefault="00F664D4" w:rsidP="00D67AB5">
            <w:pPr>
              <w:rPr>
                <w:sz w:val="28"/>
              </w:rPr>
            </w:pPr>
            <w:r>
              <w:rPr>
                <w:sz w:val="28"/>
              </w:rPr>
              <w:t>Совместный осмотр бол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ного, с оце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кой умений: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клинического диагноза, назначение лечения.</w:t>
            </w:r>
          </w:p>
        </w:tc>
      </w:tr>
      <w:tr w:rsidR="0047000E" w:rsidRPr="00033367" w:rsidTr="008C11FC">
        <w:tc>
          <w:tcPr>
            <w:tcW w:w="10657" w:type="dxa"/>
            <w:gridSpan w:val="10"/>
          </w:tcPr>
          <w:p w:rsidR="0047000E" w:rsidRDefault="0047000E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47000E" w:rsidRPr="009978D9" w:rsidRDefault="0047000E" w:rsidP="00F664D4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proofErr w:type="spellStart"/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</w:t>
            </w:r>
            <w:proofErr w:type="gramStart"/>
            <w:r w:rsidRPr="009978D9">
              <w:rPr>
                <w:i/>
                <w:sz w:val="28"/>
              </w:rPr>
              <w:t>я</w:t>
            </w:r>
            <w:r w:rsidRPr="00033367"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Кардиоревматология</w:t>
            </w:r>
            <w:proofErr w:type="spellEnd"/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и  дисциплины Госпитальная педиатрия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Pr="00033367" w:rsidRDefault="0047000E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700" w:type="dxa"/>
            <w:gridSpan w:val="3"/>
          </w:tcPr>
          <w:p w:rsidR="0047000E" w:rsidRPr="00033367" w:rsidRDefault="0047000E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794983">
              <w:rPr>
                <w:sz w:val="28"/>
              </w:rPr>
              <w:t>Неревматич</w:t>
            </w:r>
            <w:r w:rsidRPr="00794983">
              <w:rPr>
                <w:sz w:val="28"/>
              </w:rPr>
              <w:t>е</w:t>
            </w:r>
            <w:r w:rsidRPr="00794983">
              <w:rPr>
                <w:sz w:val="28"/>
              </w:rPr>
              <w:t xml:space="preserve">ские миокардиты 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3347" w:type="dxa"/>
            <w:gridSpan w:val="3"/>
          </w:tcPr>
          <w:p w:rsidR="0047000E" w:rsidRDefault="0047000E" w:rsidP="00794983">
            <w:pPr>
              <w:ind w:right="-293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закрепления и систематизации знаний</w:t>
            </w:r>
            <w:r w:rsidRPr="00693E11">
              <w:rPr>
                <w:sz w:val="28"/>
                <w:highlight w:val="yellow"/>
              </w:rPr>
              <w:t xml:space="preserve">: </w:t>
            </w:r>
            <w:r w:rsidRPr="00794983">
              <w:rPr>
                <w:sz w:val="28"/>
              </w:rPr>
              <w:t>работа с конспектом ле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ции; работа над учебным материалом (учебника,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lastRenderedPageBreak/>
              <w:t>воисточника, дополнител</w:t>
            </w:r>
            <w:r w:rsidRPr="00794983">
              <w:rPr>
                <w:sz w:val="28"/>
              </w:rPr>
              <w:t>ь</w:t>
            </w:r>
            <w:r w:rsidRPr="00794983">
              <w:rPr>
                <w:sz w:val="28"/>
              </w:rPr>
              <w:t>ной литературы);</w:t>
            </w:r>
            <w:r>
              <w:rPr>
                <w:sz w:val="28"/>
              </w:rPr>
              <w:t xml:space="preserve"> </w:t>
            </w:r>
            <w:r w:rsidRPr="00794983">
              <w:rPr>
                <w:sz w:val="28"/>
              </w:rPr>
              <w:t>конспе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тирование текста</w:t>
            </w:r>
            <w:r>
              <w:rPr>
                <w:sz w:val="28"/>
              </w:rPr>
              <w:t>.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товка рефератов.</w:t>
            </w:r>
          </w:p>
          <w:p w:rsidR="0047000E" w:rsidRDefault="0047000E" w:rsidP="00794983">
            <w:pPr>
              <w:ind w:right="-293"/>
              <w:rPr>
                <w:sz w:val="28"/>
              </w:rPr>
            </w:pPr>
          </w:p>
          <w:p w:rsidR="0047000E" w:rsidRDefault="0047000E" w:rsidP="00794983">
            <w:pPr>
              <w:ind w:right="-293"/>
              <w:rPr>
                <w:sz w:val="28"/>
              </w:rPr>
            </w:pPr>
            <w:r w:rsidRPr="00794983">
              <w:rPr>
                <w:sz w:val="28"/>
              </w:rPr>
              <w:t>- для формирования ум</w:t>
            </w:r>
            <w:r w:rsidRPr="00794983">
              <w:rPr>
                <w:sz w:val="28"/>
              </w:rPr>
              <w:t>е</w:t>
            </w:r>
            <w:r w:rsidRPr="00794983">
              <w:rPr>
                <w:sz w:val="28"/>
              </w:rPr>
              <w:t>ний: решение</w:t>
            </w:r>
            <w:r>
              <w:rPr>
                <w:sz w:val="28"/>
              </w:rPr>
              <w:t xml:space="preserve"> ситуационных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</w:t>
            </w:r>
          </w:p>
          <w:p w:rsidR="0047000E" w:rsidRDefault="0047000E" w:rsidP="00794983">
            <w:pPr>
              <w:ind w:right="-293"/>
              <w:rPr>
                <w:sz w:val="28"/>
              </w:rPr>
            </w:pPr>
          </w:p>
          <w:p w:rsidR="0047000E" w:rsidRDefault="0047000E" w:rsidP="0079498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Подготовка рефератов</w:t>
            </w:r>
          </w:p>
          <w:p w:rsidR="0047000E" w:rsidRDefault="0047000E" w:rsidP="0083231D">
            <w:pPr>
              <w:numPr>
                <w:ilvl w:val="0"/>
                <w:numId w:val="13"/>
              </w:numPr>
              <w:ind w:right="-293"/>
              <w:rPr>
                <w:sz w:val="28"/>
              </w:rPr>
            </w:pPr>
            <w:r>
              <w:rPr>
                <w:sz w:val="28"/>
              </w:rPr>
              <w:t>Миокардиодистрофия у детей.</w:t>
            </w:r>
          </w:p>
          <w:p w:rsidR="0047000E" w:rsidRPr="0083231D" w:rsidRDefault="0047000E" w:rsidP="0083231D">
            <w:pPr>
              <w:numPr>
                <w:ilvl w:val="0"/>
                <w:numId w:val="13"/>
              </w:numPr>
              <w:ind w:right="-293"/>
              <w:rPr>
                <w:sz w:val="28"/>
              </w:rPr>
            </w:pPr>
            <w:r>
              <w:rPr>
                <w:sz w:val="28"/>
              </w:rPr>
              <w:t>Перикардиты у детей</w:t>
            </w:r>
          </w:p>
          <w:p w:rsidR="0047000E" w:rsidRPr="0083231D" w:rsidRDefault="0047000E" w:rsidP="00794983">
            <w:pPr>
              <w:ind w:right="-293"/>
              <w:rPr>
                <w:sz w:val="28"/>
              </w:rPr>
            </w:pPr>
          </w:p>
          <w:p w:rsidR="0047000E" w:rsidRPr="0083231D" w:rsidRDefault="0047000E" w:rsidP="00794983">
            <w:pPr>
              <w:ind w:right="-293"/>
              <w:rPr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8C11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8C11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8C11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Pr="00033367" w:rsidRDefault="0047000E" w:rsidP="008C11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</w:t>
            </w:r>
          </w:p>
        </w:tc>
        <w:tc>
          <w:tcPr>
            <w:tcW w:w="1369" w:type="dxa"/>
          </w:tcPr>
          <w:p w:rsidR="0047000E" w:rsidRDefault="0047000E" w:rsidP="008C11FC">
            <w:pPr>
              <w:ind w:right="-293"/>
              <w:rPr>
                <w:sz w:val="28"/>
              </w:rPr>
            </w:pPr>
          </w:p>
          <w:p w:rsidR="0047000E" w:rsidRDefault="0047000E" w:rsidP="008C11FC">
            <w:pPr>
              <w:ind w:right="-293"/>
              <w:rPr>
                <w:sz w:val="28"/>
              </w:rPr>
            </w:pPr>
          </w:p>
          <w:p w:rsidR="0047000E" w:rsidRDefault="0047000E" w:rsidP="008C11FC">
            <w:pPr>
              <w:ind w:right="-293"/>
              <w:rPr>
                <w:sz w:val="28"/>
              </w:rPr>
            </w:pPr>
          </w:p>
          <w:p w:rsidR="0047000E" w:rsidRDefault="0047000E" w:rsidP="008C11FC">
            <w:pPr>
              <w:ind w:right="-293"/>
              <w:rPr>
                <w:sz w:val="28"/>
              </w:rPr>
            </w:pPr>
          </w:p>
          <w:p w:rsidR="0047000E" w:rsidRDefault="0047000E" w:rsidP="008C11FC">
            <w:pPr>
              <w:ind w:right="-293"/>
              <w:rPr>
                <w:sz w:val="28"/>
              </w:rPr>
            </w:pPr>
          </w:p>
          <w:p w:rsidR="0047000E" w:rsidRDefault="0047000E" w:rsidP="008C11FC">
            <w:pPr>
              <w:ind w:right="-293"/>
              <w:rPr>
                <w:sz w:val="28"/>
              </w:rPr>
            </w:pPr>
          </w:p>
          <w:p w:rsidR="0047000E" w:rsidRDefault="0047000E" w:rsidP="008C11FC">
            <w:pPr>
              <w:ind w:right="-293"/>
              <w:rPr>
                <w:sz w:val="28"/>
              </w:rPr>
            </w:pPr>
          </w:p>
          <w:p w:rsidR="0047000E" w:rsidRDefault="0047000E" w:rsidP="00065F7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065F71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Pr="00033367" w:rsidRDefault="0047000E" w:rsidP="00065F71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right="-293" w:firstLine="709"/>
              <w:jc w:val="center"/>
              <w:rPr>
                <w:sz w:val="28"/>
              </w:rPr>
            </w:pPr>
          </w:p>
          <w:p w:rsidR="0047000E" w:rsidRDefault="0047000E" w:rsidP="00F55788">
            <w:pPr>
              <w:ind w:right="-293" w:firstLine="709"/>
              <w:jc w:val="center"/>
              <w:rPr>
                <w:sz w:val="28"/>
              </w:rPr>
            </w:pPr>
          </w:p>
          <w:p w:rsidR="0047000E" w:rsidRPr="00033367" w:rsidRDefault="0047000E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033367" w:rsidRDefault="0047000E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b/>
                <w:bCs/>
                <w:sz w:val="28"/>
                <w:szCs w:val="28"/>
              </w:rPr>
              <w:t>Недостато</w:t>
            </w:r>
            <w:r>
              <w:rPr>
                <w:b/>
                <w:bCs/>
                <w:sz w:val="28"/>
                <w:szCs w:val="28"/>
              </w:rPr>
              <w:t>ч</w:t>
            </w:r>
            <w:r>
              <w:rPr>
                <w:b/>
                <w:bCs/>
                <w:sz w:val="28"/>
                <w:szCs w:val="28"/>
              </w:rPr>
              <w:t>ность кровообращ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ния у детей</w:t>
            </w:r>
            <w:r w:rsidRPr="00033367">
              <w:rPr>
                <w:sz w:val="28"/>
              </w:rPr>
              <w:t xml:space="preserve"> »</w:t>
            </w:r>
          </w:p>
        </w:tc>
        <w:tc>
          <w:tcPr>
            <w:tcW w:w="3347" w:type="dxa"/>
            <w:gridSpan w:val="3"/>
          </w:tcPr>
          <w:p w:rsidR="0047000E" w:rsidRDefault="0047000E" w:rsidP="00065F71">
            <w:pPr>
              <w:ind w:right="-293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закрепления и систематизации знаний</w:t>
            </w:r>
            <w:r w:rsidRPr="00794983">
              <w:rPr>
                <w:sz w:val="28"/>
              </w:rPr>
              <w:t xml:space="preserve"> работа с конспектом ле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ции; работа над учебным материалом (учебника,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дополнител</w:t>
            </w:r>
            <w:r w:rsidRPr="00794983">
              <w:rPr>
                <w:sz w:val="28"/>
              </w:rPr>
              <w:t>ь</w:t>
            </w:r>
            <w:r w:rsidRPr="00794983">
              <w:rPr>
                <w:sz w:val="28"/>
              </w:rPr>
              <w:t>ной литературы);</w:t>
            </w:r>
            <w:r>
              <w:rPr>
                <w:sz w:val="28"/>
              </w:rPr>
              <w:t xml:space="preserve"> </w:t>
            </w:r>
            <w:r w:rsidRPr="00794983">
              <w:rPr>
                <w:sz w:val="28"/>
              </w:rPr>
              <w:t>конспе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тирование текста</w:t>
            </w:r>
          </w:p>
          <w:p w:rsidR="0047000E" w:rsidRDefault="0047000E" w:rsidP="00065F71">
            <w:pPr>
              <w:ind w:right="-293"/>
              <w:rPr>
                <w:sz w:val="28"/>
              </w:rPr>
            </w:pPr>
          </w:p>
          <w:p w:rsidR="0047000E" w:rsidRPr="00794983" w:rsidRDefault="0047000E" w:rsidP="00065F71">
            <w:pPr>
              <w:ind w:right="-293"/>
              <w:rPr>
                <w:sz w:val="28"/>
              </w:rPr>
            </w:pPr>
            <w:r w:rsidRPr="00794983">
              <w:rPr>
                <w:sz w:val="28"/>
              </w:rPr>
              <w:t>- для формирования ум</w:t>
            </w:r>
            <w:r w:rsidRPr="00794983">
              <w:rPr>
                <w:sz w:val="28"/>
              </w:rPr>
              <w:t>е</w:t>
            </w:r>
            <w:r w:rsidRPr="00794983">
              <w:rPr>
                <w:sz w:val="28"/>
              </w:rPr>
              <w:t>ний: решение</w:t>
            </w:r>
            <w:r>
              <w:rPr>
                <w:sz w:val="28"/>
              </w:rPr>
              <w:t xml:space="preserve"> ситуационных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</w:t>
            </w:r>
          </w:p>
        </w:tc>
        <w:tc>
          <w:tcPr>
            <w:tcW w:w="2773" w:type="dxa"/>
            <w:gridSpan w:val="2"/>
          </w:tcPr>
          <w:p w:rsidR="0047000E" w:rsidRDefault="0047000E" w:rsidP="00F664D4">
            <w:pPr>
              <w:rPr>
                <w:sz w:val="28"/>
              </w:rPr>
            </w:pPr>
            <w:r>
              <w:rPr>
                <w:sz w:val="28"/>
              </w:rPr>
              <w:t>Входной тестовый контроль.</w:t>
            </w:r>
          </w:p>
          <w:p w:rsidR="0047000E" w:rsidRDefault="0047000E" w:rsidP="00F664D4">
            <w:pPr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F664D4">
            <w:pPr>
              <w:rPr>
                <w:sz w:val="28"/>
              </w:rPr>
            </w:pPr>
            <w:r>
              <w:rPr>
                <w:sz w:val="28"/>
              </w:rPr>
              <w:t>Решение ситуацио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 задач</w:t>
            </w:r>
          </w:p>
          <w:p w:rsidR="0047000E" w:rsidRPr="00033367" w:rsidRDefault="0047000E" w:rsidP="00F664D4">
            <w:pPr>
              <w:ind w:firstLine="6"/>
              <w:jc w:val="center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лаборато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данных форм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назначение лечения</w:t>
            </w:r>
          </w:p>
        </w:tc>
        <w:tc>
          <w:tcPr>
            <w:tcW w:w="1369" w:type="dxa"/>
          </w:tcPr>
          <w:p w:rsidR="0047000E" w:rsidRDefault="0047000E" w:rsidP="008C11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8C11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8C11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8C11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Pr="00033367" w:rsidRDefault="0047000E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700" w:type="dxa"/>
            <w:gridSpan w:val="3"/>
          </w:tcPr>
          <w:p w:rsidR="0047000E" w:rsidRPr="00033367" w:rsidRDefault="0047000E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b/>
                <w:bCs/>
                <w:sz w:val="28"/>
                <w:szCs w:val="28"/>
              </w:rPr>
              <w:t>Синдром вег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тативной дистонии у детей</w:t>
            </w:r>
            <w:r w:rsidRPr="00033367">
              <w:rPr>
                <w:sz w:val="28"/>
              </w:rPr>
              <w:t xml:space="preserve"> »</w:t>
            </w:r>
          </w:p>
        </w:tc>
        <w:tc>
          <w:tcPr>
            <w:tcW w:w="3347" w:type="dxa"/>
            <w:gridSpan w:val="3"/>
          </w:tcPr>
          <w:p w:rsidR="0047000E" w:rsidRDefault="0047000E" w:rsidP="00065F71">
            <w:pPr>
              <w:ind w:right="-293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закрепления и систематизации знаний</w:t>
            </w:r>
            <w:r w:rsidRPr="00794983">
              <w:rPr>
                <w:sz w:val="28"/>
              </w:rPr>
              <w:t xml:space="preserve"> работа с конспектом ле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ции; работа над учебным материалом (учебника,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дополнител</w:t>
            </w:r>
            <w:r w:rsidRPr="00794983">
              <w:rPr>
                <w:sz w:val="28"/>
              </w:rPr>
              <w:t>ь</w:t>
            </w:r>
            <w:r w:rsidRPr="00794983">
              <w:rPr>
                <w:sz w:val="28"/>
              </w:rPr>
              <w:t>ной литературы</w:t>
            </w:r>
            <w:proofErr w:type="gramStart"/>
            <w:r w:rsidRPr="00794983">
              <w:rPr>
                <w:sz w:val="28"/>
              </w:rPr>
              <w:t>);</w:t>
            </w:r>
            <w:r>
              <w:rPr>
                <w:sz w:val="28"/>
              </w:rPr>
              <w:t xml:space="preserve">, </w:t>
            </w:r>
            <w:proofErr w:type="gramEnd"/>
            <w:r w:rsidRPr="00794983">
              <w:rPr>
                <w:sz w:val="28"/>
              </w:rPr>
              <w:t>конспе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тирование текста</w:t>
            </w:r>
          </w:p>
          <w:p w:rsidR="0047000E" w:rsidRDefault="0047000E" w:rsidP="00065F71">
            <w:pPr>
              <w:ind w:right="-293"/>
              <w:rPr>
                <w:sz w:val="28"/>
              </w:rPr>
            </w:pPr>
          </w:p>
          <w:p w:rsidR="0047000E" w:rsidRDefault="0047000E" w:rsidP="00065F71">
            <w:pPr>
              <w:ind w:right="-293"/>
              <w:rPr>
                <w:sz w:val="28"/>
              </w:rPr>
            </w:pPr>
            <w:r w:rsidRPr="00794983">
              <w:rPr>
                <w:sz w:val="28"/>
              </w:rPr>
              <w:t xml:space="preserve"> для формирования умений: решение</w:t>
            </w:r>
            <w:r>
              <w:rPr>
                <w:sz w:val="28"/>
              </w:rPr>
              <w:t xml:space="preserve"> ситуационных</w:t>
            </w:r>
            <w:r w:rsidRPr="00794983">
              <w:rPr>
                <w:sz w:val="28"/>
              </w:rPr>
              <w:t xml:space="preserve"> з</w:t>
            </w:r>
            <w:r w:rsidRPr="00794983">
              <w:rPr>
                <w:sz w:val="28"/>
              </w:rPr>
              <w:t>а</w:t>
            </w:r>
            <w:r w:rsidRPr="00794983">
              <w:rPr>
                <w:sz w:val="28"/>
              </w:rPr>
              <w:t>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</w:t>
            </w:r>
          </w:p>
          <w:p w:rsidR="0047000E" w:rsidRPr="00033367" w:rsidRDefault="0047000E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065F7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065F7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065F7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Pr="00033367" w:rsidRDefault="0047000E" w:rsidP="00065F7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</w:t>
            </w:r>
          </w:p>
        </w:tc>
        <w:tc>
          <w:tcPr>
            <w:tcW w:w="1369" w:type="dxa"/>
          </w:tcPr>
          <w:p w:rsidR="0047000E" w:rsidRDefault="0047000E" w:rsidP="0083231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83231D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83231D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Pr="00033367" w:rsidRDefault="0047000E" w:rsidP="00FC4C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Pr="00033367" w:rsidRDefault="0047000E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3</w:t>
            </w:r>
          </w:p>
        </w:tc>
        <w:tc>
          <w:tcPr>
            <w:tcW w:w="2700" w:type="dxa"/>
            <w:gridSpan w:val="3"/>
          </w:tcPr>
          <w:p w:rsidR="0047000E" w:rsidRDefault="0047000E" w:rsidP="00F55788">
            <w:pPr>
              <w:ind w:right="-293"/>
              <w:jc w:val="center"/>
              <w:rPr>
                <w:b/>
                <w:bCs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b/>
                <w:bCs/>
                <w:sz w:val="28"/>
                <w:szCs w:val="28"/>
              </w:rPr>
              <w:t xml:space="preserve">Ювенильный </w:t>
            </w:r>
            <w:proofErr w:type="spellStart"/>
            <w:r>
              <w:rPr>
                <w:b/>
                <w:bCs/>
                <w:sz w:val="28"/>
                <w:szCs w:val="28"/>
              </w:rPr>
              <w:t>рвматоидный</w:t>
            </w:r>
            <w:proofErr w:type="spellEnd"/>
          </w:p>
          <w:p w:rsidR="0047000E" w:rsidRPr="00033367" w:rsidRDefault="0047000E" w:rsidP="00F55788">
            <w:pPr>
              <w:ind w:right="-293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артрит</w:t>
            </w:r>
            <w:r w:rsidRPr="00033367">
              <w:rPr>
                <w:sz w:val="28"/>
              </w:rPr>
              <w:t xml:space="preserve"> »</w:t>
            </w:r>
          </w:p>
        </w:tc>
        <w:tc>
          <w:tcPr>
            <w:tcW w:w="3347" w:type="dxa"/>
            <w:gridSpan w:val="3"/>
          </w:tcPr>
          <w:p w:rsidR="0047000E" w:rsidRDefault="0047000E" w:rsidP="0083231D">
            <w:pPr>
              <w:ind w:right="-293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закрепления и систематизации знаний</w:t>
            </w:r>
            <w:r w:rsidRPr="00794983">
              <w:rPr>
                <w:sz w:val="28"/>
              </w:rPr>
              <w:t xml:space="preserve"> работа с конспектом ле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ции; работа над учебным материалом (учебника,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дополнител</w:t>
            </w:r>
            <w:r w:rsidRPr="00794983">
              <w:rPr>
                <w:sz w:val="28"/>
              </w:rPr>
              <w:t>ь</w:t>
            </w:r>
            <w:r w:rsidRPr="00794983">
              <w:rPr>
                <w:sz w:val="28"/>
              </w:rPr>
              <w:t>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ста</w:t>
            </w:r>
          </w:p>
          <w:p w:rsidR="0047000E" w:rsidRDefault="0047000E" w:rsidP="0083231D">
            <w:pPr>
              <w:ind w:right="-293"/>
              <w:rPr>
                <w:sz w:val="28"/>
              </w:rPr>
            </w:pPr>
          </w:p>
          <w:p w:rsidR="0047000E" w:rsidRPr="00033367" w:rsidRDefault="0047000E" w:rsidP="0083231D">
            <w:pPr>
              <w:ind w:right="-293"/>
              <w:rPr>
                <w:sz w:val="28"/>
              </w:rPr>
            </w:pPr>
            <w:r w:rsidRPr="00794983">
              <w:rPr>
                <w:sz w:val="28"/>
              </w:rPr>
              <w:t>- для формирования ум</w:t>
            </w:r>
            <w:r w:rsidRPr="00794983">
              <w:rPr>
                <w:sz w:val="28"/>
              </w:rPr>
              <w:t>е</w:t>
            </w:r>
            <w:r w:rsidRPr="00794983">
              <w:rPr>
                <w:sz w:val="28"/>
              </w:rPr>
              <w:t>ний: решение</w:t>
            </w:r>
            <w:r>
              <w:rPr>
                <w:sz w:val="28"/>
              </w:rPr>
              <w:t xml:space="preserve"> ситуационных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</w:t>
            </w:r>
          </w:p>
        </w:tc>
        <w:tc>
          <w:tcPr>
            <w:tcW w:w="2773" w:type="dxa"/>
            <w:gridSpan w:val="2"/>
          </w:tcPr>
          <w:p w:rsidR="0047000E" w:rsidRDefault="0047000E" w:rsidP="0083231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83231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83231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Pr="00033367" w:rsidRDefault="0047000E" w:rsidP="0083231D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лабораторных данных формулировка предварительного и клинического диагноза, назначение лечения</w:t>
            </w:r>
          </w:p>
        </w:tc>
        <w:tc>
          <w:tcPr>
            <w:tcW w:w="1369" w:type="dxa"/>
          </w:tcPr>
          <w:p w:rsidR="0047000E" w:rsidRDefault="0047000E" w:rsidP="00FC4C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FC4C91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FC4C91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Pr="00033367" w:rsidRDefault="0047000E" w:rsidP="00FC4C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Pr="00033367" w:rsidRDefault="0047000E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700" w:type="dxa"/>
            <w:gridSpan w:val="3"/>
          </w:tcPr>
          <w:p w:rsidR="0047000E" w:rsidRPr="00033367" w:rsidRDefault="0047000E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Диффузные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болевания соедин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ткани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3347" w:type="dxa"/>
            <w:gridSpan w:val="3"/>
          </w:tcPr>
          <w:p w:rsidR="0047000E" w:rsidRDefault="0047000E" w:rsidP="00FC4C91">
            <w:pPr>
              <w:ind w:right="-293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закрепления и систематизации знаний</w:t>
            </w:r>
            <w:r w:rsidRPr="00794983">
              <w:rPr>
                <w:sz w:val="28"/>
              </w:rPr>
              <w:t xml:space="preserve"> работа с конспектом ле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ции; работа над учебным материалом (учебника,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дополнител</w:t>
            </w:r>
            <w:r w:rsidRPr="00794983">
              <w:rPr>
                <w:sz w:val="28"/>
              </w:rPr>
              <w:t>ь</w:t>
            </w:r>
            <w:r w:rsidRPr="00794983">
              <w:rPr>
                <w:sz w:val="28"/>
              </w:rPr>
              <w:t>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ста</w:t>
            </w:r>
            <w:r>
              <w:rPr>
                <w:sz w:val="28"/>
              </w:rPr>
              <w:t>. Подготовка  презент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ций:</w:t>
            </w:r>
          </w:p>
          <w:p w:rsidR="0047000E" w:rsidRDefault="0047000E" w:rsidP="00FC4C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1.Ювенильный дермат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миозит</w:t>
            </w:r>
          </w:p>
          <w:p w:rsidR="0047000E" w:rsidRDefault="0047000E" w:rsidP="00FC4C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2.Системная склеродермия 3. </w:t>
            </w:r>
            <w:proofErr w:type="spellStart"/>
            <w:r>
              <w:rPr>
                <w:sz w:val="28"/>
              </w:rPr>
              <w:t>Системныеваскулиты</w:t>
            </w:r>
            <w:proofErr w:type="spellEnd"/>
            <w:r>
              <w:rPr>
                <w:sz w:val="28"/>
              </w:rPr>
              <w:t xml:space="preserve"> у детей</w:t>
            </w:r>
          </w:p>
          <w:p w:rsidR="0047000E" w:rsidRDefault="0047000E" w:rsidP="00FC4C91">
            <w:pPr>
              <w:ind w:right="-293"/>
              <w:rPr>
                <w:sz w:val="28"/>
              </w:rPr>
            </w:pPr>
          </w:p>
          <w:p w:rsidR="0047000E" w:rsidRPr="00033367" w:rsidRDefault="0047000E" w:rsidP="00FC4C91">
            <w:pPr>
              <w:ind w:right="-293" w:firstLine="709"/>
              <w:jc w:val="center"/>
              <w:rPr>
                <w:sz w:val="28"/>
              </w:rPr>
            </w:pPr>
            <w:r w:rsidRPr="00794983">
              <w:rPr>
                <w:sz w:val="28"/>
              </w:rPr>
              <w:t>- для формирования умений: решение</w:t>
            </w:r>
            <w:r>
              <w:rPr>
                <w:sz w:val="28"/>
              </w:rPr>
              <w:t xml:space="preserve">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</w:t>
            </w:r>
          </w:p>
        </w:tc>
        <w:tc>
          <w:tcPr>
            <w:tcW w:w="2773" w:type="dxa"/>
            <w:gridSpan w:val="2"/>
          </w:tcPr>
          <w:p w:rsidR="0047000E" w:rsidRDefault="0047000E" w:rsidP="00FC4C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FC4C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FC4C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FC4C9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лабораторных данных формулировка предварительного и клинического диагноза, назначение лечения</w:t>
            </w:r>
          </w:p>
          <w:p w:rsidR="0047000E" w:rsidRPr="00033367" w:rsidRDefault="0047000E" w:rsidP="00FC4C9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зентаций</w:t>
            </w:r>
          </w:p>
        </w:tc>
        <w:tc>
          <w:tcPr>
            <w:tcW w:w="1369" w:type="dxa"/>
          </w:tcPr>
          <w:p w:rsidR="0047000E" w:rsidRDefault="0047000E" w:rsidP="00FC4C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FC4C91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FC4C91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Pr="00033367" w:rsidRDefault="0047000E" w:rsidP="00B3678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Pr="00033367" w:rsidRDefault="0047000E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700" w:type="dxa"/>
            <w:gridSpan w:val="3"/>
          </w:tcPr>
          <w:p w:rsidR="0047000E" w:rsidRPr="00033367" w:rsidRDefault="0047000E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Модуль «пульмон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логия»</w:t>
            </w:r>
          </w:p>
        </w:tc>
        <w:tc>
          <w:tcPr>
            <w:tcW w:w="3347" w:type="dxa"/>
            <w:gridSpan w:val="3"/>
          </w:tcPr>
          <w:p w:rsidR="0047000E" w:rsidRPr="00033367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Pr="00033367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369" w:type="dxa"/>
          </w:tcPr>
          <w:p w:rsidR="0047000E" w:rsidRPr="00033367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FC4C91" w:rsidRDefault="0047000E" w:rsidP="00FC4C91">
            <w:pPr>
              <w:ind w:right="284"/>
              <w:rPr>
                <w:b/>
                <w:bCs/>
                <w:sz w:val="28"/>
                <w:szCs w:val="28"/>
              </w:rPr>
            </w:pPr>
            <w:proofErr w:type="spellStart"/>
            <w:r w:rsidRPr="00033367">
              <w:rPr>
                <w:sz w:val="28"/>
              </w:rPr>
              <w:t>Т</w:t>
            </w:r>
            <w:r w:rsidRPr="00033367">
              <w:rPr>
                <w:sz w:val="28"/>
              </w:rPr>
              <w:t>е</w:t>
            </w:r>
            <w:r w:rsidRPr="00033367">
              <w:rPr>
                <w:sz w:val="28"/>
              </w:rPr>
              <w:t>ма</w:t>
            </w:r>
            <w:proofErr w:type="gramStart"/>
            <w:r>
              <w:rPr>
                <w:b/>
                <w:bCs/>
                <w:sz w:val="28"/>
                <w:szCs w:val="28"/>
              </w:rPr>
              <w:t>«</w:t>
            </w:r>
            <w:r w:rsidRPr="00264D44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264D44">
              <w:rPr>
                <w:b/>
                <w:bCs/>
                <w:sz w:val="28"/>
                <w:szCs w:val="28"/>
              </w:rPr>
              <w:t>рожденные</w:t>
            </w:r>
            <w:proofErr w:type="spellEnd"/>
            <w:r w:rsidRPr="00264D44">
              <w:rPr>
                <w:b/>
                <w:bCs/>
                <w:sz w:val="28"/>
                <w:szCs w:val="28"/>
              </w:rPr>
              <w:t xml:space="preserve"> и наследстве</w:t>
            </w:r>
            <w:r w:rsidRPr="00264D44">
              <w:rPr>
                <w:b/>
                <w:bCs/>
                <w:sz w:val="28"/>
                <w:szCs w:val="28"/>
              </w:rPr>
              <w:t>н</w:t>
            </w:r>
            <w:r w:rsidRPr="00264D44">
              <w:rPr>
                <w:b/>
                <w:bCs/>
                <w:sz w:val="28"/>
                <w:szCs w:val="28"/>
              </w:rPr>
              <w:t>ные хронические неспецифич</w:t>
            </w:r>
            <w:r w:rsidRPr="00264D44">
              <w:rPr>
                <w:b/>
                <w:bCs/>
                <w:sz w:val="28"/>
                <w:szCs w:val="28"/>
              </w:rPr>
              <w:t>е</w:t>
            </w:r>
            <w:r w:rsidRPr="00264D44">
              <w:rPr>
                <w:b/>
                <w:bCs/>
                <w:sz w:val="28"/>
                <w:szCs w:val="28"/>
              </w:rPr>
              <w:t>ские заболев</w:t>
            </w:r>
            <w:r w:rsidRPr="00264D44">
              <w:rPr>
                <w:b/>
                <w:bCs/>
                <w:sz w:val="28"/>
                <w:szCs w:val="28"/>
              </w:rPr>
              <w:t>а</w:t>
            </w:r>
            <w:r w:rsidRPr="00264D44">
              <w:rPr>
                <w:b/>
                <w:bCs/>
                <w:sz w:val="28"/>
                <w:szCs w:val="28"/>
              </w:rPr>
              <w:t>ния легких:  Бронхолегочная дисплазия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47000E" w:rsidRDefault="0047000E" w:rsidP="00F55788">
            <w:pPr>
              <w:jc w:val="center"/>
              <w:rPr>
                <w:sz w:val="28"/>
              </w:rPr>
            </w:pPr>
          </w:p>
        </w:tc>
        <w:tc>
          <w:tcPr>
            <w:tcW w:w="3347" w:type="dxa"/>
            <w:gridSpan w:val="3"/>
          </w:tcPr>
          <w:p w:rsidR="0047000E" w:rsidRDefault="0047000E" w:rsidP="00FC4C91">
            <w:pPr>
              <w:ind w:right="-293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lastRenderedPageBreak/>
              <w:t>для овладения, закрепления и систематизации знаний</w:t>
            </w:r>
            <w:r w:rsidRPr="00794983">
              <w:rPr>
                <w:sz w:val="28"/>
              </w:rPr>
              <w:t xml:space="preserve"> работа с конспектом ле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ции; работа над учебным материалом (учебника,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дополнител</w:t>
            </w:r>
            <w:r w:rsidRPr="00794983">
              <w:rPr>
                <w:sz w:val="28"/>
              </w:rPr>
              <w:t>ь</w:t>
            </w:r>
            <w:r w:rsidRPr="00794983">
              <w:rPr>
                <w:sz w:val="28"/>
              </w:rPr>
              <w:t>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</w:t>
            </w:r>
            <w:r w:rsidRPr="00794983">
              <w:rPr>
                <w:sz w:val="28"/>
              </w:rPr>
              <w:t>к</w:t>
            </w:r>
            <w:r w:rsidRPr="00794983">
              <w:rPr>
                <w:sz w:val="28"/>
              </w:rPr>
              <w:t>ста</w:t>
            </w:r>
            <w:r>
              <w:rPr>
                <w:sz w:val="28"/>
              </w:rPr>
              <w:t>. Подготовка  презент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ций:</w:t>
            </w:r>
          </w:p>
          <w:p w:rsidR="0047000E" w:rsidRDefault="0047000E" w:rsidP="00FC4C91">
            <w:pPr>
              <w:numPr>
                <w:ilvl w:val="0"/>
                <w:numId w:val="14"/>
              </w:num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Синдром </w:t>
            </w:r>
            <w:proofErr w:type="spellStart"/>
            <w:r>
              <w:rPr>
                <w:sz w:val="28"/>
              </w:rPr>
              <w:t>Гудпасчера</w:t>
            </w:r>
            <w:proofErr w:type="spellEnd"/>
          </w:p>
          <w:p w:rsidR="0047000E" w:rsidRDefault="0047000E" w:rsidP="00FC4C91">
            <w:pPr>
              <w:numPr>
                <w:ilvl w:val="0"/>
                <w:numId w:val="14"/>
              </w:num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Гемосидероз</w:t>
            </w:r>
            <w:proofErr w:type="spellEnd"/>
          </w:p>
          <w:p w:rsidR="0047000E" w:rsidRDefault="0047000E" w:rsidP="00FC4C91">
            <w:pPr>
              <w:numPr>
                <w:ilvl w:val="0"/>
                <w:numId w:val="14"/>
              </w:num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Дефицит альфа-1 </w:t>
            </w:r>
            <w:proofErr w:type="spellStart"/>
            <w:r>
              <w:rPr>
                <w:sz w:val="28"/>
              </w:rPr>
              <w:t>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титрипсина</w:t>
            </w:r>
            <w:proofErr w:type="spellEnd"/>
          </w:p>
          <w:p w:rsidR="0047000E" w:rsidRPr="00033367" w:rsidRDefault="0047000E" w:rsidP="00E65DCF">
            <w:pPr>
              <w:rPr>
                <w:sz w:val="28"/>
              </w:rPr>
            </w:pPr>
            <w:r w:rsidRPr="00794983">
              <w:rPr>
                <w:sz w:val="28"/>
              </w:rPr>
              <w:t>для формирования ум</w:t>
            </w:r>
            <w:r w:rsidRPr="00794983">
              <w:rPr>
                <w:sz w:val="28"/>
              </w:rPr>
              <w:t>е</w:t>
            </w:r>
            <w:r w:rsidRPr="00794983">
              <w:rPr>
                <w:sz w:val="28"/>
              </w:rPr>
              <w:t>ний: решение</w:t>
            </w:r>
            <w:r>
              <w:rPr>
                <w:sz w:val="28"/>
              </w:rPr>
              <w:t xml:space="preserve"> ситуацио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</w:t>
            </w:r>
          </w:p>
        </w:tc>
        <w:tc>
          <w:tcPr>
            <w:tcW w:w="2773" w:type="dxa"/>
            <w:gridSpan w:val="2"/>
          </w:tcPr>
          <w:p w:rsidR="0047000E" w:rsidRDefault="0047000E" w:rsidP="00B36785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B3678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B3678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Pr="00033367" w:rsidRDefault="0047000E" w:rsidP="00B36785">
            <w:pPr>
              <w:rPr>
                <w:sz w:val="28"/>
              </w:rPr>
            </w:pPr>
            <w:r>
              <w:rPr>
                <w:sz w:val="28"/>
              </w:rPr>
              <w:t xml:space="preserve">Совместный осмотр больного, с оценкой умений: сбор анамнеза, методика </w:t>
            </w:r>
            <w:r>
              <w:rPr>
                <w:sz w:val="28"/>
              </w:rPr>
              <w:lastRenderedPageBreak/>
              <w:t>осмотра больного, оценка лаборато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данных форм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назначение лечения Обсуждение презе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таций</w:t>
            </w:r>
          </w:p>
        </w:tc>
        <w:tc>
          <w:tcPr>
            <w:tcW w:w="1369" w:type="dxa"/>
          </w:tcPr>
          <w:p w:rsidR="0047000E" w:rsidRDefault="0047000E" w:rsidP="00B36785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</w:t>
            </w:r>
          </w:p>
          <w:p w:rsidR="0047000E" w:rsidRDefault="0047000E" w:rsidP="00B36785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B36785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Pr="00033367" w:rsidRDefault="0047000E" w:rsidP="00B36785">
            <w:pPr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Default="0047000E" w:rsidP="00F55788">
            <w:pPr>
              <w:jc w:val="center"/>
              <w:rPr>
                <w:sz w:val="28"/>
              </w:rPr>
            </w:pPr>
            <w:proofErr w:type="spellStart"/>
            <w:r w:rsidRPr="00033367">
              <w:rPr>
                <w:sz w:val="28"/>
              </w:rPr>
              <w:t>Тема</w:t>
            </w:r>
            <w:proofErr w:type="gramStart"/>
            <w:r>
              <w:rPr>
                <w:b/>
                <w:sz w:val="28"/>
                <w:szCs w:val="28"/>
              </w:rPr>
              <w:t>«</w:t>
            </w:r>
            <w:r w:rsidRPr="00264D44">
              <w:rPr>
                <w:b/>
                <w:sz w:val="28"/>
                <w:szCs w:val="28"/>
              </w:rPr>
              <w:t>П</w:t>
            </w:r>
            <w:proofErr w:type="gramEnd"/>
            <w:r w:rsidRPr="00264D44">
              <w:rPr>
                <w:b/>
                <w:sz w:val="28"/>
                <w:szCs w:val="28"/>
              </w:rPr>
              <w:t>ульмониты</w:t>
            </w:r>
            <w:proofErr w:type="spellEnd"/>
            <w:r w:rsidRPr="00264D44">
              <w:rPr>
                <w:b/>
                <w:sz w:val="28"/>
                <w:szCs w:val="28"/>
              </w:rPr>
              <w:t xml:space="preserve"> у детей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47" w:type="dxa"/>
            <w:gridSpan w:val="3"/>
          </w:tcPr>
          <w:p w:rsidR="0047000E" w:rsidRDefault="0047000E" w:rsidP="007765BF">
            <w:pPr>
              <w:ind w:firstLine="709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с конспектом лекции; р</w:t>
            </w:r>
            <w:r w:rsidRPr="00794983">
              <w:rPr>
                <w:sz w:val="28"/>
              </w:rPr>
              <w:t>а</w:t>
            </w:r>
            <w:r w:rsidRPr="00794983">
              <w:rPr>
                <w:sz w:val="28"/>
              </w:rPr>
              <w:t>бота над учебным мат</w:t>
            </w:r>
            <w:r w:rsidRPr="00794983">
              <w:rPr>
                <w:sz w:val="28"/>
              </w:rPr>
              <w:t>е</w:t>
            </w:r>
            <w:r w:rsidRPr="00794983">
              <w:rPr>
                <w:sz w:val="28"/>
              </w:rPr>
              <w:t>риалом (учебника, перв</w:t>
            </w:r>
            <w:r w:rsidRPr="00794983">
              <w:rPr>
                <w:sz w:val="28"/>
              </w:rPr>
              <w:t>о</w:t>
            </w:r>
            <w:r w:rsidRPr="00794983">
              <w:rPr>
                <w:sz w:val="28"/>
              </w:rPr>
              <w:t>источника, дополнител</w:t>
            </w:r>
            <w:r w:rsidRPr="00794983">
              <w:rPr>
                <w:sz w:val="28"/>
              </w:rPr>
              <w:t>ь</w:t>
            </w:r>
            <w:r w:rsidRPr="00794983">
              <w:rPr>
                <w:sz w:val="28"/>
              </w:rPr>
              <w:t>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</w:t>
            </w:r>
          </w:p>
          <w:p w:rsidR="0047000E" w:rsidRDefault="0047000E" w:rsidP="007765B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94983">
              <w:rPr>
                <w:sz w:val="28"/>
              </w:rPr>
              <w:t xml:space="preserve"> для формирования ум</w:t>
            </w:r>
            <w:r w:rsidRPr="00794983">
              <w:rPr>
                <w:sz w:val="28"/>
              </w:rPr>
              <w:t>е</w:t>
            </w:r>
            <w:r w:rsidRPr="00794983">
              <w:rPr>
                <w:sz w:val="28"/>
              </w:rPr>
              <w:t>ний: решение</w:t>
            </w:r>
            <w:r>
              <w:rPr>
                <w:sz w:val="28"/>
              </w:rPr>
              <w:t xml:space="preserve"> ситуационных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 Подготовка  презентации:</w:t>
            </w:r>
          </w:p>
          <w:p w:rsidR="0047000E" w:rsidRPr="00033367" w:rsidRDefault="0047000E" w:rsidP="007765BF">
            <w:pPr>
              <w:rPr>
                <w:sz w:val="28"/>
              </w:rPr>
            </w:pPr>
            <w:r>
              <w:rPr>
                <w:sz w:val="28"/>
              </w:rPr>
              <w:t xml:space="preserve">«Токсический </w:t>
            </w:r>
            <w:proofErr w:type="spellStart"/>
            <w:r>
              <w:rPr>
                <w:sz w:val="28"/>
              </w:rPr>
              <w:t>пульм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нит</w:t>
            </w:r>
            <w:proofErr w:type="spellEnd"/>
            <w:r>
              <w:rPr>
                <w:sz w:val="28"/>
              </w:rPr>
              <w:t>». Подготовка рефер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та: «Особенности пор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жения легких при гел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минтозах»</w:t>
            </w:r>
          </w:p>
        </w:tc>
        <w:tc>
          <w:tcPr>
            <w:tcW w:w="2773" w:type="dxa"/>
            <w:gridSpan w:val="2"/>
          </w:tcPr>
          <w:p w:rsidR="0047000E" w:rsidRDefault="0047000E" w:rsidP="001174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1174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1174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Pr="00033367" w:rsidRDefault="0047000E" w:rsidP="0011749F">
            <w:pPr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лаборато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данных форм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назначение лечения. Обсуждение презе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таций и реферата.</w:t>
            </w:r>
          </w:p>
        </w:tc>
        <w:tc>
          <w:tcPr>
            <w:tcW w:w="1369" w:type="dxa"/>
          </w:tcPr>
          <w:p w:rsidR="0047000E" w:rsidRDefault="0047000E" w:rsidP="001174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11749F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11749F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Pr="00033367" w:rsidRDefault="0047000E" w:rsidP="0011749F">
            <w:pPr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7D168A" w:rsidRDefault="0047000E" w:rsidP="00F55788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Тема</w:t>
            </w:r>
            <w:proofErr w:type="gramStart"/>
            <w:r>
              <w:rPr>
                <w:b/>
                <w:bCs/>
                <w:sz w:val="28"/>
              </w:rPr>
              <w:t>:</w:t>
            </w:r>
            <w:r w:rsidRPr="007D168A">
              <w:rPr>
                <w:b/>
                <w:bCs/>
                <w:sz w:val="28"/>
              </w:rPr>
              <w:t>А</w:t>
            </w:r>
            <w:proofErr w:type="gramEnd"/>
            <w:r w:rsidRPr="007D168A">
              <w:rPr>
                <w:b/>
                <w:bCs/>
                <w:sz w:val="28"/>
              </w:rPr>
              <w:t>топические</w:t>
            </w:r>
            <w:proofErr w:type="spellEnd"/>
            <w:r w:rsidRPr="007D168A">
              <w:rPr>
                <w:b/>
                <w:bCs/>
                <w:sz w:val="28"/>
              </w:rPr>
              <w:t xml:space="preserve"> заболевания у д</w:t>
            </w:r>
            <w:r w:rsidRPr="007D168A">
              <w:rPr>
                <w:b/>
                <w:bCs/>
                <w:sz w:val="28"/>
              </w:rPr>
              <w:t>е</w:t>
            </w:r>
            <w:r w:rsidRPr="007D168A">
              <w:rPr>
                <w:b/>
                <w:bCs/>
                <w:sz w:val="28"/>
              </w:rPr>
              <w:t xml:space="preserve">тей.  </w:t>
            </w:r>
          </w:p>
        </w:tc>
        <w:tc>
          <w:tcPr>
            <w:tcW w:w="3347" w:type="dxa"/>
            <w:gridSpan w:val="3"/>
          </w:tcPr>
          <w:p w:rsidR="0047000E" w:rsidRDefault="0047000E" w:rsidP="007D168A">
            <w:pPr>
              <w:ind w:firstLine="709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с конспектом лекции; р</w:t>
            </w:r>
            <w:r w:rsidRPr="00794983">
              <w:rPr>
                <w:sz w:val="28"/>
              </w:rPr>
              <w:t>а</w:t>
            </w:r>
            <w:r w:rsidRPr="00794983">
              <w:rPr>
                <w:sz w:val="28"/>
              </w:rPr>
              <w:t>бота над учебным мат</w:t>
            </w:r>
            <w:r w:rsidRPr="00794983">
              <w:rPr>
                <w:sz w:val="28"/>
              </w:rPr>
              <w:t>е</w:t>
            </w:r>
            <w:r w:rsidRPr="00794983">
              <w:rPr>
                <w:sz w:val="28"/>
              </w:rPr>
              <w:t>риалом (учебника, перв</w:t>
            </w:r>
            <w:r w:rsidRPr="00794983">
              <w:rPr>
                <w:sz w:val="28"/>
              </w:rPr>
              <w:t>о</w:t>
            </w:r>
            <w:r w:rsidRPr="00794983">
              <w:rPr>
                <w:sz w:val="28"/>
              </w:rPr>
              <w:t>источника, дополнител</w:t>
            </w:r>
            <w:r w:rsidRPr="00794983">
              <w:rPr>
                <w:sz w:val="28"/>
              </w:rPr>
              <w:t>ь</w:t>
            </w:r>
            <w:r w:rsidRPr="00794983">
              <w:rPr>
                <w:sz w:val="28"/>
              </w:rPr>
              <w:t>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</w:t>
            </w:r>
          </w:p>
          <w:p w:rsidR="0047000E" w:rsidRPr="00033367" w:rsidRDefault="0047000E" w:rsidP="007D168A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94983">
              <w:rPr>
                <w:sz w:val="28"/>
              </w:rPr>
              <w:t xml:space="preserve">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</w:t>
            </w:r>
          </w:p>
        </w:tc>
        <w:tc>
          <w:tcPr>
            <w:tcW w:w="2773" w:type="dxa"/>
            <w:gridSpan w:val="2"/>
          </w:tcPr>
          <w:p w:rsidR="0047000E" w:rsidRDefault="0047000E" w:rsidP="007D168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7D168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7D168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Pr="00033367" w:rsidRDefault="0047000E" w:rsidP="007D168A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дика осмотра бол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ного, оценка лабор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рительного и клин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ческого диагноза, назначение лечения.</w:t>
            </w:r>
          </w:p>
        </w:tc>
        <w:tc>
          <w:tcPr>
            <w:tcW w:w="1369" w:type="dxa"/>
          </w:tcPr>
          <w:p w:rsidR="0047000E" w:rsidRDefault="0047000E" w:rsidP="007D168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7D168A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7D168A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Pr="00033367" w:rsidRDefault="0047000E" w:rsidP="007D168A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6040E6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  <w:rPr>
                <w:b/>
                <w:bCs/>
                <w:spacing w:val="-4"/>
              </w:rPr>
            </w:pPr>
            <w:r w:rsidRPr="006040E6">
              <w:rPr>
                <w:b/>
              </w:rPr>
              <w:t>Модуль 4</w:t>
            </w:r>
            <w:r w:rsidRPr="006040E6">
              <w:rPr>
                <w:b/>
                <w:bCs/>
                <w:spacing w:val="-4"/>
              </w:rPr>
              <w:t>: Нефрология</w:t>
            </w:r>
          </w:p>
        </w:tc>
        <w:tc>
          <w:tcPr>
            <w:tcW w:w="3347" w:type="dxa"/>
            <w:gridSpan w:val="3"/>
          </w:tcPr>
          <w:p w:rsidR="0047000E" w:rsidRPr="00033367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Pr="00033367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369" w:type="dxa"/>
          </w:tcPr>
          <w:p w:rsidR="0047000E" w:rsidRPr="00033367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6040E6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  <w:rPr>
                <w:b/>
                <w:bCs/>
                <w:spacing w:val="-4"/>
              </w:rPr>
            </w:pPr>
            <w:r w:rsidRPr="007D168A">
              <w:t xml:space="preserve">Тема </w:t>
            </w:r>
            <w:r w:rsidRPr="006040E6">
              <w:t>Нефротический синдром.</w:t>
            </w:r>
          </w:p>
        </w:tc>
        <w:tc>
          <w:tcPr>
            <w:tcW w:w="3347" w:type="dxa"/>
            <w:gridSpan w:val="3"/>
          </w:tcPr>
          <w:p w:rsidR="0047000E" w:rsidRDefault="0047000E" w:rsidP="007D168A">
            <w:pPr>
              <w:ind w:firstLine="709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(учебника, первоисто</w:t>
            </w:r>
            <w:r w:rsidRPr="00794983">
              <w:rPr>
                <w:sz w:val="28"/>
              </w:rPr>
              <w:t>ч</w:t>
            </w:r>
            <w:r w:rsidRPr="00794983">
              <w:rPr>
                <w:sz w:val="28"/>
              </w:rPr>
              <w:t>ника, дополнительной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</w:t>
            </w:r>
          </w:p>
          <w:p w:rsidR="0047000E" w:rsidRDefault="0047000E" w:rsidP="007D168A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94983">
              <w:rPr>
                <w:sz w:val="28"/>
              </w:rPr>
              <w:t xml:space="preserve">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</w:t>
            </w:r>
          </w:p>
          <w:p w:rsidR="0047000E" w:rsidRPr="00033367" w:rsidRDefault="0047000E" w:rsidP="007D168A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Подготовка 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зентации: «Врожденный нефротический синдром»</w:t>
            </w:r>
          </w:p>
        </w:tc>
        <w:tc>
          <w:tcPr>
            <w:tcW w:w="2773" w:type="dxa"/>
            <w:gridSpan w:val="2"/>
          </w:tcPr>
          <w:p w:rsidR="0047000E" w:rsidRDefault="0047000E" w:rsidP="007D168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7D168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7D168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Pr="00033367" w:rsidRDefault="0047000E" w:rsidP="007D168A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дика осмотра бол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ного, оценка лабор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рительного и клин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ческого диагноза, назначение лечения. Обсуждение презе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таций</w:t>
            </w:r>
          </w:p>
        </w:tc>
        <w:tc>
          <w:tcPr>
            <w:tcW w:w="1369" w:type="dxa"/>
          </w:tcPr>
          <w:p w:rsidR="0047000E" w:rsidRDefault="0047000E" w:rsidP="007D168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7D168A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7D168A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Pr="00033367" w:rsidRDefault="0047000E" w:rsidP="007D168A">
            <w:pPr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7D168A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r w:rsidRPr="007D168A">
              <w:t>Тема</w:t>
            </w:r>
            <w:r w:rsidRPr="006040E6">
              <w:t xml:space="preserve"> Дифф</w:t>
            </w:r>
            <w:r>
              <w:t>еренциал</w:t>
            </w:r>
            <w:r>
              <w:t>ь</w:t>
            </w:r>
            <w:r>
              <w:t>ный</w:t>
            </w:r>
            <w:r w:rsidRPr="006040E6">
              <w:t xml:space="preserve"> диагноз гематурий.</w:t>
            </w:r>
          </w:p>
        </w:tc>
        <w:tc>
          <w:tcPr>
            <w:tcW w:w="3347" w:type="dxa"/>
            <w:gridSpan w:val="3"/>
          </w:tcPr>
          <w:p w:rsidR="0047000E" w:rsidRDefault="0047000E" w:rsidP="007765BF">
            <w:pPr>
              <w:ind w:firstLine="709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 </w:t>
            </w:r>
          </w:p>
          <w:p w:rsidR="0047000E" w:rsidRDefault="0047000E" w:rsidP="007765B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Подготовка 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зентации: «Острый и хронический цистит»</w:t>
            </w:r>
          </w:p>
          <w:p w:rsidR="0047000E" w:rsidRDefault="0047000E" w:rsidP="007765BF">
            <w:pPr>
              <w:ind w:firstLine="709"/>
              <w:rPr>
                <w:sz w:val="28"/>
              </w:rPr>
            </w:pPr>
          </w:p>
          <w:p w:rsidR="0047000E" w:rsidRPr="00794983" w:rsidRDefault="0047000E" w:rsidP="007D168A">
            <w:pPr>
              <w:ind w:firstLine="709"/>
              <w:rPr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составленных клинических задач и  презентаций</w:t>
            </w:r>
          </w:p>
        </w:tc>
        <w:tc>
          <w:tcPr>
            <w:tcW w:w="1369" w:type="dxa"/>
          </w:tcPr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E510AD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7D168A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proofErr w:type="spellStart"/>
            <w:r w:rsidRPr="007D168A">
              <w:t>Тема</w:t>
            </w:r>
            <w:proofErr w:type="gramStart"/>
            <w:r>
              <w:t>»</w:t>
            </w:r>
            <w:r w:rsidRPr="006040E6">
              <w:t>Х</w:t>
            </w:r>
            <w:proofErr w:type="gramEnd"/>
            <w:r w:rsidRPr="006040E6">
              <w:t>роническая</w:t>
            </w:r>
            <w:proofErr w:type="spellEnd"/>
            <w:r w:rsidRPr="006040E6">
              <w:t xml:space="preserve"> п</w:t>
            </w:r>
            <w:r w:rsidRPr="006040E6">
              <w:t>о</w:t>
            </w:r>
            <w:r w:rsidRPr="006040E6">
              <w:t xml:space="preserve">чечная недостаточность. </w:t>
            </w:r>
            <w:r>
              <w:t>Хроническая болезнь почек</w:t>
            </w:r>
          </w:p>
        </w:tc>
        <w:tc>
          <w:tcPr>
            <w:tcW w:w="3347" w:type="dxa"/>
            <w:gridSpan w:val="3"/>
          </w:tcPr>
          <w:p w:rsidR="0047000E" w:rsidRDefault="0047000E" w:rsidP="00E510AD">
            <w:pPr>
              <w:ind w:firstLine="709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 </w:t>
            </w:r>
          </w:p>
          <w:p w:rsidR="0047000E" w:rsidRPr="00794983" w:rsidRDefault="0047000E" w:rsidP="00E510AD">
            <w:pPr>
              <w:ind w:firstLine="709"/>
              <w:rPr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составленных клинических задач</w:t>
            </w:r>
          </w:p>
        </w:tc>
        <w:tc>
          <w:tcPr>
            <w:tcW w:w="1369" w:type="dxa"/>
          </w:tcPr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E510AD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7D168A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r w:rsidRPr="006040E6">
              <w:rPr>
                <w:b/>
              </w:rPr>
              <w:t>Модуль</w:t>
            </w:r>
            <w:r>
              <w:rPr>
                <w:b/>
              </w:rPr>
              <w:t xml:space="preserve"> 5</w:t>
            </w:r>
            <w:r w:rsidRPr="006040E6">
              <w:rPr>
                <w:b/>
                <w:bCs/>
                <w:spacing w:val="-4"/>
              </w:rPr>
              <w:t xml:space="preserve">: </w:t>
            </w:r>
            <w:r>
              <w:rPr>
                <w:b/>
                <w:bCs/>
                <w:spacing w:val="-4"/>
              </w:rPr>
              <w:t>«</w:t>
            </w:r>
            <w:r w:rsidRPr="006040E6">
              <w:rPr>
                <w:b/>
                <w:bCs/>
                <w:spacing w:val="-4"/>
              </w:rPr>
              <w:t>Гастроэ</w:t>
            </w:r>
            <w:r w:rsidRPr="006040E6">
              <w:rPr>
                <w:b/>
                <w:bCs/>
                <w:spacing w:val="-4"/>
              </w:rPr>
              <w:t>н</w:t>
            </w:r>
            <w:r w:rsidRPr="006040E6">
              <w:rPr>
                <w:b/>
                <w:bCs/>
                <w:spacing w:val="-4"/>
              </w:rPr>
              <w:t>терология</w:t>
            </w:r>
            <w:r>
              <w:rPr>
                <w:b/>
                <w:bCs/>
                <w:spacing w:val="-4"/>
              </w:rPr>
              <w:t>»</w:t>
            </w:r>
          </w:p>
        </w:tc>
        <w:tc>
          <w:tcPr>
            <w:tcW w:w="3347" w:type="dxa"/>
            <w:gridSpan w:val="3"/>
          </w:tcPr>
          <w:p w:rsidR="0047000E" w:rsidRPr="00794983" w:rsidRDefault="0047000E" w:rsidP="007D168A">
            <w:pPr>
              <w:ind w:firstLine="709"/>
              <w:rPr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7D168A">
            <w:pPr>
              <w:ind w:right="-293"/>
              <w:rPr>
                <w:sz w:val="28"/>
              </w:rPr>
            </w:pPr>
          </w:p>
        </w:tc>
        <w:tc>
          <w:tcPr>
            <w:tcW w:w="1369" w:type="dxa"/>
          </w:tcPr>
          <w:p w:rsidR="0047000E" w:rsidRDefault="0047000E" w:rsidP="007D168A">
            <w:pPr>
              <w:ind w:right="-293"/>
              <w:rPr>
                <w:sz w:val="28"/>
              </w:rPr>
            </w:pP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6040E6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  <w:rPr>
                <w:b/>
              </w:rPr>
            </w:pPr>
            <w:r w:rsidRPr="007D168A">
              <w:t>Тема</w:t>
            </w:r>
            <w:r w:rsidRPr="006040E6">
              <w:t xml:space="preserve"> Болезни пищев</w:t>
            </w:r>
            <w:r w:rsidRPr="006040E6">
              <w:t>о</w:t>
            </w:r>
            <w:r w:rsidRPr="006040E6">
              <w:t>да: эзофагиты.</w:t>
            </w:r>
          </w:p>
        </w:tc>
        <w:tc>
          <w:tcPr>
            <w:tcW w:w="3347" w:type="dxa"/>
            <w:gridSpan w:val="3"/>
          </w:tcPr>
          <w:p w:rsidR="0047000E" w:rsidRDefault="0047000E" w:rsidP="00E510AD">
            <w:pPr>
              <w:ind w:firstLine="709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 </w:t>
            </w:r>
          </w:p>
          <w:p w:rsidR="0047000E" w:rsidRPr="00794983" w:rsidRDefault="0047000E" w:rsidP="00E510AD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Подготовка 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зентации: «Врожденные заболевания пищевода»</w:t>
            </w:r>
          </w:p>
        </w:tc>
        <w:tc>
          <w:tcPr>
            <w:tcW w:w="2773" w:type="dxa"/>
            <w:gridSpan w:val="2"/>
          </w:tcPr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составленных клинических задач</w:t>
            </w:r>
          </w:p>
        </w:tc>
        <w:tc>
          <w:tcPr>
            <w:tcW w:w="1369" w:type="dxa"/>
          </w:tcPr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E510AD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E510AD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E510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6040E6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  <w:rPr>
                <w:b/>
              </w:rPr>
            </w:pPr>
            <w:r w:rsidRPr="007D168A">
              <w:t>Тема</w:t>
            </w:r>
            <w:r w:rsidRPr="006040E6">
              <w:t xml:space="preserve"> Болезни подж</w:t>
            </w:r>
            <w:r w:rsidRPr="006040E6">
              <w:t>е</w:t>
            </w:r>
            <w:r w:rsidRPr="006040E6">
              <w:t>лудочной железы.</w:t>
            </w:r>
          </w:p>
        </w:tc>
        <w:tc>
          <w:tcPr>
            <w:tcW w:w="3347" w:type="dxa"/>
            <w:gridSpan w:val="3"/>
          </w:tcPr>
          <w:p w:rsidR="0047000E" w:rsidRDefault="0047000E" w:rsidP="00330180">
            <w:pPr>
              <w:ind w:firstLine="709"/>
              <w:rPr>
                <w:sz w:val="28"/>
              </w:rPr>
            </w:pPr>
            <w:r w:rsidRPr="007765BF">
              <w:rPr>
                <w:i/>
                <w:iCs/>
                <w:sz w:val="28"/>
              </w:rPr>
              <w:t>для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 </w:t>
            </w:r>
          </w:p>
          <w:p w:rsidR="0047000E" w:rsidRPr="00794983" w:rsidRDefault="0047000E" w:rsidP="00330180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Подготовка 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зентации: «Синдром </w:t>
            </w:r>
            <w:proofErr w:type="spellStart"/>
            <w:r>
              <w:rPr>
                <w:sz w:val="28"/>
              </w:rPr>
              <w:t>Швахмана</w:t>
            </w:r>
            <w:proofErr w:type="spellEnd"/>
            <w:r>
              <w:rPr>
                <w:sz w:val="28"/>
              </w:rPr>
              <w:t xml:space="preserve">, синдром </w:t>
            </w:r>
            <w:proofErr w:type="spellStart"/>
            <w:r>
              <w:rPr>
                <w:sz w:val="28"/>
              </w:rPr>
              <w:t>Бизарда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773" w:type="dxa"/>
            <w:gridSpan w:val="2"/>
          </w:tcPr>
          <w:p w:rsidR="0047000E" w:rsidRDefault="0047000E" w:rsidP="0033018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Входной тестовый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троль.</w:t>
            </w:r>
          </w:p>
          <w:p w:rsidR="0047000E" w:rsidRDefault="0047000E" w:rsidP="0033018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33018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33018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составленных клинических задач и презентаций</w:t>
            </w:r>
          </w:p>
        </w:tc>
        <w:tc>
          <w:tcPr>
            <w:tcW w:w="1369" w:type="dxa"/>
          </w:tcPr>
          <w:p w:rsidR="0047000E" w:rsidRDefault="0047000E" w:rsidP="0033018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330180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330180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33018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6040E6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  <w:rPr>
                <w:b/>
              </w:rPr>
            </w:pPr>
            <w:r w:rsidRPr="007D168A">
              <w:t>Тема</w:t>
            </w:r>
            <w:r>
              <w:t>:</w:t>
            </w:r>
            <w:r w:rsidRPr="006040E6">
              <w:t xml:space="preserve"> Хронический г</w:t>
            </w:r>
            <w:r w:rsidRPr="006040E6">
              <w:t>е</w:t>
            </w:r>
            <w:r w:rsidRPr="006040E6">
              <w:t>патит и цирроз печени.</w:t>
            </w:r>
          </w:p>
        </w:tc>
        <w:tc>
          <w:tcPr>
            <w:tcW w:w="3347" w:type="dxa"/>
            <w:gridSpan w:val="3"/>
          </w:tcPr>
          <w:p w:rsidR="0047000E" w:rsidRDefault="0047000E" w:rsidP="00330180">
            <w:pPr>
              <w:ind w:firstLine="709"/>
              <w:rPr>
                <w:sz w:val="28"/>
              </w:rPr>
            </w:pPr>
            <w:r>
              <w:rPr>
                <w:i/>
                <w:iCs/>
                <w:sz w:val="28"/>
              </w:rPr>
              <w:t>Д</w:t>
            </w:r>
            <w:r w:rsidRPr="007765BF">
              <w:rPr>
                <w:i/>
                <w:iCs/>
                <w:sz w:val="28"/>
              </w:rPr>
              <w:t>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lastRenderedPageBreak/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 </w:t>
            </w:r>
          </w:p>
          <w:p w:rsidR="0047000E" w:rsidRDefault="0047000E" w:rsidP="00330180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Подготовка 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зентации: </w:t>
            </w:r>
          </w:p>
          <w:p w:rsidR="0047000E" w:rsidRDefault="0047000E" w:rsidP="00330180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Болезнь Вильсона</w:t>
            </w:r>
          </w:p>
          <w:p w:rsidR="0047000E" w:rsidRDefault="0047000E" w:rsidP="00330180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Поражение печени при наследственных нарушениях обмена ам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нокислот</w:t>
            </w:r>
          </w:p>
          <w:p w:rsidR="0047000E" w:rsidRPr="00794983" w:rsidRDefault="0047000E" w:rsidP="00330180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Поражение печени при наследственных нарушениях обмена угл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водов</w:t>
            </w:r>
          </w:p>
        </w:tc>
        <w:tc>
          <w:tcPr>
            <w:tcW w:w="2773" w:type="dxa"/>
            <w:gridSpan w:val="2"/>
          </w:tcPr>
          <w:p w:rsidR="0047000E" w:rsidRDefault="0047000E" w:rsidP="00330180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Собеседование</w:t>
            </w:r>
          </w:p>
          <w:p w:rsidR="0047000E" w:rsidRDefault="0047000E" w:rsidP="00330180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ситуационных </w:t>
            </w:r>
            <w:r>
              <w:rPr>
                <w:sz w:val="28"/>
              </w:rPr>
              <w:lastRenderedPageBreak/>
              <w:t>задач</w:t>
            </w:r>
          </w:p>
          <w:p w:rsidR="0047000E" w:rsidRDefault="0047000E" w:rsidP="00330180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презентаций и составленных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задач</w:t>
            </w:r>
          </w:p>
        </w:tc>
        <w:tc>
          <w:tcPr>
            <w:tcW w:w="1369" w:type="dxa"/>
          </w:tcPr>
          <w:p w:rsidR="0047000E" w:rsidRDefault="0047000E" w:rsidP="002D3D95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</w:t>
            </w:r>
          </w:p>
          <w:p w:rsidR="0047000E" w:rsidRDefault="0047000E" w:rsidP="002D3D95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2D3D95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Внеауди</w:t>
            </w:r>
            <w:proofErr w:type="spellEnd"/>
          </w:p>
          <w:p w:rsidR="0047000E" w:rsidRDefault="0047000E" w:rsidP="002D3D9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6040E6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  <w:rPr>
                <w:b/>
              </w:rPr>
            </w:pPr>
            <w:proofErr w:type="spellStart"/>
            <w:r>
              <w:t>Тема</w:t>
            </w:r>
            <w:proofErr w:type="gramStart"/>
            <w:r>
              <w:t>:</w:t>
            </w:r>
            <w:r w:rsidRPr="006040E6">
              <w:t>Х</w:t>
            </w:r>
            <w:proofErr w:type="gramEnd"/>
            <w:r w:rsidRPr="006040E6">
              <w:t>ронические</w:t>
            </w:r>
            <w:proofErr w:type="spellEnd"/>
            <w:r w:rsidRPr="006040E6">
              <w:t xml:space="preserve"> з</w:t>
            </w:r>
            <w:r w:rsidRPr="006040E6">
              <w:t>а</w:t>
            </w:r>
            <w:r w:rsidRPr="006040E6">
              <w:t>болевания кишечника</w:t>
            </w:r>
          </w:p>
        </w:tc>
        <w:tc>
          <w:tcPr>
            <w:tcW w:w="3347" w:type="dxa"/>
            <w:gridSpan w:val="3"/>
          </w:tcPr>
          <w:p w:rsidR="0047000E" w:rsidRDefault="0047000E" w:rsidP="002D3D95">
            <w:pPr>
              <w:ind w:firstLine="709"/>
              <w:rPr>
                <w:sz w:val="28"/>
              </w:rPr>
            </w:pPr>
            <w:r>
              <w:rPr>
                <w:i/>
                <w:iCs/>
                <w:sz w:val="28"/>
              </w:rPr>
              <w:t>Д</w:t>
            </w:r>
            <w:r w:rsidRPr="007765BF">
              <w:rPr>
                <w:i/>
                <w:iCs/>
                <w:sz w:val="28"/>
              </w:rPr>
              <w:t>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 </w:t>
            </w:r>
          </w:p>
          <w:p w:rsidR="0047000E" w:rsidRDefault="0047000E" w:rsidP="002D3D95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Подготовка 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зентации:</w:t>
            </w:r>
          </w:p>
          <w:p w:rsidR="0047000E" w:rsidRDefault="0047000E" w:rsidP="002D3D95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Синдром раздр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женного кишечника</w:t>
            </w:r>
          </w:p>
          <w:p w:rsidR="0047000E" w:rsidRDefault="0047000E" w:rsidP="002D3D95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Хронический функциональный запор</w:t>
            </w:r>
          </w:p>
          <w:p w:rsidR="0047000E" w:rsidRPr="00794983" w:rsidRDefault="0047000E" w:rsidP="002D3D95">
            <w:pPr>
              <w:ind w:firstLine="709"/>
              <w:rPr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презентаций и составленных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задач</w:t>
            </w:r>
          </w:p>
        </w:tc>
        <w:tc>
          <w:tcPr>
            <w:tcW w:w="1369" w:type="dxa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r>
              <w:t>Модуль №6</w:t>
            </w:r>
            <w:r>
              <w:rPr>
                <w:b/>
              </w:rPr>
              <w:t>«Г</w:t>
            </w:r>
            <w:r w:rsidRPr="006040E6">
              <w:rPr>
                <w:b/>
              </w:rPr>
              <w:t>ематология</w:t>
            </w:r>
            <w:r>
              <w:rPr>
                <w:b/>
              </w:rPr>
              <w:t>»</w:t>
            </w:r>
          </w:p>
        </w:tc>
        <w:tc>
          <w:tcPr>
            <w:tcW w:w="3347" w:type="dxa"/>
            <w:gridSpan w:val="3"/>
          </w:tcPr>
          <w:p w:rsidR="0047000E" w:rsidRDefault="0047000E" w:rsidP="002D3D95">
            <w:pPr>
              <w:ind w:firstLine="709"/>
              <w:rPr>
                <w:i/>
                <w:iCs/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7D168A">
            <w:pPr>
              <w:ind w:right="-293"/>
              <w:rPr>
                <w:sz w:val="28"/>
              </w:rPr>
            </w:pPr>
          </w:p>
        </w:tc>
        <w:tc>
          <w:tcPr>
            <w:tcW w:w="1369" w:type="dxa"/>
          </w:tcPr>
          <w:p w:rsidR="0047000E" w:rsidRDefault="0047000E" w:rsidP="007D168A">
            <w:pPr>
              <w:ind w:right="-293"/>
              <w:rPr>
                <w:sz w:val="28"/>
              </w:rPr>
            </w:pP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proofErr w:type="spellStart"/>
            <w:r>
              <w:t>Тема</w:t>
            </w:r>
            <w:proofErr w:type="gramStart"/>
            <w:r>
              <w:t>:</w:t>
            </w:r>
            <w:r w:rsidRPr="006040E6">
              <w:t>А</w:t>
            </w:r>
            <w:proofErr w:type="gramEnd"/>
            <w:r w:rsidRPr="006040E6">
              <w:t>немии</w:t>
            </w:r>
            <w:proofErr w:type="spellEnd"/>
            <w:r w:rsidRPr="006040E6">
              <w:t xml:space="preserve"> у детей старшего возраста.  </w:t>
            </w:r>
          </w:p>
        </w:tc>
        <w:tc>
          <w:tcPr>
            <w:tcW w:w="3347" w:type="dxa"/>
            <w:gridSpan w:val="3"/>
          </w:tcPr>
          <w:p w:rsidR="0047000E" w:rsidRDefault="0047000E" w:rsidP="002D3D95">
            <w:pPr>
              <w:ind w:firstLine="709"/>
              <w:rPr>
                <w:sz w:val="28"/>
              </w:rPr>
            </w:pPr>
            <w:r>
              <w:rPr>
                <w:i/>
                <w:iCs/>
                <w:sz w:val="28"/>
              </w:rPr>
              <w:t>Д</w:t>
            </w:r>
            <w:r w:rsidRPr="007765BF">
              <w:rPr>
                <w:i/>
                <w:iCs/>
                <w:sz w:val="28"/>
              </w:rPr>
              <w:t>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lastRenderedPageBreak/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 </w:t>
            </w:r>
          </w:p>
          <w:p w:rsidR="0047000E" w:rsidRDefault="0047000E" w:rsidP="002D3D95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Подготовка 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зентации:</w:t>
            </w:r>
          </w:p>
          <w:p w:rsidR="0047000E" w:rsidRDefault="0047000E" w:rsidP="002D3D95">
            <w:pPr>
              <w:rPr>
                <w:sz w:val="28"/>
              </w:rPr>
            </w:pPr>
            <w:r>
              <w:rPr>
                <w:sz w:val="28"/>
              </w:rPr>
              <w:t xml:space="preserve">Врожденные </w:t>
            </w:r>
            <w:proofErr w:type="spellStart"/>
            <w:r>
              <w:rPr>
                <w:sz w:val="28"/>
              </w:rPr>
              <w:t>апластич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анемии</w:t>
            </w:r>
          </w:p>
          <w:p w:rsidR="0047000E" w:rsidRDefault="0047000E" w:rsidP="002D3D9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Гемоглобинопатии</w:t>
            </w:r>
            <w:proofErr w:type="spellEnd"/>
          </w:p>
          <w:p w:rsidR="0047000E" w:rsidRPr="002D3D95" w:rsidRDefault="0047000E" w:rsidP="002D3D95">
            <w:pPr>
              <w:rPr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Собеседование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ситуационных </w:t>
            </w:r>
            <w:r>
              <w:rPr>
                <w:sz w:val="28"/>
              </w:rPr>
              <w:lastRenderedPageBreak/>
              <w:t>задач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презентаций и составленных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задач</w:t>
            </w:r>
          </w:p>
        </w:tc>
        <w:tc>
          <w:tcPr>
            <w:tcW w:w="1369" w:type="dxa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Внеауди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r>
              <w:t xml:space="preserve">Тема </w:t>
            </w:r>
            <w:proofErr w:type="spellStart"/>
            <w:r w:rsidRPr="006040E6">
              <w:t>Тромбоцитопатии</w:t>
            </w:r>
            <w:proofErr w:type="spellEnd"/>
            <w:r w:rsidRPr="006040E6">
              <w:t xml:space="preserve"> у детей. Синдром диссем</w:t>
            </w:r>
            <w:r w:rsidRPr="006040E6">
              <w:t>и</w:t>
            </w:r>
            <w:r w:rsidRPr="006040E6">
              <w:t>нированного внутрисосуд</w:t>
            </w:r>
            <w:r w:rsidRPr="006040E6">
              <w:t>и</w:t>
            </w:r>
            <w:r w:rsidRPr="006040E6">
              <w:t>стого свертывания  (ДВС) у детей.</w:t>
            </w:r>
          </w:p>
        </w:tc>
        <w:tc>
          <w:tcPr>
            <w:tcW w:w="3347" w:type="dxa"/>
            <w:gridSpan w:val="3"/>
          </w:tcPr>
          <w:p w:rsidR="0047000E" w:rsidRDefault="0047000E" w:rsidP="00037BFC">
            <w:pPr>
              <w:ind w:firstLine="709"/>
              <w:rPr>
                <w:sz w:val="28"/>
              </w:rPr>
            </w:pPr>
            <w:r>
              <w:rPr>
                <w:i/>
                <w:iCs/>
                <w:sz w:val="28"/>
              </w:rPr>
              <w:t>Д</w:t>
            </w:r>
            <w:r w:rsidRPr="007765BF">
              <w:rPr>
                <w:i/>
                <w:iCs/>
                <w:sz w:val="28"/>
              </w:rPr>
              <w:t>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 </w:t>
            </w:r>
          </w:p>
          <w:p w:rsidR="0047000E" w:rsidRDefault="0047000E" w:rsidP="00037BFC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Подготовка 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зентации:</w:t>
            </w:r>
          </w:p>
          <w:p w:rsidR="0047000E" w:rsidRDefault="0047000E" w:rsidP="002D3D95">
            <w:pPr>
              <w:rPr>
                <w:sz w:val="28"/>
              </w:rPr>
            </w:pPr>
            <w:r w:rsidRPr="002D3D95">
              <w:rPr>
                <w:sz w:val="28"/>
              </w:rPr>
              <w:t>1</w:t>
            </w:r>
            <w:r>
              <w:rPr>
                <w:sz w:val="28"/>
              </w:rPr>
              <w:t xml:space="preserve">Болезнь </w:t>
            </w:r>
            <w:proofErr w:type="spellStart"/>
            <w:r>
              <w:rPr>
                <w:sz w:val="28"/>
              </w:rPr>
              <w:t>Мошковица</w:t>
            </w:r>
            <w:proofErr w:type="spellEnd"/>
          </w:p>
          <w:p w:rsidR="0047000E" w:rsidRDefault="0047000E" w:rsidP="00037BFC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2.Амегокариоцитарные тромбоцитопении</w:t>
            </w:r>
          </w:p>
        </w:tc>
        <w:tc>
          <w:tcPr>
            <w:tcW w:w="2773" w:type="dxa"/>
            <w:gridSpan w:val="2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презентаций и составленных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задач</w:t>
            </w:r>
          </w:p>
        </w:tc>
        <w:tc>
          <w:tcPr>
            <w:tcW w:w="1369" w:type="dxa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r>
              <w:t>Тема Лимфогранулем</w:t>
            </w:r>
            <w:r>
              <w:t>а</w:t>
            </w:r>
            <w:r>
              <w:t>тоз</w:t>
            </w:r>
          </w:p>
        </w:tc>
        <w:tc>
          <w:tcPr>
            <w:tcW w:w="3347" w:type="dxa"/>
            <w:gridSpan w:val="3"/>
          </w:tcPr>
          <w:p w:rsidR="0047000E" w:rsidRDefault="0047000E" w:rsidP="00037BFC">
            <w:pPr>
              <w:ind w:firstLine="709"/>
              <w:rPr>
                <w:sz w:val="28"/>
              </w:rPr>
            </w:pPr>
            <w:r>
              <w:rPr>
                <w:i/>
                <w:iCs/>
                <w:sz w:val="28"/>
              </w:rPr>
              <w:t>Д</w:t>
            </w:r>
            <w:r w:rsidRPr="007765BF">
              <w:rPr>
                <w:i/>
                <w:iCs/>
                <w:sz w:val="28"/>
              </w:rPr>
              <w:t>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больных, составление клинических задач </w:t>
            </w:r>
          </w:p>
          <w:p w:rsidR="0047000E" w:rsidRDefault="0047000E" w:rsidP="00037BFC">
            <w:pPr>
              <w:ind w:firstLine="709"/>
              <w:rPr>
                <w:i/>
                <w:iCs/>
                <w:sz w:val="28"/>
              </w:rPr>
            </w:pPr>
            <w:r>
              <w:rPr>
                <w:sz w:val="28"/>
              </w:rPr>
              <w:t>Подготовка 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зентации «</w:t>
            </w:r>
            <w:proofErr w:type="spellStart"/>
            <w:r>
              <w:rPr>
                <w:sz w:val="28"/>
              </w:rPr>
              <w:t>Хронически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миелолейкоз</w:t>
            </w:r>
            <w:proofErr w:type="spellEnd"/>
            <w:r>
              <w:rPr>
                <w:sz w:val="28"/>
              </w:rPr>
              <w:t xml:space="preserve"> у детей»</w:t>
            </w:r>
          </w:p>
        </w:tc>
        <w:tc>
          <w:tcPr>
            <w:tcW w:w="2773" w:type="dxa"/>
            <w:gridSpan w:val="2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Собеседование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lastRenderedPageBreak/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презентаций и составленных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задач</w:t>
            </w:r>
          </w:p>
        </w:tc>
        <w:tc>
          <w:tcPr>
            <w:tcW w:w="1369" w:type="dxa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r>
              <w:t>Модуль №7</w:t>
            </w:r>
            <w:r w:rsidRPr="006040E6">
              <w:rPr>
                <w:b/>
              </w:rPr>
              <w:t xml:space="preserve"> Патология детей раннего возраста</w:t>
            </w:r>
          </w:p>
        </w:tc>
        <w:tc>
          <w:tcPr>
            <w:tcW w:w="3347" w:type="dxa"/>
            <w:gridSpan w:val="3"/>
          </w:tcPr>
          <w:p w:rsidR="0047000E" w:rsidRDefault="0047000E" w:rsidP="00037BFC">
            <w:pPr>
              <w:ind w:firstLine="709"/>
              <w:rPr>
                <w:i/>
                <w:iCs/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7D168A">
            <w:pPr>
              <w:ind w:right="-293"/>
              <w:rPr>
                <w:sz w:val="28"/>
              </w:rPr>
            </w:pPr>
          </w:p>
        </w:tc>
        <w:tc>
          <w:tcPr>
            <w:tcW w:w="1369" w:type="dxa"/>
          </w:tcPr>
          <w:p w:rsidR="0047000E" w:rsidRDefault="0047000E" w:rsidP="007D168A">
            <w:pPr>
              <w:ind w:right="-293"/>
              <w:rPr>
                <w:sz w:val="28"/>
              </w:rPr>
            </w:pP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proofErr w:type="spellStart"/>
            <w:r>
              <w:t>Тема</w:t>
            </w:r>
            <w:proofErr w:type="gramStart"/>
            <w:r>
              <w:t>:</w:t>
            </w:r>
            <w:r w:rsidRPr="006040E6">
              <w:t>С</w:t>
            </w:r>
            <w:proofErr w:type="gramEnd"/>
            <w:r w:rsidRPr="006040E6">
              <w:t>индром</w:t>
            </w:r>
            <w:proofErr w:type="spellEnd"/>
            <w:r w:rsidRPr="006040E6">
              <w:t xml:space="preserve"> нар</w:t>
            </w:r>
            <w:r w:rsidRPr="006040E6">
              <w:t>у</w:t>
            </w:r>
            <w:r w:rsidRPr="006040E6">
              <w:t>шенного кишечного всас</w:t>
            </w:r>
            <w:r w:rsidRPr="006040E6">
              <w:t>ы</w:t>
            </w:r>
            <w:r w:rsidRPr="006040E6">
              <w:t>вания</w:t>
            </w:r>
          </w:p>
        </w:tc>
        <w:tc>
          <w:tcPr>
            <w:tcW w:w="3347" w:type="dxa"/>
            <w:gridSpan w:val="3"/>
          </w:tcPr>
          <w:p w:rsidR="0047000E" w:rsidRDefault="0047000E" w:rsidP="00037BFC">
            <w:pPr>
              <w:ind w:firstLine="709"/>
              <w:rPr>
                <w:sz w:val="28"/>
              </w:rPr>
            </w:pPr>
            <w:r>
              <w:rPr>
                <w:i/>
                <w:iCs/>
                <w:sz w:val="28"/>
              </w:rPr>
              <w:t>Д</w:t>
            </w:r>
            <w:r w:rsidRPr="007765BF">
              <w:rPr>
                <w:i/>
                <w:iCs/>
                <w:sz w:val="28"/>
              </w:rPr>
              <w:t>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 </w:t>
            </w:r>
          </w:p>
          <w:p w:rsidR="0047000E" w:rsidRDefault="0047000E" w:rsidP="00037BFC">
            <w:pPr>
              <w:ind w:firstLine="709"/>
              <w:rPr>
                <w:i/>
                <w:iCs/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методика осмотра больного, оценка лаб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предвар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и клинич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диагноза, назн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чение лечения.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 составленных клинических задач</w:t>
            </w:r>
          </w:p>
        </w:tc>
        <w:tc>
          <w:tcPr>
            <w:tcW w:w="1369" w:type="dxa"/>
          </w:tcPr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037B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Default="0047000E" w:rsidP="00037BFC">
            <w:pPr>
              <w:shd w:val="clear" w:color="auto" w:fill="FFFFFF"/>
              <w:spacing w:before="228" w:line="230" w:lineRule="exact"/>
              <w:ind w:left="5" w:right="14"/>
            </w:pPr>
            <w:proofErr w:type="spellStart"/>
            <w:r>
              <w:t>Тема</w:t>
            </w:r>
            <w:proofErr w:type="gramStart"/>
            <w:r>
              <w:t>:</w:t>
            </w:r>
            <w:r w:rsidRPr="006040E6">
              <w:t>Б</w:t>
            </w:r>
            <w:proofErr w:type="gramEnd"/>
            <w:r w:rsidRPr="006040E6">
              <w:t>ронхообструктивный</w:t>
            </w:r>
            <w:proofErr w:type="spellEnd"/>
            <w:r w:rsidRPr="006040E6">
              <w:t xml:space="preserve"> синдром.</w:t>
            </w:r>
          </w:p>
        </w:tc>
        <w:tc>
          <w:tcPr>
            <w:tcW w:w="3347" w:type="dxa"/>
            <w:gridSpan w:val="3"/>
          </w:tcPr>
          <w:p w:rsidR="0047000E" w:rsidRDefault="0047000E" w:rsidP="00037BFC">
            <w:pPr>
              <w:ind w:firstLine="709"/>
              <w:rPr>
                <w:sz w:val="28"/>
              </w:rPr>
            </w:pPr>
            <w:r>
              <w:rPr>
                <w:i/>
                <w:iCs/>
                <w:sz w:val="28"/>
              </w:rPr>
              <w:t>Д</w:t>
            </w:r>
            <w:r w:rsidRPr="007765BF">
              <w:rPr>
                <w:i/>
                <w:iCs/>
                <w:sz w:val="28"/>
              </w:rPr>
              <w:t>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задач, отр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ботка методики  ингал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ции лекарственных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ществ через </w:t>
            </w:r>
            <w:proofErr w:type="spellStart"/>
            <w:r>
              <w:rPr>
                <w:sz w:val="28"/>
              </w:rPr>
              <w:t>небулайзер</w:t>
            </w:r>
            <w:proofErr w:type="spellEnd"/>
          </w:p>
          <w:p w:rsidR="0047000E" w:rsidRDefault="0047000E" w:rsidP="00037BFC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Реферат «Иноро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ные тела дыхательных путей»</w:t>
            </w:r>
          </w:p>
          <w:p w:rsidR="0047000E" w:rsidRDefault="0047000E" w:rsidP="00037BFC">
            <w:pPr>
              <w:ind w:firstLine="709"/>
              <w:rPr>
                <w:i/>
                <w:iCs/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8E2DDA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дика осмотра бол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ного, оценка лабор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рительного и клин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ческого диагноза, назначение лечения. Контроль освоения практического нав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ка ингаляции лека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ственных веществ через </w:t>
            </w:r>
            <w:proofErr w:type="spellStart"/>
            <w:r>
              <w:rPr>
                <w:sz w:val="28"/>
              </w:rPr>
              <w:t>небулайзер</w:t>
            </w:r>
            <w:proofErr w:type="spellEnd"/>
          </w:p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 Обсуждение  соста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ленных клинических задач и реферата</w:t>
            </w:r>
          </w:p>
        </w:tc>
        <w:tc>
          <w:tcPr>
            <w:tcW w:w="1369" w:type="dxa"/>
          </w:tcPr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8E2DDA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8E2DDA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r w:rsidRPr="001A6EB8">
              <w:t>Наследственные нар</w:t>
            </w:r>
            <w:r w:rsidRPr="001A6EB8">
              <w:t>у</w:t>
            </w:r>
            <w:r w:rsidRPr="001A6EB8">
              <w:t>шения обмена веществ.</w:t>
            </w:r>
          </w:p>
        </w:tc>
        <w:tc>
          <w:tcPr>
            <w:tcW w:w="3347" w:type="dxa"/>
            <w:gridSpan w:val="3"/>
          </w:tcPr>
          <w:p w:rsidR="0047000E" w:rsidRDefault="0047000E" w:rsidP="008E2DDA">
            <w:pPr>
              <w:ind w:firstLine="709"/>
              <w:rPr>
                <w:sz w:val="28"/>
              </w:rPr>
            </w:pPr>
            <w:r>
              <w:rPr>
                <w:i/>
                <w:iCs/>
                <w:sz w:val="28"/>
              </w:rPr>
              <w:t>Д</w:t>
            </w:r>
            <w:r w:rsidRPr="007765BF">
              <w:rPr>
                <w:i/>
                <w:iCs/>
                <w:sz w:val="28"/>
              </w:rPr>
              <w:t>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lastRenderedPageBreak/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задач,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зентации «</w:t>
            </w:r>
            <w:proofErr w:type="spellStart"/>
            <w:r>
              <w:rPr>
                <w:sz w:val="28"/>
              </w:rPr>
              <w:t>Тирозинемия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Галактоземия</w:t>
            </w:r>
            <w:proofErr w:type="spellEnd"/>
            <w:r>
              <w:rPr>
                <w:sz w:val="28"/>
              </w:rPr>
              <w:t>»</w:t>
            </w:r>
          </w:p>
          <w:p w:rsidR="0047000E" w:rsidRDefault="0047000E" w:rsidP="00037BFC">
            <w:pPr>
              <w:ind w:firstLine="709"/>
              <w:rPr>
                <w:i/>
                <w:iCs/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Собеседование</w:t>
            </w:r>
          </w:p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ситуационных </w:t>
            </w:r>
            <w:r>
              <w:rPr>
                <w:sz w:val="28"/>
              </w:rPr>
              <w:lastRenderedPageBreak/>
              <w:t>задач</w:t>
            </w:r>
          </w:p>
          <w:p w:rsidR="0047000E" w:rsidRDefault="0047000E" w:rsidP="008E2DDA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дика осмотра бол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ного, оценка лабор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рительного и клин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ческого диагноза, назначение лечения. </w:t>
            </w:r>
          </w:p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 Обсуждение  соста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ленных клинических задач и презентаций</w:t>
            </w:r>
          </w:p>
        </w:tc>
        <w:tc>
          <w:tcPr>
            <w:tcW w:w="1369" w:type="dxa"/>
          </w:tcPr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</w:t>
            </w:r>
          </w:p>
          <w:p w:rsidR="0047000E" w:rsidRDefault="0047000E" w:rsidP="008E2DDA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8E2DDA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Внеауди</w:t>
            </w:r>
            <w:proofErr w:type="spellEnd"/>
          </w:p>
          <w:p w:rsidR="0047000E" w:rsidRDefault="0047000E" w:rsidP="008E2DD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1A6EB8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  <w:r>
              <w:t xml:space="preserve">Тема: </w:t>
            </w:r>
            <w:r w:rsidRPr="006040E6">
              <w:t xml:space="preserve">Первичные </w:t>
            </w:r>
            <w:proofErr w:type="spellStart"/>
            <w:r w:rsidRPr="006040E6">
              <w:t>и</w:t>
            </w:r>
            <w:r w:rsidRPr="006040E6">
              <w:t>м</w:t>
            </w:r>
            <w:r w:rsidRPr="006040E6">
              <w:t>мунодефицитные</w:t>
            </w:r>
            <w:proofErr w:type="spellEnd"/>
            <w:r w:rsidRPr="006040E6">
              <w:t xml:space="preserve"> состояния.</w:t>
            </w:r>
          </w:p>
        </w:tc>
        <w:tc>
          <w:tcPr>
            <w:tcW w:w="3347" w:type="dxa"/>
            <w:gridSpan w:val="3"/>
          </w:tcPr>
          <w:p w:rsidR="0047000E" w:rsidRDefault="0047000E" w:rsidP="008E2DDA">
            <w:pPr>
              <w:ind w:firstLine="709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</w:t>
            </w:r>
            <w:r w:rsidRPr="007765BF">
              <w:rPr>
                <w:i/>
                <w:iCs/>
                <w:sz w:val="28"/>
              </w:rPr>
              <w:t>ля овладения, з</w:t>
            </w:r>
            <w:r w:rsidRPr="007765BF">
              <w:rPr>
                <w:i/>
                <w:iCs/>
                <w:sz w:val="28"/>
              </w:rPr>
              <w:t>а</w:t>
            </w:r>
            <w:r w:rsidRPr="007765BF">
              <w:rPr>
                <w:i/>
                <w:iCs/>
                <w:sz w:val="28"/>
              </w:rPr>
              <w:t>крепления и системат</w:t>
            </w:r>
            <w:r w:rsidRPr="007765BF">
              <w:rPr>
                <w:i/>
                <w:iCs/>
                <w:sz w:val="28"/>
              </w:rPr>
              <w:t>и</w:t>
            </w:r>
            <w:r w:rsidRPr="007765BF">
              <w:rPr>
                <w:i/>
                <w:iCs/>
                <w:sz w:val="28"/>
              </w:rPr>
              <w:t>зации знаний</w:t>
            </w:r>
            <w:r w:rsidRPr="00794983">
              <w:rPr>
                <w:sz w:val="28"/>
              </w:rPr>
              <w:t xml:space="preserve"> работа над учебным материалом (</w:t>
            </w:r>
            <w:r>
              <w:rPr>
                <w:sz w:val="28"/>
              </w:rPr>
              <w:t xml:space="preserve">лекций, </w:t>
            </w:r>
            <w:r w:rsidRPr="00794983">
              <w:rPr>
                <w:sz w:val="28"/>
              </w:rPr>
              <w:t>учебника, пе</w:t>
            </w:r>
            <w:r w:rsidRPr="00794983">
              <w:rPr>
                <w:sz w:val="28"/>
              </w:rPr>
              <w:t>р</w:t>
            </w:r>
            <w:r w:rsidRPr="00794983">
              <w:rPr>
                <w:sz w:val="28"/>
              </w:rPr>
              <w:t>воисточника, дополн</w:t>
            </w:r>
            <w:r w:rsidRPr="00794983">
              <w:rPr>
                <w:sz w:val="28"/>
              </w:rPr>
              <w:t>и</w:t>
            </w:r>
            <w:r w:rsidRPr="00794983">
              <w:rPr>
                <w:sz w:val="28"/>
              </w:rPr>
              <w:t>тельной литерат</w:t>
            </w:r>
            <w:r w:rsidRPr="00794983">
              <w:rPr>
                <w:sz w:val="28"/>
              </w:rPr>
              <w:t>у</w:t>
            </w:r>
            <w:r w:rsidRPr="00794983">
              <w:rPr>
                <w:sz w:val="28"/>
              </w:rPr>
              <w:t>ры)</w:t>
            </w:r>
            <w:proofErr w:type="gramStart"/>
            <w:r w:rsidRPr="00794983">
              <w:rPr>
                <w:sz w:val="28"/>
              </w:rPr>
              <w:t>;к</w:t>
            </w:r>
            <w:proofErr w:type="gramEnd"/>
            <w:r w:rsidRPr="00794983">
              <w:rPr>
                <w:sz w:val="28"/>
              </w:rPr>
              <w:t>онспектирование текста для формирования умений: решение</w:t>
            </w:r>
            <w:r>
              <w:rPr>
                <w:sz w:val="28"/>
              </w:rPr>
              <w:t xml:space="preserve">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ционных</w:t>
            </w:r>
            <w:r w:rsidRPr="00794983"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больных, составление клинических задач</w:t>
            </w:r>
          </w:p>
        </w:tc>
        <w:tc>
          <w:tcPr>
            <w:tcW w:w="2773" w:type="dxa"/>
            <w:gridSpan w:val="2"/>
          </w:tcPr>
          <w:p w:rsidR="0047000E" w:rsidRDefault="0047000E" w:rsidP="00D911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7000E" w:rsidRDefault="0047000E" w:rsidP="00D911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  <w:p w:rsidR="0047000E" w:rsidRDefault="0047000E" w:rsidP="00D9115C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Совместный осмотр больного, с оценкой умений: сбор анамнеза, мет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дика осмотра бол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ного, оценка лабор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торных данных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мулировка предв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рительного и клин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ческого диагноза, назначение лечения. </w:t>
            </w:r>
          </w:p>
          <w:p w:rsidR="0047000E" w:rsidRDefault="0047000E" w:rsidP="00D911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 Обсуждение  соста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ленных клинических задач</w:t>
            </w:r>
          </w:p>
        </w:tc>
        <w:tc>
          <w:tcPr>
            <w:tcW w:w="1369" w:type="dxa"/>
          </w:tcPr>
          <w:p w:rsidR="0047000E" w:rsidRDefault="0047000E" w:rsidP="00D911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</w:t>
            </w:r>
          </w:p>
          <w:p w:rsidR="0047000E" w:rsidRDefault="0047000E" w:rsidP="00D9115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  <w:p w:rsidR="0047000E" w:rsidRDefault="0047000E" w:rsidP="00D9115C">
            <w:pPr>
              <w:ind w:right="-293"/>
              <w:rPr>
                <w:sz w:val="28"/>
              </w:rPr>
            </w:pPr>
            <w:proofErr w:type="spellStart"/>
            <w:r>
              <w:rPr>
                <w:sz w:val="28"/>
              </w:rPr>
              <w:t>Внеауди</w:t>
            </w:r>
            <w:proofErr w:type="spellEnd"/>
          </w:p>
          <w:p w:rsidR="0047000E" w:rsidRDefault="0047000E" w:rsidP="00D911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торная</w:t>
            </w:r>
          </w:p>
        </w:tc>
      </w:tr>
      <w:tr w:rsidR="0047000E" w:rsidRPr="00033367" w:rsidTr="0083231D">
        <w:tc>
          <w:tcPr>
            <w:tcW w:w="468" w:type="dxa"/>
          </w:tcPr>
          <w:p w:rsidR="0047000E" w:rsidRDefault="0047000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700" w:type="dxa"/>
            <w:gridSpan w:val="3"/>
          </w:tcPr>
          <w:p w:rsidR="0047000E" w:rsidRPr="001A6EB8" w:rsidRDefault="0047000E" w:rsidP="007D168A">
            <w:pPr>
              <w:shd w:val="clear" w:color="auto" w:fill="FFFFFF"/>
              <w:spacing w:before="228" w:line="230" w:lineRule="exact"/>
              <w:ind w:left="5" w:right="14" w:firstLine="415"/>
              <w:jc w:val="center"/>
            </w:pPr>
          </w:p>
        </w:tc>
        <w:tc>
          <w:tcPr>
            <w:tcW w:w="3347" w:type="dxa"/>
            <w:gridSpan w:val="3"/>
          </w:tcPr>
          <w:p w:rsidR="0047000E" w:rsidRDefault="0047000E" w:rsidP="008E2DDA">
            <w:pPr>
              <w:ind w:firstLine="709"/>
              <w:rPr>
                <w:i/>
                <w:iCs/>
                <w:sz w:val="28"/>
              </w:rPr>
            </w:pPr>
          </w:p>
        </w:tc>
        <w:tc>
          <w:tcPr>
            <w:tcW w:w="2773" w:type="dxa"/>
            <w:gridSpan w:val="2"/>
          </w:tcPr>
          <w:p w:rsidR="0047000E" w:rsidRDefault="0047000E" w:rsidP="008E2DDA">
            <w:pPr>
              <w:ind w:right="-293"/>
              <w:rPr>
                <w:sz w:val="28"/>
              </w:rPr>
            </w:pPr>
          </w:p>
        </w:tc>
        <w:tc>
          <w:tcPr>
            <w:tcW w:w="1369" w:type="dxa"/>
          </w:tcPr>
          <w:p w:rsidR="0047000E" w:rsidRDefault="0047000E" w:rsidP="008E2DDA">
            <w:pPr>
              <w:ind w:right="-293"/>
              <w:rPr>
                <w:sz w:val="28"/>
              </w:rPr>
            </w:pPr>
          </w:p>
        </w:tc>
      </w:tr>
    </w:tbl>
    <w:p w:rsidR="0047000E" w:rsidRDefault="0047000E" w:rsidP="00D9115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spellStart"/>
      <w:r>
        <w:rPr>
          <w:b/>
          <w:sz w:val="28"/>
          <w:szCs w:val="28"/>
        </w:rPr>
        <w:t>обучающимся</w:t>
      </w:r>
      <w:r w:rsidRPr="00460AEA">
        <w:rPr>
          <w:b/>
          <w:sz w:val="28"/>
          <w:szCs w:val="28"/>
        </w:rPr>
        <w:t>по</w:t>
      </w:r>
      <w:proofErr w:type="spellEnd"/>
      <w:r w:rsidRPr="00460AEA">
        <w:rPr>
          <w:b/>
          <w:sz w:val="28"/>
          <w:szCs w:val="28"/>
        </w:rPr>
        <w:t xml:space="preserve"> подготовке</w:t>
      </w:r>
    </w:p>
    <w:p w:rsidR="0047000E" w:rsidRPr="00460AEA" w:rsidRDefault="0047000E" w:rsidP="00D911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47000E" w:rsidRPr="00C35B2E" w:rsidRDefault="0047000E" w:rsidP="00D9115C">
      <w:pPr>
        <w:ind w:firstLine="709"/>
        <w:jc w:val="both"/>
        <w:rPr>
          <w:sz w:val="8"/>
          <w:szCs w:val="28"/>
        </w:rPr>
      </w:pPr>
    </w:p>
    <w:p w:rsidR="0047000E" w:rsidRPr="00821EB4" w:rsidRDefault="0047000E" w:rsidP="00D9115C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spellStart"/>
      <w:r>
        <w:rPr>
          <w:sz w:val="28"/>
        </w:rPr>
        <w:t>обучающимися</w:t>
      </w:r>
      <w:r w:rsidRPr="00821EB4">
        <w:rPr>
          <w:sz w:val="28"/>
        </w:rPr>
        <w:t>практических</w:t>
      </w:r>
      <w:proofErr w:type="spellEnd"/>
      <w:r w:rsidRPr="00821EB4">
        <w:rPr>
          <w:sz w:val="28"/>
        </w:rPr>
        <w:t xml:space="preserve"> умений и навыков посредством групп</w:t>
      </w:r>
      <w:r w:rsidRPr="00821EB4">
        <w:rPr>
          <w:sz w:val="28"/>
        </w:rPr>
        <w:t>о</w:t>
      </w:r>
      <w:r w:rsidRPr="00821EB4">
        <w:rPr>
          <w:sz w:val="28"/>
        </w:rPr>
        <w:t xml:space="preserve">вого обсуждения темы, учебной проблемы под руководством преподавателя. </w:t>
      </w:r>
    </w:p>
    <w:p w:rsidR="0047000E" w:rsidRDefault="0047000E" w:rsidP="00D9115C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47000E" w:rsidRDefault="0047000E" w:rsidP="00D9115C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47000E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47000E" w:rsidRPr="00981A6C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47000E" w:rsidRPr="009F413C" w:rsidRDefault="0047000E" w:rsidP="00D9115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47000E" w:rsidRPr="009F413C" w:rsidRDefault="0047000E" w:rsidP="00D9115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47000E" w:rsidRPr="009F413C" w:rsidRDefault="0047000E" w:rsidP="00D9115C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47000E" w:rsidRPr="009F413C" w:rsidRDefault="0047000E" w:rsidP="00D9115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47000E" w:rsidRPr="009F413C" w:rsidRDefault="0047000E" w:rsidP="00D9115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47000E" w:rsidRPr="009F413C" w:rsidRDefault="0047000E" w:rsidP="00D9115C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47000E" w:rsidRPr="009F413C" w:rsidRDefault="0047000E" w:rsidP="00D9115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47000E" w:rsidRPr="009F413C" w:rsidRDefault="0047000E" w:rsidP="00D9115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47000E" w:rsidRPr="00BD5AFD" w:rsidRDefault="0047000E" w:rsidP="00D9115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47000E" w:rsidRPr="00BD5AFD" w:rsidRDefault="0047000E" w:rsidP="00D9115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47000E" w:rsidRPr="00BD5AFD" w:rsidRDefault="0047000E" w:rsidP="00D9115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47000E" w:rsidRPr="00BD5AFD" w:rsidRDefault="0047000E" w:rsidP="00D91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47000E" w:rsidRPr="00BD5AFD" w:rsidRDefault="0047000E" w:rsidP="00D91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47000E" w:rsidRPr="00BD5AFD" w:rsidRDefault="0047000E" w:rsidP="00D91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47000E" w:rsidRPr="00BD5AFD" w:rsidRDefault="0047000E" w:rsidP="00D91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47000E" w:rsidRPr="00BD5AFD" w:rsidRDefault="0047000E" w:rsidP="00D9115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47000E" w:rsidRPr="00BD5AFD" w:rsidRDefault="0047000E" w:rsidP="00D9115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47000E" w:rsidRDefault="0047000E" w:rsidP="00D9115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47000E" w:rsidRDefault="0047000E" w:rsidP="00D9115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47000E" w:rsidRPr="00BD5AFD" w:rsidRDefault="0047000E" w:rsidP="00D9115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47000E" w:rsidRPr="00BD5AFD" w:rsidRDefault="0047000E" w:rsidP="00D9115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вое — 10 мм; верхнее, левое и нижнее — 20 мм.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47000E" w:rsidRDefault="0047000E" w:rsidP="00D9115C">
      <w:pPr>
        <w:ind w:firstLine="709"/>
        <w:jc w:val="both"/>
        <w:rPr>
          <w:sz w:val="28"/>
        </w:rPr>
      </w:pPr>
    </w:p>
    <w:p w:rsidR="0047000E" w:rsidRPr="00BD5AFD" w:rsidRDefault="0047000E" w:rsidP="00D9115C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47000E" w:rsidRPr="00BD5AFD" w:rsidRDefault="0047000E" w:rsidP="00D91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proofErr w:type="gramStart"/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</w:t>
      </w:r>
      <w:proofErr w:type="gramEnd"/>
      <w:r w:rsidRPr="00BD5AFD">
        <w:rPr>
          <w:sz w:val="28"/>
          <w:szCs w:val="28"/>
        </w:rPr>
        <w:t>емонстрация</w:t>
      </w:r>
      <w:proofErr w:type="spellEnd"/>
      <w:r w:rsidRPr="00BD5AFD">
        <w:rPr>
          <w:sz w:val="28"/>
          <w:szCs w:val="28"/>
        </w:rPr>
        <w:t xml:space="preserve">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47000E" w:rsidRPr="00BD5AFD" w:rsidRDefault="0047000E" w:rsidP="00D911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47000E" w:rsidRPr="00BD5AFD" w:rsidRDefault="0047000E" w:rsidP="00D9115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47000E" w:rsidRPr="00BD5AFD" w:rsidRDefault="0047000E" w:rsidP="00D9115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47000E" w:rsidRPr="00BD5AFD" w:rsidRDefault="0047000E" w:rsidP="00D9115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47000E" w:rsidRDefault="0047000E" w:rsidP="00D9115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47000E" w:rsidRDefault="0047000E" w:rsidP="00D9115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000E" w:rsidRDefault="0047000E" w:rsidP="00D9115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000E" w:rsidRPr="00A26613" w:rsidRDefault="0047000E" w:rsidP="00D9115C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</w:rPr>
      </w:pPr>
      <w:r w:rsidRPr="00A26613">
        <w:rPr>
          <w:b/>
          <w:bCs/>
          <w:i/>
          <w:sz w:val="28"/>
          <w:szCs w:val="28"/>
        </w:rPr>
        <w:lastRenderedPageBreak/>
        <w:t xml:space="preserve">Требования к оформлению компьютерной презентации: 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proofErr w:type="gramStart"/>
      <w:r w:rsidRPr="00BD5AFD">
        <w:rPr>
          <w:color w:val="000000"/>
          <w:sz w:val="28"/>
          <w:szCs w:val="28"/>
        </w:rPr>
        <w:t>.В</w:t>
      </w:r>
      <w:proofErr w:type="spellEnd"/>
      <w:proofErr w:type="gram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proofErr w:type="spellStart"/>
      <w:r w:rsidRPr="00BD5AFD">
        <w:rPr>
          <w:bCs/>
          <w:color w:val="000000"/>
          <w:sz w:val="28"/>
          <w:szCs w:val="28"/>
        </w:rPr>
        <w:t>черный</w:t>
      </w:r>
      <w:r w:rsidRPr="00BD5AFD">
        <w:rPr>
          <w:color w:val="000000"/>
          <w:sz w:val="28"/>
          <w:szCs w:val="28"/>
        </w:rPr>
        <w:t>или</w:t>
      </w:r>
      <w:proofErr w:type="spellEnd"/>
      <w:r w:rsidRPr="00BD5AFD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47000E" w:rsidRPr="00BD5AFD" w:rsidRDefault="0047000E" w:rsidP="00D9115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47000E" w:rsidRPr="00BD5AFD" w:rsidRDefault="0047000E" w:rsidP="00D9115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47000E" w:rsidRPr="00BD5AFD" w:rsidRDefault="0047000E" w:rsidP="00D9115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47000E" w:rsidRPr="00BD5AFD" w:rsidRDefault="0047000E" w:rsidP="00D9115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Рекомендуется </w:t>
      </w:r>
      <w:proofErr w:type="spellStart"/>
      <w:r w:rsidRPr="00BD5AFD">
        <w:rPr>
          <w:color w:val="000000"/>
          <w:sz w:val="28"/>
          <w:szCs w:val="28"/>
        </w:rPr>
        <w:t>использовать</w:t>
      </w:r>
      <w:proofErr w:type="gramStart"/>
      <w:r w:rsidRPr="00BD5AFD">
        <w:rPr>
          <w:color w:val="000000"/>
          <w:sz w:val="28"/>
          <w:szCs w:val="28"/>
        </w:rPr>
        <w:t>:с</w:t>
      </w:r>
      <w:proofErr w:type="gramEnd"/>
      <w:r w:rsidRPr="00BD5AFD">
        <w:rPr>
          <w:color w:val="000000"/>
          <w:sz w:val="28"/>
          <w:szCs w:val="28"/>
        </w:rPr>
        <w:t>иний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47000E" w:rsidRPr="00BD5AFD" w:rsidRDefault="0047000E" w:rsidP="00D9115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анимацию</w:t>
      </w:r>
      <w:proofErr w:type="spellEnd"/>
      <w:r w:rsidRPr="00BD5AFD">
        <w:rPr>
          <w:bCs/>
          <w:color w:val="000000"/>
          <w:sz w:val="28"/>
          <w:szCs w:val="28"/>
        </w:rPr>
        <w:t xml:space="preserve">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</w:t>
      </w:r>
      <w:proofErr w:type="spellEnd"/>
      <w:r w:rsidRPr="00BD5AFD">
        <w:rPr>
          <w:bCs/>
          <w:color w:val="000000"/>
          <w:sz w:val="28"/>
          <w:szCs w:val="28"/>
        </w:rPr>
        <w:t>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47000E" w:rsidRPr="00BD5AFD" w:rsidRDefault="0047000E" w:rsidP="00D9115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47000E" w:rsidRPr="00BD5AFD" w:rsidRDefault="0047000E" w:rsidP="00D9115C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47000E" w:rsidRDefault="0047000E" w:rsidP="00D9115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47000E" w:rsidRPr="00AD3EBB" w:rsidRDefault="0047000E" w:rsidP="00D9115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47000E" w:rsidRPr="00AD3EBB" w:rsidRDefault="0047000E" w:rsidP="00D9115C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47000E" w:rsidRPr="00AD3EBB" w:rsidRDefault="0047000E" w:rsidP="00D9115C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47000E" w:rsidRDefault="0047000E" w:rsidP="00D9115C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47000E" w:rsidRDefault="0047000E" w:rsidP="00D9115C">
      <w:pPr>
        <w:ind w:firstLine="709"/>
        <w:jc w:val="both"/>
        <w:rPr>
          <w:sz w:val="28"/>
        </w:rPr>
      </w:pPr>
    </w:p>
    <w:p w:rsidR="0047000E" w:rsidRDefault="0047000E" w:rsidP="00B13B89">
      <w:pPr>
        <w:pStyle w:val="Default"/>
        <w:rPr>
          <w:b/>
          <w:bCs/>
          <w:sz w:val="28"/>
          <w:szCs w:val="28"/>
        </w:rPr>
      </w:pPr>
      <w:r w:rsidRPr="009820ED">
        <w:rPr>
          <w:b/>
          <w:bCs/>
          <w:sz w:val="28"/>
          <w:szCs w:val="28"/>
        </w:rPr>
        <w:t>Методические Указания по работе с пациентом.</w:t>
      </w:r>
    </w:p>
    <w:p w:rsidR="0047000E" w:rsidRPr="009820ED" w:rsidRDefault="0047000E" w:rsidP="00B13B89">
      <w:pPr>
        <w:pStyle w:val="Default"/>
        <w:rPr>
          <w:b/>
          <w:bCs/>
          <w:sz w:val="28"/>
          <w:szCs w:val="28"/>
        </w:rPr>
      </w:pPr>
    </w:p>
    <w:p w:rsidR="0047000E" w:rsidRPr="00E65DCF" w:rsidRDefault="0047000E" w:rsidP="00B13B89">
      <w:pPr>
        <w:pStyle w:val="Default"/>
        <w:rPr>
          <w:sz w:val="28"/>
          <w:szCs w:val="28"/>
        </w:rPr>
      </w:pPr>
      <w:r w:rsidRPr="00B13B89">
        <w:rPr>
          <w:b/>
          <w:bCs/>
          <w:sz w:val="28"/>
          <w:szCs w:val="28"/>
        </w:rPr>
        <w:t>Схема осмотра курируемого больного</w:t>
      </w:r>
    </w:p>
    <w:p w:rsidR="0047000E" w:rsidRPr="00B13B89" w:rsidRDefault="0047000E" w:rsidP="00B13B89">
      <w:pPr>
        <w:pStyle w:val="Default"/>
        <w:rPr>
          <w:sz w:val="23"/>
          <w:szCs w:val="23"/>
        </w:rPr>
      </w:pPr>
      <w:r w:rsidRPr="00B13B89">
        <w:rPr>
          <w:b/>
          <w:bCs/>
          <w:sz w:val="23"/>
          <w:szCs w:val="23"/>
        </w:rPr>
        <w:t xml:space="preserve">Основные жалобы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>Ж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 xml:space="preserve">алобы больного, связанные с его основным заболеванием.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 xml:space="preserve">Детализация основных жалоб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>Л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окализация, частота и интенсивность жалоб, условия их возникновения или исчезновения, связь ж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а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 xml:space="preserve">лоб с провоцирующими факторами.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 xml:space="preserve">Общие жалобы с детализацией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color w:val="000000"/>
          <w:sz w:val="23"/>
          <w:szCs w:val="23"/>
          <w:lang w:eastAsia="ja-JP" w:bidi="mr-IN"/>
        </w:rPr>
        <w:t>Слабость, утомляемость, беспокойство, изменение сна, аппетита, потливость, повышение температ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у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 xml:space="preserve">ры.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 xml:space="preserve">Жалобы с </w:t>
      </w:r>
      <w:proofErr w:type="spellStart"/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>посистемным</w:t>
      </w:r>
      <w:proofErr w:type="spellEnd"/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 xml:space="preserve"> уточнением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color w:val="000000"/>
          <w:sz w:val="23"/>
          <w:szCs w:val="23"/>
          <w:lang w:eastAsia="ja-JP" w:bidi="mr-IN"/>
        </w:rPr>
        <w:t xml:space="preserve">Жалобы, отражающие патологические изменения со стороны других органов и систем. </w:t>
      </w:r>
    </w:p>
    <w:p w:rsidR="0047000E" w:rsidRDefault="0047000E" w:rsidP="00B13B89">
      <w:pPr>
        <w:autoSpaceDE w:val="0"/>
        <w:autoSpaceDN w:val="0"/>
        <w:adjustRightInd w:val="0"/>
        <w:rPr>
          <w:rFonts w:eastAsia="MS Mincho"/>
          <w:i/>
          <w:iCs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i/>
          <w:iCs/>
          <w:color w:val="000000"/>
          <w:sz w:val="23"/>
          <w:szCs w:val="23"/>
          <w:lang w:eastAsia="ja-JP" w:bidi="mr-IN"/>
        </w:rPr>
        <w:t xml:space="preserve">Внимание! </w:t>
      </w:r>
      <w:r w:rsidRPr="00B13B89">
        <w:rPr>
          <w:rFonts w:eastAsia="MS Mincho"/>
          <w:i/>
          <w:iCs/>
          <w:color w:val="000000"/>
          <w:sz w:val="23"/>
          <w:szCs w:val="23"/>
          <w:lang w:eastAsia="ja-JP" w:bidi="mr-IN"/>
        </w:rPr>
        <w:t>Если на момент первичного осмотра куратором жалобы у ребенка отсутствуют, нео</w:t>
      </w:r>
      <w:r w:rsidRPr="00B13B89">
        <w:rPr>
          <w:rFonts w:eastAsia="MS Mincho"/>
          <w:i/>
          <w:iCs/>
          <w:color w:val="000000"/>
          <w:sz w:val="23"/>
          <w:szCs w:val="23"/>
          <w:lang w:eastAsia="ja-JP" w:bidi="mr-IN"/>
        </w:rPr>
        <w:t>б</w:t>
      </w:r>
      <w:r w:rsidRPr="00B13B89">
        <w:rPr>
          <w:rFonts w:eastAsia="MS Mincho"/>
          <w:i/>
          <w:iCs/>
          <w:color w:val="000000"/>
          <w:sz w:val="23"/>
          <w:szCs w:val="23"/>
          <w:lang w:eastAsia="ja-JP" w:bidi="mr-IN"/>
        </w:rPr>
        <w:t xml:space="preserve">ходимо отдельно выделить жалобы при поступлении больного в стационар. </w:t>
      </w:r>
    </w:p>
    <w:p w:rsidR="0047000E" w:rsidRDefault="0047000E" w:rsidP="00B13B89">
      <w:pPr>
        <w:autoSpaceDE w:val="0"/>
        <w:autoSpaceDN w:val="0"/>
        <w:adjustRightInd w:val="0"/>
        <w:rPr>
          <w:rFonts w:eastAsia="MS Mincho"/>
          <w:i/>
          <w:iCs/>
          <w:color w:val="000000"/>
          <w:sz w:val="23"/>
          <w:szCs w:val="23"/>
          <w:lang w:eastAsia="ja-JP" w:bidi="mr-IN"/>
        </w:rPr>
      </w:pP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 xml:space="preserve">4. АНАМНЕЗ ОСНОВНОГО ЗАБОЛЕВАНИЯ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color w:val="000000"/>
          <w:sz w:val="23"/>
          <w:szCs w:val="23"/>
          <w:lang w:eastAsia="ja-JP" w:bidi="mr-IN"/>
        </w:rPr>
        <w:t>В хронологическом порядке описываются начало (острое, постепенное) заболевания, жалобы, клин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и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ческие признаки, связь с причинными и провоцирующими факторами, результаты первичного лабор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а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торно-инструментального обследования. Амбулаторное или стационарное лечение, предшествующее настоящей госпитализации, эффективность проводимой терапии. Дальнейшая динамика состояния р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е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бенка. При хронической патологии необходимо указать частоту обострений, условия их возникнов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>е</w:t>
      </w:r>
      <w:r w:rsidRPr="00B13B89">
        <w:rPr>
          <w:rFonts w:eastAsia="MS Mincho"/>
          <w:color w:val="000000"/>
          <w:sz w:val="23"/>
          <w:szCs w:val="23"/>
          <w:lang w:eastAsia="ja-JP" w:bidi="mr-IN"/>
        </w:rPr>
        <w:t xml:space="preserve">ния, реабилитационные мероприятия и их эффективность.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i/>
          <w:iCs/>
          <w:color w:val="000000"/>
          <w:sz w:val="23"/>
          <w:szCs w:val="23"/>
          <w:lang w:eastAsia="ja-JP" w:bidi="mr-IN"/>
        </w:rPr>
        <w:t xml:space="preserve">Внимание! </w:t>
      </w:r>
      <w:r w:rsidRPr="00B13B89">
        <w:rPr>
          <w:rFonts w:eastAsia="MS Mincho"/>
          <w:i/>
          <w:iCs/>
          <w:color w:val="000000"/>
          <w:sz w:val="23"/>
          <w:szCs w:val="23"/>
          <w:lang w:eastAsia="ja-JP" w:bidi="mr-IN"/>
        </w:rPr>
        <w:t xml:space="preserve">Анамнез заболевания излагается в виде лаконичного рассказа (без излишней детализации) со слов родителей и больного, а также по данным амбулаторной карты или стационарной истории болезни ребенка. В конце анамнеза необходимо указать причину поступления больного в стационар (для уточнения диагноза, продолжения лечения, для оказания неотложной помощи и т.д.)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 xml:space="preserve">5. АНАМНЕЗ ЖИЗНИ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color w:val="000000"/>
          <w:sz w:val="23"/>
          <w:szCs w:val="23"/>
          <w:lang w:eastAsia="ja-JP" w:bidi="mr-IN"/>
        </w:rPr>
        <w:t xml:space="preserve">Антенатальный период </w:t>
      </w:r>
    </w:p>
    <w:p w:rsidR="0047000E" w:rsidRDefault="0047000E" w:rsidP="00B13B89">
      <w:pPr>
        <w:pStyle w:val="Default"/>
        <w:rPr>
          <w:sz w:val="23"/>
          <w:szCs w:val="23"/>
        </w:rPr>
      </w:pPr>
      <w:r w:rsidRPr="00B13B89">
        <w:rPr>
          <w:sz w:val="23"/>
          <w:szCs w:val="23"/>
        </w:rPr>
        <w:t xml:space="preserve">Число, течение и исходы предыдущих беременностей. Течение настоящей беременности. Наличие </w:t>
      </w:r>
      <w:proofErr w:type="spellStart"/>
      <w:r w:rsidRPr="00B13B89">
        <w:rPr>
          <w:sz w:val="23"/>
          <w:szCs w:val="23"/>
        </w:rPr>
        <w:t>г</w:t>
      </w:r>
      <w:r w:rsidRPr="00B13B89">
        <w:rPr>
          <w:sz w:val="23"/>
          <w:szCs w:val="23"/>
        </w:rPr>
        <w:t>е</w:t>
      </w:r>
      <w:r w:rsidRPr="00B13B89">
        <w:rPr>
          <w:sz w:val="23"/>
          <w:szCs w:val="23"/>
        </w:rPr>
        <w:t>стозов</w:t>
      </w:r>
      <w:proofErr w:type="spellEnd"/>
      <w:r w:rsidRPr="00B13B89">
        <w:rPr>
          <w:sz w:val="23"/>
          <w:szCs w:val="23"/>
        </w:rPr>
        <w:t>, угрозы прерывания беременности. Условия жизни и питания беременной. Соматические и г</w:t>
      </w:r>
      <w:r w:rsidRPr="00B13B89">
        <w:rPr>
          <w:sz w:val="23"/>
          <w:szCs w:val="23"/>
        </w:rPr>
        <w:t>и</w:t>
      </w:r>
      <w:r w:rsidRPr="00B13B89">
        <w:rPr>
          <w:sz w:val="23"/>
          <w:szCs w:val="23"/>
        </w:rPr>
        <w:t xml:space="preserve">некологические заболевания матери </w:t>
      </w:r>
      <w:proofErr w:type="gramStart"/>
      <w:r w:rsidRPr="00B13B89">
        <w:rPr>
          <w:sz w:val="23"/>
          <w:szCs w:val="23"/>
        </w:rPr>
        <w:t>до</w:t>
      </w:r>
      <w:proofErr w:type="gramEnd"/>
      <w:r w:rsidRPr="00B13B89">
        <w:rPr>
          <w:sz w:val="23"/>
          <w:szCs w:val="23"/>
        </w:rPr>
        <w:t xml:space="preserve"> и </w:t>
      </w:r>
      <w:proofErr w:type="gramStart"/>
      <w:r w:rsidRPr="00B13B89">
        <w:rPr>
          <w:sz w:val="23"/>
          <w:szCs w:val="23"/>
        </w:rPr>
        <w:t>во</w:t>
      </w:r>
      <w:proofErr w:type="gramEnd"/>
      <w:r w:rsidRPr="00B13B89">
        <w:rPr>
          <w:sz w:val="23"/>
          <w:szCs w:val="23"/>
        </w:rPr>
        <w:t xml:space="preserve"> время беременности, проведенное лечение. Професси</w:t>
      </w:r>
      <w:r w:rsidRPr="00B13B89">
        <w:rPr>
          <w:sz w:val="23"/>
          <w:szCs w:val="23"/>
        </w:rPr>
        <w:t>о</w:t>
      </w:r>
      <w:r w:rsidRPr="00B13B89">
        <w:rPr>
          <w:sz w:val="23"/>
          <w:szCs w:val="23"/>
        </w:rPr>
        <w:t>нальные вредности, вредные привычки. Регулярность наблюдения в женской консультации. Прием витамина</w:t>
      </w:r>
      <w:proofErr w:type="gramStart"/>
      <w:r w:rsidRPr="00B13B89">
        <w:rPr>
          <w:sz w:val="23"/>
          <w:szCs w:val="23"/>
        </w:rPr>
        <w:t xml:space="preserve"> Д</w:t>
      </w:r>
      <w:proofErr w:type="gramEnd"/>
      <w:r w:rsidRPr="00B13B89">
        <w:rPr>
          <w:sz w:val="23"/>
          <w:szCs w:val="23"/>
        </w:rPr>
        <w:t xml:space="preserve"> и препаратов железа с профилактической целью. Лабораторная и ультразвуковая скр</w:t>
      </w:r>
      <w:r w:rsidRPr="00B13B89">
        <w:rPr>
          <w:sz w:val="23"/>
          <w:szCs w:val="23"/>
        </w:rPr>
        <w:t>и</w:t>
      </w:r>
      <w:r w:rsidRPr="00B13B89">
        <w:rPr>
          <w:sz w:val="23"/>
          <w:szCs w:val="23"/>
        </w:rPr>
        <w:t>нинг-диагностика патологии плода. Отклонения в развитии плода. Продолжительность беременности к моменту родов (роды в срок, недоношенная или переношенная беременность).</w:t>
      </w:r>
    </w:p>
    <w:p w:rsidR="0047000E" w:rsidRDefault="0047000E" w:rsidP="00B13B89">
      <w:pPr>
        <w:pStyle w:val="Default"/>
        <w:rPr>
          <w:sz w:val="23"/>
          <w:szCs w:val="23"/>
        </w:rPr>
      </w:pPr>
    </w:p>
    <w:p w:rsidR="0047000E" w:rsidRPr="00B13B89" w:rsidRDefault="0047000E" w:rsidP="00B13B89">
      <w:pPr>
        <w:pStyle w:val="Default"/>
        <w:rPr>
          <w:sz w:val="23"/>
          <w:szCs w:val="23"/>
        </w:rPr>
      </w:pPr>
      <w:r w:rsidRPr="00B13B89">
        <w:rPr>
          <w:b/>
          <w:bCs/>
          <w:sz w:val="23"/>
          <w:szCs w:val="23"/>
        </w:rPr>
        <w:t xml:space="preserve"> Перенесенные заболевания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color w:val="000000"/>
          <w:sz w:val="23"/>
          <w:szCs w:val="23"/>
          <w:lang w:eastAsia="ja-JP" w:bidi="mr-IN"/>
        </w:rPr>
        <w:t xml:space="preserve">Проявления хронических расстройств питания, рахита, железодефицитной анемии и перинатальных поражений ЦНС на первом году жизни. Лечебные мероприятия. Перенесенные острые заболевания, в том числе инфекционные (указать в каком возрасте), особенности их течения, осложнения, лечение. Паразитарные инвазии. Хирургические вмешательства. Переносимость медикаментозных препаратов. Наличие  </w:t>
      </w:r>
      <w:r w:rsidRPr="00B13B89">
        <w:rPr>
          <w:rFonts w:eastAsia="MS Mincho"/>
          <w:sz w:val="23"/>
          <w:szCs w:val="23"/>
          <w:lang w:eastAsia="ja-JP" w:bidi="mr-IN"/>
        </w:rPr>
        <w:t>хронических заболеваний и очагов хронической инфекции, частота обострений, эффекти</w:t>
      </w:r>
      <w:r w:rsidRPr="00B13B89">
        <w:rPr>
          <w:rFonts w:eastAsia="MS Mincho"/>
          <w:sz w:val="23"/>
          <w:szCs w:val="23"/>
          <w:lang w:eastAsia="ja-JP" w:bidi="mr-IN"/>
        </w:rPr>
        <w:t>в</w:t>
      </w:r>
      <w:r w:rsidRPr="00B13B89">
        <w:rPr>
          <w:rFonts w:eastAsia="MS Mincho"/>
          <w:sz w:val="23"/>
          <w:szCs w:val="23"/>
          <w:lang w:eastAsia="ja-JP" w:bidi="mr-IN"/>
        </w:rPr>
        <w:t xml:space="preserve">ность реабилитации.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lang w:eastAsia="ja-JP" w:bidi="mr-IN"/>
        </w:rPr>
      </w:pPr>
      <w:r w:rsidRPr="00B13B89">
        <w:rPr>
          <w:rFonts w:eastAsia="MS Mincho"/>
          <w:b/>
          <w:bCs/>
          <w:i/>
          <w:iCs/>
          <w:lang w:eastAsia="ja-JP" w:bidi="mr-IN"/>
        </w:rPr>
        <w:t xml:space="preserve">Внимание! </w:t>
      </w:r>
      <w:r w:rsidRPr="00B13B89">
        <w:rPr>
          <w:rFonts w:eastAsia="MS Mincho"/>
          <w:i/>
          <w:iCs/>
          <w:lang w:eastAsia="ja-JP" w:bidi="mr-IN"/>
        </w:rPr>
        <w:t xml:space="preserve">В данном разделе отражаются возможные анамнестические сведения о сопутствующем заболевании, которое было выявлено до госпитализации ребенка.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proofErr w:type="spellStart"/>
      <w:r w:rsidRPr="00B13B89">
        <w:rPr>
          <w:rFonts w:eastAsia="MS Mincho"/>
          <w:b/>
          <w:bCs/>
          <w:sz w:val="23"/>
          <w:szCs w:val="23"/>
          <w:lang w:eastAsia="ja-JP" w:bidi="mr-IN"/>
        </w:rPr>
        <w:t>Аллергологический</w:t>
      </w:r>
      <w:proofErr w:type="spellEnd"/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 анамнез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sz w:val="23"/>
          <w:szCs w:val="23"/>
          <w:lang w:eastAsia="ja-JP" w:bidi="mr-IN"/>
        </w:rPr>
        <w:t>Наличие аллергических реакций на пищевые продукты, домашнюю пыль, цветение растений, медик</w:t>
      </w:r>
      <w:r w:rsidRPr="00B13B89">
        <w:rPr>
          <w:rFonts w:eastAsia="MS Mincho"/>
          <w:sz w:val="23"/>
          <w:szCs w:val="23"/>
          <w:lang w:eastAsia="ja-JP" w:bidi="mr-IN"/>
        </w:rPr>
        <w:t>а</w:t>
      </w:r>
      <w:r w:rsidRPr="00B13B89">
        <w:rPr>
          <w:rFonts w:eastAsia="MS Mincho"/>
          <w:sz w:val="23"/>
          <w:szCs w:val="23"/>
          <w:lang w:eastAsia="ja-JP" w:bidi="mr-IN"/>
        </w:rPr>
        <w:t xml:space="preserve">менты и другие </w:t>
      </w:r>
      <w:proofErr w:type="spellStart"/>
      <w:r w:rsidRPr="00B13B89">
        <w:rPr>
          <w:rFonts w:eastAsia="MS Mincho"/>
          <w:sz w:val="23"/>
          <w:szCs w:val="23"/>
          <w:lang w:eastAsia="ja-JP" w:bidi="mr-IN"/>
        </w:rPr>
        <w:t>причиннозначимые</w:t>
      </w:r>
      <w:proofErr w:type="spellEnd"/>
      <w:r w:rsidRPr="00B13B89">
        <w:rPr>
          <w:rFonts w:eastAsia="MS Mincho"/>
          <w:sz w:val="23"/>
          <w:szCs w:val="23"/>
          <w:lang w:eastAsia="ja-JP" w:bidi="mr-IN"/>
        </w:rPr>
        <w:t xml:space="preserve"> аллергены. Триггеры. Эффективность </w:t>
      </w:r>
      <w:proofErr w:type="spellStart"/>
      <w:r w:rsidRPr="00B13B89">
        <w:rPr>
          <w:rFonts w:eastAsia="MS Mincho"/>
          <w:sz w:val="23"/>
          <w:szCs w:val="23"/>
          <w:lang w:eastAsia="ja-JP" w:bidi="mr-IN"/>
        </w:rPr>
        <w:t>гипосенсибилизирующей</w:t>
      </w:r>
      <w:proofErr w:type="spellEnd"/>
      <w:r w:rsidRPr="00B13B89">
        <w:rPr>
          <w:rFonts w:eastAsia="MS Mincho"/>
          <w:sz w:val="23"/>
          <w:szCs w:val="23"/>
          <w:lang w:eastAsia="ja-JP" w:bidi="mr-IN"/>
        </w:rPr>
        <w:t xml:space="preserve"> терапии (если проводилась).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Наследственность и семейный анамнез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sz w:val="23"/>
          <w:szCs w:val="23"/>
          <w:lang w:eastAsia="ja-JP" w:bidi="mr-IN"/>
        </w:rPr>
        <w:t xml:space="preserve">Состояние здоровья родителей, братьев, сестер, дедушек и бабушек (три поколения), а также других ближайших родственников. Причины смертности.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i/>
          <w:iCs/>
          <w:sz w:val="23"/>
          <w:szCs w:val="23"/>
          <w:lang w:eastAsia="ja-JP" w:bidi="mr-IN"/>
        </w:rPr>
        <w:t xml:space="preserve">Внимание! </w:t>
      </w:r>
      <w:r w:rsidRPr="00B13B89">
        <w:rPr>
          <w:rFonts w:eastAsia="MS Mincho"/>
          <w:i/>
          <w:iCs/>
          <w:sz w:val="23"/>
          <w:szCs w:val="23"/>
          <w:lang w:eastAsia="ja-JP" w:bidi="mr-IN"/>
        </w:rPr>
        <w:t>При подозрении на наследственное заболевание составляется родословная (графическое изображение)</w:t>
      </w:r>
      <w:r w:rsidRPr="00B13B89">
        <w:rPr>
          <w:rFonts w:eastAsia="MS Mincho"/>
          <w:sz w:val="23"/>
          <w:szCs w:val="23"/>
          <w:lang w:eastAsia="ja-JP" w:bidi="mr-IN"/>
        </w:rPr>
        <w:t xml:space="preserve">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Эпидемиологический анамнез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sz w:val="23"/>
          <w:szCs w:val="23"/>
          <w:lang w:eastAsia="ja-JP" w:bidi="mr-IN"/>
        </w:rPr>
        <w:lastRenderedPageBreak/>
        <w:t xml:space="preserve">Наличие в окружении ребенка (дом, дошкольное учреждение, школа, район проживания) больных с инфекционными заболеваниями, в том числе детскими инфекциями, туберкулезом и венерическими болезнями. Отсутствие контакта с ними.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i/>
          <w:iCs/>
          <w:sz w:val="23"/>
          <w:szCs w:val="23"/>
          <w:lang w:eastAsia="ja-JP" w:bidi="mr-IN"/>
        </w:rPr>
        <w:t xml:space="preserve">Внимание! </w:t>
      </w:r>
      <w:r w:rsidRPr="00B13B89">
        <w:rPr>
          <w:rFonts w:eastAsia="MS Mincho"/>
          <w:i/>
          <w:iCs/>
          <w:sz w:val="23"/>
          <w:szCs w:val="23"/>
          <w:lang w:eastAsia="ja-JP" w:bidi="mr-IN"/>
        </w:rPr>
        <w:t>Объективные сведения о контакте с инфекционным больным в течение последнего месяца перед госпитализацией содержатся в справке из территориальных органов госсанэпиднадзора по м</w:t>
      </w:r>
      <w:r w:rsidRPr="00B13B89">
        <w:rPr>
          <w:rFonts w:eastAsia="MS Mincho"/>
          <w:i/>
          <w:iCs/>
          <w:sz w:val="23"/>
          <w:szCs w:val="23"/>
          <w:lang w:eastAsia="ja-JP" w:bidi="mr-IN"/>
        </w:rPr>
        <w:t>е</w:t>
      </w:r>
      <w:r w:rsidRPr="00B13B89">
        <w:rPr>
          <w:rFonts w:eastAsia="MS Mincho"/>
          <w:i/>
          <w:iCs/>
          <w:sz w:val="23"/>
          <w:szCs w:val="23"/>
          <w:lang w:eastAsia="ja-JP" w:bidi="mr-IN"/>
        </w:rPr>
        <w:t xml:space="preserve">сту жительства ребенка.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b/>
          <w:bCs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Социальный анамнез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color w:val="000000"/>
          <w:sz w:val="24"/>
          <w:szCs w:val="24"/>
          <w:lang w:eastAsia="ja-JP" w:bidi="mr-IN"/>
        </w:rPr>
      </w:pPr>
      <w:r w:rsidRPr="00B13B89">
        <w:rPr>
          <w:rFonts w:eastAsia="MS Mincho"/>
          <w:sz w:val="24"/>
          <w:szCs w:val="24"/>
          <w:lang w:eastAsia="ja-JP" w:bidi="mr-IN"/>
        </w:rPr>
        <w:t>Состав и материальный доход семьи. Характеристика жилья. Питание в семье. Уход за ребенком. Соблюдение ребенком режима дня. Наркозависимость членов семьи (алкоголь, наркотики, ник</w:t>
      </w:r>
      <w:r w:rsidRPr="00B13B89">
        <w:rPr>
          <w:rFonts w:eastAsia="MS Mincho"/>
          <w:sz w:val="24"/>
          <w:szCs w:val="24"/>
          <w:lang w:eastAsia="ja-JP" w:bidi="mr-IN"/>
        </w:rPr>
        <w:t>о</w:t>
      </w:r>
      <w:r w:rsidRPr="00B13B89">
        <w:rPr>
          <w:rFonts w:eastAsia="MS Mincho"/>
          <w:sz w:val="24"/>
          <w:szCs w:val="24"/>
          <w:lang w:eastAsia="ja-JP" w:bidi="mr-IN"/>
        </w:rPr>
        <w:t xml:space="preserve">тин). Психологический климат в семье. </w:t>
      </w:r>
      <w:proofErr w:type="gramStart"/>
      <w:r w:rsidRPr="00B13B89">
        <w:rPr>
          <w:rFonts w:eastAsia="MS Mincho"/>
          <w:sz w:val="24"/>
          <w:szCs w:val="24"/>
          <w:lang w:eastAsia="ja-JP" w:bidi="mr-IN"/>
        </w:rPr>
        <w:t>Заключение о материально-бытовых условиях (удовлетв</w:t>
      </w:r>
      <w:r w:rsidRPr="00B13B89">
        <w:rPr>
          <w:rFonts w:eastAsia="MS Mincho"/>
          <w:sz w:val="24"/>
          <w:szCs w:val="24"/>
          <w:lang w:eastAsia="ja-JP" w:bidi="mr-IN"/>
        </w:rPr>
        <w:t>о</w:t>
      </w:r>
      <w:r w:rsidRPr="00B13B89">
        <w:rPr>
          <w:rFonts w:eastAsia="MS Mincho"/>
          <w:sz w:val="24"/>
          <w:szCs w:val="24"/>
          <w:lang w:eastAsia="ja-JP" w:bidi="mr-IN"/>
        </w:rPr>
        <w:t>рительные или неудовлетв</w:t>
      </w:r>
      <w:r>
        <w:rPr>
          <w:rFonts w:eastAsia="MS Mincho"/>
          <w:sz w:val="24"/>
          <w:szCs w:val="24"/>
          <w:lang w:eastAsia="ja-JP" w:bidi="mr-IN"/>
        </w:rPr>
        <w:t>орительные</w:t>
      </w:r>
      <w:proofErr w:type="gramEnd"/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 w:cs="Mangal"/>
          <w:sz w:val="24"/>
          <w:szCs w:val="24"/>
          <w:lang w:eastAsia="ja-JP" w:bidi="mr-IN"/>
        </w:rPr>
      </w:pPr>
    </w:p>
    <w:p w:rsidR="0047000E" w:rsidRPr="00B13B89" w:rsidRDefault="0047000E" w:rsidP="00B13B89">
      <w:pPr>
        <w:pageBreakBefore/>
        <w:autoSpaceDE w:val="0"/>
        <w:autoSpaceDN w:val="0"/>
        <w:adjustRightInd w:val="0"/>
        <w:rPr>
          <w:rFonts w:eastAsia="MS Mincho" w:cs="Mangal"/>
          <w:sz w:val="23"/>
          <w:szCs w:val="23"/>
          <w:lang w:eastAsia="ja-JP" w:bidi="mr-IN"/>
        </w:rPr>
      </w:pPr>
      <w:proofErr w:type="spellStart"/>
      <w:r w:rsidRPr="00B13B89">
        <w:rPr>
          <w:rFonts w:eastAsia="MS Mincho" w:cs="Mangal"/>
          <w:b/>
          <w:bCs/>
          <w:sz w:val="23"/>
          <w:szCs w:val="23"/>
          <w:lang w:eastAsia="ja-JP" w:bidi="mr-IN"/>
        </w:rPr>
        <w:lastRenderedPageBreak/>
        <w:t>Интранатальный</w:t>
      </w:r>
      <w:proofErr w:type="spellEnd"/>
      <w:r w:rsidRPr="00B13B89">
        <w:rPr>
          <w:rFonts w:eastAsia="MS Mincho" w:cs="Mangal"/>
          <w:b/>
          <w:bCs/>
          <w:sz w:val="23"/>
          <w:szCs w:val="23"/>
          <w:lang w:eastAsia="ja-JP" w:bidi="mr-IN"/>
        </w:rPr>
        <w:t xml:space="preserve"> период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sz w:val="23"/>
          <w:szCs w:val="23"/>
          <w:lang w:eastAsia="ja-JP" w:bidi="mr-IN"/>
        </w:rPr>
        <w:t>Длительность родового акта, время отхождения вод, наличие патологии родовой деятельности. Ак</w:t>
      </w:r>
      <w:r w:rsidRPr="00B13B89">
        <w:rPr>
          <w:rFonts w:eastAsia="MS Mincho"/>
          <w:sz w:val="23"/>
          <w:szCs w:val="23"/>
          <w:lang w:eastAsia="ja-JP" w:bidi="mr-IN"/>
        </w:rPr>
        <w:t>у</w:t>
      </w:r>
      <w:r w:rsidRPr="00B13B89">
        <w:rPr>
          <w:rFonts w:eastAsia="MS Mincho"/>
          <w:sz w:val="23"/>
          <w:szCs w:val="23"/>
          <w:lang w:eastAsia="ja-JP" w:bidi="mr-IN"/>
        </w:rPr>
        <w:t xml:space="preserve">шерские пособия (оперативные и медикаментозные), осложнения.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Неонатальный период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sz w:val="23"/>
          <w:szCs w:val="23"/>
          <w:lang w:eastAsia="ja-JP" w:bidi="mr-IN"/>
        </w:rPr>
        <w:t xml:space="preserve">После рождения закричал ребенок сразу или после оживления. Меры оживления. Оценка по шкале </w:t>
      </w:r>
      <w:proofErr w:type="spellStart"/>
      <w:r w:rsidRPr="00B13B89">
        <w:rPr>
          <w:rFonts w:eastAsia="MS Mincho"/>
          <w:sz w:val="23"/>
          <w:szCs w:val="23"/>
          <w:lang w:eastAsia="ja-JP" w:bidi="mr-IN"/>
        </w:rPr>
        <w:t>Апгар</w:t>
      </w:r>
      <w:proofErr w:type="spellEnd"/>
      <w:r w:rsidRPr="00B13B89">
        <w:rPr>
          <w:rFonts w:eastAsia="MS Mincho"/>
          <w:sz w:val="23"/>
          <w:szCs w:val="23"/>
          <w:lang w:eastAsia="ja-JP" w:bidi="mr-IN"/>
        </w:rPr>
        <w:t>. Антропометрические показатели при рождении (длина тела, масса, окружность головы и гр</w:t>
      </w:r>
      <w:r w:rsidRPr="00B13B89">
        <w:rPr>
          <w:rFonts w:eastAsia="MS Mincho"/>
          <w:sz w:val="23"/>
          <w:szCs w:val="23"/>
          <w:lang w:eastAsia="ja-JP" w:bidi="mr-IN"/>
        </w:rPr>
        <w:t>у</w:t>
      </w:r>
      <w:r w:rsidRPr="00B13B89">
        <w:rPr>
          <w:rFonts w:eastAsia="MS Mincho"/>
          <w:sz w:val="23"/>
          <w:szCs w:val="23"/>
          <w:lang w:eastAsia="ja-JP" w:bidi="mr-IN"/>
        </w:rPr>
        <w:t>ди). Время первого прикладывания к груди. Характер сосания, убыль массы и время ее восстановл</w:t>
      </w:r>
      <w:r w:rsidRPr="00B13B89">
        <w:rPr>
          <w:rFonts w:eastAsia="MS Mincho"/>
          <w:sz w:val="23"/>
          <w:szCs w:val="23"/>
          <w:lang w:eastAsia="ja-JP" w:bidi="mr-IN"/>
        </w:rPr>
        <w:t>е</w:t>
      </w:r>
      <w:r w:rsidRPr="00B13B89">
        <w:rPr>
          <w:rFonts w:eastAsia="MS Mincho"/>
          <w:sz w:val="23"/>
          <w:szCs w:val="23"/>
          <w:lang w:eastAsia="ja-JP" w:bidi="mr-IN"/>
        </w:rPr>
        <w:t>ния. Время появления и исчезновения желтухи, ее интенсивность. На какой день отпал пуповинный остаток, динамика заживления пупочной ранки. Течение пограничных состояний. Патологические с</w:t>
      </w:r>
      <w:r w:rsidRPr="00B13B89">
        <w:rPr>
          <w:rFonts w:eastAsia="MS Mincho"/>
          <w:sz w:val="23"/>
          <w:szCs w:val="23"/>
          <w:lang w:eastAsia="ja-JP" w:bidi="mr-IN"/>
        </w:rPr>
        <w:t>о</w:t>
      </w:r>
      <w:r w:rsidRPr="00B13B89">
        <w:rPr>
          <w:rFonts w:eastAsia="MS Mincho"/>
          <w:sz w:val="23"/>
          <w:szCs w:val="23"/>
          <w:lang w:eastAsia="ja-JP" w:bidi="mr-IN"/>
        </w:rPr>
        <w:t xml:space="preserve">стояния и заболевания в неонатальном периоде, лечебные мероприятия. На какой день выписан домой из родильного дома, масса тела при выписке. Состояние ребенка после выписки из роддома.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i/>
          <w:iCs/>
          <w:sz w:val="23"/>
          <w:szCs w:val="23"/>
          <w:lang w:eastAsia="ja-JP" w:bidi="mr-IN"/>
        </w:rPr>
        <w:t xml:space="preserve">Внимание! </w:t>
      </w:r>
      <w:r w:rsidRPr="00B13B89">
        <w:rPr>
          <w:rFonts w:eastAsia="MS Mincho"/>
          <w:i/>
          <w:iCs/>
          <w:sz w:val="23"/>
          <w:szCs w:val="23"/>
          <w:lang w:eastAsia="ja-JP" w:bidi="mr-IN"/>
        </w:rPr>
        <w:t xml:space="preserve">Достоверная информация о перинатальном периоде содержится в выписной справке из родильного дома.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Вскармливание ребенка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sz w:val="23"/>
          <w:szCs w:val="23"/>
          <w:lang w:eastAsia="ja-JP" w:bidi="mr-IN"/>
        </w:rPr>
        <w:t>Продолжительность естественного вскармливания. Возраст и причины перевода на смешанное или и</w:t>
      </w:r>
      <w:r w:rsidRPr="00B13B89">
        <w:rPr>
          <w:rFonts w:eastAsia="MS Mincho"/>
          <w:sz w:val="23"/>
          <w:szCs w:val="23"/>
          <w:lang w:eastAsia="ja-JP" w:bidi="mr-IN"/>
        </w:rPr>
        <w:t>с</w:t>
      </w:r>
      <w:r w:rsidRPr="00B13B89">
        <w:rPr>
          <w:rFonts w:eastAsia="MS Mincho"/>
          <w:sz w:val="23"/>
          <w:szCs w:val="23"/>
          <w:lang w:eastAsia="ja-JP" w:bidi="mr-IN"/>
        </w:rPr>
        <w:t>кусственное вскармливание. Коррекция вскармливания (молочные смеси, их количество и последов</w:t>
      </w:r>
      <w:r w:rsidRPr="00B13B89">
        <w:rPr>
          <w:rFonts w:eastAsia="MS Mincho"/>
          <w:sz w:val="23"/>
          <w:szCs w:val="23"/>
          <w:lang w:eastAsia="ja-JP" w:bidi="mr-IN"/>
        </w:rPr>
        <w:t>а</w:t>
      </w:r>
      <w:r w:rsidRPr="00B13B89">
        <w:rPr>
          <w:rFonts w:eastAsia="MS Mincho"/>
          <w:sz w:val="23"/>
          <w:szCs w:val="23"/>
          <w:lang w:eastAsia="ja-JP" w:bidi="mr-IN"/>
        </w:rPr>
        <w:t xml:space="preserve">тельность введения). Сроки и последовательность введения соков, фруктового пюре, прикормов, их переносимость. Состав, объем пищи и режим питания на первом году жизни и последующие периоды детства.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Физическое развитие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sz w:val="23"/>
          <w:szCs w:val="23"/>
          <w:lang w:eastAsia="ja-JP" w:bidi="mr-IN"/>
        </w:rPr>
        <w:t xml:space="preserve">Динамика нарастания массы и длины тела, окружности головы и груди на первом году жизни. Масса и длина тела в 1 год. Время и порядок прорезывания зубов. Темпы физического развития в последующие периоды детства (соответственно возрасту, отставал в физическом развитии).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Нервно-психическое развитие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sz w:val="23"/>
          <w:szCs w:val="23"/>
          <w:lang w:eastAsia="ja-JP" w:bidi="mr-IN"/>
        </w:rPr>
        <w:t xml:space="preserve">Становление моторики на первом году жизни (когда начал держать голову, переворачиваться со спины на живот, сидеть, ползать, ходить). Психическое развитие до года (когда ребенок стал улыбаться, </w:t>
      </w:r>
      <w:proofErr w:type="spellStart"/>
      <w:r w:rsidRPr="00B13B89">
        <w:rPr>
          <w:rFonts w:eastAsia="MS Mincho"/>
          <w:sz w:val="23"/>
          <w:szCs w:val="23"/>
          <w:lang w:eastAsia="ja-JP" w:bidi="mr-IN"/>
        </w:rPr>
        <w:t>г</w:t>
      </w:r>
      <w:r w:rsidRPr="00B13B89">
        <w:rPr>
          <w:rFonts w:eastAsia="MS Mincho"/>
          <w:sz w:val="23"/>
          <w:szCs w:val="23"/>
          <w:lang w:eastAsia="ja-JP" w:bidi="mr-IN"/>
        </w:rPr>
        <w:t>у</w:t>
      </w:r>
      <w:r w:rsidRPr="00B13B89">
        <w:rPr>
          <w:rFonts w:eastAsia="MS Mincho"/>
          <w:sz w:val="23"/>
          <w:szCs w:val="23"/>
          <w:lang w:eastAsia="ja-JP" w:bidi="mr-IN"/>
        </w:rPr>
        <w:t>лить</w:t>
      </w:r>
      <w:proofErr w:type="spellEnd"/>
      <w:r w:rsidRPr="00B13B89">
        <w:rPr>
          <w:rFonts w:eastAsia="MS Mincho"/>
          <w:sz w:val="23"/>
          <w:szCs w:val="23"/>
          <w:lang w:eastAsia="ja-JP" w:bidi="mr-IN"/>
        </w:rPr>
        <w:t>, узнавать мать, произносить слоги, запас слов к году). Психомоторное развитие в последующие периоды детства (развитие речи, движений, игровой деятельности, формирование навыков самообсл</w:t>
      </w:r>
      <w:r w:rsidRPr="00B13B89">
        <w:rPr>
          <w:rFonts w:eastAsia="MS Mincho"/>
          <w:sz w:val="23"/>
          <w:szCs w:val="23"/>
          <w:lang w:eastAsia="ja-JP" w:bidi="mr-IN"/>
        </w:rPr>
        <w:t>у</w:t>
      </w:r>
      <w:r w:rsidRPr="00B13B89">
        <w:rPr>
          <w:rFonts w:eastAsia="MS Mincho"/>
          <w:sz w:val="23"/>
          <w:szCs w:val="23"/>
          <w:lang w:eastAsia="ja-JP" w:bidi="mr-IN"/>
        </w:rPr>
        <w:t xml:space="preserve">живания и гигиены, социальная адаптация, дошкольное воспитание). Учебная успеваемость.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Профилактические прививки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sz w:val="23"/>
          <w:szCs w:val="23"/>
          <w:lang w:eastAsia="ja-JP" w:bidi="mr-IN"/>
        </w:rPr>
        <w:t>Какие и когда проведены. Соответствие календарю профилактических прививок (соответствует во</w:t>
      </w:r>
      <w:r w:rsidRPr="00B13B89">
        <w:rPr>
          <w:rFonts w:eastAsia="MS Mincho"/>
          <w:sz w:val="23"/>
          <w:szCs w:val="23"/>
          <w:lang w:eastAsia="ja-JP" w:bidi="mr-IN"/>
        </w:rPr>
        <w:t>з</w:t>
      </w:r>
      <w:r w:rsidRPr="00B13B89">
        <w:rPr>
          <w:rFonts w:eastAsia="MS Mincho"/>
          <w:sz w:val="23"/>
          <w:szCs w:val="23"/>
          <w:lang w:eastAsia="ja-JP" w:bidi="mr-IN"/>
        </w:rPr>
        <w:t>расту, по индивидуальному графику). Поствакцинальные осложнения. Результаты пробы Манту в д</w:t>
      </w:r>
      <w:r w:rsidRPr="00B13B89">
        <w:rPr>
          <w:rFonts w:eastAsia="MS Mincho"/>
          <w:sz w:val="23"/>
          <w:szCs w:val="23"/>
          <w:lang w:eastAsia="ja-JP" w:bidi="mr-IN"/>
        </w:rPr>
        <w:t>и</w:t>
      </w:r>
      <w:r w:rsidRPr="00B13B89">
        <w:rPr>
          <w:rFonts w:eastAsia="MS Mincho"/>
          <w:sz w:val="23"/>
          <w:szCs w:val="23"/>
          <w:lang w:eastAsia="ja-JP" w:bidi="mr-IN"/>
        </w:rPr>
        <w:t xml:space="preserve">намике.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i/>
          <w:iCs/>
          <w:sz w:val="23"/>
          <w:szCs w:val="23"/>
          <w:lang w:eastAsia="ja-JP" w:bidi="mr-IN"/>
        </w:rPr>
        <w:t xml:space="preserve">Внимание! </w:t>
      </w:r>
      <w:r w:rsidRPr="00B13B89">
        <w:rPr>
          <w:rFonts w:eastAsia="MS Mincho"/>
          <w:i/>
          <w:iCs/>
          <w:sz w:val="23"/>
          <w:szCs w:val="23"/>
          <w:lang w:eastAsia="ja-JP" w:bidi="mr-IN"/>
        </w:rPr>
        <w:t>Достоверная информация по данному разделу содержится в сертификате о профилакт</w:t>
      </w:r>
      <w:r w:rsidRPr="00B13B89">
        <w:rPr>
          <w:rFonts w:eastAsia="MS Mincho"/>
          <w:i/>
          <w:iCs/>
          <w:sz w:val="23"/>
          <w:szCs w:val="23"/>
          <w:lang w:eastAsia="ja-JP" w:bidi="mr-IN"/>
        </w:rPr>
        <w:t>и</w:t>
      </w:r>
      <w:r w:rsidRPr="00B13B89">
        <w:rPr>
          <w:rFonts w:eastAsia="MS Mincho"/>
          <w:i/>
          <w:iCs/>
          <w:sz w:val="23"/>
          <w:szCs w:val="23"/>
          <w:lang w:eastAsia="ja-JP" w:bidi="mr-IN"/>
        </w:rPr>
        <w:t xml:space="preserve">ческих прививках, который имеется у каждого ребенка при поступлении в стационар. </w:t>
      </w:r>
    </w:p>
    <w:p w:rsidR="0047000E" w:rsidRPr="00B13B89" w:rsidRDefault="0047000E" w:rsidP="00B13B89">
      <w:pPr>
        <w:autoSpaceDE w:val="0"/>
        <w:autoSpaceDN w:val="0"/>
        <w:adjustRightInd w:val="0"/>
        <w:rPr>
          <w:rFonts w:eastAsia="MS Mincho"/>
          <w:sz w:val="23"/>
          <w:szCs w:val="23"/>
          <w:lang w:eastAsia="ja-JP" w:bidi="mr-IN"/>
        </w:rPr>
      </w:pPr>
      <w:r w:rsidRPr="00B13B89">
        <w:rPr>
          <w:rFonts w:eastAsia="MS Mincho"/>
          <w:b/>
          <w:bCs/>
          <w:sz w:val="23"/>
          <w:szCs w:val="23"/>
          <w:lang w:eastAsia="ja-JP" w:bidi="mr-IN"/>
        </w:rPr>
        <w:t xml:space="preserve">Перенесенные заболевания </w:t>
      </w:r>
    </w:p>
    <w:p w:rsidR="0047000E" w:rsidRDefault="0047000E" w:rsidP="00B13B89">
      <w:pPr>
        <w:pStyle w:val="Default"/>
        <w:rPr>
          <w:sz w:val="23"/>
          <w:szCs w:val="23"/>
        </w:rPr>
      </w:pPr>
      <w:r w:rsidRPr="00B13B89">
        <w:rPr>
          <w:sz w:val="23"/>
          <w:szCs w:val="23"/>
        </w:rPr>
        <w:t xml:space="preserve">Проявления хронических расстройств питания, рахита, железодефицитной анемии и перинатальных поражений ЦНС на первом году жизни. Лечебные мероприятия. Перенесенные острые заболевания, в том числе инфекционные (указать в каком возрасте), особенности их течения, осложнения, лечение. </w:t>
      </w:r>
      <w:r>
        <w:rPr>
          <w:b/>
          <w:bCs/>
          <w:i/>
          <w:iCs/>
          <w:sz w:val="23"/>
          <w:szCs w:val="23"/>
        </w:rPr>
        <w:t xml:space="preserve">Внимание! Подробное описание антенатального, </w:t>
      </w:r>
      <w:proofErr w:type="spellStart"/>
      <w:r>
        <w:rPr>
          <w:b/>
          <w:bCs/>
          <w:i/>
          <w:iCs/>
          <w:sz w:val="23"/>
          <w:szCs w:val="23"/>
        </w:rPr>
        <w:t>интранатального</w:t>
      </w:r>
      <w:proofErr w:type="spellEnd"/>
      <w:r>
        <w:rPr>
          <w:b/>
          <w:bCs/>
          <w:i/>
          <w:iCs/>
          <w:sz w:val="23"/>
          <w:szCs w:val="23"/>
        </w:rPr>
        <w:t xml:space="preserve"> и неонатального периодов, вскармливания, физического и нервно-психического развития ребенка до года необходимо только для отражения анамнеза жизни у детей раннего возраста. При недостатке анамнестических данных (отсутствие родителей при осмотре, негативизм или незнание больного по возрасту о состоянии своего здоровья) информация собирается по истории развития или стационарной и</w:t>
      </w:r>
      <w:r>
        <w:rPr>
          <w:b/>
          <w:bCs/>
          <w:i/>
          <w:iCs/>
          <w:sz w:val="23"/>
          <w:szCs w:val="23"/>
        </w:rPr>
        <w:t>с</w:t>
      </w:r>
      <w:r>
        <w:rPr>
          <w:b/>
          <w:bCs/>
          <w:i/>
          <w:iCs/>
          <w:sz w:val="23"/>
          <w:szCs w:val="23"/>
        </w:rPr>
        <w:t>тории болезни ребенка</w:t>
      </w:r>
      <w:r>
        <w:rPr>
          <w:i/>
          <w:iCs/>
          <w:sz w:val="23"/>
          <w:szCs w:val="23"/>
        </w:rPr>
        <w:t xml:space="preserve">. </w:t>
      </w:r>
    </w:p>
    <w:p w:rsidR="0047000E" w:rsidRDefault="0047000E" w:rsidP="00B13B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ОБЪЕКТИВНОЕ ОБСЛЕДОВАНИЕ </w:t>
      </w:r>
    </w:p>
    <w:p w:rsidR="0047000E" w:rsidRDefault="0047000E" w:rsidP="00B13B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Общий осмотр </w:t>
      </w:r>
    </w:p>
    <w:p w:rsidR="0047000E" w:rsidRDefault="0047000E" w:rsidP="00B13B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Оценка общего состояния (удовлетворительное, средней степени тяжести, тяжелое, крайне тяжелое). Оценка сознания (ясное, затемненное, ступор, кома). Настроение (спокойное, неустойчивое, подавле</w:t>
      </w:r>
      <w:r>
        <w:rPr>
          <w:sz w:val="23"/>
          <w:szCs w:val="23"/>
        </w:rPr>
        <w:t>н</w:t>
      </w:r>
      <w:r>
        <w:rPr>
          <w:sz w:val="23"/>
          <w:szCs w:val="23"/>
        </w:rPr>
        <w:t>ное, возбужденное), контакт с окружающими, сон, аппетит. Положение (активное, пассивное, выну</w:t>
      </w:r>
      <w:r>
        <w:rPr>
          <w:sz w:val="23"/>
          <w:szCs w:val="23"/>
        </w:rPr>
        <w:t>ж</w:t>
      </w:r>
      <w:r>
        <w:rPr>
          <w:sz w:val="23"/>
          <w:szCs w:val="23"/>
        </w:rPr>
        <w:t xml:space="preserve">денное). Оценка общего вида ребенка: телосложение, пропорциональность отдельных частей тела, осанка, походка, деформации скелета, признаки дисплазии соединительной ткани, выражение лица. Состояние питания (удовлетворительное, пониженное, повышенное). </w:t>
      </w:r>
    </w:p>
    <w:p w:rsidR="0047000E" w:rsidRDefault="0047000E" w:rsidP="00B13B89">
      <w:pPr>
        <w:pStyle w:val="Default"/>
        <w:rPr>
          <w:rFonts w:cs="Mangal"/>
          <w:color w:val="auto"/>
        </w:rPr>
      </w:pPr>
    </w:p>
    <w:p w:rsidR="0047000E" w:rsidRDefault="0047000E" w:rsidP="00B13B89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Кожный покров и слизистые оболочки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Осмотр и пальпация. Цвет кожи (бледность, цианоз, </w:t>
      </w:r>
      <w:proofErr w:type="spellStart"/>
      <w:r>
        <w:rPr>
          <w:color w:val="auto"/>
          <w:sz w:val="23"/>
          <w:szCs w:val="23"/>
        </w:rPr>
        <w:t>иктеричность</w:t>
      </w:r>
      <w:proofErr w:type="spellEnd"/>
      <w:r>
        <w:rPr>
          <w:color w:val="auto"/>
          <w:sz w:val="23"/>
          <w:szCs w:val="23"/>
        </w:rPr>
        <w:t xml:space="preserve">, гиперемия). </w:t>
      </w:r>
      <w:proofErr w:type="gramStart"/>
      <w:r>
        <w:rPr>
          <w:color w:val="auto"/>
          <w:sz w:val="23"/>
          <w:szCs w:val="23"/>
        </w:rPr>
        <w:t xml:space="preserve">Наличие расширенной кожной венозной сети, сыпи, рубцов, </w:t>
      </w:r>
      <w:proofErr w:type="spellStart"/>
      <w:r>
        <w:rPr>
          <w:color w:val="auto"/>
          <w:sz w:val="23"/>
          <w:szCs w:val="23"/>
        </w:rPr>
        <w:t>стрий</w:t>
      </w:r>
      <w:proofErr w:type="spellEnd"/>
      <w:r>
        <w:rPr>
          <w:color w:val="auto"/>
          <w:sz w:val="23"/>
          <w:szCs w:val="23"/>
        </w:rPr>
        <w:t xml:space="preserve">, расчесов, кровоизлияний, </w:t>
      </w:r>
      <w:proofErr w:type="spellStart"/>
      <w:r>
        <w:rPr>
          <w:color w:val="auto"/>
          <w:sz w:val="23"/>
          <w:szCs w:val="23"/>
        </w:rPr>
        <w:t>гемангиом</w:t>
      </w:r>
      <w:proofErr w:type="spellEnd"/>
      <w:r>
        <w:rPr>
          <w:color w:val="auto"/>
          <w:sz w:val="23"/>
          <w:szCs w:val="23"/>
        </w:rPr>
        <w:t>, телеангиоэктазий, пигментации и депигментации, опрелостей и отеков (локализация, распространенность, размеры).</w:t>
      </w:r>
      <w:proofErr w:type="gramEnd"/>
      <w:r>
        <w:rPr>
          <w:color w:val="auto"/>
          <w:sz w:val="23"/>
          <w:szCs w:val="23"/>
        </w:rPr>
        <w:t xml:space="preserve"> Эластичность и влажность кожи. Дермографизм. Состояние волосяного покрова и ногтей. Состояние слизистых оболочек (цвет, наличие высыпаний, кровоизлияний, налета). У новорожденных определ</w:t>
      </w:r>
      <w:r>
        <w:rPr>
          <w:color w:val="auto"/>
          <w:sz w:val="23"/>
          <w:szCs w:val="23"/>
        </w:rPr>
        <w:t>я</w:t>
      </w:r>
      <w:r>
        <w:rPr>
          <w:color w:val="auto"/>
          <w:sz w:val="23"/>
          <w:szCs w:val="23"/>
        </w:rPr>
        <w:t xml:space="preserve">ется состояние пупочной ранки и пупочных сосудов.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Подкожный жировой слой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Осмотр и пальпация. Степень развития, равномерность распределения, толщина и тургор мягких тк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 xml:space="preserve">ней. Уплотнения и отеки, их локализация, консистенция и распространенность.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Периферические лимфатические узлы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Осмотр и пальпация. Характеристика групп лимфатических узлов (количество, консистенция, п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движность, размеры, болезненность).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Мышечная и костная система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Осмотр и пальпация. Степень развития мышц (хорошее, удовлетворительное, слабое, одинаковое на симметричных участках). Характер и объем активных движений. Тонус и сила мышц (консистенция, осанка, степень сопротивления при активных движениях). Пороки развития мускулатуры (атрофия, гипертрофия, параличи и парезы). Нарушение роста и пропорций тела. Форма и размеры головы (ч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>репа) и грудной клетки. Позвоночник (форма, физиологические изгибы, подвижность). Осмотр и пал</w:t>
      </w:r>
      <w:r>
        <w:rPr>
          <w:color w:val="auto"/>
          <w:sz w:val="23"/>
          <w:szCs w:val="23"/>
        </w:rPr>
        <w:t>ь</w:t>
      </w:r>
      <w:r>
        <w:rPr>
          <w:color w:val="auto"/>
          <w:sz w:val="23"/>
          <w:szCs w:val="23"/>
        </w:rPr>
        <w:t>пация верхних и нижних конечностей. Деформации и искривления костного скелета, наличие боле</w:t>
      </w:r>
      <w:r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</w:rPr>
        <w:t>ненности. Осмотр и пальпация суставов (конфигурация, величина, подвижность, гиперемия и боле</w:t>
      </w:r>
      <w:r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</w:rPr>
        <w:t xml:space="preserve">ненность).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У детей раннего возраста </w:t>
      </w:r>
      <w:r>
        <w:rPr>
          <w:color w:val="auto"/>
          <w:sz w:val="23"/>
          <w:szCs w:val="23"/>
        </w:rPr>
        <w:t>определяется размеры родничков, наличие остеомаляции, увеличенных лобных, затылочных и теменных бугров, «рахитических четок», «браслеток», «нитей жемчуга», м</w:t>
      </w:r>
      <w:r>
        <w:rPr>
          <w:color w:val="auto"/>
          <w:sz w:val="23"/>
          <w:szCs w:val="23"/>
        </w:rPr>
        <w:t>ы</w:t>
      </w:r>
      <w:r>
        <w:rPr>
          <w:color w:val="auto"/>
          <w:sz w:val="23"/>
          <w:szCs w:val="23"/>
        </w:rPr>
        <w:t xml:space="preserve">шечной гипотонии. Форма стопы (нормальная, уплощенная). </w:t>
      </w:r>
      <w:r>
        <w:rPr>
          <w:b/>
          <w:bCs/>
          <w:i/>
          <w:iCs/>
          <w:color w:val="auto"/>
          <w:sz w:val="23"/>
          <w:szCs w:val="23"/>
        </w:rPr>
        <w:t xml:space="preserve">У детей старшего возраста </w:t>
      </w:r>
      <w:r>
        <w:rPr>
          <w:color w:val="auto"/>
          <w:sz w:val="23"/>
          <w:szCs w:val="23"/>
        </w:rPr>
        <w:t xml:space="preserve">при общем осмотре определяется положение больного, соответствие роста возрасту ребенка, оценивается осанка и походка, проводятся пробы на координацию движений. Наличие плоскостопия.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Перкуссия. Ребра, грудина, трубчатые кости (болезненность).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Система органов дыхания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Осмотр. Носовое дыхание (свободное, затрудненное, отсутствует). Наличие раздувания крыльев носа, пенистых выделений в углах рта. Состояние миндалин. Голос (афония, осиплый и др.). Кашель при осмотре, наличие мокроты. Одышка (отсутствует, инспираторная, экспираторная или смешанная). Тип дыхания (грудной, брюшной и смешанный). Наличие патологических типов дыхания (хаотическое, </w:t>
      </w:r>
      <w:proofErr w:type="spellStart"/>
      <w:r>
        <w:rPr>
          <w:color w:val="auto"/>
          <w:sz w:val="23"/>
          <w:szCs w:val="23"/>
        </w:rPr>
        <w:t>Биота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Куссмауля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Чейн</w:t>
      </w:r>
      <w:proofErr w:type="spellEnd"/>
      <w:r>
        <w:rPr>
          <w:color w:val="auto"/>
          <w:sz w:val="23"/>
          <w:szCs w:val="23"/>
        </w:rPr>
        <w:t xml:space="preserve">-Стокса и </w:t>
      </w:r>
      <w:proofErr w:type="spellStart"/>
      <w:r>
        <w:rPr>
          <w:color w:val="auto"/>
          <w:sz w:val="23"/>
          <w:szCs w:val="23"/>
        </w:rPr>
        <w:t>Грокко-Фругони</w:t>
      </w:r>
      <w:proofErr w:type="spellEnd"/>
      <w:r>
        <w:rPr>
          <w:color w:val="auto"/>
          <w:sz w:val="23"/>
          <w:szCs w:val="23"/>
        </w:rPr>
        <w:t xml:space="preserve">). Частота дыханий в одну минуту (норма, </w:t>
      </w:r>
      <w:proofErr w:type="spellStart"/>
      <w:r>
        <w:rPr>
          <w:color w:val="auto"/>
          <w:sz w:val="23"/>
          <w:szCs w:val="23"/>
        </w:rPr>
        <w:t>бради</w:t>
      </w:r>
      <w:r>
        <w:rPr>
          <w:color w:val="auto"/>
          <w:sz w:val="23"/>
          <w:szCs w:val="23"/>
        </w:rPr>
        <w:t>п</w:t>
      </w:r>
      <w:r>
        <w:rPr>
          <w:color w:val="auto"/>
          <w:sz w:val="23"/>
          <w:szCs w:val="23"/>
        </w:rPr>
        <w:t>ноэ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тахипноэ</w:t>
      </w:r>
      <w:proofErr w:type="spellEnd"/>
      <w:r>
        <w:rPr>
          <w:color w:val="auto"/>
          <w:sz w:val="23"/>
          <w:szCs w:val="23"/>
        </w:rPr>
        <w:t>). Ритм дыхания (ритмичное, аритмичное). Форма грудной клетки (правильная, непр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>вильная). Одинаковость участия в дыхании обоих половин грудной клетки. Участие в акте дыхания вспомогательных мышц. Сглаженность, западения, выбухания, расширения межреберных промежу</w:t>
      </w:r>
      <w:r>
        <w:rPr>
          <w:color w:val="auto"/>
          <w:sz w:val="23"/>
          <w:szCs w:val="23"/>
        </w:rPr>
        <w:t>т</w:t>
      </w:r>
      <w:r>
        <w:rPr>
          <w:color w:val="auto"/>
          <w:sz w:val="23"/>
          <w:szCs w:val="23"/>
        </w:rPr>
        <w:t xml:space="preserve">ков. Западение или увеличение одной половины грудной клетки.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Пальпация. Резистентность грудной клетки (эластичная, ригидная), болезненность при пальпации. Г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лосовое дрожание (усилено, ослаблено, одинаково с обеих сторон). </w:t>
      </w:r>
    </w:p>
    <w:p w:rsidR="0047000E" w:rsidRDefault="0047000E" w:rsidP="000B442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Перкуссия. </w:t>
      </w:r>
      <w:proofErr w:type="gramStart"/>
      <w:r>
        <w:rPr>
          <w:color w:val="auto"/>
          <w:sz w:val="23"/>
          <w:szCs w:val="23"/>
        </w:rPr>
        <w:t xml:space="preserve">При сравнительной перкуссии характер </w:t>
      </w:r>
      <w:proofErr w:type="spellStart"/>
      <w:r>
        <w:rPr>
          <w:color w:val="auto"/>
          <w:sz w:val="23"/>
          <w:szCs w:val="23"/>
        </w:rPr>
        <w:t>перкуторного</w:t>
      </w:r>
      <w:proofErr w:type="spellEnd"/>
      <w:r>
        <w:rPr>
          <w:color w:val="auto"/>
          <w:sz w:val="23"/>
          <w:szCs w:val="23"/>
        </w:rPr>
        <w:t xml:space="preserve"> звука (ясный легочный, притуплен, тупой, тимпанической, коробочный).</w:t>
      </w:r>
      <w:proofErr w:type="gramEnd"/>
      <w:r>
        <w:rPr>
          <w:color w:val="auto"/>
          <w:sz w:val="23"/>
          <w:szCs w:val="23"/>
        </w:rPr>
        <w:t xml:space="preserve"> Одинаковость </w:t>
      </w:r>
      <w:proofErr w:type="spellStart"/>
      <w:r>
        <w:rPr>
          <w:color w:val="auto"/>
          <w:sz w:val="23"/>
          <w:szCs w:val="23"/>
        </w:rPr>
        <w:t>перкуторного</w:t>
      </w:r>
      <w:proofErr w:type="spellEnd"/>
      <w:r>
        <w:rPr>
          <w:color w:val="auto"/>
          <w:sz w:val="23"/>
          <w:szCs w:val="23"/>
        </w:rPr>
        <w:t xml:space="preserve"> звука в симметричных участках. Л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кализация изменения </w:t>
      </w:r>
      <w:proofErr w:type="spellStart"/>
      <w:r>
        <w:rPr>
          <w:color w:val="auto"/>
          <w:sz w:val="23"/>
          <w:szCs w:val="23"/>
        </w:rPr>
        <w:t>перкуторного</w:t>
      </w:r>
      <w:proofErr w:type="spellEnd"/>
      <w:r>
        <w:rPr>
          <w:color w:val="auto"/>
          <w:sz w:val="23"/>
          <w:szCs w:val="23"/>
        </w:rPr>
        <w:t xml:space="preserve"> звука по опознавательным линиям. При топографической перку</w:t>
      </w:r>
      <w:r>
        <w:rPr>
          <w:color w:val="auto"/>
          <w:sz w:val="23"/>
          <w:szCs w:val="23"/>
        </w:rPr>
        <w:t>с</w:t>
      </w:r>
      <w:r>
        <w:rPr>
          <w:color w:val="auto"/>
          <w:sz w:val="23"/>
          <w:szCs w:val="23"/>
        </w:rPr>
        <w:t xml:space="preserve">сии определение высоты верхушек легких спереди и сзади, ширина полей </w:t>
      </w:r>
      <w:proofErr w:type="spellStart"/>
      <w:r>
        <w:rPr>
          <w:color w:val="auto"/>
          <w:sz w:val="23"/>
          <w:szCs w:val="23"/>
        </w:rPr>
        <w:t>Кренига</w:t>
      </w:r>
      <w:proofErr w:type="spellEnd"/>
      <w:r>
        <w:rPr>
          <w:color w:val="auto"/>
          <w:sz w:val="23"/>
          <w:szCs w:val="23"/>
        </w:rPr>
        <w:t>, нижних границ по среднеключичной линии справа, средним подмышечным и лопаточным линиям с обеих сторон. Эк</w:t>
      </w:r>
      <w:r>
        <w:rPr>
          <w:color w:val="auto"/>
          <w:sz w:val="23"/>
          <w:szCs w:val="23"/>
        </w:rPr>
        <w:t>с</w:t>
      </w:r>
      <w:r>
        <w:rPr>
          <w:color w:val="auto"/>
          <w:sz w:val="23"/>
          <w:szCs w:val="23"/>
        </w:rPr>
        <w:t xml:space="preserve">курсия легких (по возрасту). Наличие положительных симптомов </w:t>
      </w:r>
      <w:proofErr w:type="spellStart"/>
      <w:r>
        <w:rPr>
          <w:color w:val="auto"/>
          <w:sz w:val="23"/>
          <w:szCs w:val="23"/>
        </w:rPr>
        <w:t>Кораньи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Аркавина</w:t>
      </w:r>
      <w:proofErr w:type="spellEnd"/>
      <w:r>
        <w:rPr>
          <w:color w:val="auto"/>
          <w:sz w:val="23"/>
          <w:szCs w:val="23"/>
        </w:rPr>
        <w:t xml:space="preserve">, и чаши </w:t>
      </w:r>
      <w:proofErr w:type="spellStart"/>
      <w:r>
        <w:rPr>
          <w:color w:val="auto"/>
          <w:sz w:val="23"/>
          <w:szCs w:val="23"/>
        </w:rPr>
        <w:t>Филос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>фова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Аускультация. Характеристика дыхательных шумов (пуэрильное, </w:t>
      </w:r>
      <w:proofErr w:type="gramStart"/>
      <w:r>
        <w:rPr>
          <w:color w:val="auto"/>
          <w:sz w:val="23"/>
          <w:szCs w:val="23"/>
        </w:rPr>
        <w:t>везикулярное</w:t>
      </w:r>
      <w:proofErr w:type="gramEnd"/>
      <w:r>
        <w:rPr>
          <w:color w:val="auto"/>
          <w:sz w:val="23"/>
          <w:szCs w:val="23"/>
        </w:rPr>
        <w:t>, жесткое, бронхиал</w:t>
      </w:r>
      <w:r>
        <w:rPr>
          <w:color w:val="auto"/>
          <w:sz w:val="23"/>
          <w:szCs w:val="23"/>
        </w:rPr>
        <w:t>ь</w:t>
      </w:r>
      <w:r>
        <w:rPr>
          <w:color w:val="auto"/>
          <w:sz w:val="23"/>
          <w:szCs w:val="23"/>
        </w:rPr>
        <w:t>ное, ослабленное, амфорическое). Наличие хрипов (сухие, влажные), крепитации, шума трения пле</w:t>
      </w:r>
      <w:r>
        <w:rPr>
          <w:color w:val="auto"/>
          <w:sz w:val="23"/>
          <w:szCs w:val="23"/>
        </w:rPr>
        <w:t>в</w:t>
      </w:r>
      <w:r>
        <w:rPr>
          <w:color w:val="auto"/>
          <w:sz w:val="23"/>
          <w:szCs w:val="23"/>
        </w:rPr>
        <w:t xml:space="preserve">ры, их локализация и звучность. </w:t>
      </w:r>
      <w:proofErr w:type="spellStart"/>
      <w:r>
        <w:rPr>
          <w:color w:val="auto"/>
          <w:sz w:val="23"/>
          <w:szCs w:val="23"/>
        </w:rPr>
        <w:t>Бронхофония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Система органов кровообращения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Осмотр и пальпация. Поза больного. Наличие «барабанных палочек», «часовых стекол», отеков. Пул</w:t>
      </w:r>
      <w:r>
        <w:rPr>
          <w:color w:val="auto"/>
          <w:sz w:val="23"/>
          <w:szCs w:val="23"/>
        </w:rPr>
        <w:t>ь</w:t>
      </w:r>
      <w:r>
        <w:rPr>
          <w:color w:val="auto"/>
          <w:sz w:val="23"/>
          <w:szCs w:val="23"/>
        </w:rPr>
        <w:t>сация сонных артерий, набухание и пульсация шейных вен. Наличие венозной сети, деформации гру</w:t>
      </w:r>
      <w:r>
        <w:rPr>
          <w:color w:val="auto"/>
          <w:sz w:val="23"/>
          <w:szCs w:val="23"/>
        </w:rPr>
        <w:t>д</w:t>
      </w:r>
      <w:r>
        <w:rPr>
          <w:color w:val="auto"/>
          <w:sz w:val="23"/>
          <w:szCs w:val="23"/>
        </w:rPr>
        <w:t>ной клетки в области сердца (сердечный горб). Верхушечный толчок, его локализация, сила и распр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страненность. Наличие сердечного толчка, </w:t>
      </w:r>
      <w:proofErr w:type="spellStart"/>
      <w:r>
        <w:rPr>
          <w:color w:val="auto"/>
          <w:sz w:val="23"/>
          <w:szCs w:val="23"/>
        </w:rPr>
        <w:t>эпигастральной</w:t>
      </w:r>
      <w:proofErr w:type="spellEnd"/>
      <w:r>
        <w:rPr>
          <w:color w:val="auto"/>
          <w:sz w:val="23"/>
          <w:szCs w:val="23"/>
        </w:rPr>
        <w:t xml:space="preserve"> пульсации, систолического и диастолич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 xml:space="preserve">ского дрожания в области сердца. Пульс на лучевой артерии, его характеристика (частота в минуту, ритм, напряжение, наполнение, форма, величина на обеих руках).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Перкуссия. Определение границ относительной сердечной тупости и ширины сосудистой пучка (у д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 xml:space="preserve">тей старшего возраста).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Аускультация. Характеристика тонов сердца во всех точках их выслушивания (громкость, ритм, ч</w:t>
      </w:r>
      <w:r>
        <w:rPr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>стота) Наличие акцентов, расщепления, раздвоения тонов. Характеристика сердечных шумов во всех точках их выслушивания (отношение к фазам сердечной деятельности, интенсивность, место наилу</w:t>
      </w:r>
      <w:r>
        <w:rPr>
          <w:color w:val="auto"/>
          <w:sz w:val="23"/>
          <w:szCs w:val="23"/>
        </w:rPr>
        <w:t>ч</w:t>
      </w:r>
      <w:r>
        <w:rPr>
          <w:color w:val="auto"/>
          <w:sz w:val="23"/>
          <w:szCs w:val="23"/>
        </w:rPr>
        <w:t xml:space="preserve">шего выслушивания, продолжительность, иррадиация), Зависимость сердечных шумов от задержки дыхания, изменения положения тела и физической нагрузки. Наличие шума трения перикарда.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Определение артериального давления на плечевых артериях и по показаниям на бедренных артериях.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Функциональные пробы (ортостатическая проба, проба с дозированной физической нагрузкой по Н.А. </w:t>
      </w:r>
      <w:proofErr w:type="spellStart"/>
      <w:r>
        <w:rPr>
          <w:color w:val="auto"/>
          <w:sz w:val="23"/>
          <w:szCs w:val="23"/>
        </w:rPr>
        <w:t>Шалкову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Внимание! </w:t>
      </w:r>
      <w:r>
        <w:rPr>
          <w:i/>
          <w:iCs/>
          <w:color w:val="auto"/>
          <w:sz w:val="23"/>
          <w:szCs w:val="23"/>
        </w:rPr>
        <w:t xml:space="preserve">Функциональные пробы проводятся детям старше 5 лет.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Система органов пищеварения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Осмотр. Состояние слизистой оболочки ротовой полости (влажная, сухая, чистая, цвет), мягкого и твердого неба, задней стенки глотки из зева. </w:t>
      </w:r>
      <w:proofErr w:type="gramStart"/>
      <w:r>
        <w:rPr>
          <w:color w:val="auto"/>
          <w:sz w:val="23"/>
          <w:szCs w:val="23"/>
        </w:rPr>
        <w:t>Состояние языка (чистый, влажный, окраска, налеты, фолликулы, трещины, состояние сосочков, географический язык) и зубов (молочные, постоянные, формула зубов, кариес).</w:t>
      </w:r>
      <w:proofErr w:type="gramEnd"/>
      <w:r>
        <w:rPr>
          <w:color w:val="auto"/>
          <w:sz w:val="23"/>
          <w:szCs w:val="23"/>
        </w:rPr>
        <w:t xml:space="preserve"> Форма живота, его размеры, симметричность, расширение вен передней брюшной стенки, видимая перистальтика, расхождение прямых мышц живота, состояние пупка и уч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 xml:space="preserve">стие передней брюшной стенки в акте дыхания. Осмотр ануса (зияние заднего прохода, выпадение прямой кишки, трещины, расчесы, гиперемия, отек). </w:t>
      </w:r>
    </w:p>
    <w:p w:rsidR="0047000E" w:rsidRDefault="0047000E" w:rsidP="000B442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Пальпация. Поверхностная пальпация живота (напряжение, болезненность, </w:t>
      </w:r>
      <w:proofErr w:type="spellStart"/>
      <w:proofErr w:type="gramStart"/>
      <w:r>
        <w:rPr>
          <w:color w:val="auto"/>
          <w:sz w:val="23"/>
          <w:szCs w:val="23"/>
        </w:rPr>
        <w:t>гипе-рестезия</w:t>
      </w:r>
      <w:proofErr w:type="spellEnd"/>
      <w:proofErr w:type="gramEnd"/>
      <w:r>
        <w:rPr>
          <w:color w:val="auto"/>
          <w:sz w:val="23"/>
          <w:szCs w:val="23"/>
        </w:rPr>
        <w:t xml:space="preserve">, уплотнения, их наличие и локализация). Наличие симптомов </w:t>
      </w:r>
      <w:proofErr w:type="spellStart"/>
      <w:r>
        <w:rPr>
          <w:color w:val="auto"/>
          <w:sz w:val="23"/>
          <w:szCs w:val="23"/>
        </w:rPr>
        <w:t>Щеткина-Блюмберга</w:t>
      </w:r>
      <w:proofErr w:type="spellEnd"/>
      <w:r>
        <w:rPr>
          <w:color w:val="auto"/>
          <w:sz w:val="23"/>
          <w:szCs w:val="23"/>
        </w:rPr>
        <w:t xml:space="preserve">, Менделя. Глубокая скользящая пальпация толстого кишечника по </w:t>
      </w:r>
      <w:proofErr w:type="spellStart"/>
      <w:r>
        <w:rPr>
          <w:color w:val="auto"/>
          <w:sz w:val="23"/>
          <w:szCs w:val="23"/>
        </w:rPr>
        <w:t>Образцову-Стражеско</w:t>
      </w:r>
      <w:proofErr w:type="spellEnd"/>
      <w:r>
        <w:rPr>
          <w:color w:val="auto"/>
          <w:sz w:val="23"/>
          <w:szCs w:val="23"/>
        </w:rPr>
        <w:t xml:space="preserve"> в следующей последовательности: сигмови</w:t>
      </w:r>
      <w:r>
        <w:rPr>
          <w:color w:val="auto"/>
          <w:sz w:val="23"/>
          <w:szCs w:val="23"/>
        </w:rPr>
        <w:t>д</w:t>
      </w:r>
      <w:r>
        <w:rPr>
          <w:color w:val="auto"/>
          <w:sz w:val="23"/>
          <w:szCs w:val="23"/>
        </w:rPr>
        <w:t xml:space="preserve">ная, слепая, поперечно-ободочная (величина, болезненность, подвижность, урчание). </w:t>
      </w:r>
      <w:proofErr w:type="gramStart"/>
      <w:r>
        <w:rPr>
          <w:color w:val="auto"/>
          <w:sz w:val="23"/>
          <w:szCs w:val="23"/>
        </w:rPr>
        <w:t>Пальпация печ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>ни (нижний край острый, закругленный, мягкий, плотный, болезненный, поверхность гладкая, бугр</w:t>
      </w:r>
      <w:r>
        <w:rPr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 xml:space="preserve">стая, шероховатая), Наличие симптомов  </w:t>
      </w:r>
      <w:proofErr w:type="spellStart"/>
      <w:r>
        <w:rPr>
          <w:color w:val="auto"/>
          <w:sz w:val="23"/>
          <w:szCs w:val="23"/>
        </w:rPr>
        <w:t>Ортнера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Мерфи</w:t>
      </w:r>
      <w:proofErr w:type="spellEnd"/>
      <w:r>
        <w:rPr>
          <w:color w:val="auto"/>
          <w:sz w:val="23"/>
          <w:szCs w:val="23"/>
        </w:rPr>
        <w:t xml:space="preserve">, Георгиевского, </w:t>
      </w:r>
      <w:proofErr w:type="spellStart"/>
      <w:r>
        <w:rPr>
          <w:color w:val="auto"/>
          <w:sz w:val="23"/>
          <w:szCs w:val="23"/>
        </w:rPr>
        <w:t>Мюсси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Кера</w:t>
      </w:r>
      <w:proofErr w:type="spellEnd"/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 xml:space="preserve"> Пальпация желудка (болезненность, «шум плеска»), селезенки и </w:t>
      </w:r>
      <w:proofErr w:type="spellStart"/>
      <w:r>
        <w:rPr>
          <w:color w:val="auto"/>
          <w:sz w:val="23"/>
          <w:szCs w:val="23"/>
        </w:rPr>
        <w:t>мезентериальных</w:t>
      </w:r>
      <w:proofErr w:type="spellEnd"/>
      <w:r>
        <w:rPr>
          <w:color w:val="auto"/>
          <w:sz w:val="23"/>
          <w:szCs w:val="23"/>
        </w:rPr>
        <w:t xml:space="preserve"> лимфатических узлов. Пальп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 xml:space="preserve">ция поджелудочной железы (метод </w:t>
      </w:r>
      <w:proofErr w:type="spellStart"/>
      <w:r>
        <w:rPr>
          <w:color w:val="auto"/>
          <w:sz w:val="23"/>
          <w:szCs w:val="23"/>
        </w:rPr>
        <w:t>Гротта</w:t>
      </w:r>
      <w:proofErr w:type="spellEnd"/>
      <w:r>
        <w:rPr>
          <w:color w:val="auto"/>
          <w:sz w:val="23"/>
          <w:szCs w:val="23"/>
        </w:rPr>
        <w:t xml:space="preserve">). Болезненность в области зоны </w:t>
      </w:r>
      <w:proofErr w:type="spellStart"/>
      <w:r>
        <w:rPr>
          <w:color w:val="auto"/>
          <w:sz w:val="23"/>
          <w:szCs w:val="23"/>
        </w:rPr>
        <w:t>Шаффара</w:t>
      </w:r>
      <w:proofErr w:type="spellEnd"/>
      <w:r>
        <w:rPr>
          <w:color w:val="auto"/>
          <w:sz w:val="23"/>
          <w:szCs w:val="23"/>
        </w:rPr>
        <w:t xml:space="preserve">, точек </w:t>
      </w:r>
      <w:proofErr w:type="spellStart"/>
      <w:r>
        <w:rPr>
          <w:color w:val="auto"/>
          <w:sz w:val="23"/>
          <w:szCs w:val="23"/>
        </w:rPr>
        <w:t>Дежард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>на</w:t>
      </w:r>
      <w:proofErr w:type="spellEnd"/>
      <w:r>
        <w:rPr>
          <w:color w:val="auto"/>
          <w:sz w:val="23"/>
          <w:szCs w:val="23"/>
        </w:rPr>
        <w:t>, Мейо-</w:t>
      </w:r>
      <w:proofErr w:type="spellStart"/>
      <w:r>
        <w:rPr>
          <w:color w:val="auto"/>
          <w:sz w:val="23"/>
          <w:szCs w:val="23"/>
        </w:rPr>
        <w:t>Робсона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Перкуссия. Перкуссия живота (характер </w:t>
      </w:r>
      <w:proofErr w:type="spellStart"/>
      <w:r>
        <w:rPr>
          <w:color w:val="auto"/>
          <w:sz w:val="23"/>
          <w:szCs w:val="23"/>
        </w:rPr>
        <w:t>перкуторного</w:t>
      </w:r>
      <w:proofErr w:type="spellEnd"/>
      <w:r>
        <w:rPr>
          <w:color w:val="auto"/>
          <w:sz w:val="23"/>
          <w:szCs w:val="23"/>
        </w:rPr>
        <w:t xml:space="preserve"> звука, наличие метеоризма и свободной жидк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сти). Определение размеров печени (по Курлову) и селезенки.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Аускультация. Размеры желудка методом </w:t>
      </w:r>
      <w:proofErr w:type="spellStart"/>
      <w:r>
        <w:rPr>
          <w:color w:val="auto"/>
          <w:sz w:val="23"/>
          <w:szCs w:val="23"/>
        </w:rPr>
        <w:t>аускульто-аффрикции</w:t>
      </w:r>
      <w:proofErr w:type="spellEnd"/>
      <w:r>
        <w:rPr>
          <w:color w:val="auto"/>
          <w:sz w:val="23"/>
          <w:szCs w:val="23"/>
        </w:rPr>
        <w:t xml:space="preserve">, выраженность перистальтики.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Осмотр испражнений. Частота, цвет, запах, консистенция и патологические примеси.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 новорожденных оценивается активность сосания, наличие </w:t>
      </w:r>
      <w:proofErr w:type="spellStart"/>
      <w:r>
        <w:rPr>
          <w:color w:val="auto"/>
          <w:sz w:val="23"/>
          <w:szCs w:val="23"/>
        </w:rPr>
        <w:t>срыгиваний</w:t>
      </w:r>
      <w:proofErr w:type="spellEnd"/>
      <w:r>
        <w:rPr>
          <w:color w:val="auto"/>
          <w:sz w:val="23"/>
          <w:szCs w:val="23"/>
        </w:rPr>
        <w:t xml:space="preserve">, рвоты (частота, характер, связь с кормлением, наличие патологических примесей).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Система мочеобразования и мочеотделения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Осмотр. Наличие отеков и выраженность их на лице, нижней части живота, поясничной области, к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нечностях и наружных половых органов.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Пальпация. Глубокая пальпация почек по </w:t>
      </w:r>
      <w:proofErr w:type="spellStart"/>
      <w:r>
        <w:rPr>
          <w:color w:val="auto"/>
          <w:sz w:val="23"/>
          <w:szCs w:val="23"/>
        </w:rPr>
        <w:t>В.П.Образцову</w:t>
      </w:r>
      <w:proofErr w:type="spellEnd"/>
      <w:r>
        <w:rPr>
          <w:color w:val="auto"/>
          <w:sz w:val="23"/>
          <w:szCs w:val="23"/>
        </w:rPr>
        <w:t xml:space="preserve"> в горизонтальном и вертикальном полож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>нии ребенка. Наличие болезненности при пальпации по ходу мочеточников, верхних и нижних моч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 xml:space="preserve">точниковых точек.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Перкуссия. Определение верхней границы мочевого пузыря. Наличие положительного симптома п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колачивания. Определение свободной жидкости в брюшной полости.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Мочеиспускание. Частота, ритм и характеристика </w:t>
      </w:r>
      <w:proofErr w:type="spellStart"/>
      <w:r>
        <w:rPr>
          <w:color w:val="auto"/>
          <w:sz w:val="23"/>
          <w:szCs w:val="23"/>
        </w:rPr>
        <w:t>микций</w:t>
      </w:r>
      <w:proofErr w:type="spellEnd"/>
      <w:r>
        <w:rPr>
          <w:color w:val="auto"/>
          <w:sz w:val="23"/>
          <w:szCs w:val="23"/>
        </w:rPr>
        <w:t xml:space="preserve"> (</w:t>
      </w:r>
      <w:proofErr w:type="gramStart"/>
      <w:r>
        <w:rPr>
          <w:color w:val="auto"/>
          <w:sz w:val="23"/>
          <w:szCs w:val="23"/>
        </w:rPr>
        <w:t>редкие</w:t>
      </w:r>
      <w:proofErr w:type="gramEnd"/>
      <w:r>
        <w:rPr>
          <w:color w:val="auto"/>
          <w:sz w:val="23"/>
          <w:szCs w:val="23"/>
        </w:rPr>
        <w:t>, частые, болезненность, недерж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 xml:space="preserve">ние).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Моча. Внешние признаки (цвет, прозрачность, слизь, осадок и гной).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Нервная система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Наличие </w:t>
      </w:r>
      <w:proofErr w:type="spellStart"/>
      <w:r>
        <w:rPr>
          <w:color w:val="auto"/>
          <w:sz w:val="23"/>
          <w:szCs w:val="23"/>
        </w:rPr>
        <w:t>менингиальных</w:t>
      </w:r>
      <w:proofErr w:type="spellEnd"/>
      <w:r>
        <w:rPr>
          <w:color w:val="auto"/>
          <w:sz w:val="23"/>
          <w:szCs w:val="23"/>
        </w:rPr>
        <w:t xml:space="preserve"> симптомов (ригидности затылочных мышц, положительных симптомов </w:t>
      </w:r>
      <w:proofErr w:type="spellStart"/>
      <w:r>
        <w:rPr>
          <w:color w:val="auto"/>
          <w:sz w:val="23"/>
          <w:szCs w:val="23"/>
        </w:rPr>
        <w:t>Ке</w:t>
      </w:r>
      <w:r>
        <w:rPr>
          <w:color w:val="auto"/>
          <w:sz w:val="23"/>
          <w:szCs w:val="23"/>
        </w:rPr>
        <w:t>р</w:t>
      </w:r>
      <w:r>
        <w:rPr>
          <w:color w:val="auto"/>
          <w:sz w:val="23"/>
          <w:szCs w:val="23"/>
        </w:rPr>
        <w:t>нига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Брудзинского</w:t>
      </w:r>
      <w:proofErr w:type="spellEnd"/>
      <w:r>
        <w:rPr>
          <w:color w:val="auto"/>
          <w:sz w:val="23"/>
          <w:szCs w:val="23"/>
        </w:rPr>
        <w:t xml:space="preserve">). Наличие глазных симптомов, парезов, параличей, тремора, судорог. Состояние черепно-мозговых нервов.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Внимание! </w:t>
      </w:r>
      <w:r>
        <w:rPr>
          <w:i/>
          <w:iCs/>
          <w:color w:val="auto"/>
          <w:sz w:val="23"/>
          <w:szCs w:val="23"/>
        </w:rPr>
        <w:t xml:space="preserve">Подробный неврологический статус описывает врач-специалист.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Эндокринная система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Наличие нарушения роста (гигантизм, нанизм, </w:t>
      </w:r>
      <w:proofErr w:type="spellStart"/>
      <w:r>
        <w:rPr>
          <w:color w:val="auto"/>
          <w:sz w:val="23"/>
          <w:szCs w:val="23"/>
        </w:rPr>
        <w:t>гипостатура</w:t>
      </w:r>
      <w:proofErr w:type="spellEnd"/>
      <w:r>
        <w:rPr>
          <w:color w:val="auto"/>
          <w:sz w:val="23"/>
          <w:szCs w:val="23"/>
        </w:rPr>
        <w:t xml:space="preserve">) и массы тела (гипотрофия, дистрофия, </w:t>
      </w:r>
      <w:proofErr w:type="spellStart"/>
      <w:r>
        <w:rPr>
          <w:color w:val="auto"/>
          <w:sz w:val="23"/>
          <w:szCs w:val="23"/>
        </w:rPr>
        <w:t>п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>ратрофия</w:t>
      </w:r>
      <w:proofErr w:type="spellEnd"/>
      <w:r>
        <w:rPr>
          <w:color w:val="auto"/>
          <w:sz w:val="23"/>
          <w:szCs w:val="23"/>
        </w:rPr>
        <w:t>, ожирение). Щитовидная железа (величина, консистенция, наличие узлов). Состояние наружных половых органов (</w:t>
      </w:r>
      <w:proofErr w:type="gramStart"/>
      <w:r>
        <w:rPr>
          <w:color w:val="auto"/>
          <w:sz w:val="23"/>
          <w:szCs w:val="23"/>
        </w:rPr>
        <w:t>сформированы</w:t>
      </w:r>
      <w:proofErr w:type="gramEnd"/>
      <w:r>
        <w:rPr>
          <w:color w:val="auto"/>
          <w:sz w:val="23"/>
          <w:szCs w:val="23"/>
        </w:rPr>
        <w:t xml:space="preserve"> правильно по мужскому или женском типу, неправильно). Нарушения половой дифференцировки. Наличие признаков преждевременного полового созревания.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Внимание! </w:t>
      </w:r>
      <w:r>
        <w:rPr>
          <w:i/>
          <w:iCs/>
          <w:color w:val="auto"/>
          <w:sz w:val="23"/>
          <w:szCs w:val="23"/>
        </w:rPr>
        <w:t>При описании состояния органов и систем нет необходимости подробно перечислять п</w:t>
      </w:r>
      <w:r>
        <w:rPr>
          <w:i/>
          <w:iCs/>
          <w:color w:val="auto"/>
          <w:sz w:val="23"/>
          <w:szCs w:val="23"/>
        </w:rPr>
        <w:t>а</w:t>
      </w:r>
      <w:r>
        <w:rPr>
          <w:i/>
          <w:iCs/>
          <w:color w:val="auto"/>
          <w:sz w:val="23"/>
          <w:szCs w:val="23"/>
        </w:rPr>
        <w:t xml:space="preserve">тологические симптомы, которые отсутствуют у ребенка (при условии, что они не относятся к клиническим проявлениям основного заболевания).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Например: при заболевании пищеварительной системы описываются подробно все гастроэнтерол</w:t>
      </w:r>
      <w:r>
        <w:rPr>
          <w:i/>
          <w:iCs/>
          <w:color w:val="auto"/>
          <w:sz w:val="23"/>
          <w:szCs w:val="23"/>
        </w:rPr>
        <w:t>о</w:t>
      </w:r>
      <w:r>
        <w:rPr>
          <w:i/>
          <w:iCs/>
          <w:color w:val="auto"/>
          <w:sz w:val="23"/>
          <w:szCs w:val="23"/>
        </w:rPr>
        <w:t xml:space="preserve">гические симптомы независимо от их наличия или отсутствия.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ОЦЕНКА ФИЗИЧЕСКОГО РАЗВИТИЯ </w:t>
      </w:r>
    </w:p>
    <w:p w:rsidR="0047000E" w:rsidRDefault="0047000E" w:rsidP="000B442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 детей физическое развитие оценивается непараметрическим методом путем сравнения основных а</w:t>
      </w:r>
      <w:r>
        <w:rPr>
          <w:color w:val="auto"/>
          <w:sz w:val="23"/>
          <w:szCs w:val="23"/>
        </w:rPr>
        <w:t>н</w:t>
      </w:r>
      <w:r>
        <w:rPr>
          <w:color w:val="auto"/>
          <w:sz w:val="23"/>
          <w:szCs w:val="23"/>
        </w:rPr>
        <w:t>тропометрических данных ребенка (рост, масса, окружность головы и грудной клетки) с нормативн</w:t>
      </w:r>
      <w:r>
        <w:rPr>
          <w:color w:val="auto"/>
          <w:sz w:val="23"/>
          <w:szCs w:val="23"/>
        </w:rPr>
        <w:t>ы</w:t>
      </w:r>
      <w:r>
        <w:rPr>
          <w:color w:val="auto"/>
          <w:sz w:val="23"/>
          <w:szCs w:val="23"/>
        </w:rPr>
        <w:t xml:space="preserve">ми показателями по стандартным </w:t>
      </w:r>
      <w:proofErr w:type="spellStart"/>
      <w:r>
        <w:rPr>
          <w:color w:val="auto"/>
          <w:sz w:val="23"/>
          <w:szCs w:val="23"/>
        </w:rPr>
        <w:t>центильным</w:t>
      </w:r>
      <w:proofErr w:type="spellEnd"/>
      <w:r>
        <w:rPr>
          <w:color w:val="auto"/>
          <w:sz w:val="23"/>
          <w:szCs w:val="23"/>
        </w:rPr>
        <w:t xml:space="preserve"> таблицам. Отклонения в показателях физического ра</w:t>
      </w:r>
      <w:r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</w:rPr>
        <w:t xml:space="preserve">вития (низкая или повышенная масса, низкий или высокий рост и др.). Определение </w:t>
      </w:r>
      <w:proofErr w:type="spellStart"/>
      <w:r>
        <w:rPr>
          <w:color w:val="auto"/>
          <w:sz w:val="23"/>
          <w:szCs w:val="23"/>
        </w:rPr>
        <w:t>соматотипа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мез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>соматический</w:t>
      </w:r>
      <w:proofErr w:type="spellEnd"/>
      <w:r>
        <w:rPr>
          <w:color w:val="auto"/>
          <w:sz w:val="23"/>
          <w:szCs w:val="23"/>
        </w:rPr>
        <w:t xml:space="preserve">, </w:t>
      </w:r>
      <w:proofErr w:type="gramStart"/>
      <w:r>
        <w:rPr>
          <w:color w:val="auto"/>
          <w:sz w:val="23"/>
          <w:szCs w:val="23"/>
        </w:rPr>
        <w:t>микросоматический</w:t>
      </w:r>
      <w:proofErr w:type="gram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макросоматический</w:t>
      </w:r>
      <w:proofErr w:type="spellEnd"/>
      <w:r>
        <w:rPr>
          <w:color w:val="auto"/>
          <w:sz w:val="23"/>
          <w:szCs w:val="23"/>
        </w:rPr>
        <w:t>) и гармоничности развития (гармоничное, дисгармоничное, резко дисгармоничное). Комплексное заключение по физическому развитию на м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мент осмотра (нормальное физическое развитие или отклонение в физическом развитии).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Внимание! </w:t>
      </w:r>
      <w:r>
        <w:rPr>
          <w:i/>
          <w:iCs/>
          <w:color w:val="auto"/>
          <w:sz w:val="23"/>
          <w:szCs w:val="23"/>
        </w:rPr>
        <w:t xml:space="preserve">При оценке физического развития необходимо указать, к какому </w:t>
      </w:r>
      <w:proofErr w:type="spellStart"/>
      <w:r>
        <w:rPr>
          <w:i/>
          <w:iCs/>
          <w:color w:val="auto"/>
          <w:sz w:val="23"/>
          <w:szCs w:val="23"/>
        </w:rPr>
        <w:t>центилю</w:t>
      </w:r>
      <w:proofErr w:type="spellEnd"/>
      <w:r>
        <w:rPr>
          <w:i/>
          <w:iCs/>
          <w:color w:val="auto"/>
          <w:sz w:val="23"/>
          <w:szCs w:val="23"/>
        </w:rPr>
        <w:t xml:space="preserve"> (коридору) о</w:t>
      </w:r>
      <w:r>
        <w:rPr>
          <w:i/>
          <w:iCs/>
          <w:color w:val="auto"/>
          <w:sz w:val="23"/>
          <w:szCs w:val="23"/>
        </w:rPr>
        <w:t>т</w:t>
      </w:r>
      <w:r>
        <w:rPr>
          <w:i/>
          <w:iCs/>
          <w:color w:val="auto"/>
          <w:sz w:val="23"/>
          <w:szCs w:val="23"/>
        </w:rPr>
        <w:t xml:space="preserve">носится каждый антропометрический показатель.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ОЦЕНКА НЕРВНО-ПСИХИЧЕСКОГО РАЗВИТИЯ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оценки психомоторного развития детей до семилетнего возраста используется табличный метод, который предусматривает сравнение имеющихся у ребенка навыков и умений с </w:t>
      </w:r>
      <w:proofErr w:type="gramStart"/>
      <w:r>
        <w:rPr>
          <w:color w:val="auto"/>
          <w:sz w:val="23"/>
          <w:szCs w:val="23"/>
        </w:rPr>
        <w:t>долженствующими</w:t>
      </w:r>
      <w:proofErr w:type="gramEnd"/>
      <w:r>
        <w:rPr>
          <w:color w:val="auto"/>
          <w:sz w:val="23"/>
          <w:szCs w:val="23"/>
        </w:rPr>
        <w:t xml:space="preserve"> для данного возраста (развитие анализаторов речи, движения, игра, гигиенические навыки). У детей первых трех лет жизни показатели нервно-психического развития ребенка оценивается по таблице </w:t>
      </w:r>
      <w:proofErr w:type="spellStart"/>
      <w:r>
        <w:rPr>
          <w:color w:val="auto"/>
          <w:sz w:val="23"/>
          <w:szCs w:val="23"/>
        </w:rPr>
        <w:t>Л.В.Дружининой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И.Д.Дубининой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Г.П.Юрко</w:t>
      </w:r>
      <w:proofErr w:type="spellEnd"/>
      <w:r>
        <w:rPr>
          <w:color w:val="auto"/>
          <w:sz w:val="23"/>
          <w:szCs w:val="23"/>
        </w:rPr>
        <w:t>. У детей школьного возраста оценивается интеллект э</w:t>
      </w:r>
      <w:r>
        <w:rPr>
          <w:color w:val="auto"/>
          <w:sz w:val="23"/>
          <w:szCs w:val="23"/>
        </w:rPr>
        <w:t>м</w:t>
      </w:r>
      <w:r>
        <w:rPr>
          <w:color w:val="auto"/>
          <w:sz w:val="23"/>
          <w:szCs w:val="23"/>
        </w:rPr>
        <w:t>пирическим методом (степень умственного развития, знание окружающего мира, успеваемость в шк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>ле, дополнительное внешкольное образование и т.д.). Наличие отклонений в нервно-психическом ра</w:t>
      </w:r>
      <w:r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</w:rPr>
        <w:t xml:space="preserve">витии. Комплексное заключение по нервно-психическому развитию на момент осмотра (соответствует или не соответствует возрасту).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Внимание! </w:t>
      </w:r>
      <w:r>
        <w:rPr>
          <w:i/>
          <w:iCs/>
          <w:color w:val="auto"/>
          <w:sz w:val="23"/>
          <w:szCs w:val="23"/>
        </w:rPr>
        <w:t>При оценке данных психомоторного развития по таблицам допустимые колебания с</w:t>
      </w:r>
      <w:r>
        <w:rPr>
          <w:i/>
          <w:iCs/>
          <w:color w:val="auto"/>
          <w:sz w:val="23"/>
          <w:szCs w:val="23"/>
        </w:rPr>
        <w:t>о</w:t>
      </w:r>
      <w:r>
        <w:rPr>
          <w:i/>
          <w:iCs/>
          <w:color w:val="auto"/>
          <w:sz w:val="23"/>
          <w:szCs w:val="23"/>
        </w:rPr>
        <w:t xml:space="preserve">ставляют один возрастной интервал. Достоверную оценку интеллекта проводит психолог.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ОЦЕНКА ПОЛОВОГО РАЗВИТИЯ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Половое развитие оценивается по внешним признакам полового созревания в бальном выражении. У девочек развитие молочных желез (</w:t>
      </w:r>
      <w:proofErr w:type="spellStart"/>
      <w:r>
        <w:rPr>
          <w:color w:val="auto"/>
          <w:sz w:val="23"/>
          <w:szCs w:val="23"/>
        </w:rPr>
        <w:t>Ма</w:t>
      </w:r>
      <w:proofErr w:type="spellEnd"/>
      <w:r>
        <w:rPr>
          <w:color w:val="auto"/>
          <w:sz w:val="23"/>
          <w:szCs w:val="23"/>
        </w:rPr>
        <w:t xml:space="preserve">), </w:t>
      </w:r>
      <w:proofErr w:type="spellStart"/>
      <w:r>
        <w:rPr>
          <w:color w:val="auto"/>
          <w:sz w:val="23"/>
          <w:szCs w:val="23"/>
        </w:rPr>
        <w:t>оволосение</w:t>
      </w:r>
      <w:proofErr w:type="spellEnd"/>
      <w:r>
        <w:rPr>
          <w:color w:val="auto"/>
          <w:sz w:val="23"/>
          <w:szCs w:val="23"/>
        </w:rPr>
        <w:t xml:space="preserve"> лобка (Р) и подмышечных впадин (Ах), становл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>ние менструальной функции (</w:t>
      </w:r>
      <w:proofErr w:type="spellStart"/>
      <w:r>
        <w:rPr>
          <w:color w:val="auto"/>
          <w:sz w:val="23"/>
          <w:szCs w:val="23"/>
        </w:rPr>
        <w:t>Ме</w:t>
      </w:r>
      <w:proofErr w:type="spellEnd"/>
      <w:r>
        <w:rPr>
          <w:color w:val="auto"/>
          <w:sz w:val="23"/>
          <w:szCs w:val="23"/>
        </w:rPr>
        <w:t xml:space="preserve">). У мальчиков </w:t>
      </w:r>
      <w:proofErr w:type="spellStart"/>
      <w:r>
        <w:rPr>
          <w:color w:val="auto"/>
          <w:sz w:val="23"/>
          <w:szCs w:val="23"/>
        </w:rPr>
        <w:t>оволосение</w:t>
      </w:r>
      <w:proofErr w:type="spellEnd"/>
      <w:r>
        <w:rPr>
          <w:color w:val="auto"/>
          <w:sz w:val="23"/>
          <w:szCs w:val="23"/>
        </w:rPr>
        <w:t xml:space="preserve"> подмышечных впадин (Ах), лобка (Р) и лица (F), рост щитовидного хряща (L), изменение тембра голоса (V). Отклонения в половом развитии (преждевременное половое развитие, </w:t>
      </w:r>
      <w:proofErr w:type="spellStart"/>
      <w:r>
        <w:rPr>
          <w:color w:val="auto"/>
          <w:sz w:val="23"/>
          <w:szCs w:val="23"/>
        </w:rPr>
        <w:t>позднийпубертат</w:t>
      </w:r>
      <w:proofErr w:type="spellEnd"/>
      <w:r>
        <w:rPr>
          <w:color w:val="auto"/>
          <w:sz w:val="23"/>
          <w:szCs w:val="23"/>
        </w:rPr>
        <w:t>), Заключение по половому развитию (соотве</w:t>
      </w:r>
      <w:r>
        <w:rPr>
          <w:color w:val="auto"/>
          <w:sz w:val="23"/>
          <w:szCs w:val="23"/>
        </w:rPr>
        <w:t>т</w:t>
      </w:r>
      <w:r>
        <w:rPr>
          <w:color w:val="auto"/>
          <w:sz w:val="23"/>
          <w:szCs w:val="23"/>
        </w:rPr>
        <w:t xml:space="preserve">ствует или не соответствует возрасту).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Внимание! </w:t>
      </w:r>
      <w:r>
        <w:rPr>
          <w:i/>
          <w:iCs/>
          <w:color w:val="auto"/>
          <w:sz w:val="23"/>
          <w:szCs w:val="23"/>
        </w:rPr>
        <w:t xml:space="preserve">Бальная оценка признаков полового созревания проводится у девочек с 10 лет, у мальчиков с 12 лет.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ПРЕДВАРИТЕЛЬНЫЙ ДИАГНОЗ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Предварительный диагноз или диагностическая сводка представляет собой первоначальное заключ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>ние о возможной патологии ребенка, вероятность которой обусловлена характерными жалобами, ос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>бенностями анамнеза и данными первичного осмотра больного. Это заключение должно включать предположительно ведущее заболевание, а также другие болезни (не менее трех), схожие с ним по п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 xml:space="preserve">тологическим симптомам или синдромам. </w:t>
      </w:r>
    </w:p>
    <w:p w:rsidR="0047000E" w:rsidRDefault="0047000E" w:rsidP="000B442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Образец предварительного </w:t>
      </w:r>
      <w:proofErr w:type="spellStart"/>
      <w:r>
        <w:rPr>
          <w:b/>
          <w:bCs/>
          <w:color w:val="auto"/>
          <w:sz w:val="23"/>
          <w:szCs w:val="23"/>
        </w:rPr>
        <w:t>диагноза</w:t>
      </w:r>
      <w:r>
        <w:rPr>
          <w:i/>
          <w:iCs/>
          <w:color w:val="auto"/>
          <w:sz w:val="23"/>
          <w:szCs w:val="23"/>
        </w:rPr>
        <w:t>На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gramStart"/>
      <w:r>
        <w:rPr>
          <w:i/>
          <w:iCs/>
          <w:color w:val="auto"/>
          <w:sz w:val="23"/>
          <w:szCs w:val="23"/>
        </w:rPr>
        <w:t>основании</w:t>
      </w:r>
      <w:proofErr w:type="gramEnd"/>
      <w:r>
        <w:rPr>
          <w:i/>
          <w:iCs/>
          <w:color w:val="auto"/>
          <w:sz w:val="23"/>
          <w:szCs w:val="23"/>
        </w:rPr>
        <w:t xml:space="preserve"> жалоб (каких), анамнеза (какого) и объективного осмотра (каких клинических признаков) предполагаются следующие заболевания: </w:t>
      </w:r>
      <w:r>
        <w:rPr>
          <w:b/>
          <w:bCs/>
          <w:i/>
          <w:iCs/>
          <w:color w:val="auto"/>
          <w:sz w:val="23"/>
          <w:szCs w:val="23"/>
        </w:rPr>
        <w:t>1</w:t>
      </w:r>
      <w:r>
        <w:rPr>
          <w:i/>
          <w:iCs/>
          <w:color w:val="auto"/>
          <w:sz w:val="23"/>
          <w:szCs w:val="23"/>
        </w:rPr>
        <w:t>,2,3,4. Для уточн</w:t>
      </w:r>
      <w:r>
        <w:rPr>
          <w:i/>
          <w:iCs/>
          <w:color w:val="auto"/>
          <w:sz w:val="23"/>
          <w:szCs w:val="23"/>
        </w:rPr>
        <w:t>е</w:t>
      </w:r>
      <w:r>
        <w:rPr>
          <w:i/>
          <w:iCs/>
          <w:color w:val="auto"/>
          <w:sz w:val="23"/>
          <w:szCs w:val="23"/>
        </w:rPr>
        <w:t xml:space="preserve">ния диагноза необходимо провести дополнительное обследование ребенка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11. ПЛАН ДОПОЛНИТЕЛЬНОГО ОБСЛЕДОВАНИЯ РЕБЕНКА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Перечень лабораторных и инструментальных исследований, а также консультаций узких специал</w:t>
      </w:r>
      <w:r>
        <w:rPr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 xml:space="preserve">стов, необходимых для уточнения предварительного диагноза.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12. ДАННЫЕ ЛАБОРАТОРНО-ИНСТРУМЕНТАЛЬНЫХ ИССЛЕДОВАНИЙ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По каждому исследованию дается клиническое заключение.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13. ОБОСНОВАНИЕ КЛИНИЧЕСКОГО ДИАГНОЗА </w:t>
      </w:r>
    </w:p>
    <w:p w:rsidR="0047000E" w:rsidRDefault="0047000E" w:rsidP="00B13B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Заключительный диагноз ставится на основании тщательного анализа и обобщения всех клинических данных, полученных при обследовании больного ребенка. Кратко и последовательно излагаются х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>рактерные для основного заболевания патологические симптомы (синдромы), выявленные при сборе жалоб, анамнеза и объективного статуса больного, а также отдельные результаты лабораторно-инструментальных исследований, типичные для данной патологии. Необходимо аргументировать в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 xml:space="preserve">риант течения, период и степень тяжести основного заболевания, в соответствии с классификацией </w:t>
      </w:r>
      <w:r>
        <w:rPr>
          <w:color w:val="auto"/>
          <w:sz w:val="23"/>
          <w:szCs w:val="23"/>
        </w:rPr>
        <w:lastRenderedPageBreak/>
        <w:t>нозологической формы. Раздельно обосновываются основное заболевание, его осложнения и сопу</w:t>
      </w:r>
      <w:r>
        <w:rPr>
          <w:color w:val="auto"/>
          <w:sz w:val="23"/>
          <w:szCs w:val="23"/>
        </w:rPr>
        <w:t>т</w:t>
      </w:r>
      <w:r>
        <w:rPr>
          <w:color w:val="auto"/>
          <w:sz w:val="23"/>
          <w:szCs w:val="23"/>
        </w:rPr>
        <w:t xml:space="preserve">ствующий диагноз.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10"/>
        <w:gridCol w:w="2616"/>
      </w:tblGrid>
      <w:tr w:rsidR="0047000E" w:rsidTr="00870245">
        <w:trPr>
          <w:trHeight w:val="2627"/>
        </w:trPr>
        <w:tc>
          <w:tcPr>
            <w:tcW w:w="9326" w:type="dxa"/>
            <w:gridSpan w:val="2"/>
          </w:tcPr>
          <w:p w:rsidR="0047000E" w:rsidRDefault="004700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Образец обоснования основного диагноза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Клинический диагноз: </w:t>
            </w:r>
            <w:r>
              <w:rPr>
                <w:i/>
                <w:iCs/>
                <w:sz w:val="23"/>
                <w:szCs w:val="23"/>
              </w:rPr>
              <w:t>Острый постстрепт</w:t>
            </w:r>
            <w:r>
              <w:rPr>
                <w:i/>
                <w:iCs/>
                <w:sz w:val="23"/>
                <w:szCs w:val="23"/>
              </w:rPr>
              <w:t>о</w:t>
            </w:r>
            <w:r>
              <w:rPr>
                <w:i/>
                <w:iCs/>
                <w:sz w:val="23"/>
                <w:szCs w:val="23"/>
              </w:rPr>
              <w:t xml:space="preserve">кокковый </w:t>
            </w:r>
            <w:proofErr w:type="spellStart"/>
            <w:r>
              <w:rPr>
                <w:i/>
                <w:iCs/>
                <w:sz w:val="23"/>
                <w:szCs w:val="23"/>
              </w:rPr>
              <w:t>гломерулонефрит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с нефритическим синдромом, период начальных проявлений, с нарушением </w:t>
            </w:r>
            <w:proofErr w:type="spellStart"/>
            <w:r>
              <w:rPr>
                <w:i/>
                <w:iCs/>
                <w:sz w:val="23"/>
                <w:szCs w:val="23"/>
              </w:rPr>
              <w:t>гломерулярных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функций почек. Почечная недостаточность острого периода. </w:t>
            </w:r>
          </w:p>
          <w:p w:rsidR="0047000E" w:rsidRDefault="0047000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Диагноз поставлен на основании: </w:t>
            </w:r>
          </w:p>
          <w:p w:rsidR="0047000E" w:rsidRDefault="004700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жалоб: </w:t>
            </w:r>
            <w:r>
              <w:rPr>
                <w:i/>
                <w:iCs/>
                <w:sz w:val="23"/>
                <w:szCs w:val="23"/>
              </w:rPr>
              <w:t>отеки на лице, редкие мочеиспускания, изменение цвета мочи (цвет «мясных п</w:t>
            </w:r>
            <w:r>
              <w:rPr>
                <w:i/>
                <w:iCs/>
                <w:sz w:val="23"/>
                <w:szCs w:val="23"/>
              </w:rPr>
              <w:t>о</w:t>
            </w:r>
            <w:r>
              <w:rPr>
                <w:i/>
                <w:iCs/>
                <w:sz w:val="23"/>
                <w:szCs w:val="23"/>
              </w:rPr>
              <w:t xml:space="preserve">моев»), головная боль, головокружение, вялость; </w:t>
            </w:r>
            <w:proofErr w:type="gramEnd"/>
          </w:p>
          <w:p w:rsidR="0047000E" w:rsidRDefault="0047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анамнестических данных: </w:t>
            </w:r>
            <w:r>
              <w:rPr>
                <w:i/>
                <w:iCs/>
                <w:sz w:val="23"/>
                <w:szCs w:val="23"/>
              </w:rPr>
              <w:t xml:space="preserve">острое начало заболевания, </w:t>
            </w:r>
            <w:proofErr w:type="spellStart"/>
            <w:r>
              <w:rPr>
                <w:i/>
                <w:iCs/>
                <w:sz w:val="23"/>
                <w:szCs w:val="23"/>
              </w:rPr>
              <w:t>развившегося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через две недели после перенесенного острого тонзиллита; </w:t>
            </w:r>
          </w:p>
          <w:p w:rsidR="0047000E" w:rsidRDefault="0047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клинических данных: </w:t>
            </w:r>
            <w:r>
              <w:rPr>
                <w:i/>
                <w:iCs/>
                <w:sz w:val="23"/>
                <w:szCs w:val="23"/>
              </w:rPr>
              <w:t xml:space="preserve">бледность кожного покрова, уменьшение диуреза, отеки плотные, локализованные на лице, артериальная гипертензия; </w:t>
            </w:r>
          </w:p>
          <w:p w:rsidR="0047000E" w:rsidRDefault="0047000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данных лабораторного обследования: </w:t>
            </w:r>
            <w:proofErr w:type="spellStart"/>
            <w:r>
              <w:rPr>
                <w:i/>
                <w:iCs/>
                <w:sz w:val="23"/>
                <w:szCs w:val="23"/>
              </w:rPr>
              <w:t>олигурия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макрогематурия, </w:t>
            </w:r>
            <w:proofErr w:type="spellStart"/>
            <w:r>
              <w:rPr>
                <w:i/>
                <w:iCs/>
                <w:sz w:val="23"/>
                <w:szCs w:val="23"/>
              </w:rPr>
              <w:t>абактериальнаяле</w:t>
            </w:r>
            <w:r>
              <w:rPr>
                <w:i/>
                <w:iCs/>
                <w:sz w:val="23"/>
                <w:szCs w:val="23"/>
              </w:rPr>
              <w:t>й</w:t>
            </w:r>
            <w:r>
              <w:rPr>
                <w:i/>
                <w:iCs/>
                <w:sz w:val="23"/>
                <w:szCs w:val="23"/>
              </w:rPr>
              <w:t>коцитурия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умеренная протеинурия, </w:t>
            </w:r>
            <w:proofErr w:type="spellStart"/>
            <w:r>
              <w:rPr>
                <w:i/>
                <w:iCs/>
                <w:sz w:val="23"/>
                <w:szCs w:val="23"/>
              </w:rPr>
              <w:t>цилиндрурия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(гиалиновые, </w:t>
            </w:r>
            <w:proofErr w:type="spellStart"/>
            <w:r>
              <w:rPr>
                <w:i/>
                <w:iCs/>
                <w:sz w:val="23"/>
                <w:szCs w:val="23"/>
              </w:rPr>
              <w:t>эритроцитарные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цилиндры), нарушение функции почек по </w:t>
            </w:r>
            <w:proofErr w:type="spellStart"/>
            <w:r>
              <w:rPr>
                <w:i/>
                <w:iCs/>
                <w:sz w:val="23"/>
                <w:szCs w:val="23"/>
              </w:rPr>
              <w:t>гломерулярному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типу (снижение клиренса по эндогенному </w:t>
            </w:r>
            <w:proofErr w:type="spellStart"/>
            <w:r>
              <w:rPr>
                <w:i/>
                <w:iCs/>
                <w:sz w:val="23"/>
                <w:szCs w:val="23"/>
              </w:rPr>
              <w:t>креатинину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повышение </w:t>
            </w:r>
            <w:proofErr w:type="spellStart"/>
            <w:r>
              <w:rPr>
                <w:i/>
                <w:iCs/>
                <w:sz w:val="23"/>
                <w:szCs w:val="23"/>
              </w:rPr>
              <w:t>креатинина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и мочевины сыворотки крови), изменений в анализе крови (умеренный лейкоцитоз, ускорение СОЭ), повышение титров </w:t>
            </w:r>
            <w:proofErr w:type="spellStart"/>
            <w:r>
              <w:rPr>
                <w:i/>
                <w:iCs/>
                <w:sz w:val="23"/>
                <w:szCs w:val="23"/>
              </w:rPr>
              <w:t>антистрептолизина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-О, свидетельствующего о стрептококковой этиологии заболевания; </w:t>
            </w:r>
            <w:proofErr w:type="gramEnd"/>
          </w:p>
          <w:p w:rsidR="0047000E" w:rsidRDefault="0047000E">
            <w:pPr>
              <w:pStyle w:val="Default"/>
              <w:rPr>
                <w:sz w:val="23"/>
                <w:szCs w:val="23"/>
              </w:rPr>
            </w:pPr>
          </w:p>
          <w:p w:rsidR="0047000E" w:rsidRDefault="004700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данных инструментальных методов обследования: </w:t>
            </w:r>
            <w:r>
              <w:rPr>
                <w:i/>
                <w:iCs/>
                <w:sz w:val="23"/>
                <w:szCs w:val="23"/>
              </w:rPr>
              <w:t>увеличение почек в размерах, ди</w:t>
            </w:r>
            <w:r>
              <w:rPr>
                <w:i/>
                <w:iCs/>
                <w:sz w:val="23"/>
                <w:szCs w:val="23"/>
              </w:rPr>
              <w:t>ф</w:t>
            </w:r>
            <w:r>
              <w:rPr>
                <w:i/>
                <w:iCs/>
                <w:sz w:val="23"/>
                <w:szCs w:val="23"/>
              </w:rPr>
              <w:t xml:space="preserve">фузные изменения в паренхиме (при УЗИ почек), обеднение почечного кровотока и </w:t>
            </w:r>
          </w:p>
        </w:tc>
      </w:tr>
      <w:tr w:rsidR="0047000E" w:rsidTr="00870245">
        <w:trPr>
          <w:gridAfter w:val="1"/>
          <w:wAfter w:w="2616" w:type="dxa"/>
          <w:trHeight w:val="109"/>
        </w:trPr>
        <w:tc>
          <w:tcPr>
            <w:tcW w:w="6710" w:type="dxa"/>
          </w:tcPr>
          <w:p w:rsidR="0047000E" w:rsidRDefault="0047000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снижение индекса резистентности (при допплерографии почек). </w:t>
            </w:r>
          </w:p>
        </w:tc>
      </w:tr>
    </w:tbl>
    <w:p w:rsidR="0047000E" w:rsidRDefault="0047000E" w:rsidP="000B442D">
      <w:pPr>
        <w:pStyle w:val="Default"/>
      </w:pPr>
    </w:p>
    <w:p w:rsidR="0047000E" w:rsidRDefault="0047000E" w:rsidP="000B44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ЛЕЧЕНИЕ включает в себя</w:t>
      </w:r>
      <w:r>
        <w:rPr>
          <w:sz w:val="23"/>
          <w:szCs w:val="23"/>
        </w:rPr>
        <w:t xml:space="preserve"> описание режима, диеты, медикаментозной терапии и других видов л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чения, применяющихся у данного больного. </w:t>
      </w:r>
    </w:p>
    <w:p w:rsidR="0047000E" w:rsidRDefault="0047000E" w:rsidP="000B44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ДНЕВНИК НАБЛЮДЕНИЙ </w:t>
      </w:r>
    </w:p>
    <w:p w:rsidR="0047000E" w:rsidRDefault="0047000E" w:rsidP="00870245">
      <w:pPr>
        <w:ind w:firstLine="709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В дневнике ведется краткая запись о ежедневном состоянии больного, динамики течения б</w:t>
      </w:r>
      <w:r>
        <w:rPr>
          <w:sz w:val="23"/>
          <w:szCs w:val="23"/>
        </w:rPr>
        <w:t>о</w:t>
      </w:r>
      <w:r>
        <w:rPr>
          <w:sz w:val="23"/>
          <w:szCs w:val="23"/>
        </w:rPr>
        <w:t>лезни, проводится клиническая оценка результатов текущих лабораторн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инструментальных исслед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ваний и консультаций специалистов, а также указываются лечебно-профилактические мероприятия и </w:t>
      </w:r>
    </w:p>
    <w:p w:rsidR="0047000E" w:rsidRDefault="0047000E" w:rsidP="00870245">
      <w:pPr>
        <w:ind w:firstLine="709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их коррекция. Дневник ведется все дни </w:t>
      </w:r>
      <w:proofErr w:type="spellStart"/>
      <w:r>
        <w:rPr>
          <w:sz w:val="23"/>
          <w:szCs w:val="23"/>
        </w:rPr>
        <w:t>курации</w:t>
      </w:r>
      <w:proofErr w:type="spellEnd"/>
      <w:r>
        <w:rPr>
          <w:sz w:val="23"/>
          <w:szCs w:val="23"/>
        </w:rPr>
        <w:t>, исключая день первичного осмотра больного.</w:t>
      </w:r>
    </w:p>
    <w:p w:rsidR="0047000E" w:rsidRDefault="0047000E" w:rsidP="00870245">
      <w:pPr>
        <w:ind w:firstLine="709"/>
        <w:jc w:val="both"/>
        <w:outlineLvl w:val="0"/>
        <w:rPr>
          <w:sz w:val="23"/>
          <w:szCs w:val="23"/>
        </w:rPr>
      </w:pPr>
    </w:p>
    <w:p w:rsidR="0047000E" w:rsidRPr="00755609" w:rsidRDefault="0047000E" w:rsidP="00870245">
      <w:pPr>
        <w:ind w:firstLine="709"/>
        <w:jc w:val="both"/>
        <w:outlineLvl w:val="0"/>
        <w:rPr>
          <w:sz w:val="28"/>
        </w:rPr>
      </w:pPr>
    </w:p>
    <w:p w:rsidR="0047000E" w:rsidRDefault="0047000E" w:rsidP="0087024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ВЫПИСНОЙ ЭПИКРИЗ</w:t>
      </w:r>
    </w:p>
    <w:p w:rsidR="0047000E" w:rsidRDefault="0047000E" w:rsidP="00870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представляет собой краткое заключение по истории болезни курируемого ребенка при выписке его из стационара. В нем последовательно указываются: </w:t>
      </w:r>
    </w:p>
    <w:p w:rsidR="0047000E" w:rsidRDefault="0047000E" w:rsidP="0087024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 Ф.И.О., возраст больного; </w:t>
      </w:r>
    </w:p>
    <w:p w:rsidR="0047000E" w:rsidRDefault="0047000E" w:rsidP="0087024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 дата госпитализации и выписки </w:t>
      </w:r>
    </w:p>
    <w:p w:rsidR="0047000E" w:rsidRDefault="0047000E" w:rsidP="0087024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 полный клинический диагноз; </w:t>
      </w:r>
    </w:p>
    <w:p w:rsidR="0047000E" w:rsidRDefault="0047000E" w:rsidP="0087024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 основные результаты обследования, явившиеся основанием для установления диагноза </w:t>
      </w:r>
    </w:p>
    <w:p w:rsidR="0047000E" w:rsidRDefault="0047000E" w:rsidP="0087024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 проведенное лечение и его эффективность </w:t>
      </w:r>
    </w:p>
    <w:p w:rsidR="0047000E" w:rsidRDefault="0047000E" w:rsidP="0087024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 динамика состояния больного к моменту написания эпикриза </w:t>
      </w:r>
    </w:p>
    <w:p w:rsidR="0047000E" w:rsidRDefault="0047000E" w:rsidP="0087024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 динамика лабораторно-</w:t>
      </w:r>
      <w:proofErr w:type="spellStart"/>
      <w:r>
        <w:rPr>
          <w:sz w:val="23"/>
          <w:szCs w:val="23"/>
        </w:rPr>
        <w:t>инстументального</w:t>
      </w:r>
      <w:proofErr w:type="spellEnd"/>
      <w:r>
        <w:rPr>
          <w:sz w:val="23"/>
          <w:szCs w:val="23"/>
        </w:rPr>
        <w:t xml:space="preserve"> обследования (результаты) </w:t>
      </w:r>
    </w:p>
    <w:p w:rsidR="0047000E" w:rsidRDefault="0047000E" w:rsidP="0087024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 особенности течения болезни </w:t>
      </w:r>
    </w:p>
    <w:p w:rsidR="0047000E" w:rsidRDefault="0047000E" w:rsidP="00870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лечебно-профилактические рекомендации после выписки из стационара </w:t>
      </w:r>
    </w:p>
    <w:sectPr w:rsidR="0047000E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AE" w:rsidRDefault="00C367AE" w:rsidP="00FD5B6B">
      <w:r>
        <w:separator/>
      </w:r>
    </w:p>
  </w:endnote>
  <w:endnote w:type="continuationSeparator" w:id="0">
    <w:p w:rsidR="00C367AE" w:rsidRDefault="00C367A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FC" w:rsidRDefault="000F52B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F12E3">
      <w:rPr>
        <w:noProof/>
      </w:rPr>
      <w:t>2</w:t>
    </w:r>
    <w:r>
      <w:rPr>
        <w:noProof/>
      </w:rPr>
      <w:fldChar w:fldCharType="end"/>
    </w:r>
  </w:p>
  <w:p w:rsidR="009E6DFC" w:rsidRDefault="009E6D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AE" w:rsidRDefault="00C367AE" w:rsidP="00FD5B6B">
      <w:r>
        <w:separator/>
      </w:r>
    </w:p>
  </w:footnote>
  <w:footnote w:type="continuationSeparator" w:id="0">
    <w:p w:rsidR="00C367AE" w:rsidRDefault="00C367A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718AD"/>
    <w:multiLevelType w:val="hybridMultilevel"/>
    <w:tmpl w:val="D37B6B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8963F26"/>
    <w:multiLevelType w:val="hybridMultilevel"/>
    <w:tmpl w:val="159A48D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EB4079"/>
    <w:multiLevelType w:val="hybridMultilevel"/>
    <w:tmpl w:val="A7455CD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8413C"/>
    <w:multiLevelType w:val="hybridMultilevel"/>
    <w:tmpl w:val="F2A4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183E4A"/>
    <w:multiLevelType w:val="hybridMultilevel"/>
    <w:tmpl w:val="C5ECAC0A"/>
    <w:lvl w:ilvl="0" w:tplc="1FCC3EE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5348D59"/>
    <w:multiLevelType w:val="hybridMultilevel"/>
    <w:tmpl w:val="64B7D33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41953D"/>
    <w:multiLevelType w:val="hybridMultilevel"/>
    <w:tmpl w:val="439B2C3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C52213"/>
    <w:multiLevelType w:val="hybridMultilevel"/>
    <w:tmpl w:val="EC7E49C0"/>
    <w:lvl w:ilvl="0" w:tplc="72B63C0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6"/>
  </w:num>
  <w:num w:numId="4">
    <w:abstractNumId w:val="4"/>
  </w:num>
  <w:num w:numId="5">
    <w:abstractNumId w:val="13"/>
  </w:num>
  <w:num w:numId="6">
    <w:abstractNumId w:val="10"/>
  </w:num>
  <w:num w:numId="7">
    <w:abstractNumId w:val="8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  <w:num w:numId="16">
    <w:abstractNumId w:val="2"/>
  </w:num>
  <w:num w:numId="17">
    <w:abstractNumId w:val="12"/>
  </w:num>
  <w:num w:numId="18">
    <w:abstractNumId w:val="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5C7D"/>
    <w:rsid w:val="00033367"/>
    <w:rsid w:val="0003403A"/>
    <w:rsid w:val="00037BFC"/>
    <w:rsid w:val="000414FB"/>
    <w:rsid w:val="00065F71"/>
    <w:rsid w:val="00083C34"/>
    <w:rsid w:val="000931E3"/>
    <w:rsid w:val="000B442D"/>
    <w:rsid w:val="000F52B3"/>
    <w:rsid w:val="00101CBC"/>
    <w:rsid w:val="0011749F"/>
    <w:rsid w:val="001A6EB8"/>
    <w:rsid w:val="001F5EE1"/>
    <w:rsid w:val="0022435B"/>
    <w:rsid w:val="00264D44"/>
    <w:rsid w:val="0026698D"/>
    <w:rsid w:val="002B6C24"/>
    <w:rsid w:val="002D0705"/>
    <w:rsid w:val="002D2784"/>
    <w:rsid w:val="002D3D95"/>
    <w:rsid w:val="00324F16"/>
    <w:rsid w:val="00330180"/>
    <w:rsid w:val="00344EFB"/>
    <w:rsid w:val="003B5F75"/>
    <w:rsid w:val="003C37BE"/>
    <w:rsid w:val="003E1702"/>
    <w:rsid w:val="00400F65"/>
    <w:rsid w:val="00460AEA"/>
    <w:rsid w:val="00463E47"/>
    <w:rsid w:val="0047000E"/>
    <w:rsid w:val="00476000"/>
    <w:rsid w:val="004B2C94"/>
    <w:rsid w:val="004C1386"/>
    <w:rsid w:val="004D1091"/>
    <w:rsid w:val="005677BE"/>
    <w:rsid w:val="00582BA5"/>
    <w:rsid w:val="00590EC1"/>
    <w:rsid w:val="00593334"/>
    <w:rsid w:val="005F2E25"/>
    <w:rsid w:val="006040E6"/>
    <w:rsid w:val="006606B6"/>
    <w:rsid w:val="006674CA"/>
    <w:rsid w:val="006847B8"/>
    <w:rsid w:val="00693E11"/>
    <w:rsid w:val="006E062D"/>
    <w:rsid w:val="006F12E3"/>
    <w:rsid w:val="006F14A4"/>
    <w:rsid w:val="006F7AD8"/>
    <w:rsid w:val="007060CA"/>
    <w:rsid w:val="00742208"/>
    <w:rsid w:val="00752E40"/>
    <w:rsid w:val="00755609"/>
    <w:rsid w:val="00763A86"/>
    <w:rsid w:val="007765BF"/>
    <w:rsid w:val="0079237F"/>
    <w:rsid w:val="00794983"/>
    <w:rsid w:val="0079541D"/>
    <w:rsid w:val="007D168A"/>
    <w:rsid w:val="008113A5"/>
    <w:rsid w:val="00821EB4"/>
    <w:rsid w:val="0083231D"/>
    <w:rsid w:val="00832D24"/>
    <w:rsid w:val="00845C7D"/>
    <w:rsid w:val="00870245"/>
    <w:rsid w:val="008C11FC"/>
    <w:rsid w:val="008E2DDA"/>
    <w:rsid w:val="008E652D"/>
    <w:rsid w:val="00905641"/>
    <w:rsid w:val="009511F7"/>
    <w:rsid w:val="00981A6C"/>
    <w:rsid w:val="009820ED"/>
    <w:rsid w:val="00985E1D"/>
    <w:rsid w:val="009978D9"/>
    <w:rsid w:val="009C2F35"/>
    <w:rsid w:val="009C4A0D"/>
    <w:rsid w:val="009D6DCA"/>
    <w:rsid w:val="009E6DFC"/>
    <w:rsid w:val="009F413C"/>
    <w:rsid w:val="009F49C5"/>
    <w:rsid w:val="00A26613"/>
    <w:rsid w:val="00A319F5"/>
    <w:rsid w:val="00A66E93"/>
    <w:rsid w:val="00AD3EBB"/>
    <w:rsid w:val="00AE7082"/>
    <w:rsid w:val="00AF327C"/>
    <w:rsid w:val="00B13B89"/>
    <w:rsid w:val="00B350F3"/>
    <w:rsid w:val="00B36785"/>
    <w:rsid w:val="00BD5AFD"/>
    <w:rsid w:val="00BD661B"/>
    <w:rsid w:val="00BF1CD1"/>
    <w:rsid w:val="00BF2271"/>
    <w:rsid w:val="00C35090"/>
    <w:rsid w:val="00C35B2E"/>
    <w:rsid w:val="00C367AE"/>
    <w:rsid w:val="00C76791"/>
    <w:rsid w:val="00C83AB7"/>
    <w:rsid w:val="00CD0DB5"/>
    <w:rsid w:val="00CF7355"/>
    <w:rsid w:val="00D057A7"/>
    <w:rsid w:val="00D06B87"/>
    <w:rsid w:val="00D33524"/>
    <w:rsid w:val="00D35869"/>
    <w:rsid w:val="00D471E6"/>
    <w:rsid w:val="00D53B78"/>
    <w:rsid w:val="00D71C97"/>
    <w:rsid w:val="00D84A6D"/>
    <w:rsid w:val="00D9115C"/>
    <w:rsid w:val="00DF2D92"/>
    <w:rsid w:val="00E20BFF"/>
    <w:rsid w:val="00E510AD"/>
    <w:rsid w:val="00E57C66"/>
    <w:rsid w:val="00E65DCF"/>
    <w:rsid w:val="00EE5C75"/>
    <w:rsid w:val="00F0689E"/>
    <w:rsid w:val="00F44E53"/>
    <w:rsid w:val="00F5136B"/>
    <w:rsid w:val="00F55788"/>
    <w:rsid w:val="00F664D4"/>
    <w:rsid w:val="00F71E60"/>
    <w:rsid w:val="00F8248C"/>
    <w:rsid w:val="00F8739C"/>
    <w:rsid w:val="00F922E9"/>
    <w:rsid w:val="00FC4897"/>
    <w:rsid w:val="00FC4C91"/>
    <w:rsid w:val="00FC599F"/>
    <w:rsid w:val="00FD318A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5B2E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C35B2E"/>
    <w:rPr>
      <w:rFonts w:ascii="Arial" w:hAnsi="Arial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5788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F513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  <w:lang w:eastAsia="ja-JP"/>
    </w:rPr>
  </w:style>
  <w:style w:type="character" w:customStyle="1" w:styleId="a5">
    <w:name w:val="Основной текст Знак"/>
    <w:basedOn w:val="a0"/>
    <w:link w:val="a4"/>
    <w:uiPriority w:val="99"/>
    <w:locked/>
    <w:rsid w:val="00C35B2E"/>
    <w:rPr>
      <w:rFonts w:cs="Times New Roman"/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  <w:rPr>
      <w:rFonts w:cs="Times New Roman"/>
    </w:rPr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b">
    <w:name w:val="header"/>
    <w:basedOn w:val="a"/>
    <w:link w:val="ac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D5B6B"/>
    <w:rPr>
      <w:rFonts w:cs="Times New Roman"/>
    </w:rPr>
  </w:style>
  <w:style w:type="paragraph" w:styleId="ad">
    <w:name w:val="footer"/>
    <w:basedOn w:val="a"/>
    <w:link w:val="ae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D5B6B"/>
    <w:rPr>
      <w:rFonts w:cs="Times New Roman"/>
    </w:rPr>
  </w:style>
  <w:style w:type="paragraph" w:customStyle="1" w:styleId="Default">
    <w:name w:val="Default"/>
    <w:uiPriority w:val="99"/>
    <w:rsid w:val="00400F6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961E-372E-4D14-88AF-8A98DCF9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25</Pages>
  <Words>8511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22</cp:revision>
  <dcterms:created xsi:type="dcterms:W3CDTF">2019-02-04T05:01:00Z</dcterms:created>
  <dcterms:modified xsi:type="dcterms:W3CDTF">2023-10-30T06:58:00Z</dcterms:modified>
</cp:coreProperties>
</file>