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 xml:space="preserve">  Госпитальная педиатрия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Модуль Неонатология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По специальности Педиатрия  31.05.02.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B22C9">
        <w:rPr>
          <w:rFonts w:eastAsia="Times New Roman"/>
          <w:sz w:val="28"/>
          <w:lang w:eastAsia="ru-RU"/>
        </w:rPr>
        <w:t xml:space="preserve"> Педиатрия  31.05.02.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B22C9" w:rsidRPr="00BB22C9" w:rsidRDefault="00BB22C9" w:rsidP="00BB22C9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B22C9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3525E4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BB22C9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Оренбург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 xml:space="preserve">Неонатология  </w:t>
      </w: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8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BB22C9">
        <w:rPr>
          <w:rFonts w:eastAsia="Times New Roman"/>
          <w:sz w:val="28"/>
          <w:szCs w:val="28"/>
          <w:lang w:eastAsia="ru-RU"/>
        </w:rPr>
        <w:t xml:space="preserve">Эндокринные заболевания новорожденных. Транзиторный и врожденный гипотиреоз. Сахарный диабет. </w:t>
      </w:r>
      <w:proofErr w:type="gramStart"/>
      <w:r w:rsidRPr="00BB22C9">
        <w:rPr>
          <w:rFonts w:eastAsia="Times New Roman"/>
          <w:sz w:val="28"/>
          <w:szCs w:val="28"/>
          <w:lang w:eastAsia="ru-RU"/>
        </w:rPr>
        <w:t>Заболевания надпочечников - адреногенитальный синдром, патогенез, клинические формы, диагностика, основные методы лечения, прогноз.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(6 часов)</w:t>
      </w:r>
      <w:proofErr w:type="gramEnd"/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spacing w:after="200" w:line="276" w:lineRule="auto"/>
        <w:ind w:left="0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B22C9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B22C9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эндокринных заболеваний у новорожденных детей.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B22C9" w:rsidRPr="00BB22C9" w:rsidRDefault="00BB22C9" w:rsidP="00BB22C9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22C9" w:rsidRPr="00BB22C9" w:rsidRDefault="00BB22C9" w:rsidP="00BB22C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B22C9" w:rsidRPr="00BB22C9" w:rsidRDefault="00BB22C9" w:rsidP="00BB22C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B22C9" w:rsidRPr="00BB22C9" w:rsidRDefault="00BB22C9" w:rsidP="00BB22C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B22C9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B22C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BB22C9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эндокринных заболеваний у новорожденных детей</w:t>
            </w:r>
            <w:r w:rsidRPr="00BB22C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BB22C9" w:rsidRPr="00BB22C9" w:rsidRDefault="00BB22C9" w:rsidP="00BB22C9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B22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BB22C9" w:rsidRPr="00BB22C9" w:rsidRDefault="00BB22C9" w:rsidP="00BB22C9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B22C9" w:rsidRPr="00BB22C9" w:rsidRDefault="00BB22C9" w:rsidP="00BB22C9">
            <w:pPr>
              <w:ind w:left="360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B22C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B22C9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  <w:bookmarkStart w:id="0" w:name="_GoBack"/>
            <w:bookmarkEnd w:id="0"/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B22C9" w:rsidRPr="00BB22C9" w:rsidRDefault="00BB22C9" w:rsidP="00BB22C9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B22C9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 w:firstLine="709"/>
        <w:rPr>
          <w:rFonts w:ascii="Calibri" w:eastAsia="Times New Roman" w:hAnsi="Calibri"/>
          <w:sz w:val="22"/>
          <w:szCs w:val="22"/>
          <w:lang w:eastAsia="ru-RU"/>
        </w:rPr>
      </w:pPr>
    </w:p>
    <w:p w:rsidR="00912C21" w:rsidRDefault="00912C21"/>
    <w:sectPr w:rsidR="00912C21" w:rsidSect="00C6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35"/>
    <w:rsid w:val="003525E4"/>
    <w:rsid w:val="00615C8B"/>
    <w:rsid w:val="00912C21"/>
    <w:rsid w:val="00A02A35"/>
    <w:rsid w:val="00BB22C9"/>
    <w:rsid w:val="00C6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ОрГМА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2019-07-03T05:00:00Z</dcterms:created>
  <dcterms:modified xsi:type="dcterms:W3CDTF">2023-10-22T06:51:00Z</dcterms:modified>
</cp:coreProperties>
</file>