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B5" w:rsidRPr="00535D4C" w:rsidRDefault="006F45B5" w:rsidP="006F45B5">
      <w:pPr>
        <w:tabs>
          <w:tab w:val="left" w:pos="720"/>
        </w:tabs>
        <w:autoSpaceDE w:val="0"/>
        <w:autoSpaceDN w:val="0"/>
        <w:adjustRightInd w:val="0"/>
        <w:ind w:right="67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10. </w:t>
      </w:r>
      <w:r w:rsidRPr="00535D4C">
        <w:rPr>
          <w:b/>
          <w:sz w:val="28"/>
          <w:szCs w:val="28"/>
        </w:rPr>
        <w:t xml:space="preserve">Полиомиелит и </w:t>
      </w:r>
      <w:proofErr w:type="spellStart"/>
      <w:r w:rsidRPr="00535D4C">
        <w:rPr>
          <w:b/>
          <w:sz w:val="28"/>
          <w:szCs w:val="28"/>
        </w:rPr>
        <w:t>полиомиелитоподобные</w:t>
      </w:r>
      <w:proofErr w:type="spellEnd"/>
      <w:r w:rsidRPr="00535D4C">
        <w:rPr>
          <w:b/>
          <w:sz w:val="28"/>
          <w:szCs w:val="28"/>
        </w:rPr>
        <w:t xml:space="preserve"> заболевания  у детей.</w:t>
      </w:r>
    </w:p>
    <w:p w:rsidR="006F45B5" w:rsidRPr="00535D4C" w:rsidRDefault="006F45B5" w:rsidP="006F45B5">
      <w:pPr>
        <w:tabs>
          <w:tab w:val="left" w:pos="426"/>
        </w:tabs>
        <w:ind w:left="567"/>
        <w:rPr>
          <w:b/>
          <w:sz w:val="28"/>
          <w:szCs w:val="28"/>
        </w:rPr>
      </w:pPr>
      <w:r w:rsidRPr="00535D4C">
        <w:rPr>
          <w:b/>
          <w:sz w:val="28"/>
          <w:szCs w:val="28"/>
        </w:rPr>
        <w:t>Вопросы.</w:t>
      </w:r>
    </w:p>
    <w:p w:rsidR="006F45B5" w:rsidRPr="00535D4C" w:rsidRDefault="006F45B5" w:rsidP="006F45B5">
      <w:pPr>
        <w:pStyle w:val="a3"/>
        <w:numPr>
          <w:ilvl w:val="6"/>
          <w:numId w:val="1"/>
        </w:numPr>
        <w:tabs>
          <w:tab w:val="left" w:pos="426"/>
        </w:tabs>
        <w:ind w:left="567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>Этиология полиомиелита</w:t>
      </w:r>
    </w:p>
    <w:p w:rsidR="006F45B5" w:rsidRPr="00535D4C" w:rsidRDefault="006F45B5" w:rsidP="006F45B5">
      <w:pPr>
        <w:pStyle w:val="a3"/>
        <w:numPr>
          <w:ilvl w:val="6"/>
          <w:numId w:val="1"/>
        </w:numPr>
        <w:tabs>
          <w:tab w:val="left" w:pos="426"/>
        </w:tabs>
        <w:ind w:left="567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>Эпидемиология</w:t>
      </w:r>
    </w:p>
    <w:p w:rsidR="006F45B5" w:rsidRPr="00535D4C" w:rsidRDefault="006F45B5" w:rsidP="006F45B5">
      <w:pPr>
        <w:pStyle w:val="a3"/>
        <w:numPr>
          <w:ilvl w:val="6"/>
          <w:numId w:val="1"/>
        </w:numPr>
        <w:tabs>
          <w:tab w:val="left" w:pos="426"/>
        </w:tabs>
        <w:ind w:left="567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>Патогенез</w:t>
      </w:r>
    </w:p>
    <w:p w:rsidR="006F45B5" w:rsidRPr="00535D4C" w:rsidRDefault="006F45B5" w:rsidP="006F45B5">
      <w:pPr>
        <w:pStyle w:val="a3"/>
        <w:numPr>
          <w:ilvl w:val="6"/>
          <w:numId w:val="1"/>
        </w:numPr>
        <w:tabs>
          <w:tab w:val="left" w:pos="426"/>
        </w:tabs>
        <w:ind w:left="567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>Клиника заболевания</w:t>
      </w:r>
    </w:p>
    <w:p w:rsidR="006F45B5" w:rsidRPr="00535D4C" w:rsidRDefault="006F45B5" w:rsidP="006F45B5">
      <w:pPr>
        <w:pStyle w:val="a3"/>
        <w:numPr>
          <w:ilvl w:val="6"/>
          <w:numId w:val="1"/>
        </w:numPr>
        <w:tabs>
          <w:tab w:val="left" w:pos="426"/>
        </w:tabs>
        <w:ind w:left="567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Вакцино</w:t>
      </w:r>
      <w:proofErr w:type="spellEnd"/>
      <w:r>
        <w:rPr>
          <w:rFonts w:ascii="Times New Roman" w:hAnsi="Times New Roman"/>
          <w:sz w:val="28"/>
          <w:szCs w:val="28"/>
        </w:rPr>
        <w:t xml:space="preserve">-ассоциированный </w:t>
      </w:r>
      <w:r w:rsidRPr="00535D4C">
        <w:rPr>
          <w:rFonts w:ascii="Times New Roman" w:hAnsi="Times New Roman"/>
          <w:sz w:val="28"/>
          <w:szCs w:val="28"/>
        </w:rPr>
        <w:t>полиомиелит</w:t>
      </w:r>
    </w:p>
    <w:p w:rsidR="006F45B5" w:rsidRPr="00535D4C" w:rsidRDefault="006F45B5" w:rsidP="006F45B5">
      <w:pPr>
        <w:pStyle w:val="a3"/>
        <w:numPr>
          <w:ilvl w:val="6"/>
          <w:numId w:val="1"/>
        </w:numPr>
        <w:tabs>
          <w:tab w:val="left" w:pos="426"/>
        </w:tabs>
        <w:ind w:left="567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>Классификация</w:t>
      </w:r>
    </w:p>
    <w:p w:rsidR="006F45B5" w:rsidRPr="00535D4C" w:rsidRDefault="006F45B5" w:rsidP="006F45B5">
      <w:pPr>
        <w:pStyle w:val="a3"/>
        <w:numPr>
          <w:ilvl w:val="6"/>
          <w:numId w:val="1"/>
        </w:numPr>
        <w:tabs>
          <w:tab w:val="left" w:pos="426"/>
        </w:tabs>
        <w:ind w:left="567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>Диагностика</w:t>
      </w:r>
    </w:p>
    <w:p w:rsidR="006F45B5" w:rsidRPr="00535D4C" w:rsidRDefault="006F45B5" w:rsidP="006F45B5">
      <w:pPr>
        <w:pStyle w:val="a3"/>
        <w:numPr>
          <w:ilvl w:val="6"/>
          <w:numId w:val="1"/>
        </w:numPr>
        <w:tabs>
          <w:tab w:val="left" w:pos="426"/>
        </w:tabs>
        <w:ind w:left="567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 xml:space="preserve">Дифференциальный  диагноз  полиомиелита  с  </w:t>
      </w:r>
      <w:proofErr w:type="spellStart"/>
      <w:r w:rsidRPr="00535D4C">
        <w:rPr>
          <w:rFonts w:ascii="Times New Roman" w:hAnsi="Times New Roman"/>
          <w:sz w:val="28"/>
          <w:szCs w:val="28"/>
        </w:rPr>
        <w:t>полиомиелитоподобными</w:t>
      </w:r>
      <w:proofErr w:type="spellEnd"/>
      <w:r w:rsidRPr="00535D4C">
        <w:rPr>
          <w:rFonts w:ascii="Times New Roman" w:hAnsi="Times New Roman"/>
          <w:sz w:val="28"/>
          <w:szCs w:val="28"/>
        </w:rPr>
        <w:t xml:space="preserve"> заболеваниями</w:t>
      </w:r>
    </w:p>
    <w:p w:rsidR="006F45B5" w:rsidRPr="00535D4C" w:rsidRDefault="006F45B5" w:rsidP="006F45B5">
      <w:pPr>
        <w:pStyle w:val="a3"/>
        <w:numPr>
          <w:ilvl w:val="6"/>
          <w:numId w:val="1"/>
        </w:numPr>
        <w:tabs>
          <w:tab w:val="left" w:pos="426"/>
        </w:tabs>
        <w:ind w:left="567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>Осложнения</w:t>
      </w:r>
    </w:p>
    <w:p w:rsidR="006F45B5" w:rsidRPr="00535D4C" w:rsidRDefault="006F45B5" w:rsidP="006F45B5">
      <w:pPr>
        <w:pStyle w:val="a3"/>
        <w:numPr>
          <w:ilvl w:val="3"/>
          <w:numId w:val="1"/>
        </w:numPr>
        <w:tabs>
          <w:tab w:val="left" w:pos="426"/>
        </w:tabs>
        <w:ind w:left="567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>Принципы лечения</w:t>
      </w:r>
    </w:p>
    <w:p w:rsidR="006F45B5" w:rsidRPr="00535D4C" w:rsidRDefault="006F45B5" w:rsidP="006F45B5">
      <w:pPr>
        <w:pStyle w:val="a3"/>
        <w:numPr>
          <w:ilvl w:val="3"/>
          <w:numId w:val="1"/>
        </w:numPr>
        <w:tabs>
          <w:tab w:val="left" w:pos="426"/>
        </w:tabs>
        <w:ind w:left="567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>Профилактические и противоэпидемические мероприятия в очаге</w:t>
      </w:r>
    </w:p>
    <w:p w:rsidR="006F45B5" w:rsidRPr="00535D4C" w:rsidRDefault="006F45B5" w:rsidP="006F45B5">
      <w:pPr>
        <w:pStyle w:val="a3"/>
        <w:numPr>
          <w:ilvl w:val="3"/>
          <w:numId w:val="1"/>
        </w:numPr>
        <w:tabs>
          <w:tab w:val="left" w:pos="426"/>
        </w:tabs>
        <w:ind w:left="567"/>
        <w:jc w:val="left"/>
        <w:rPr>
          <w:rFonts w:ascii="Times New Roman" w:hAnsi="Times New Roman"/>
          <w:sz w:val="28"/>
          <w:szCs w:val="28"/>
        </w:rPr>
      </w:pPr>
      <w:r w:rsidRPr="00535D4C">
        <w:rPr>
          <w:rFonts w:ascii="Times New Roman" w:hAnsi="Times New Roman"/>
          <w:sz w:val="28"/>
          <w:szCs w:val="28"/>
        </w:rPr>
        <w:t>Вакцинопрофилактика</w:t>
      </w:r>
    </w:p>
    <w:p w:rsidR="006F45B5" w:rsidRPr="00535D4C" w:rsidRDefault="006F45B5" w:rsidP="006F45B5">
      <w:pPr>
        <w:tabs>
          <w:tab w:val="left" w:pos="426"/>
          <w:tab w:val="left" w:pos="595"/>
        </w:tabs>
        <w:autoSpaceDE w:val="0"/>
        <w:autoSpaceDN w:val="0"/>
        <w:adjustRightInd w:val="0"/>
        <w:ind w:left="567"/>
        <w:rPr>
          <w:sz w:val="28"/>
          <w:szCs w:val="28"/>
        </w:rPr>
      </w:pPr>
    </w:p>
    <w:p w:rsidR="006F45B5" w:rsidRPr="00535D4C" w:rsidRDefault="006F45B5" w:rsidP="006F45B5">
      <w:pPr>
        <w:tabs>
          <w:tab w:val="left" w:pos="346"/>
        </w:tabs>
        <w:ind w:left="2520"/>
        <w:rPr>
          <w:sz w:val="28"/>
          <w:szCs w:val="28"/>
        </w:rPr>
      </w:pPr>
    </w:p>
    <w:p w:rsidR="006F45B5" w:rsidRPr="00535D4C" w:rsidRDefault="006F45B5" w:rsidP="006F45B5">
      <w:pPr>
        <w:tabs>
          <w:tab w:val="left" w:pos="926"/>
        </w:tabs>
        <w:ind w:right="2304"/>
        <w:rPr>
          <w:b/>
          <w:iCs/>
          <w:sz w:val="28"/>
          <w:szCs w:val="28"/>
        </w:rPr>
      </w:pPr>
      <w:r w:rsidRPr="00535D4C">
        <w:rPr>
          <w:b/>
          <w:iCs/>
          <w:sz w:val="28"/>
          <w:szCs w:val="28"/>
        </w:rPr>
        <w:t>Тесты.</w:t>
      </w:r>
    </w:p>
    <w:p w:rsidR="006F45B5" w:rsidRPr="00535D4C" w:rsidRDefault="006F45B5" w:rsidP="006F45B5">
      <w:pPr>
        <w:ind w:right="3226"/>
        <w:rPr>
          <w:sz w:val="28"/>
          <w:szCs w:val="28"/>
        </w:rPr>
      </w:pPr>
      <w:r w:rsidRPr="00535D4C">
        <w:rPr>
          <w:sz w:val="28"/>
          <w:szCs w:val="28"/>
        </w:rPr>
        <w:t xml:space="preserve">1 .Характеристика параличей при полиомиелите: </w:t>
      </w:r>
    </w:p>
    <w:p w:rsidR="006F45B5" w:rsidRPr="00535D4C" w:rsidRDefault="006F45B5" w:rsidP="006F45B5">
      <w:pPr>
        <w:ind w:right="3226"/>
        <w:rPr>
          <w:sz w:val="28"/>
          <w:szCs w:val="28"/>
        </w:rPr>
      </w:pPr>
      <w:r w:rsidRPr="00535D4C">
        <w:rPr>
          <w:sz w:val="28"/>
          <w:szCs w:val="28"/>
        </w:rPr>
        <w:t>1</w:t>
      </w:r>
      <w:proofErr w:type="gramStart"/>
      <w:r w:rsidRPr="00535D4C">
        <w:rPr>
          <w:sz w:val="28"/>
          <w:szCs w:val="28"/>
        </w:rPr>
        <w:t xml:space="preserve"> )</w:t>
      </w:r>
      <w:proofErr w:type="gramEnd"/>
      <w:r w:rsidRPr="00535D4C">
        <w:rPr>
          <w:sz w:val="28"/>
          <w:szCs w:val="28"/>
        </w:rPr>
        <w:t xml:space="preserve">асимметричные </w:t>
      </w:r>
    </w:p>
    <w:p w:rsidR="006F45B5" w:rsidRPr="00535D4C" w:rsidRDefault="006F45B5" w:rsidP="006F45B5">
      <w:pPr>
        <w:ind w:right="3226"/>
        <w:rPr>
          <w:sz w:val="28"/>
          <w:szCs w:val="28"/>
        </w:rPr>
      </w:pPr>
      <w:r w:rsidRPr="00535D4C">
        <w:rPr>
          <w:sz w:val="28"/>
          <w:szCs w:val="28"/>
        </w:rPr>
        <w:t>2)симметричные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3)параличи проксимальных отделов конечностей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4)атрофия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5)</w:t>
      </w:r>
      <w:proofErr w:type="spellStart"/>
      <w:r w:rsidRPr="00535D4C">
        <w:rPr>
          <w:sz w:val="28"/>
          <w:szCs w:val="28"/>
        </w:rPr>
        <w:t>гиперрефлексия</w:t>
      </w:r>
      <w:proofErr w:type="spellEnd"/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6)</w:t>
      </w:r>
      <w:proofErr w:type="spellStart"/>
      <w:r w:rsidRPr="00535D4C">
        <w:rPr>
          <w:sz w:val="28"/>
          <w:szCs w:val="28"/>
        </w:rPr>
        <w:t>гипо</w:t>
      </w:r>
      <w:proofErr w:type="spellEnd"/>
      <w:r w:rsidRPr="00535D4C">
        <w:rPr>
          <w:sz w:val="28"/>
          <w:szCs w:val="28"/>
        </w:rPr>
        <w:t>-арефлексия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7)</w:t>
      </w:r>
      <w:proofErr w:type="spellStart"/>
      <w:r w:rsidRPr="00535D4C">
        <w:rPr>
          <w:sz w:val="28"/>
          <w:szCs w:val="28"/>
        </w:rPr>
        <w:t>гипо</w:t>
      </w:r>
      <w:proofErr w:type="spellEnd"/>
      <w:r w:rsidRPr="00535D4C">
        <w:rPr>
          <w:sz w:val="28"/>
          <w:szCs w:val="28"/>
        </w:rPr>
        <w:t>-атония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8)выпадение функции тазовых органов</w:t>
      </w:r>
    </w:p>
    <w:p w:rsidR="006F45B5" w:rsidRPr="00535D4C" w:rsidRDefault="006F45B5" w:rsidP="006F45B5">
      <w:pPr>
        <w:ind w:right="1382"/>
        <w:rPr>
          <w:sz w:val="28"/>
          <w:szCs w:val="28"/>
        </w:rPr>
      </w:pPr>
      <w:r w:rsidRPr="00535D4C">
        <w:rPr>
          <w:sz w:val="28"/>
          <w:szCs w:val="28"/>
        </w:rPr>
        <w:t xml:space="preserve">9)нарушение чувствительности </w:t>
      </w:r>
    </w:p>
    <w:p w:rsidR="006F45B5" w:rsidRDefault="006F45B5" w:rsidP="006F45B5">
      <w:pPr>
        <w:ind w:right="1382"/>
        <w:rPr>
          <w:sz w:val="28"/>
          <w:szCs w:val="28"/>
        </w:rPr>
      </w:pPr>
    </w:p>
    <w:p w:rsidR="006F45B5" w:rsidRPr="00535D4C" w:rsidRDefault="006F45B5" w:rsidP="006F45B5">
      <w:pPr>
        <w:ind w:right="1382"/>
        <w:rPr>
          <w:sz w:val="28"/>
          <w:szCs w:val="28"/>
        </w:rPr>
      </w:pPr>
      <w:r w:rsidRPr="00535D4C">
        <w:rPr>
          <w:sz w:val="28"/>
          <w:szCs w:val="28"/>
        </w:rPr>
        <w:t>2.Основные пути распространения инфекции при полиомиелите: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1)контактно-бытовой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2)воздушно-капельный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3)трансмиссивный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4)парентеральный</w:t>
      </w:r>
    </w:p>
    <w:p w:rsidR="006F45B5" w:rsidRPr="00535D4C" w:rsidRDefault="006F45B5" w:rsidP="006F45B5">
      <w:pPr>
        <w:ind w:right="5069"/>
        <w:rPr>
          <w:sz w:val="28"/>
          <w:szCs w:val="28"/>
        </w:rPr>
      </w:pPr>
      <w:r w:rsidRPr="00535D4C">
        <w:rPr>
          <w:sz w:val="28"/>
          <w:szCs w:val="28"/>
        </w:rPr>
        <w:t xml:space="preserve">5)алиментарный </w:t>
      </w:r>
    </w:p>
    <w:p w:rsidR="006F45B5" w:rsidRDefault="006F45B5" w:rsidP="006F45B5">
      <w:pPr>
        <w:rPr>
          <w:sz w:val="28"/>
          <w:szCs w:val="28"/>
        </w:rPr>
      </w:pP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3.Основные клинические симптомы менингеальной формы полиомиелита: 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1 постепенное начало 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2)головная боль 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3)повторная рвота 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4)высокая температура 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5)острое начало 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6)боли в горле</w:t>
      </w:r>
    </w:p>
    <w:p w:rsidR="006F45B5" w:rsidRPr="00535D4C" w:rsidRDefault="006F45B5" w:rsidP="006F45B5">
      <w:pPr>
        <w:ind w:right="2765"/>
        <w:rPr>
          <w:sz w:val="28"/>
          <w:szCs w:val="28"/>
        </w:rPr>
      </w:pPr>
      <w:r w:rsidRPr="00535D4C">
        <w:rPr>
          <w:sz w:val="28"/>
          <w:szCs w:val="28"/>
        </w:rPr>
        <w:t xml:space="preserve">7)спонтанные боли в конечностях и спине </w:t>
      </w:r>
    </w:p>
    <w:p w:rsidR="006F45B5" w:rsidRPr="00535D4C" w:rsidRDefault="006F45B5" w:rsidP="006F45B5">
      <w:pPr>
        <w:ind w:right="2765"/>
        <w:rPr>
          <w:sz w:val="28"/>
          <w:szCs w:val="28"/>
        </w:rPr>
      </w:pPr>
      <w:r w:rsidRPr="00535D4C">
        <w:rPr>
          <w:sz w:val="28"/>
          <w:szCs w:val="28"/>
        </w:rPr>
        <w:t xml:space="preserve">8)боль по ходу нервных стволов </w:t>
      </w:r>
    </w:p>
    <w:p w:rsidR="006F45B5" w:rsidRPr="00535D4C" w:rsidRDefault="006F45B5" w:rsidP="006F45B5">
      <w:pPr>
        <w:ind w:right="2765"/>
        <w:rPr>
          <w:sz w:val="28"/>
          <w:szCs w:val="28"/>
        </w:rPr>
      </w:pPr>
      <w:r w:rsidRPr="00535D4C">
        <w:rPr>
          <w:sz w:val="28"/>
          <w:szCs w:val="28"/>
        </w:rPr>
        <w:t xml:space="preserve">9)гиперестезия кожи </w:t>
      </w:r>
    </w:p>
    <w:p w:rsidR="006F45B5" w:rsidRDefault="006F45B5" w:rsidP="006F45B5">
      <w:pPr>
        <w:ind w:right="2765"/>
        <w:rPr>
          <w:sz w:val="28"/>
          <w:szCs w:val="28"/>
        </w:rPr>
      </w:pPr>
    </w:p>
    <w:p w:rsidR="006F45B5" w:rsidRPr="00535D4C" w:rsidRDefault="006F45B5" w:rsidP="006F45B5">
      <w:pPr>
        <w:ind w:right="2765"/>
        <w:rPr>
          <w:sz w:val="28"/>
          <w:szCs w:val="28"/>
        </w:rPr>
      </w:pPr>
      <w:r w:rsidRPr="00535D4C">
        <w:rPr>
          <w:sz w:val="28"/>
          <w:szCs w:val="28"/>
        </w:rPr>
        <w:t xml:space="preserve">4. Характеристика </w:t>
      </w:r>
      <w:proofErr w:type="spellStart"/>
      <w:r w:rsidRPr="00535D4C">
        <w:rPr>
          <w:sz w:val="28"/>
          <w:szCs w:val="28"/>
        </w:rPr>
        <w:t>понтинной</w:t>
      </w:r>
      <w:proofErr w:type="spellEnd"/>
      <w:r w:rsidRPr="00535D4C">
        <w:rPr>
          <w:sz w:val="28"/>
          <w:szCs w:val="28"/>
        </w:rPr>
        <w:t xml:space="preserve"> формы полиомиелита: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1)частичная утрата мимических движений на одной половине лица 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2)</w:t>
      </w:r>
      <w:proofErr w:type="spellStart"/>
      <w:r w:rsidRPr="00535D4C">
        <w:rPr>
          <w:sz w:val="28"/>
          <w:szCs w:val="28"/>
        </w:rPr>
        <w:t>лагофтальм</w:t>
      </w:r>
      <w:proofErr w:type="spellEnd"/>
    </w:p>
    <w:p w:rsidR="006F45B5" w:rsidRPr="00535D4C" w:rsidRDefault="006F45B5" w:rsidP="006F45B5">
      <w:pPr>
        <w:ind w:right="3226"/>
        <w:rPr>
          <w:sz w:val="28"/>
          <w:szCs w:val="28"/>
        </w:rPr>
      </w:pPr>
      <w:r w:rsidRPr="00535D4C">
        <w:rPr>
          <w:sz w:val="28"/>
          <w:szCs w:val="28"/>
        </w:rPr>
        <w:t xml:space="preserve">3)выраженные болевые ощущения </w:t>
      </w:r>
    </w:p>
    <w:p w:rsidR="006F45B5" w:rsidRPr="00535D4C" w:rsidRDefault="006F45B5" w:rsidP="006F45B5">
      <w:pPr>
        <w:ind w:right="3226"/>
        <w:rPr>
          <w:sz w:val="28"/>
          <w:szCs w:val="28"/>
        </w:rPr>
      </w:pPr>
      <w:r w:rsidRPr="00535D4C">
        <w:rPr>
          <w:sz w:val="28"/>
          <w:szCs w:val="28"/>
        </w:rPr>
        <w:t xml:space="preserve">4)свисание угла рта </w:t>
      </w:r>
    </w:p>
    <w:p w:rsidR="006F45B5" w:rsidRPr="00535D4C" w:rsidRDefault="006F45B5" w:rsidP="006F45B5">
      <w:pPr>
        <w:ind w:right="3226"/>
        <w:rPr>
          <w:sz w:val="28"/>
          <w:szCs w:val="28"/>
        </w:rPr>
      </w:pPr>
      <w:r w:rsidRPr="00535D4C">
        <w:rPr>
          <w:sz w:val="28"/>
          <w:szCs w:val="28"/>
        </w:rPr>
        <w:t>5)обильное слезотечение</w:t>
      </w:r>
    </w:p>
    <w:p w:rsidR="006F45B5" w:rsidRPr="00535D4C" w:rsidRDefault="006F45B5" w:rsidP="006F45B5">
      <w:pPr>
        <w:ind w:right="3226"/>
        <w:rPr>
          <w:sz w:val="28"/>
          <w:szCs w:val="28"/>
        </w:rPr>
        <w:sectPr w:rsidR="006F45B5" w:rsidRPr="00535D4C" w:rsidSect="006F45B5"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6F45B5" w:rsidRPr="00535D4C" w:rsidRDefault="006F45B5" w:rsidP="006F45B5">
      <w:pPr>
        <w:ind w:right="2765"/>
        <w:rPr>
          <w:sz w:val="28"/>
          <w:szCs w:val="28"/>
        </w:rPr>
      </w:pPr>
      <w:r w:rsidRPr="00535D4C">
        <w:rPr>
          <w:sz w:val="28"/>
          <w:szCs w:val="28"/>
        </w:rPr>
        <w:t xml:space="preserve">6)отсутствие чувствительных расстройств </w:t>
      </w:r>
    </w:p>
    <w:p w:rsidR="006F45B5" w:rsidRPr="00535D4C" w:rsidRDefault="006F45B5" w:rsidP="006F45B5">
      <w:pPr>
        <w:ind w:right="2765"/>
        <w:rPr>
          <w:sz w:val="28"/>
          <w:szCs w:val="28"/>
        </w:rPr>
      </w:pPr>
      <w:r w:rsidRPr="00535D4C">
        <w:rPr>
          <w:sz w:val="28"/>
          <w:szCs w:val="28"/>
        </w:rPr>
        <w:t xml:space="preserve">7) снижение вкусовой чувствительности </w:t>
      </w:r>
    </w:p>
    <w:p w:rsidR="006F45B5" w:rsidRDefault="006F45B5" w:rsidP="006F45B5">
      <w:pPr>
        <w:rPr>
          <w:sz w:val="28"/>
          <w:szCs w:val="28"/>
        </w:rPr>
      </w:pP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5.Характер спинномозговой жидкости при менингеальной форме полиомиелита: 1)прозрачный ликвор 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2)вытекает под повышенным давлением 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3)белесоватый 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4)</w:t>
      </w:r>
      <w:proofErr w:type="spellStart"/>
      <w:r w:rsidRPr="00535D4C">
        <w:rPr>
          <w:sz w:val="28"/>
          <w:szCs w:val="28"/>
        </w:rPr>
        <w:t>цитоз</w:t>
      </w:r>
      <w:proofErr w:type="spellEnd"/>
      <w:r w:rsidRPr="00535D4C">
        <w:rPr>
          <w:sz w:val="28"/>
          <w:szCs w:val="28"/>
        </w:rPr>
        <w:t xml:space="preserve"> 100- 300 клеток 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5)</w:t>
      </w:r>
      <w:proofErr w:type="spellStart"/>
      <w:r w:rsidRPr="00535D4C">
        <w:rPr>
          <w:sz w:val="28"/>
          <w:szCs w:val="28"/>
        </w:rPr>
        <w:t>цитоз</w:t>
      </w:r>
      <w:proofErr w:type="spellEnd"/>
      <w:r w:rsidRPr="00535D4C">
        <w:rPr>
          <w:sz w:val="28"/>
          <w:szCs w:val="28"/>
        </w:rPr>
        <w:t xml:space="preserve"> 12000 - 15000 клеток 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6)преобладание нейтрофилов 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7)</w:t>
      </w:r>
      <w:proofErr w:type="spellStart"/>
      <w:r w:rsidRPr="00535D4C">
        <w:rPr>
          <w:sz w:val="28"/>
          <w:szCs w:val="28"/>
        </w:rPr>
        <w:t>лимфоцитарный</w:t>
      </w:r>
      <w:proofErr w:type="spellEnd"/>
      <w:r w:rsidRPr="00535D4C">
        <w:rPr>
          <w:sz w:val="28"/>
          <w:szCs w:val="28"/>
        </w:rPr>
        <w:t xml:space="preserve"> характер 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8)белок до 1 г/л </w:t>
      </w:r>
    </w:p>
    <w:p w:rsidR="006F45B5" w:rsidRDefault="006F45B5" w:rsidP="006F45B5">
      <w:pPr>
        <w:rPr>
          <w:sz w:val="28"/>
          <w:szCs w:val="28"/>
        </w:rPr>
      </w:pP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6.Ребенок 3-х лет посещает детский сад. Заболел полиомиелитом. Ваши мероприятия.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1)изоляция больного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2)введение иммуноглобулина </w:t>
      </w:r>
      <w:proofErr w:type="gramStart"/>
      <w:r w:rsidRPr="00535D4C">
        <w:rPr>
          <w:sz w:val="28"/>
          <w:szCs w:val="28"/>
        </w:rPr>
        <w:t>контактным</w:t>
      </w:r>
      <w:proofErr w:type="gramEnd"/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Заключительная дезинфекция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4)наблюдение за </w:t>
      </w:r>
      <w:proofErr w:type="gramStart"/>
      <w:r w:rsidRPr="00535D4C">
        <w:rPr>
          <w:sz w:val="28"/>
          <w:szCs w:val="28"/>
        </w:rPr>
        <w:t>контактными</w:t>
      </w:r>
      <w:proofErr w:type="gramEnd"/>
      <w:r w:rsidRPr="00535D4C">
        <w:rPr>
          <w:sz w:val="28"/>
          <w:szCs w:val="28"/>
        </w:rPr>
        <w:t xml:space="preserve"> в течение 21 дня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5)наблюдение за </w:t>
      </w:r>
      <w:proofErr w:type="gramStart"/>
      <w:r w:rsidRPr="00535D4C">
        <w:rPr>
          <w:sz w:val="28"/>
          <w:szCs w:val="28"/>
        </w:rPr>
        <w:t>контактными</w:t>
      </w:r>
      <w:proofErr w:type="gramEnd"/>
      <w:r w:rsidRPr="00535D4C">
        <w:rPr>
          <w:sz w:val="28"/>
          <w:szCs w:val="28"/>
        </w:rPr>
        <w:t xml:space="preserve"> в течение 35 дней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6)вирусологическое обследование </w:t>
      </w:r>
      <w:proofErr w:type="gramStart"/>
      <w:r w:rsidRPr="00535D4C">
        <w:rPr>
          <w:sz w:val="28"/>
          <w:szCs w:val="28"/>
        </w:rPr>
        <w:t>контактных</w:t>
      </w:r>
      <w:proofErr w:type="gramEnd"/>
    </w:p>
    <w:p w:rsidR="006F45B5" w:rsidRPr="00535D4C" w:rsidRDefault="006F45B5" w:rsidP="006F45B5">
      <w:pPr>
        <w:ind w:right="2304"/>
        <w:rPr>
          <w:sz w:val="28"/>
          <w:szCs w:val="28"/>
        </w:rPr>
      </w:pPr>
      <w:r w:rsidRPr="00535D4C">
        <w:rPr>
          <w:sz w:val="28"/>
          <w:szCs w:val="28"/>
        </w:rPr>
        <w:t xml:space="preserve">7)КЭИ </w:t>
      </w:r>
    </w:p>
    <w:p w:rsidR="006F45B5" w:rsidRDefault="006F45B5" w:rsidP="006F45B5">
      <w:pPr>
        <w:ind w:right="2304"/>
        <w:rPr>
          <w:sz w:val="28"/>
          <w:szCs w:val="28"/>
        </w:rPr>
      </w:pPr>
    </w:p>
    <w:p w:rsidR="006F45B5" w:rsidRPr="00535D4C" w:rsidRDefault="006F45B5" w:rsidP="006F45B5">
      <w:pPr>
        <w:ind w:right="2304"/>
        <w:rPr>
          <w:sz w:val="28"/>
          <w:szCs w:val="28"/>
        </w:rPr>
      </w:pPr>
      <w:r w:rsidRPr="00535D4C">
        <w:rPr>
          <w:sz w:val="28"/>
          <w:szCs w:val="28"/>
        </w:rPr>
        <w:t xml:space="preserve">7.Сроки вакцинации и ревакцинации вакциной </w:t>
      </w:r>
      <w:proofErr w:type="spellStart"/>
      <w:r w:rsidRPr="00535D4C">
        <w:rPr>
          <w:sz w:val="28"/>
          <w:szCs w:val="28"/>
        </w:rPr>
        <w:t>Себина</w:t>
      </w:r>
      <w:proofErr w:type="spellEnd"/>
      <w:r w:rsidRPr="00535D4C">
        <w:rPr>
          <w:sz w:val="28"/>
          <w:szCs w:val="28"/>
        </w:rPr>
        <w:t>: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1)1; 2 и 3 мес.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2)1; 2 и 7 мес.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3)3; 4 и 5 - 6 мес.</w:t>
      </w:r>
    </w:p>
    <w:p w:rsidR="006F45B5" w:rsidRPr="00535D4C" w:rsidRDefault="006F45B5" w:rsidP="006F45B5">
      <w:pPr>
        <w:ind w:right="5530"/>
        <w:rPr>
          <w:sz w:val="28"/>
          <w:szCs w:val="28"/>
        </w:rPr>
      </w:pPr>
      <w:r w:rsidRPr="00535D4C">
        <w:rPr>
          <w:sz w:val="28"/>
          <w:szCs w:val="28"/>
        </w:rPr>
        <w:t xml:space="preserve">4)2,5 - 7 лет </w:t>
      </w:r>
    </w:p>
    <w:p w:rsidR="006F45B5" w:rsidRDefault="006F45B5" w:rsidP="006F45B5">
      <w:pPr>
        <w:rPr>
          <w:sz w:val="28"/>
          <w:szCs w:val="28"/>
        </w:rPr>
      </w:pP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8.Сроки применения </w:t>
      </w:r>
      <w:proofErr w:type="spellStart"/>
      <w:r w:rsidRPr="00535D4C">
        <w:rPr>
          <w:sz w:val="28"/>
          <w:szCs w:val="28"/>
        </w:rPr>
        <w:t>дегидратационной</w:t>
      </w:r>
      <w:proofErr w:type="spellEnd"/>
      <w:r w:rsidRPr="00535D4C">
        <w:rPr>
          <w:sz w:val="28"/>
          <w:szCs w:val="28"/>
        </w:rPr>
        <w:t xml:space="preserve"> терапии при полиомиелите: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1)</w:t>
      </w:r>
      <w:proofErr w:type="spellStart"/>
      <w:r w:rsidRPr="00535D4C">
        <w:rPr>
          <w:sz w:val="28"/>
          <w:szCs w:val="28"/>
        </w:rPr>
        <w:t>резидуальный</w:t>
      </w:r>
      <w:proofErr w:type="spellEnd"/>
      <w:r w:rsidRPr="00535D4C">
        <w:rPr>
          <w:sz w:val="28"/>
          <w:szCs w:val="28"/>
        </w:rPr>
        <w:t xml:space="preserve"> период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2)весь восстановительный период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3)</w:t>
      </w:r>
      <w:proofErr w:type="spellStart"/>
      <w:r w:rsidRPr="00535D4C">
        <w:rPr>
          <w:sz w:val="28"/>
          <w:szCs w:val="28"/>
        </w:rPr>
        <w:t>препаралитический</w:t>
      </w:r>
      <w:proofErr w:type="spellEnd"/>
      <w:r w:rsidRPr="00535D4C">
        <w:rPr>
          <w:sz w:val="28"/>
          <w:szCs w:val="28"/>
        </w:rPr>
        <w:t xml:space="preserve"> период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4)паралитический период</w:t>
      </w:r>
    </w:p>
    <w:p w:rsidR="006F45B5" w:rsidRPr="00535D4C" w:rsidRDefault="006F45B5" w:rsidP="006F45B5">
      <w:pPr>
        <w:ind w:right="3226"/>
        <w:rPr>
          <w:sz w:val="28"/>
          <w:szCs w:val="28"/>
        </w:rPr>
      </w:pPr>
      <w:r w:rsidRPr="00535D4C">
        <w:rPr>
          <w:sz w:val="28"/>
          <w:szCs w:val="28"/>
        </w:rPr>
        <w:t xml:space="preserve">5)начало восстановительного периода </w:t>
      </w:r>
    </w:p>
    <w:p w:rsidR="006F45B5" w:rsidRDefault="006F45B5" w:rsidP="006F45B5">
      <w:pPr>
        <w:ind w:right="3226"/>
        <w:rPr>
          <w:sz w:val="28"/>
          <w:szCs w:val="28"/>
        </w:rPr>
      </w:pPr>
    </w:p>
    <w:p w:rsidR="006F45B5" w:rsidRPr="00535D4C" w:rsidRDefault="006F45B5" w:rsidP="006F45B5">
      <w:pPr>
        <w:ind w:right="3226"/>
        <w:rPr>
          <w:sz w:val="28"/>
          <w:szCs w:val="28"/>
        </w:rPr>
      </w:pPr>
      <w:r w:rsidRPr="00535D4C">
        <w:rPr>
          <w:sz w:val="28"/>
          <w:szCs w:val="28"/>
        </w:rPr>
        <w:t>9.Какие формы относятся к атипичным?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1)</w:t>
      </w:r>
      <w:proofErr w:type="spellStart"/>
      <w:r w:rsidRPr="00535D4C">
        <w:rPr>
          <w:sz w:val="28"/>
          <w:szCs w:val="28"/>
        </w:rPr>
        <w:t>понтинная</w:t>
      </w:r>
      <w:proofErr w:type="spellEnd"/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2)субклиническая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3)менингеальная</w:t>
      </w:r>
    </w:p>
    <w:p w:rsidR="006F45B5" w:rsidRPr="00535D4C" w:rsidRDefault="006F45B5" w:rsidP="006F45B5">
      <w:pPr>
        <w:ind w:right="5530"/>
        <w:rPr>
          <w:sz w:val="28"/>
          <w:szCs w:val="28"/>
        </w:rPr>
      </w:pPr>
      <w:r w:rsidRPr="00535D4C">
        <w:rPr>
          <w:sz w:val="28"/>
          <w:szCs w:val="28"/>
        </w:rPr>
        <w:t>4)абортивная</w:t>
      </w:r>
    </w:p>
    <w:p w:rsidR="006F45B5" w:rsidRDefault="006F45B5" w:rsidP="006F45B5">
      <w:pPr>
        <w:rPr>
          <w:sz w:val="28"/>
          <w:szCs w:val="28"/>
        </w:rPr>
      </w:pP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10.Укажите продолжительность инкубационного периода при полиомиелите: 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1)45 дней 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2)3 - 12 дней 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3)1 -2 дня 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4)30 - 35 дней</w:t>
      </w:r>
    </w:p>
    <w:p w:rsidR="006F45B5" w:rsidRDefault="006F45B5" w:rsidP="006F45B5">
      <w:pPr>
        <w:ind w:right="2304"/>
        <w:rPr>
          <w:sz w:val="28"/>
          <w:szCs w:val="28"/>
        </w:rPr>
      </w:pPr>
    </w:p>
    <w:p w:rsidR="006F45B5" w:rsidRPr="00535D4C" w:rsidRDefault="006F45B5" w:rsidP="006F45B5">
      <w:pPr>
        <w:ind w:right="2304"/>
        <w:rPr>
          <w:sz w:val="28"/>
          <w:szCs w:val="28"/>
        </w:rPr>
      </w:pPr>
      <w:r w:rsidRPr="00535D4C">
        <w:rPr>
          <w:sz w:val="28"/>
          <w:szCs w:val="28"/>
        </w:rPr>
        <w:t xml:space="preserve">11. Основные симптомы </w:t>
      </w:r>
      <w:proofErr w:type="spellStart"/>
      <w:r w:rsidRPr="00535D4C">
        <w:rPr>
          <w:sz w:val="28"/>
          <w:szCs w:val="28"/>
        </w:rPr>
        <w:t>препаралитического</w:t>
      </w:r>
      <w:proofErr w:type="spellEnd"/>
      <w:r w:rsidRPr="00535D4C">
        <w:rPr>
          <w:sz w:val="28"/>
          <w:szCs w:val="28"/>
        </w:rPr>
        <w:t xml:space="preserve"> периода: </w:t>
      </w:r>
    </w:p>
    <w:p w:rsidR="006F45B5" w:rsidRPr="00535D4C" w:rsidRDefault="006F45B5" w:rsidP="006F45B5">
      <w:pPr>
        <w:ind w:right="2304"/>
        <w:rPr>
          <w:sz w:val="28"/>
          <w:szCs w:val="28"/>
        </w:rPr>
      </w:pPr>
      <w:r w:rsidRPr="00535D4C">
        <w:rPr>
          <w:sz w:val="28"/>
          <w:szCs w:val="28"/>
        </w:rPr>
        <w:t>1)анорексия</w:t>
      </w:r>
    </w:p>
    <w:p w:rsidR="006F45B5" w:rsidRPr="00535D4C" w:rsidRDefault="006F45B5" w:rsidP="006F45B5">
      <w:pPr>
        <w:ind w:right="2304"/>
        <w:rPr>
          <w:sz w:val="28"/>
          <w:szCs w:val="28"/>
        </w:rPr>
        <w:sectPr w:rsidR="006F45B5" w:rsidRPr="00535D4C" w:rsidSect="00C921F7">
          <w:type w:val="continuous"/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6F45B5" w:rsidRPr="00535D4C" w:rsidRDefault="006F45B5" w:rsidP="006F45B5">
      <w:pPr>
        <w:ind w:right="3226"/>
        <w:rPr>
          <w:sz w:val="28"/>
          <w:szCs w:val="28"/>
        </w:rPr>
      </w:pPr>
      <w:r w:rsidRPr="00535D4C">
        <w:rPr>
          <w:sz w:val="28"/>
          <w:szCs w:val="28"/>
        </w:rPr>
        <w:t xml:space="preserve">2)умеренные катаральные явления </w:t>
      </w:r>
    </w:p>
    <w:p w:rsidR="006F45B5" w:rsidRPr="00535D4C" w:rsidRDefault="006F45B5" w:rsidP="006F45B5">
      <w:pPr>
        <w:ind w:right="3226"/>
        <w:rPr>
          <w:sz w:val="28"/>
          <w:szCs w:val="28"/>
        </w:rPr>
      </w:pPr>
      <w:r w:rsidRPr="00535D4C">
        <w:rPr>
          <w:sz w:val="28"/>
          <w:szCs w:val="28"/>
        </w:rPr>
        <w:t>3)ангина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4)</w:t>
      </w:r>
      <w:proofErr w:type="spellStart"/>
      <w:r w:rsidRPr="00535D4C">
        <w:rPr>
          <w:sz w:val="28"/>
          <w:szCs w:val="28"/>
        </w:rPr>
        <w:t>двухволновый</w:t>
      </w:r>
      <w:proofErr w:type="spellEnd"/>
      <w:r w:rsidRPr="00535D4C">
        <w:rPr>
          <w:sz w:val="28"/>
          <w:szCs w:val="28"/>
        </w:rPr>
        <w:t xml:space="preserve"> характер температуры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5)токсикоз с </w:t>
      </w:r>
      <w:proofErr w:type="spellStart"/>
      <w:r w:rsidRPr="00535D4C">
        <w:rPr>
          <w:sz w:val="28"/>
          <w:szCs w:val="28"/>
        </w:rPr>
        <w:t>эксикозом</w:t>
      </w:r>
      <w:proofErr w:type="spellEnd"/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 xml:space="preserve">6)положительный симптом </w:t>
      </w:r>
      <w:proofErr w:type="spellStart"/>
      <w:r w:rsidRPr="00535D4C">
        <w:rPr>
          <w:sz w:val="28"/>
          <w:szCs w:val="28"/>
        </w:rPr>
        <w:t>Кернига</w:t>
      </w:r>
      <w:proofErr w:type="spellEnd"/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7)гиперестезия</w:t>
      </w:r>
    </w:p>
    <w:p w:rsidR="006F45B5" w:rsidRPr="00535D4C" w:rsidRDefault="006F45B5" w:rsidP="006F45B5">
      <w:pPr>
        <w:ind w:right="2765"/>
        <w:rPr>
          <w:sz w:val="28"/>
          <w:szCs w:val="28"/>
        </w:rPr>
      </w:pPr>
      <w:r w:rsidRPr="00535D4C">
        <w:rPr>
          <w:sz w:val="28"/>
          <w:szCs w:val="28"/>
        </w:rPr>
        <w:t xml:space="preserve">8)выраженная потливость </w:t>
      </w:r>
    </w:p>
    <w:p w:rsidR="006F45B5" w:rsidRDefault="006F45B5" w:rsidP="006F45B5">
      <w:pPr>
        <w:ind w:right="2765"/>
        <w:rPr>
          <w:sz w:val="28"/>
          <w:szCs w:val="28"/>
        </w:rPr>
      </w:pPr>
    </w:p>
    <w:p w:rsidR="006F45B5" w:rsidRPr="00535D4C" w:rsidRDefault="006F45B5" w:rsidP="006F45B5">
      <w:pPr>
        <w:ind w:right="2765"/>
        <w:rPr>
          <w:sz w:val="28"/>
          <w:szCs w:val="28"/>
        </w:rPr>
      </w:pPr>
      <w:r w:rsidRPr="00535D4C">
        <w:rPr>
          <w:sz w:val="28"/>
          <w:szCs w:val="28"/>
        </w:rPr>
        <w:t>12.При паралитическом полиомиелите выявляются: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1</w:t>
      </w:r>
      <w:proofErr w:type="gramStart"/>
      <w:r w:rsidRPr="00535D4C">
        <w:rPr>
          <w:sz w:val="28"/>
          <w:szCs w:val="28"/>
        </w:rPr>
        <w:t xml:space="preserve"> )</w:t>
      </w:r>
      <w:proofErr w:type="gramEnd"/>
      <w:r w:rsidRPr="00535D4C">
        <w:rPr>
          <w:sz w:val="28"/>
          <w:szCs w:val="28"/>
        </w:rPr>
        <w:t>расстройство чувствительности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2)боли в конечностях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3)</w:t>
      </w:r>
      <w:proofErr w:type="spellStart"/>
      <w:r w:rsidRPr="00535D4C">
        <w:rPr>
          <w:sz w:val="28"/>
          <w:szCs w:val="28"/>
        </w:rPr>
        <w:t>нейтрофильный</w:t>
      </w:r>
      <w:proofErr w:type="spellEnd"/>
      <w:r w:rsidRPr="00535D4C">
        <w:rPr>
          <w:sz w:val="28"/>
          <w:szCs w:val="28"/>
        </w:rPr>
        <w:t xml:space="preserve"> </w:t>
      </w:r>
      <w:proofErr w:type="spellStart"/>
      <w:r w:rsidRPr="00535D4C">
        <w:rPr>
          <w:sz w:val="28"/>
          <w:szCs w:val="28"/>
        </w:rPr>
        <w:t>цитоз</w:t>
      </w:r>
      <w:proofErr w:type="spellEnd"/>
      <w:r w:rsidRPr="00535D4C">
        <w:rPr>
          <w:sz w:val="28"/>
          <w:szCs w:val="28"/>
        </w:rPr>
        <w:t xml:space="preserve"> в ликворе</w:t>
      </w:r>
    </w:p>
    <w:p w:rsidR="006F45B5" w:rsidRPr="00535D4C" w:rsidRDefault="006F45B5" w:rsidP="006F45B5">
      <w:pPr>
        <w:rPr>
          <w:sz w:val="28"/>
          <w:szCs w:val="28"/>
        </w:rPr>
      </w:pPr>
      <w:r w:rsidRPr="00535D4C">
        <w:rPr>
          <w:sz w:val="28"/>
          <w:szCs w:val="28"/>
        </w:rPr>
        <w:t>4)</w:t>
      </w:r>
      <w:proofErr w:type="spellStart"/>
      <w:r w:rsidRPr="00535D4C">
        <w:rPr>
          <w:sz w:val="28"/>
          <w:szCs w:val="28"/>
        </w:rPr>
        <w:t>лимфоцитарный</w:t>
      </w:r>
      <w:proofErr w:type="spellEnd"/>
      <w:r w:rsidRPr="00535D4C">
        <w:rPr>
          <w:sz w:val="28"/>
          <w:szCs w:val="28"/>
        </w:rPr>
        <w:t xml:space="preserve"> </w:t>
      </w:r>
      <w:proofErr w:type="spellStart"/>
      <w:r w:rsidRPr="00535D4C">
        <w:rPr>
          <w:sz w:val="28"/>
          <w:szCs w:val="28"/>
        </w:rPr>
        <w:t>цитоз</w:t>
      </w:r>
      <w:proofErr w:type="spellEnd"/>
      <w:r w:rsidRPr="00535D4C">
        <w:rPr>
          <w:sz w:val="28"/>
          <w:szCs w:val="28"/>
        </w:rPr>
        <w:t xml:space="preserve"> в ликворе</w:t>
      </w:r>
    </w:p>
    <w:p w:rsidR="006F45B5" w:rsidRPr="00535D4C" w:rsidRDefault="006F45B5" w:rsidP="006F45B5">
      <w:pPr>
        <w:ind w:right="2765"/>
        <w:rPr>
          <w:sz w:val="28"/>
          <w:szCs w:val="28"/>
        </w:rPr>
      </w:pPr>
      <w:r w:rsidRPr="00535D4C">
        <w:rPr>
          <w:sz w:val="28"/>
          <w:szCs w:val="28"/>
        </w:rPr>
        <w:t xml:space="preserve">5)расстройство двигательных функций </w:t>
      </w:r>
    </w:p>
    <w:p w:rsidR="006F45B5" w:rsidRDefault="006F45B5" w:rsidP="006F45B5">
      <w:pPr>
        <w:ind w:left="3821"/>
        <w:rPr>
          <w:sz w:val="28"/>
          <w:szCs w:val="28"/>
        </w:rPr>
      </w:pPr>
    </w:p>
    <w:p w:rsidR="006F45B5" w:rsidRPr="006F45B5" w:rsidRDefault="006F45B5" w:rsidP="006F45B5">
      <w:pPr>
        <w:ind w:left="3821"/>
        <w:rPr>
          <w:b/>
          <w:sz w:val="28"/>
          <w:szCs w:val="28"/>
        </w:rPr>
      </w:pPr>
      <w:r w:rsidRPr="006F45B5">
        <w:rPr>
          <w:b/>
          <w:sz w:val="28"/>
          <w:szCs w:val="28"/>
        </w:rPr>
        <w:t xml:space="preserve">Задача № </w:t>
      </w:r>
      <w:r w:rsidRPr="006F45B5">
        <w:rPr>
          <w:b/>
          <w:sz w:val="28"/>
          <w:szCs w:val="28"/>
        </w:rPr>
        <w:t>1</w:t>
      </w:r>
      <w:r w:rsidRPr="006F45B5">
        <w:rPr>
          <w:b/>
          <w:sz w:val="28"/>
          <w:szCs w:val="28"/>
        </w:rPr>
        <w:t>.</w:t>
      </w:r>
    </w:p>
    <w:p w:rsidR="006F45B5" w:rsidRPr="00535D4C" w:rsidRDefault="006F45B5" w:rsidP="006F45B5">
      <w:pPr>
        <w:ind w:firstLine="557"/>
        <w:rPr>
          <w:sz w:val="28"/>
          <w:szCs w:val="28"/>
        </w:rPr>
      </w:pPr>
      <w:r w:rsidRPr="00535D4C">
        <w:rPr>
          <w:sz w:val="28"/>
          <w:szCs w:val="28"/>
        </w:rPr>
        <w:t>Ребенок 3-х лет заболел остро, повысилась температура до 38</w:t>
      </w:r>
      <w:proofErr w:type="gramStart"/>
      <w:r w:rsidRPr="00535D4C">
        <w:rPr>
          <w:sz w:val="28"/>
          <w:szCs w:val="28"/>
        </w:rPr>
        <w:t>°С</w:t>
      </w:r>
      <w:proofErr w:type="gramEnd"/>
      <w:r w:rsidRPr="00535D4C">
        <w:rPr>
          <w:sz w:val="28"/>
          <w:szCs w:val="28"/>
        </w:rPr>
        <w:t xml:space="preserve">, стал беспокойным, нарушился сон, ухудшился аппетит. На 4-й день болезни температура нормализовалась, сохранялась адинамия, вялость, отмечается перекашивание лица влево, в </w:t>
      </w:r>
      <w:proofErr w:type="gramStart"/>
      <w:r w:rsidRPr="00535D4C">
        <w:rPr>
          <w:sz w:val="28"/>
          <w:szCs w:val="28"/>
        </w:rPr>
        <w:t>связи</w:t>
      </w:r>
      <w:proofErr w:type="gramEnd"/>
      <w:r w:rsidRPr="00535D4C">
        <w:rPr>
          <w:sz w:val="28"/>
          <w:szCs w:val="28"/>
        </w:rPr>
        <w:t xml:space="preserve"> с чем госпитализирован в больницу.</w:t>
      </w:r>
    </w:p>
    <w:p w:rsidR="006F45B5" w:rsidRPr="00535D4C" w:rsidRDefault="006F45B5" w:rsidP="006F45B5">
      <w:pPr>
        <w:ind w:firstLine="552"/>
        <w:rPr>
          <w:sz w:val="28"/>
          <w:szCs w:val="28"/>
        </w:rPr>
      </w:pPr>
      <w:r w:rsidRPr="00535D4C">
        <w:rPr>
          <w:sz w:val="28"/>
          <w:szCs w:val="28"/>
        </w:rPr>
        <w:t xml:space="preserve">Общее состояние ребенка мало нарушено. Кожа чистая, бледная, отмечается выраженная влажность, особенно кожи головы. В легких везикулярное дыхание. Тоны сердца ясные, ритмичные. Живот мягкий, безболезненный. Стул и мочеиспускание не </w:t>
      </w:r>
      <w:proofErr w:type="gramStart"/>
      <w:r w:rsidRPr="00535D4C">
        <w:rPr>
          <w:sz w:val="28"/>
          <w:szCs w:val="28"/>
        </w:rPr>
        <w:t>нарушены</w:t>
      </w:r>
      <w:proofErr w:type="gramEnd"/>
      <w:r w:rsidRPr="00535D4C">
        <w:rPr>
          <w:sz w:val="28"/>
          <w:szCs w:val="28"/>
        </w:rPr>
        <w:t>. Сознание ясное, на вопросы отвечает правильно. Справа отмечается сглаженность носогубной складки, угол рта свисает, глазная щель не смыкается. Каких-либо болевых ощущений нет, чувствительных расстройств нет, слезотечение не нарушено. Вкусовая чувствительность не нарушена.</w:t>
      </w:r>
    </w:p>
    <w:p w:rsidR="006F45B5" w:rsidRPr="00535D4C" w:rsidRDefault="006F45B5" w:rsidP="006F45B5">
      <w:pPr>
        <w:ind w:left="595"/>
        <w:rPr>
          <w:sz w:val="28"/>
          <w:szCs w:val="28"/>
        </w:rPr>
      </w:pPr>
      <w:r w:rsidRPr="00535D4C">
        <w:rPr>
          <w:sz w:val="28"/>
          <w:szCs w:val="28"/>
        </w:rPr>
        <w:t>Задание.</w:t>
      </w:r>
    </w:p>
    <w:p w:rsidR="006F45B5" w:rsidRPr="00535D4C" w:rsidRDefault="006F45B5" w:rsidP="006F45B5">
      <w:pPr>
        <w:ind w:left="614"/>
        <w:rPr>
          <w:sz w:val="28"/>
          <w:szCs w:val="28"/>
        </w:rPr>
      </w:pPr>
      <w:r w:rsidRPr="00535D4C">
        <w:rPr>
          <w:sz w:val="28"/>
          <w:szCs w:val="28"/>
        </w:rPr>
        <w:t>1 .</w:t>
      </w:r>
      <w:r>
        <w:rPr>
          <w:sz w:val="28"/>
          <w:szCs w:val="28"/>
        </w:rPr>
        <w:t xml:space="preserve">Предварительный </w:t>
      </w:r>
      <w:r w:rsidRPr="00535D4C">
        <w:rPr>
          <w:sz w:val="28"/>
          <w:szCs w:val="28"/>
        </w:rPr>
        <w:t xml:space="preserve"> диагноз.</w:t>
      </w:r>
    </w:p>
    <w:p w:rsidR="006F45B5" w:rsidRPr="00535D4C" w:rsidRDefault="006F45B5" w:rsidP="006F45B5">
      <w:pPr>
        <w:ind w:left="595"/>
        <w:rPr>
          <w:sz w:val="28"/>
          <w:szCs w:val="28"/>
        </w:rPr>
      </w:pPr>
      <w:r>
        <w:rPr>
          <w:sz w:val="28"/>
          <w:szCs w:val="28"/>
        </w:rPr>
        <w:t>2</w:t>
      </w:r>
      <w:r w:rsidRPr="00535D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5D4C">
        <w:rPr>
          <w:sz w:val="28"/>
          <w:szCs w:val="28"/>
        </w:rPr>
        <w:t>Проведите дифференциальный диагноз.</w:t>
      </w:r>
    </w:p>
    <w:p w:rsidR="006F45B5" w:rsidRPr="00535D4C" w:rsidRDefault="006F45B5" w:rsidP="006F45B5">
      <w:pPr>
        <w:rPr>
          <w:sz w:val="28"/>
          <w:szCs w:val="28"/>
        </w:rPr>
      </w:pPr>
    </w:p>
    <w:p w:rsidR="006F45B5" w:rsidRPr="00535D4C" w:rsidRDefault="006F45B5" w:rsidP="006F45B5">
      <w:pPr>
        <w:ind w:left="3828"/>
        <w:rPr>
          <w:sz w:val="28"/>
          <w:szCs w:val="28"/>
        </w:rPr>
      </w:pPr>
      <w:r w:rsidRPr="006F45B5">
        <w:rPr>
          <w:b/>
          <w:sz w:val="28"/>
          <w:szCs w:val="28"/>
        </w:rPr>
        <w:t xml:space="preserve">Задача № </w:t>
      </w:r>
      <w:r>
        <w:rPr>
          <w:b/>
          <w:sz w:val="28"/>
          <w:szCs w:val="28"/>
        </w:rPr>
        <w:t>2</w:t>
      </w:r>
      <w:r w:rsidRPr="00535D4C">
        <w:rPr>
          <w:sz w:val="28"/>
          <w:szCs w:val="28"/>
        </w:rPr>
        <w:t>.</w:t>
      </w:r>
    </w:p>
    <w:p w:rsidR="006F45B5" w:rsidRPr="00535D4C" w:rsidRDefault="006F45B5" w:rsidP="006F45B5">
      <w:pPr>
        <w:ind w:firstLine="552"/>
        <w:rPr>
          <w:sz w:val="28"/>
          <w:szCs w:val="28"/>
        </w:rPr>
      </w:pPr>
      <w:r w:rsidRPr="00535D4C">
        <w:rPr>
          <w:sz w:val="28"/>
          <w:szCs w:val="28"/>
        </w:rPr>
        <w:t>Ребенок 5 лет заболел остро с повышением температуры до 37,6</w:t>
      </w:r>
      <w:proofErr w:type="gramStart"/>
      <w:r w:rsidRPr="00535D4C">
        <w:rPr>
          <w:sz w:val="28"/>
          <w:szCs w:val="28"/>
        </w:rPr>
        <w:t>°С</w:t>
      </w:r>
      <w:proofErr w:type="gramEnd"/>
      <w:r w:rsidRPr="00535D4C">
        <w:rPr>
          <w:sz w:val="28"/>
          <w:szCs w:val="28"/>
        </w:rPr>
        <w:t>, недомогания, слабости, появились умеренные катаральные явления (</w:t>
      </w:r>
      <w:proofErr w:type="spellStart"/>
      <w:r w:rsidRPr="00535D4C">
        <w:rPr>
          <w:sz w:val="28"/>
          <w:szCs w:val="28"/>
        </w:rPr>
        <w:t>назофарингит</w:t>
      </w:r>
      <w:proofErr w:type="spellEnd"/>
      <w:r w:rsidRPr="00535D4C">
        <w:rPr>
          <w:sz w:val="28"/>
          <w:szCs w:val="28"/>
        </w:rPr>
        <w:t>). Через три дня температура нормализовалась, а затем появилась вновь до 39</w:t>
      </w:r>
      <w:proofErr w:type="gramStart"/>
      <w:r w:rsidRPr="00535D4C">
        <w:rPr>
          <w:sz w:val="28"/>
          <w:szCs w:val="28"/>
        </w:rPr>
        <w:t>°С</w:t>
      </w:r>
      <w:proofErr w:type="gramEnd"/>
      <w:r w:rsidRPr="00535D4C">
        <w:rPr>
          <w:sz w:val="28"/>
          <w:szCs w:val="28"/>
        </w:rPr>
        <w:t>, появилась головная боль, рвота, боли в ногах и спине, болезненность при сгибании головы и спины, усилилась потливость. На 6-й пень болезни при спаде температуры утром неожиданно выяснилось, что</w:t>
      </w:r>
      <w:r>
        <w:rPr>
          <w:sz w:val="28"/>
          <w:szCs w:val="28"/>
        </w:rPr>
        <w:t xml:space="preserve"> ребенок</w:t>
      </w:r>
      <w:r w:rsidRPr="00535D4C">
        <w:rPr>
          <w:sz w:val="28"/>
          <w:szCs w:val="28"/>
        </w:rPr>
        <w:t xml:space="preserve"> перестал двигать правой ногой. </w:t>
      </w:r>
      <w:proofErr w:type="gramStart"/>
      <w:r w:rsidRPr="00535D4C">
        <w:rPr>
          <w:sz w:val="28"/>
          <w:szCs w:val="28"/>
        </w:rPr>
        <w:t>Доставлен</w:t>
      </w:r>
      <w:proofErr w:type="gramEnd"/>
      <w:r w:rsidRPr="00535D4C">
        <w:rPr>
          <w:sz w:val="28"/>
          <w:szCs w:val="28"/>
        </w:rPr>
        <w:t xml:space="preserve"> в инфекционную больницу.</w:t>
      </w:r>
    </w:p>
    <w:p w:rsidR="006F45B5" w:rsidRPr="00535D4C" w:rsidRDefault="006F45B5" w:rsidP="006F45B5">
      <w:pPr>
        <w:ind w:firstLine="562"/>
        <w:rPr>
          <w:sz w:val="28"/>
          <w:szCs w:val="28"/>
        </w:rPr>
      </w:pPr>
      <w:r w:rsidRPr="00535D4C">
        <w:rPr>
          <w:sz w:val="28"/>
          <w:szCs w:val="28"/>
        </w:rPr>
        <w:t xml:space="preserve">Общее состояние ребенка тяжелое. Сознание ясное. Кожа чистая, выражена потливость и гиперестезия. Ребенок вялый, неохотно меняет позу из-за болей. В легких везикулярное дыхание. Тоны сердца чистые, ясные. Живот мягкий, безболезненный. При движении правой ногой возникает резкая болезненность, из-за чего движения резко ограничены. Отмечается резкая мышечная гипотония и </w:t>
      </w:r>
      <w:proofErr w:type="spellStart"/>
      <w:r w:rsidRPr="00535D4C">
        <w:rPr>
          <w:sz w:val="28"/>
          <w:szCs w:val="28"/>
        </w:rPr>
        <w:t>гипорефлексия</w:t>
      </w:r>
      <w:proofErr w:type="spellEnd"/>
      <w:r w:rsidRPr="00535D4C">
        <w:rPr>
          <w:sz w:val="28"/>
          <w:szCs w:val="28"/>
        </w:rPr>
        <w:t>. Чувствительность не нарушена.</w:t>
      </w:r>
    </w:p>
    <w:p w:rsidR="006F45B5" w:rsidRPr="00535D4C" w:rsidRDefault="006F45B5" w:rsidP="006F45B5">
      <w:pPr>
        <w:ind w:firstLine="566"/>
        <w:rPr>
          <w:sz w:val="28"/>
          <w:szCs w:val="28"/>
        </w:rPr>
      </w:pPr>
      <w:r w:rsidRPr="00535D4C">
        <w:rPr>
          <w:sz w:val="28"/>
          <w:szCs w:val="28"/>
        </w:rPr>
        <w:t xml:space="preserve">При спинномозговой пункции ликвор вытекает под значительным давлением, прозрачный. Отмечается </w:t>
      </w:r>
      <w:proofErr w:type="spellStart"/>
      <w:r w:rsidRPr="00535D4C">
        <w:rPr>
          <w:sz w:val="28"/>
          <w:szCs w:val="28"/>
        </w:rPr>
        <w:t>лимфоцитарный</w:t>
      </w:r>
      <w:proofErr w:type="spellEnd"/>
      <w:r w:rsidRPr="00535D4C">
        <w:rPr>
          <w:sz w:val="28"/>
          <w:szCs w:val="28"/>
        </w:rPr>
        <w:t xml:space="preserve"> </w:t>
      </w:r>
      <w:proofErr w:type="spellStart"/>
      <w:r w:rsidRPr="00535D4C">
        <w:rPr>
          <w:sz w:val="28"/>
          <w:szCs w:val="28"/>
        </w:rPr>
        <w:t>цитоз</w:t>
      </w:r>
      <w:proofErr w:type="spellEnd"/>
      <w:r w:rsidRPr="00535D4C">
        <w:rPr>
          <w:sz w:val="28"/>
          <w:szCs w:val="28"/>
        </w:rPr>
        <w:t xml:space="preserve"> (150 клеток), незначительное увеличение белка.</w:t>
      </w:r>
    </w:p>
    <w:p w:rsidR="006F45B5" w:rsidRPr="006F45B5" w:rsidRDefault="006F45B5" w:rsidP="006F45B5">
      <w:pPr>
        <w:ind w:left="619"/>
        <w:rPr>
          <w:sz w:val="28"/>
          <w:szCs w:val="28"/>
        </w:rPr>
      </w:pPr>
      <w:r w:rsidRPr="006F45B5">
        <w:rPr>
          <w:sz w:val="28"/>
          <w:szCs w:val="28"/>
        </w:rPr>
        <w:t>Задание.</w:t>
      </w:r>
    </w:p>
    <w:p w:rsidR="006F45B5" w:rsidRPr="006F45B5" w:rsidRDefault="006F45B5" w:rsidP="006F45B5">
      <w:pPr>
        <w:ind w:left="619"/>
        <w:rPr>
          <w:sz w:val="28"/>
          <w:szCs w:val="28"/>
        </w:rPr>
      </w:pPr>
      <w:r w:rsidRPr="006F45B5">
        <w:rPr>
          <w:sz w:val="28"/>
          <w:szCs w:val="28"/>
        </w:rPr>
        <w:t>1 .Пред</w:t>
      </w:r>
      <w:r>
        <w:rPr>
          <w:sz w:val="28"/>
          <w:szCs w:val="28"/>
        </w:rPr>
        <w:t>варительный</w:t>
      </w:r>
      <w:r w:rsidRPr="006F45B5">
        <w:rPr>
          <w:sz w:val="28"/>
          <w:szCs w:val="28"/>
        </w:rPr>
        <w:t xml:space="preserve">  диагноз.</w:t>
      </w:r>
    </w:p>
    <w:p w:rsidR="006F45B5" w:rsidRDefault="006F45B5" w:rsidP="006F45B5">
      <w:pPr>
        <w:ind w:left="619"/>
        <w:rPr>
          <w:sz w:val="28"/>
          <w:szCs w:val="28"/>
        </w:rPr>
      </w:pPr>
      <w:r w:rsidRPr="006F45B5">
        <w:rPr>
          <w:sz w:val="28"/>
          <w:szCs w:val="28"/>
        </w:rPr>
        <w:t>2. Проведите дифференциальный диагноз.</w:t>
      </w:r>
    </w:p>
    <w:p w:rsidR="006F45B5" w:rsidRPr="00535D4C" w:rsidRDefault="006F45B5" w:rsidP="006F45B5">
      <w:pPr>
        <w:ind w:left="619"/>
        <w:rPr>
          <w:sz w:val="28"/>
          <w:szCs w:val="28"/>
        </w:rPr>
      </w:pPr>
      <w:r>
        <w:rPr>
          <w:sz w:val="28"/>
          <w:szCs w:val="28"/>
        </w:rPr>
        <w:t>3. Лечение.</w:t>
      </w:r>
      <w:bookmarkStart w:id="0" w:name="_GoBack"/>
      <w:bookmarkEnd w:id="0"/>
    </w:p>
    <w:p w:rsidR="007A04B7" w:rsidRDefault="007A04B7"/>
    <w:sectPr w:rsidR="007A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D35F1"/>
    <w:multiLevelType w:val="hybridMultilevel"/>
    <w:tmpl w:val="54EC59B6"/>
    <w:lvl w:ilvl="0" w:tplc="12ACC5B8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B5"/>
    <w:rsid w:val="006F45B5"/>
    <w:rsid w:val="007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45B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45B5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ГПЗ ООО "Газпром добыча Оренбург"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2020-03-18T05:04:00Z</dcterms:created>
  <dcterms:modified xsi:type="dcterms:W3CDTF">2020-03-18T05:11:00Z</dcterms:modified>
</cp:coreProperties>
</file>