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A9" w:rsidRPr="005F67A9" w:rsidRDefault="005F67A9" w:rsidP="005F67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13. </w:t>
      </w:r>
      <w:r w:rsidRPr="005F67A9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Реформы и контрреформы второй половины XIX в. Значение преобразований Александра II. Объединение Германии и Италии. Гражданская война в США.</w:t>
      </w:r>
    </w:p>
    <w:p w:rsidR="005F67A9" w:rsidRPr="005F67A9" w:rsidRDefault="005F67A9" w:rsidP="005F67A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F67A9" w:rsidRPr="005F67A9" w:rsidRDefault="005F67A9" w:rsidP="005F6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7A9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5F67A9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5F67A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F67A9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5F67A9" w:rsidRPr="005F67A9" w:rsidRDefault="005F67A9" w:rsidP="005F67A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/>
          <w:sz w:val="28"/>
          <w:szCs w:val="28"/>
        </w:rPr>
        <w:t>устный опрос</w:t>
      </w:r>
      <w:r w:rsidRPr="005F67A9">
        <w:rPr>
          <w:rFonts w:ascii="Times New Roman" w:hAnsi="Times New Roman"/>
          <w:color w:val="000000"/>
          <w:sz w:val="28"/>
          <w:szCs w:val="28"/>
        </w:rPr>
        <w:t>;</w:t>
      </w:r>
    </w:p>
    <w:p w:rsidR="005F67A9" w:rsidRPr="005F67A9" w:rsidRDefault="005F67A9" w:rsidP="005F67A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5F67A9" w:rsidRPr="005F67A9" w:rsidRDefault="005F67A9" w:rsidP="005F67A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/>
          <w:sz w:val="28"/>
          <w:szCs w:val="28"/>
        </w:rPr>
        <w:t>доклады;</w:t>
      </w:r>
    </w:p>
    <w:p w:rsidR="005F67A9" w:rsidRPr="005F67A9" w:rsidRDefault="005F67A9" w:rsidP="005F67A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/>
          <w:sz w:val="28"/>
          <w:szCs w:val="28"/>
        </w:rPr>
        <w:t>практические задания;</w:t>
      </w:r>
    </w:p>
    <w:p w:rsidR="005F67A9" w:rsidRPr="005F67A9" w:rsidRDefault="005F67A9" w:rsidP="005F67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5F67A9" w:rsidRPr="005F67A9" w:rsidRDefault="005F67A9" w:rsidP="005F67A9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7A9" w:rsidRPr="005F67A9" w:rsidRDefault="005F67A9" w:rsidP="005F6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7A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5F67A9" w:rsidRPr="005F67A9" w:rsidRDefault="005F67A9" w:rsidP="005F67A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7A9" w:rsidRPr="005F67A9" w:rsidRDefault="005F67A9" w:rsidP="005F67A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Необходимость отмены крепостного права. Подготовка и осуществление реформы, её историческое значение. 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Либеральные реформы Александра II, их социально-экономическое обоснование.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proofErr w:type="gramStart"/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Общественное движение второй четверти XIX в. Либеральное, радикальное и консервативное направления.</w:t>
      </w:r>
      <w:proofErr w:type="gramEnd"/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Содержание и характер внутренней политики Александра III.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Национальное объединение Германии и Италии.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Гражданская война в США.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67A9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5F67A9" w:rsidRPr="005F67A9" w:rsidRDefault="005F67A9" w:rsidP="005F6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spellStart"/>
      <w:proofErr w:type="gramStart"/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Временнообязанные</w:t>
      </w:r>
      <w:proofErr w:type="spellEnd"/>
      <w:r w:rsidRPr="005F67A9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отношения, гражданская активность, местное самоуправление, промышленный переворот, политический террор, политика русификации, народничество, контрреформа, резервация, ку-клукс-клан.</w:t>
      </w:r>
      <w:proofErr w:type="gramEnd"/>
    </w:p>
    <w:p w:rsidR="005F67A9" w:rsidRPr="005F67A9" w:rsidRDefault="005F67A9" w:rsidP="005F67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7A9" w:rsidRPr="005F67A9" w:rsidRDefault="005F67A9" w:rsidP="005F67A9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5F67A9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7A9">
        <w:rPr>
          <w:rFonts w:ascii="Times New Roman" w:eastAsia="Calibri" w:hAnsi="Times New Roman" w:cs="Times New Roman"/>
          <w:sz w:val="28"/>
          <w:szCs w:val="28"/>
        </w:rPr>
        <w:t>1.</w:t>
      </w:r>
      <w:r w:rsidRPr="005F67A9">
        <w:rPr>
          <w:rFonts w:ascii="Times New Roman" w:eastAsia="Calibri" w:hAnsi="Times New Roman" w:cs="Times New Roman"/>
          <w:sz w:val="28"/>
          <w:szCs w:val="28"/>
        </w:rPr>
        <w:tab/>
        <w:t>Крестьянские восстания после отмены крепостного права.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7A9">
        <w:rPr>
          <w:rFonts w:ascii="Times New Roman" w:eastAsia="Calibri" w:hAnsi="Times New Roman" w:cs="Times New Roman"/>
          <w:sz w:val="28"/>
          <w:szCs w:val="28"/>
        </w:rPr>
        <w:t>2.</w:t>
      </w:r>
      <w:r w:rsidRPr="005F67A9">
        <w:rPr>
          <w:rFonts w:ascii="Times New Roman" w:eastAsia="Calibri" w:hAnsi="Times New Roman" w:cs="Times New Roman"/>
          <w:sz w:val="28"/>
          <w:szCs w:val="28"/>
        </w:rPr>
        <w:tab/>
        <w:t>Народничество в России.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7A9">
        <w:rPr>
          <w:rFonts w:ascii="Times New Roman" w:eastAsia="Calibri" w:hAnsi="Times New Roman" w:cs="Times New Roman"/>
          <w:sz w:val="28"/>
          <w:szCs w:val="28"/>
        </w:rPr>
        <w:t>3.</w:t>
      </w:r>
      <w:r w:rsidRPr="005F67A9">
        <w:rPr>
          <w:rFonts w:ascii="Times New Roman" w:eastAsia="Calibri" w:hAnsi="Times New Roman" w:cs="Times New Roman"/>
          <w:sz w:val="28"/>
          <w:szCs w:val="28"/>
        </w:rPr>
        <w:tab/>
        <w:t>Политический терроризм в России во второй половине XIX – начале ХХ вв.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7A9">
        <w:rPr>
          <w:rFonts w:ascii="Times New Roman" w:eastAsia="Calibri" w:hAnsi="Times New Roman" w:cs="Times New Roman"/>
          <w:sz w:val="28"/>
          <w:szCs w:val="28"/>
        </w:rPr>
        <w:t>4.</w:t>
      </w:r>
      <w:r w:rsidRPr="005F67A9">
        <w:rPr>
          <w:rFonts w:ascii="Times New Roman" w:eastAsia="Calibri" w:hAnsi="Times New Roman" w:cs="Times New Roman"/>
          <w:sz w:val="28"/>
          <w:szCs w:val="28"/>
        </w:rPr>
        <w:tab/>
        <w:t>Общая характеристика «Манифеста о незыблемости самодержавия» К.П. Победоносцева.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7A9">
        <w:rPr>
          <w:rFonts w:ascii="Times New Roman" w:eastAsia="Calibri" w:hAnsi="Times New Roman" w:cs="Times New Roman"/>
          <w:sz w:val="28"/>
          <w:szCs w:val="28"/>
        </w:rPr>
        <w:t>5.</w:t>
      </w:r>
      <w:r w:rsidRPr="005F67A9">
        <w:rPr>
          <w:rFonts w:ascii="Times New Roman" w:eastAsia="Calibri" w:hAnsi="Times New Roman" w:cs="Times New Roman"/>
          <w:sz w:val="28"/>
          <w:szCs w:val="28"/>
        </w:rPr>
        <w:tab/>
        <w:t xml:space="preserve">Политический портрет </w:t>
      </w:r>
      <w:proofErr w:type="gramStart"/>
      <w:r w:rsidRPr="005F67A9">
        <w:rPr>
          <w:rFonts w:ascii="Times New Roman" w:eastAsia="Calibri" w:hAnsi="Times New Roman" w:cs="Times New Roman"/>
          <w:sz w:val="28"/>
          <w:szCs w:val="28"/>
        </w:rPr>
        <w:t>Дж</w:t>
      </w:r>
      <w:proofErr w:type="gramEnd"/>
      <w:r w:rsidRPr="005F67A9">
        <w:rPr>
          <w:rFonts w:ascii="Times New Roman" w:eastAsia="Calibri" w:hAnsi="Times New Roman" w:cs="Times New Roman"/>
          <w:sz w:val="28"/>
          <w:szCs w:val="28"/>
        </w:rPr>
        <w:t xml:space="preserve">. Гарибальди. </w:t>
      </w:r>
    </w:p>
    <w:p w:rsidR="005F67A9" w:rsidRPr="005F67A9" w:rsidRDefault="005F67A9" w:rsidP="005F67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7A9">
        <w:rPr>
          <w:rFonts w:ascii="Times New Roman" w:eastAsia="Calibri" w:hAnsi="Times New Roman" w:cs="Times New Roman"/>
          <w:sz w:val="28"/>
          <w:szCs w:val="28"/>
        </w:rPr>
        <w:t>6.</w:t>
      </w:r>
      <w:r w:rsidRPr="005F67A9">
        <w:rPr>
          <w:rFonts w:ascii="Times New Roman" w:eastAsia="Calibri" w:hAnsi="Times New Roman" w:cs="Times New Roman"/>
          <w:sz w:val="28"/>
          <w:szCs w:val="28"/>
        </w:rPr>
        <w:tab/>
        <w:t>Покушение на шестнадцатого президента США Авраама Линкольна.</w:t>
      </w:r>
    </w:p>
    <w:p w:rsidR="005F67A9" w:rsidRPr="005F67A9" w:rsidRDefault="005F67A9" w:rsidP="005F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67A9" w:rsidRPr="005F67A9" w:rsidRDefault="005F67A9" w:rsidP="005F67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5F67A9" w:rsidRPr="005F67A9" w:rsidRDefault="005F67A9" w:rsidP="005F67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основную и дополнительную литературу, а также дополнительные источники информации заполните таблицу </w:t>
      </w:r>
      <w:r w:rsidRPr="005F67A9">
        <w:rPr>
          <w:rFonts w:ascii="Times New Roman" w:hAnsi="Times New Roman" w:cs="Times New Roman"/>
          <w:sz w:val="28"/>
          <w:szCs w:val="28"/>
        </w:rPr>
        <w:t xml:space="preserve">«Буржуазные реформы Александра </w:t>
      </w:r>
      <w:r w:rsidRPr="005F67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67A9">
        <w:rPr>
          <w:rFonts w:ascii="Times New Roman" w:hAnsi="Times New Roman" w:cs="Times New Roman"/>
          <w:sz w:val="28"/>
          <w:szCs w:val="28"/>
        </w:rPr>
        <w:t>».</w:t>
      </w:r>
    </w:p>
    <w:p w:rsidR="005F67A9" w:rsidRPr="005F67A9" w:rsidRDefault="005F67A9" w:rsidP="005F67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1560"/>
        <w:gridCol w:w="1417"/>
        <w:gridCol w:w="1843"/>
        <w:gridCol w:w="4252"/>
      </w:tblGrid>
      <w:tr w:rsidR="005F67A9" w:rsidRPr="005F67A9" w:rsidTr="00743E56">
        <w:tc>
          <w:tcPr>
            <w:tcW w:w="1242" w:type="dxa"/>
            <w:vAlign w:val="center"/>
          </w:tcPr>
          <w:p w:rsidR="005F67A9" w:rsidRPr="005F67A9" w:rsidRDefault="005F67A9" w:rsidP="005F67A9">
            <w:pPr>
              <w:jc w:val="center"/>
              <w:rPr>
                <w:b/>
                <w:sz w:val="28"/>
                <w:szCs w:val="28"/>
              </w:rPr>
            </w:pPr>
            <w:r w:rsidRPr="005F67A9">
              <w:rPr>
                <w:b/>
                <w:sz w:val="28"/>
                <w:szCs w:val="28"/>
              </w:rPr>
              <w:t>Реформа</w:t>
            </w:r>
          </w:p>
        </w:tc>
        <w:tc>
          <w:tcPr>
            <w:tcW w:w="1560" w:type="dxa"/>
            <w:vAlign w:val="center"/>
          </w:tcPr>
          <w:p w:rsidR="005F67A9" w:rsidRPr="005F67A9" w:rsidRDefault="005F67A9" w:rsidP="005F67A9">
            <w:pPr>
              <w:jc w:val="center"/>
              <w:rPr>
                <w:b/>
                <w:sz w:val="28"/>
                <w:szCs w:val="28"/>
              </w:rPr>
            </w:pPr>
            <w:r w:rsidRPr="005F67A9">
              <w:rPr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417" w:type="dxa"/>
            <w:vAlign w:val="center"/>
          </w:tcPr>
          <w:p w:rsidR="005F67A9" w:rsidRPr="005F67A9" w:rsidRDefault="005F67A9" w:rsidP="005F67A9">
            <w:pPr>
              <w:jc w:val="center"/>
              <w:rPr>
                <w:b/>
                <w:sz w:val="28"/>
                <w:szCs w:val="28"/>
              </w:rPr>
            </w:pPr>
            <w:r w:rsidRPr="005F67A9">
              <w:rPr>
                <w:b/>
                <w:sz w:val="28"/>
                <w:szCs w:val="28"/>
              </w:rPr>
              <w:t>Авторы проектов</w:t>
            </w:r>
          </w:p>
        </w:tc>
        <w:tc>
          <w:tcPr>
            <w:tcW w:w="1843" w:type="dxa"/>
            <w:vAlign w:val="center"/>
          </w:tcPr>
          <w:p w:rsidR="005F67A9" w:rsidRPr="005F67A9" w:rsidRDefault="005F67A9" w:rsidP="005F67A9">
            <w:pPr>
              <w:jc w:val="center"/>
              <w:rPr>
                <w:b/>
                <w:sz w:val="28"/>
                <w:szCs w:val="28"/>
              </w:rPr>
            </w:pPr>
            <w:r w:rsidRPr="005F67A9">
              <w:rPr>
                <w:b/>
                <w:sz w:val="28"/>
                <w:szCs w:val="28"/>
              </w:rPr>
              <w:t>Нормативные</w:t>
            </w:r>
          </w:p>
          <w:p w:rsidR="005F67A9" w:rsidRPr="005F67A9" w:rsidRDefault="005F67A9" w:rsidP="005F67A9">
            <w:pPr>
              <w:jc w:val="center"/>
              <w:rPr>
                <w:b/>
                <w:sz w:val="28"/>
                <w:szCs w:val="28"/>
              </w:rPr>
            </w:pPr>
            <w:r w:rsidRPr="005F67A9">
              <w:rPr>
                <w:b/>
                <w:sz w:val="28"/>
                <w:szCs w:val="28"/>
              </w:rPr>
              <w:t>Документы</w:t>
            </w:r>
          </w:p>
        </w:tc>
        <w:tc>
          <w:tcPr>
            <w:tcW w:w="4252" w:type="dxa"/>
            <w:vAlign w:val="center"/>
          </w:tcPr>
          <w:p w:rsidR="005F67A9" w:rsidRPr="005F67A9" w:rsidRDefault="005F67A9" w:rsidP="005F67A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5F67A9">
              <w:rPr>
                <w:b/>
                <w:sz w:val="28"/>
                <w:szCs w:val="28"/>
              </w:rPr>
              <w:t>Основные положения</w:t>
            </w:r>
          </w:p>
        </w:tc>
      </w:tr>
      <w:tr w:rsidR="005F67A9" w:rsidRPr="005F67A9" w:rsidTr="00743E56">
        <w:tc>
          <w:tcPr>
            <w:tcW w:w="1242" w:type="dxa"/>
          </w:tcPr>
          <w:p w:rsidR="005F67A9" w:rsidRPr="005F67A9" w:rsidRDefault="005F67A9" w:rsidP="005F67A9">
            <w:pPr>
              <w:rPr>
                <w:sz w:val="28"/>
                <w:szCs w:val="28"/>
              </w:rPr>
            </w:pPr>
          </w:p>
          <w:p w:rsidR="005F67A9" w:rsidRPr="005F67A9" w:rsidRDefault="005F67A9" w:rsidP="005F67A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</w:tr>
      <w:tr w:rsidR="005F67A9" w:rsidRPr="005F67A9" w:rsidTr="00743E56">
        <w:tc>
          <w:tcPr>
            <w:tcW w:w="124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</w:tr>
      <w:tr w:rsidR="005F67A9" w:rsidRPr="005F67A9" w:rsidTr="00743E56">
        <w:tc>
          <w:tcPr>
            <w:tcW w:w="124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</w:tr>
      <w:tr w:rsidR="005F67A9" w:rsidRPr="005F67A9" w:rsidTr="00743E56">
        <w:tc>
          <w:tcPr>
            <w:tcW w:w="124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</w:tr>
      <w:tr w:rsidR="005F67A9" w:rsidRPr="005F67A9" w:rsidTr="00743E56">
        <w:tc>
          <w:tcPr>
            <w:tcW w:w="124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</w:tr>
      <w:tr w:rsidR="005F67A9" w:rsidRPr="005F67A9" w:rsidTr="00743E56">
        <w:tc>
          <w:tcPr>
            <w:tcW w:w="124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67A9" w:rsidRPr="005F67A9" w:rsidRDefault="005F67A9" w:rsidP="005F67A9">
            <w:pPr>
              <w:ind w:left="360"/>
              <w:rPr>
                <w:sz w:val="28"/>
                <w:szCs w:val="28"/>
              </w:rPr>
            </w:pPr>
          </w:p>
        </w:tc>
      </w:tr>
    </w:tbl>
    <w:p w:rsidR="005F67A9" w:rsidRPr="005F67A9" w:rsidRDefault="005F67A9" w:rsidP="005F67A9">
      <w:pPr>
        <w:spacing w:after="0" w:line="240" w:lineRule="auto"/>
        <w:ind w:left="36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67A9" w:rsidRPr="005F67A9" w:rsidRDefault="005F67A9" w:rsidP="005F67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Промышленный переворот, проходивший в России в середине </w:t>
      </w:r>
      <w:r w:rsidRPr="005F67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XIX</w:t>
      </w:r>
      <w:r w:rsidRPr="005F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F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5F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., связан с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А) заменой ручного труда </w:t>
      </w:r>
      <w:proofErr w:type="gramStart"/>
      <w:r w:rsidRPr="005F67A9">
        <w:rPr>
          <w:rFonts w:ascii="Times New Roman" w:hAnsi="Times New Roman" w:cs="Times New Roman"/>
          <w:color w:val="000000"/>
          <w:sz w:val="28"/>
          <w:szCs w:val="28"/>
        </w:rPr>
        <w:t>машинным</w:t>
      </w:r>
      <w:proofErr w:type="gramEnd"/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появлением новых отраслей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строительством железных дорог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повышением производительности труда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Император Александр </w:t>
      </w:r>
      <w:r w:rsidRPr="005F67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находился на российском престоле </w:t>
      </w:r>
      <w:proofErr w:type="gramStart"/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А) 1845-1885 гг.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1855-1881 гг.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1855-1885 гг.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1857-1881 гг.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 Манифест об освобождении крестьян от крепостной зависимости был подписан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А) 19 февраля 1861 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22 апреля 1861 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1 июня 1861 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4 сентября 1964 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Проведение реформ 1860-1870-х гг. в России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А) способствовало переходу от традиционного общества </w:t>
      </w:r>
      <w:proofErr w:type="gramStart"/>
      <w:r w:rsidRPr="005F67A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индустриальному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Б) замедлило переход от </w:t>
      </w:r>
      <w:proofErr w:type="gramStart"/>
      <w:r w:rsidRPr="005F67A9">
        <w:rPr>
          <w:rFonts w:ascii="Times New Roman" w:hAnsi="Times New Roman" w:cs="Times New Roman"/>
          <w:color w:val="000000"/>
          <w:sz w:val="28"/>
          <w:szCs w:val="28"/>
        </w:rPr>
        <w:t>традиционного</w:t>
      </w:r>
      <w:proofErr w:type="gramEnd"/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 к индустриальному обществу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не изменило основы традиционного общества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устранило все препятствия для перехода к индустриальному обществу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5. Отрезками называли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земли, арендованные крестьянином у помещика в дореформенной России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часть общинной земли, принадлежащей крестьянину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часть общинной земли, перешедшей крестьянину в собственность в ходе реализации реформы П.А. Столыпина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Г) часть земли крестьян, перешедшей к помещикам в ходе крестьянской реформы Александра </w:t>
      </w:r>
      <w:r w:rsidRPr="005F67A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Особенность земских учреждений второй половины XIX </w:t>
      </w:r>
      <w:proofErr w:type="gramStart"/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. заключалась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в их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существовании на общегосударственном уровне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в обладании политическими функциями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в низком имущественном цензе, обеспечивавшем равное представительство всех сословий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Г) в ограничении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сферы деятельности исключительно хозяйственными и культурными вопросами местного значения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7. «</w:t>
      </w:r>
      <w:proofErr w:type="spellStart"/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Временнообязанным</w:t>
      </w:r>
      <w:proofErr w:type="spellEnd"/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» в пореформенной России назывался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заводчик, бравший на время казенное предприятие в аренду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солдат, увольнявшийся после срочной службы в запас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крестьянин, не заплативший выкуп помещику и отрабатывающий барщину и оброк за пользование землей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арендатор земли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8. Исполнительная власть в городах по Городовому положению 1870 г. принадлежала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городской думе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городской управе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губернатору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городничему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9. Мировые судьи по реформе 1864 г. занимались рассмотрением дел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об убийствах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об убийствах и разбоях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о разбоях и грабежах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мелких уголовных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10. Манифест 19 февраля 1861 г. предоставил крестьянам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свободу выхода из общины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личную свободу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право самостоятельно распоряжаться имеющейся землей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равные права с дворянством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11. Крестьяне получили право поступать в высшие учебные заведения и на государственную службу в царствование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А) Петра I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Екатерины II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Александра I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Александра II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К мероприятиям военной реформы Александра </w:t>
      </w:r>
      <w:r w:rsidRPr="005F67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относилось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продление срока рекрутского набора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замораживание строительства парового морского флота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создание учебных заведений для подготовки офицерского состава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Г) введение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всесословной воинской повинности мужчин, достигших 20 лет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13. К принципам системы судопроизводства согласно реформе 1864 г. относилось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независимость судебных органов от администрации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несменяемость судей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гласность судебного процесса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отсутствие сторон обвинения и защиты в судебном процессе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>ликвидация института присяжных заседателей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существование 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t>для каждого сословия своей системы судопроизводства</w:t>
      </w:r>
      <w:r w:rsidRPr="005F67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iCs/>
          <w:color w:val="000000"/>
          <w:sz w:val="28"/>
          <w:szCs w:val="28"/>
        </w:rPr>
        <w:t>14. Для внесения крестьянами выкупных платежей за землю устанавливался срок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А) 10 лет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15 лет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49 лет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70 лет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Городская реформа Александра </w:t>
      </w:r>
      <w:r w:rsidRPr="005F67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была проведена </w:t>
      </w:r>
      <w:proofErr w:type="gramStart"/>
      <w:r w:rsidRPr="005F67A9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А) 1860 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Б) 1865 г.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В) 1870 г</w:t>
      </w:r>
    </w:p>
    <w:p w:rsidR="005F67A9" w:rsidRPr="005F67A9" w:rsidRDefault="005F67A9" w:rsidP="005F67A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A9">
        <w:rPr>
          <w:rFonts w:ascii="Times New Roman" w:hAnsi="Times New Roman" w:cs="Times New Roman"/>
          <w:color w:val="000000"/>
          <w:sz w:val="28"/>
          <w:szCs w:val="28"/>
        </w:rPr>
        <w:t>Г) 1875 г.</w:t>
      </w:r>
    </w:p>
    <w:p w:rsidR="00FB29D9" w:rsidRPr="005F67A9" w:rsidRDefault="00FB29D9" w:rsidP="005F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29D9" w:rsidRPr="005F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7A9"/>
    <w:rsid w:val="005F67A9"/>
    <w:rsid w:val="00FB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5F67A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5F67A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6">
    <w:name w:val="Strong"/>
    <w:basedOn w:val="a0"/>
    <w:uiPriority w:val="22"/>
    <w:qFormat/>
    <w:rsid w:val="005F6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2021-09-04T10:12:00Z</dcterms:created>
  <dcterms:modified xsi:type="dcterms:W3CDTF">2021-09-04T10:12:00Z</dcterms:modified>
</cp:coreProperties>
</file>