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1870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61870">
        <w:rPr>
          <w:rFonts w:ascii="Times New Roman" w:hAnsi="Times New Roman"/>
          <w:color w:val="000000"/>
          <w:sz w:val="24"/>
          <w:szCs w:val="24"/>
        </w:rPr>
        <w:t>15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55A95" w:rsidRDefault="00A55A95" w:rsidP="00D71F8E">
      <w:pPr>
        <w:jc w:val="both"/>
        <w:rPr>
          <w:rFonts w:ascii="Times New Roman" w:hAnsi="Times New Roman"/>
          <w:sz w:val="28"/>
          <w:szCs w:val="20"/>
        </w:rPr>
      </w:pPr>
    </w:p>
    <w:p w:rsidR="00D71F8E" w:rsidRDefault="00D71F8E" w:rsidP="00A55A9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71F8E" w:rsidRDefault="00D71F8E" w:rsidP="00A55A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D71F8E" w:rsidRDefault="00D71F8E" w:rsidP="00A55A9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6D003C" w:rsidRPr="00321A77" w:rsidRDefault="006D003C" w:rsidP="00A55A9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A55A95" w:rsidRDefault="00A55A95" w:rsidP="00A55A9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1F8E" w:rsidRPr="001D5093" w:rsidRDefault="00361870" w:rsidP="00A55A9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FC57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84918" w:rsidRPr="00D71F8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1F8E" w:rsidRPr="00FC57AF">
        <w:rPr>
          <w:rFonts w:ascii="Times New Roman" w:hAnsi="Times New Roman"/>
          <w:b/>
          <w:color w:val="000000"/>
          <w:sz w:val="28"/>
          <w:szCs w:val="28"/>
        </w:rPr>
        <w:t xml:space="preserve">Клинико-фармакологические подходы к выбору и </w:t>
      </w:r>
      <w:r w:rsidR="00A55A95">
        <w:rPr>
          <w:rFonts w:ascii="Times New Roman" w:hAnsi="Times New Roman"/>
          <w:b/>
          <w:color w:val="000000"/>
          <w:sz w:val="28"/>
          <w:szCs w:val="28"/>
        </w:rPr>
        <w:t xml:space="preserve">применении </w:t>
      </w:r>
      <w:r w:rsidR="00040155">
        <w:rPr>
          <w:rFonts w:ascii="Times New Roman" w:hAnsi="Times New Roman"/>
          <w:b/>
          <w:color w:val="000000"/>
          <w:sz w:val="28"/>
          <w:szCs w:val="28"/>
        </w:rPr>
        <w:t xml:space="preserve">лекарственных средств </w:t>
      </w:r>
      <w:r w:rsidR="001D76D5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71F8E" w:rsidRPr="00FC57AF">
        <w:rPr>
          <w:rFonts w:ascii="Times New Roman" w:hAnsi="Times New Roman"/>
          <w:b/>
          <w:color w:val="000000"/>
          <w:sz w:val="28"/>
          <w:szCs w:val="28"/>
        </w:rPr>
        <w:t>ри</w:t>
      </w:r>
      <w:r w:rsidR="001D76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71F8E" w:rsidRPr="00FC57AF">
        <w:rPr>
          <w:rFonts w:ascii="Times New Roman" w:hAnsi="Times New Roman"/>
          <w:b/>
          <w:color w:val="000000"/>
          <w:sz w:val="28"/>
          <w:szCs w:val="28"/>
        </w:rPr>
        <w:t>заболеваниях органов пищеварения</w:t>
      </w:r>
    </w:p>
    <w:p w:rsidR="00361870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C57AF" w:rsidRPr="00321A77" w:rsidRDefault="00FC57AF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D71F8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71F8E" w:rsidRPr="00321A77" w:rsidRDefault="00D71F8E" w:rsidP="00D71F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71F8E" w:rsidRPr="00D71F8E" w:rsidRDefault="00D71F8E" w:rsidP="00D71F8E">
      <w:pPr>
        <w:spacing w:after="0"/>
        <w:jc w:val="both"/>
        <w:rPr>
          <w:color w:val="FF0000"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71F8E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 противоязвенных </w:t>
      </w:r>
      <w:r w:rsidR="00003AFD">
        <w:rPr>
          <w:rFonts w:ascii="Times New Roman" w:hAnsi="Times New Roman"/>
          <w:color w:val="000000"/>
          <w:sz w:val="28"/>
          <w:szCs w:val="28"/>
        </w:rPr>
        <w:t>лекарственных средств (антихеликобактерных; антисекреторных – ингибиторов протонной помпы, М-холиноблокаторов</w:t>
      </w:r>
      <w:r w:rsidRPr="00D71F8E">
        <w:rPr>
          <w:rFonts w:ascii="Times New Roman" w:hAnsi="Times New Roman"/>
          <w:color w:val="000000"/>
          <w:sz w:val="28"/>
          <w:szCs w:val="28"/>
        </w:rPr>
        <w:t>,</w:t>
      </w:r>
      <w:r w:rsidR="00003AFD">
        <w:rPr>
          <w:rFonts w:ascii="Times New Roman" w:hAnsi="Times New Roman"/>
          <w:color w:val="000000"/>
          <w:sz w:val="28"/>
          <w:szCs w:val="28"/>
        </w:rPr>
        <w:t xml:space="preserve"> Н2-гистаминоблокаторов; антацидных), </w:t>
      </w:r>
      <w:r w:rsidRPr="00D71F8E">
        <w:rPr>
          <w:rFonts w:ascii="Times New Roman" w:hAnsi="Times New Roman"/>
          <w:color w:val="000000"/>
          <w:sz w:val="28"/>
          <w:szCs w:val="28"/>
        </w:rPr>
        <w:t xml:space="preserve">ферментов, </w:t>
      </w:r>
      <w:r w:rsidR="00003AFD" w:rsidRPr="00D71F8E">
        <w:rPr>
          <w:rFonts w:ascii="Times New Roman" w:hAnsi="Times New Roman"/>
          <w:color w:val="000000"/>
          <w:sz w:val="28"/>
          <w:szCs w:val="28"/>
        </w:rPr>
        <w:t>гепатопротекторов,</w:t>
      </w:r>
      <w:r w:rsidR="00003A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1F8E">
        <w:rPr>
          <w:rFonts w:ascii="Times New Roman" w:hAnsi="Times New Roman"/>
          <w:color w:val="000000"/>
          <w:sz w:val="28"/>
          <w:szCs w:val="28"/>
        </w:rPr>
        <w:t xml:space="preserve">желчегонных препаратов, </w:t>
      </w:r>
      <w:r w:rsidR="00003AFD">
        <w:rPr>
          <w:rFonts w:ascii="Times New Roman" w:hAnsi="Times New Roman"/>
          <w:color w:val="000000"/>
          <w:sz w:val="28"/>
          <w:szCs w:val="28"/>
        </w:rPr>
        <w:t xml:space="preserve">энтеросорбентов,  </w:t>
      </w:r>
      <w:r w:rsidR="00F3369B">
        <w:rPr>
          <w:rFonts w:ascii="Times New Roman" w:hAnsi="Times New Roman"/>
          <w:color w:val="000000"/>
          <w:sz w:val="28"/>
          <w:szCs w:val="28"/>
        </w:rPr>
        <w:t xml:space="preserve">про- и пребиотиков, слабительных, </w:t>
      </w:r>
      <w:r w:rsidRPr="00D71F8E">
        <w:rPr>
          <w:rFonts w:ascii="Times New Roman" w:hAnsi="Times New Roman"/>
          <w:color w:val="000000"/>
          <w:sz w:val="28"/>
          <w:szCs w:val="28"/>
        </w:rPr>
        <w:t>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D71F8E">
        <w:rPr>
          <w:color w:val="FF0000"/>
          <w:sz w:val="28"/>
          <w:szCs w:val="28"/>
        </w:rPr>
        <w:t xml:space="preserve"> </w:t>
      </w:r>
    </w:p>
    <w:p w:rsidR="00361870" w:rsidRPr="00321A77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9139"/>
      </w:tblGrid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321A77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8491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321A77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</w:t>
            </w:r>
          </w:p>
          <w:p w:rsidR="0049610C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49610C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321A77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684918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1D76D5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918">
        <w:rPr>
          <w:rFonts w:ascii="Times New Roman" w:hAnsi="Times New Roman"/>
          <w:color w:val="000000"/>
          <w:sz w:val="28"/>
          <w:szCs w:val="28"/>
        </w:rPr>
        <w:t>-</w:t>
      </w:r>
      <w:r w:rsidR="001D7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321A77" w:rsidRDefault="001D76D5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684918">
        <w:rPr>
          <w:rFonts w:ascii="Times New Roman" w:hAnsi="Times New Roman"/>
          <w:i/>
          <w:color w:val="000000"/>
          <w:sz w:val="28"/>
          <w:szCs w:val="28"/>
        </w:rPr>
        <w:t>т.п.).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0E3" w:rsidRDefault="009300E3" w:rsidP="00CF7355">
      <w:pPr>
        <w:spacing w:after="0" w:line="240" w:lineRule="auto"/>
      </w:pPr>
      <w:r>
        <w:separator/>
      </w:r>
    </w:p>
  </w:endnote>
  <w:endnote w:type="continuationSeparator" w:id="1">
    <w:p w:rsidR="009300E3" w:rsidRDefault="009300E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DA3420">
    <w:pPr>
      <w:pStyle w:val="aa"/>
      <w:jc w:val="right"/>
    </w:pPr>
    <w:fldSimple w:instr="PAGE   \* MERGEFORMAT">
      <w:r w:rsidR="00A55A95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0E3" w:rsidRDefault="009300E3" w:rsidP="00CF7355">
      <w:pPr>
        <w:spacing w:after="0" w:line="240" w:lineRule="auto"/>
      </w:pPr>
      <w:r>
        <w:separator/>
      </w:r>
    </w:p>
  </w:footnote>
  <w:footnote w:type="continuationSeparator" w:id="1">
    <w:p w:rsidR="009300E3" w:rsidRDefault="009300E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3AFD"/>
    <w:rsid w:val="0000640F"/>
    <w:rsid w:val="00040155"/>
    <w:rsid w:val="00104C6C"/>
    <w:rsid w:val="00136B7E"/>
    <w:rsid w:val="00153BDB"/>
    <w:rsid w:val="001D5093"/>
    <w:rsid w:val="001D76D5"/>
    <w:rsid w:val="002109BA"/>
    <w:rsid w:val="002648DD"/>
    <w:rsid w:val="002749B5"/>
    <w:rsid w:val="00281958"/>
    <w:rsid w:val="002A11EA"/>
    <w:rsid w:val="002B5FA7"/>
    <w:rsid w:val="00305C98"/>
    <w:rsid w:val="00321A77"/>
    <w:rsid w:val="003314E4"/>
    <w:rsid w:val="00345CFF"/>
    <w:rsid w:val="00361870"/>
    <w:rsid w:val="003A7817"/>
    <w:rsid w:val="003C5A3E"/>
    <w:rsid w:val="004711E5"/>
    <w:rsid w:val="0049610C"/>
    <w:rsid w:val="004C2D3B"/>
    <w:rsid w:val="00511905"/>
    <w:rsid w:val="005618F7"/>
    <w:rsid w:val="00586A55"/>
    <w:rsid w:val="005913A0"/>
    <w:rsid w:val="006040E6"/>
    <w:rsid w:val="00616B40"/>
    <w:rsid w:val="00642076"/>
    <w:rsid w:val="00684918"/>
    <w:rsid w:val="006A17AC"/>
    <w:rsid w:val="006D003C"/>
    <w:rsid w:val="00716D9A"/>
    <w:rsid w:val="0075623B"/>
    <w:rsid w:val="00772484"/>
    <w:rsid w:val="00774A23"/>
    <w:rsid w:val="0079716A"/>
    <w:rsid w:val="007A51F5"/>
    <w:rsid w:val="007C0786"/>
    <w:rsid w:val="007D2B23"/>
    <w:rsid w:val="0086245C"/>
    <w:rsid w:val="008855A5"/>
    <w:rsid w:val="008C40F9"/>
    <w:rsid w:val="008F6747"/>
    <w:rsid w:val="00903C6F"/>
    <w:rsid w:val="00910411"/>
    <w:rsid w:val="009300E3"/>
    <w:rsid w:val="00951144"/>
    <w:rsid w:val="009D2D47"/>
    <w:rsid w:val="00A45FDC"/>
    <w:rsid w:val="00A55A95"/>
    <w:rsid w:val="00A66E93"/>
    <w:rsid w:val="00A71FF1"/>
    <w:rsid w:val="00A85B0F"/>
    <w:rsid w:val="00A86AC5"/>
    <w:rsid w:val="00A95D36"/>
    <w:rsid w:val="00AE081F"/>
    <w:rsid w:val="00AE75A9"/>
    <w:rsid w:val="00B12610"/>
    <w:rsid w:val="00BD661B"/>
    <w:rsid w:val="00BF2806"/>
    <w:rsid w:val="00C05E63"/>
    <w:rsid w:val="00C33FB9"/>
    <w:rsid w:val="00C64BB7"/>
    <w:rsid w:val="00C82188"/>
    <w:rsid w:val="00C920F1"/>
    <w:rsid w:val="00CF7355"/>
    <w:rsid w:val="00D12748"/>
    <w:rsid w:val="00D708BB"/>
    <w:rsid w:val="00D71F8E"/>
    <w:rsid w:val="00DA1FE4"/>
    <w:rsid w:val="00DA3420"/>
    <w:rsid w:val="00DC43B1"/>
    <w:rsid w:val="00E72595"/>
    <w:rsid w:val="00E8549E"/>
    <w:rsid w:val="00EB06CF"/>
    <w:rsid w:val="00EF3917"/>
    <w:rsid w:val="00F156F8"/>
    <w:rsid w:val="00F3369B"/>
    <w:rsid w:val="00FA5D02"/>
    <w:rsid w:val="00FC57AF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2019-02-05T10:00:00Z</cp:lastPrinted>
  <dcterms:created xsi:type="dcterms:W3CDTF">2019-01-24T12:19:00Z</dcterms:created>
  <dcterms:modified xsi:type="dcterms:W3CDTF">2019-03-31T16:33:00Z</dcterms:modified>
</cp:coreProperties>
</file>