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0E3" w:rsidRPr="00CF7355" w:rsidRDefault="00A440E3" w:rsidP="00A440E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Pr="00BD661B" w:rsidRDefault="00A440E3" w:rsidP="00A440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40E3" w:rsidRPr="007A51F5" w:rsidRDefault="00A440E3" w:rsidP="00A440E3">
      <w:pPr>
        <w:spacing w:after="0"/>
        <w:jc w:val="center"/>
        <w:rPr>
          <w:rFonts w:ascii="Times New Roman" w:hAnsi="Times New Roman"/>
          <w:b/>
          <w:sz w:val="28"/>
          <w:szCs w:val="20"/>
        </w:rPr>
      </w:pPr>
      <w:r w:rsidRPr="007A51F5">
        <w:rPr>
          <w:rFonts w:ascii="Times New Roman" w:hAnsi="Times New Roman"/>
          <w:b/>
          <w:sz w:val="28"/>
          <w:szCs w:val="20"/>
        </w:rPr>
        <w:t>КЛИНИЧЕСКАЯ ФАРМАКОЛОГИЯ</w:t>
      </w: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A440E3" w:rsidRPr="007A51F5" w:rsidRDefault="00A440E3" w:rsidP="00A440E3">
      <w:pPr>
        <w:spacing w:after="0"/>
        <w:jc w:val="center"/>
        <w:rPr>
          <w:rFonts w:ascii="Times New Roman" w:hAnsi="Times New Roman"/>
          <w:i/>
          <w:sz w:val="28"/>
          <w:szCs w:val="20"/>
        </w:rPr>
      </w:pPr>
      <w:r w:rsidRPr="007A51F5">
        <w:rPr>
          <w:rFonts w:ascii="Times New Roman" w:hAnsi="Times New Roman"/>
          <w:i/>
          <w:sz w:val="28"/>
          <w:szCs w:val="20"/>
        </w:rPr>
        <w:t xml:space="preserve">  31.05.02 Педиатрия</w:t>
      </w: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sz w:val="28"/>
          <w:szCs w:val="20"/>
        </w:rPr>
      </w:pPr>
    </w:p>
    <w:p w:rsidR="00A440E3" w:rsidRPr="00BD661B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40E3" w:rsidRPr="00BD661B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40E3" w:rsidRPr="00BD661B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40E3" w:rsidRPr="00BD661B" w:rsidRDefault="00A440E3" w:rsidP="00A440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440E3" w:rsidRPr="00CF7355" w:rsidRDefault="00A440E3" w:rsidP="00A440E3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</w:p>
    <w:p w:rsidR="00A440E3" w:rsidRDefault="00A440E3" w:rsidP="00A440E3">
      <w:pPr>
        <w:spacing w:after="0"/>
        <w:jc w:val="center"/>
        <w:rPr>
          <w:rFonts w:ascii="Times New Roman" w:hAnsi="Times New Roman"/>
          <w:sz w:val="28"/>
          <w:szCs w:val="20"/>
        </w:rPr>
      </w:pPr>
      <w:r w:rsidRPr="00A66E93">
        <w:rPr>
          <w:rFonts w:ascii="Times New Roman" w:hAnsi="Times New Roman"/>
          <w:color w:val="000000"/>
          <w:sz w:val="24"/>
          <w:szCs w:val="24"/>
        </w:rPr>
        <w:t xml:space="preserve">по </w:t>
      </w:r>
      <w:r>
        <w:rPr>
          <w:rFonts w:ascii="Times New Roman" w:hAnsi="Times New Roman"/>
          <w:color w:val="000000"/>
          <w:sz w:val="24"/>
          <w:szCs w:val="24"/>
        </w:rPr>
        <w:t>направлению подготовки (</w:t>
      </w:r>
      <w:r w:rsidRPr="00A66E93">
        <w:rPr>
          <w:rFonts w:ascii="Times New Roman" w:hAnsi="Times New Roman"/>
          <w:color w:val="000000"/>
          <w:sz w:val="24"/>
          <w:szCs w:val="24"/>
        </w:rPr>
        <w:t>специальности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A66E93">
        <w:rPr>
          <w:rFonts w:ascii="Times New Roman" w:hAnsi="Times New Roman"/>
          <w:sz w:val="28"/>
          <w:szCs w:val="20"/>
        </w:rPr>
        <w:t xml:space="preserve"> </w:t>
      </w:r>
      <w:r w:rsidRPr="00A95D36">
        <w:rPr>
          <w:rFonts w:ascii="Times New Roman" w:hAnsi="Times New Roman"/>
          <w:i/>
          <w:sz w:val="24"/>
          <w:szCs w:val="24"/>
        </w:rPr>
        <w:t>31.05.02 Педиатрия</w:t>
      </w:r>
      <w:r>
        <w:rPr>
          <w:rFonts w:ascii="Times New Roman" w:hAnsi="Times New Roman"/>
          <w:sz w:val="28"/>
          <w:szCs w:val="20"/>
        </w:rPr>
        <w:t>,</w:t>
      </w:r>
    </w:p>
    <w:p w:rsidR="00A440E3" w:rsidRPr="00CF7355" w:rsidRDefault="00A440E3" w:rsidP="00A440E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A440E3" w:rsidRPr="00CF7355" w:rsidRDefault="00A440E3" w:rsidP="00A440E3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40E3" w:rsidRPr="00CF7355" w:rsidRDefault="00A440E3" w:rsidP="00A440E3">
      <w:pPr>
        <w:spacing w:after="0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ротокол №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 от «</w:t>
      </w:r>
      <w:r>
        <w:rPr>
          <w:rFonts w:ascii="Times New Roman" w:hAnsi="Times New Roman"/>
          <w:color w:val="000000"/>
          <w:sz w:val="24"/>
          <w:szCs w:val="24"/>
        </w:rPr>
        <w:t xml:space="preserve"> 23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 xml:space="preserve">октября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15 года</w:t>
      </w:r>
    </w:p>
    <w:p w:rsidR="00A440E3" w:rsidRDefault="00A440E3" w:rsidP="00A440E3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A440E3" w:rsidRPr="00B27A17" w:rsidRDefault="00A440E3" w:rsidP="00A440E3">
      <w:pPr>
        <w:spacing w:after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B27A17">
        <w:rPr>
          <w:rFonts w:ascii="Times New Roman" w:hAnsi="Times New Roman"/>
          <w:b/>
          <w:color w:val="000000"/>
          <w:sz w:val="36"/>
          <w:szCs w:val="36"/>
        </w:rPr>
        <w:lastRenderedPageBreak/>
        <w:t>Методические рекомендации к лекционному курсу</w:t>
      </w:r>
    </w:p>
    <w:p w:rsidR="00A440E3" w:rsidRPr="00B27A17" w:rsidRDefault="00A440E3" w:rsidP="00A440E3">
      <w:pPr>
        <w:spacing w:after="0"/>
        <w:ind w:firstLine="709"/>
        <w:jc w:val="center"/>
        <w:rPr>
          <w:rFonts w:ascii="Times New Roman" w:hAnsi="Times New Roman"/>
          <w:color w:val="000000"/>
          <w:sz w:val="36"/>
          <w:szCs w:val="36"/>
        </w:rPr>
      </w:pPr>
    </w:p>
    <w:p w:rsidR="00A440E3" w:rsidRPr="00B27A17" w:rsidRDefault="00A440E3" w:rsidP="00A440E3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B27A17">
        <w:rPr>
          <w:rFonts w:ascii="Times New Roman" w:hAnsi="Times New Roman"/>
          <w:b/>
          <w:color w:val="000000"/>
          <w:sz w:val="36"/>
          <w:szCs w:val="36"/>
        </w:rPr>
        <w:t>Модуль №1.</w:t>
      </w:r>
      <w:r w:rsidRPr="00B27A17">
        <w:rPr>
          <w:rFonts w:ascii="Times New Roman" w:hAnsi="Times New Roman"/>
          <w:color w:val="000000"/>
          <w:sz w:val="36"/>
          <w:szCs w:val="36"/>
        </w:rPr>
        <w:t xml:space="preserve">  </w:t>
      </w:r>
      <w:r w:rsidRPr="00B27A17">
        <w:rPr>
          <w:rFonts w:ascii="Times New Roman" w:hAnsi="Times New Roman"/>
          <w:b/>
          <w:sz w:val="36"/>
          <w:szCs w:val="36"/>
        </w:rPr>
        <w:t>Общие принципы клинической фармакологии</w:t>
      </w:r>
    </w:p>
    <w:p w:rsidR="00A440E3" w:rsidRPr="0049610C" w:rsidRDefault="00A440E3" w:rsidP="00A440E3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A440E3" w:rsidRPr="004C2D3B" w:rsidRDefault="00A440E3" w:rsidP="00A440E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Pr="00153BDB">
        <w:rPr>
          <w:rFonts w:ascii="Times New Roman" w:hAnsi="Times New Roman"/>
          <w:b/>
          <w:sz w:val="28"/>
          <w:szCs w:val="28"/>
        </w:rPr>
        <w:t>Общие вопросы клинической фармакологии</w:t>
      </w:r>
    </w:p>
    <w:p w:rsidR="00A440E3" w:rsidRPr="004C2D3B" w:rsidRDefault="00A440E3" w:rsidP="00A440E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Ц</w:t>
      </w:r>
      <w:r w:rsidRPr="004C2D3B">
        <w:rPr>
          <w:rFonts w:ascii="Times New Roman" w:hAnsi="Times New Roman"/>
          <w:b/>
          <w:sz w:val="28"/>
          <w:szCs w:val="28"/>
        </w:rPr>
        <w:t xml:space="preserve">ель: </w:t>
      </w:r>
      <w:r w:rsidRPr="004C2D3B">
        <w:rPr>
          <w:rFonts w:ascii="Times New Roman" w:hAnsi="Times New Roman"/>
          <w:bCs/>
          <w:sz w:val="28"/>
          <w:szCs w:val="28"/>
        </w:rPr>
        <w:t xml:space="preserve">обобщить и систематизировать знания по клинической фармакологии, полученные на кафедрах терапевтического профиля, сформировать у обучающихся знание по </w:t>
      </w:r>
      <w:r w:rsidRPr="004C2D3B">
        <w:rPr>
          <w:rFonts w:ascii="Times New Roman" w:hAnsi="Times New Roman"/>
          <w:sz w:val="28"/>
          <w:szCs w:val="28"/>
        </w:rPr>
        <w:t>проведению совре</w:t>
      </w:r>
      <w:r w:rsidRPr="004C2D3B">
        <w:rPr>
          <w:rFonts w:ascii="Times New Roman" w:hAnsi="Times New Roman"/>
          <w:sz w:val="28"/>
          <w:szCs w:val="28"/>
        </w:rPr>
        <w:softHyphen/>
        <w:t xml:space="preserve">менной индивидуализированной, контролируемой фармакотерапии с использованием основных данных по </w:t>
      </w:r>
      <w:proofErr w:type="spellStart"/>
      <w:r w:rsidRPr="004C2D3B">
        <w:rPr>
          <w:rFonts w:ascii="Times New Roman" w:hAnsi="Times New Roman"/>
          <w:sz w:val="28"/>
          <w:szCs w:val="28"/>
        </w:rPr>
        <w:t>фармакокинетике</w:t>
      </w:r>
      <w:proofErr w:type="spellEnd"/>
      <w:r w:rsidRPr="004C2D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2D3B">
        <w:rPr>
          <w:rFonts w:ascii="Times New Roman" w:hAnsi="Times New Roman"/>
          <w:sz w:val="28"/>
          <w:szCs w:val="28"/>
        </w:rPr>
        <w:t>фармакодинамике</w:t>
      </w:r>
      <w:proofErr w:type="spellEnd"/>
      <w:r w:rsidRPr="004C2D3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C2D3B">
        <w:rPr>
          <w:rFonts w:ascii="Times New Roman" w:hAnsi="Times New Roman"/>
          <w:sz w:val="28"/>
          <w:szCs w:val="28"/>
        </w:rPr>
        <w:t>фармакогенетике</w:t>
      </w:r>
      <w:proofErr w:type="spellEnd"/>
      <w:r w:rsidRPr="004C2D3B">
        <w:rPr>
          <w:rFonts w:ascii="Times New Roman" w:hAnsi="Times New Roman"/>
          <w:sz w:val="28"/>
          <w:szCs w:val="28"/>
        </w:rPr>
        <w:t>, взаимодействию лекарственных средств, с учетом проявлений нежелательных лекарственных реакций и приверженности</w:t>
      </w:r>
      <w:r w:rsidRPr="004C2D3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C2D3B">
        <w:rPr>
          <w:rFonts w:ascii="Times New Roman" w:hAnsi="Times New Roman"/>
          <w:spacing w:val="-1"/>
          <w:sz w:val="28"/>
          <w:szCs w:val="28"/>
        </w:rPr>
        <w:t>детей</w:t>
      </w:r>
      <w:r w:rsidRPr="004C2D3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C2D3B">
        <w:rPr>
          <w:rFonts w:ascii="Times New Roman" w:hAnsi="Times New Roman"/>
          <w:sz w:val="28"/>
          <w:szCs w:val="28"/>
        </w:rPr>
        <w:t>и</w:t>
      </w:r>
      <w:r w:rsidRPr="004C2D3B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4C2D3B">
        <w:rPr>
          <w:rFonts w:ascii="Times New Roman" w:hAnsi="Times New Roman"/>
          <w:sz w:val="28"/>
          <w:szCs w:val="28"/>
        </w:rPr>
        <w:t>подростков</w:t>
      </w:r>
      <w:r w:rsidRPr="004C2D3B">
        <w:rPr>
          <w:rFonts w:ascii="Times New Roman" w:hAnsi="Times New Roman"/>
          <w:spacing w:val="35"/>
          <w:w w:val="99"/>
          <w:sz w:val="28"/>
          <w:szCs w:val="28"/>
        </w:rPr>
        <w:t xml:space="preserve"> </w:t>
      </w:r>
      <w:r w:rsidRPr="004C2D3B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ечению (</w:t>
      </w:r>
      <w:proofErr w:type="spellStart"/>
      <w:r>
        <w:rPr>
          <w:rFonts w:ascii="Times New Roman" w:hAnsi="Times New Roman"/>
          <w:sz w:val="28"/>
          <w:szCs w:val="28"/>
        </w:rPr>
        <w:t>комплаентности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4C2D3B">
        <w:rPr>
          <w:rFonts w:ascii="Times New Roman" w:hAnsi="Times New Roman"/>
          <w:bCs/>
          <w:sz w:val="28"/>
          <w:szCs w:val="28"/>
        </w:rPr>
        <w:t xml:space="preserve"> </w:t>
      </w:r>
      <w:proofErr w:type="gramEnd"/>
    </w:p>
    <w:p w:rsidR="00A440E3" w:rsidRPr="004C2D3B" w:rsidRDefault="00A440E3" w:rsidP="00A440E3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A440E3" w:rsidRDefault="00A440E3" w:rsidP="00A440E3">
      <w:pPr>
        <w:pStyle w:val="ab"/>
        <w:spacing w:line="276" w:lineRule="auto"/>
      </w:pPr>
      <w:r w:rsidRPr="00321A77">
        <w:rPr>
          <w:b/>
          <w:color w:val="000000"/>
          <w:sz w:val="28"/>
          <w:szCs w:val="28"/>
        </w:rPr>
        <w:t>Аннотация лекции</w:t>
      </w:r>
      <w:r w:rsidRPr="007D2B23">
        <w:t xml:space="preserve"> </w:t>
      </w:r>
    </w:p>
    <w:p w:rsidR="00A440E3" w:rsidRPr="008855A5" w:rsidRDefault="00A440E3" w:rsidP="00A440E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855A5">
        <w:rPr>
          <w:rFonts w:ascii="Times New Roman" w:hAnsi="Times New Roman"/>
          <w:sz w:val="28"/>
          <w:szCs w:val="28"/>
        </w:rPr>
        <w:t xml:space="preserve">В лекции рассматриваются Предмет и задачи клинической фармакологии, разделы клинической фармакологии. Понятие о </w:t>
      </w:r>
      <w:proofErr w:type="spellStart"/>
      <w:r w:rsidRPr="008855A5">
        <w:rPr>
          <w:rFonts w:ascii="Times New Roman" w:hAnsi="Times New Roman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855A5">
        <w:rPr>
          <w:rFonts w:ascii="Times New Roman" w:hAnsi="Times New Roman"/>
          <w:sz w:val="28"/>
          <w:szCs w:val="28"/>
        </w:rPr>
        <w:t>фармакокинетик</w:t>
      </w:r>
      <w:r>
        <w:rPr>
          <w:rFonts w:ascii="Times New Roman" w:hAnsi="Times New Roman"/>
          <w:sz w:val="28"/>
          <w:szCs w:val="28"/>
        </w:rPr>
        <w:t>е</w:t>
      </w:r>
      <w:proofErr w:type="spellEnd"/>
      <w:r w:rsidRPr="008855A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855A5">
        <w:rPr>
          <w:rFonts w:ascii="Times New Roman" w:hAnsi="Times New Roman"/>
          <w:sz w:val="28"/>
          <w:szCs w:val="28"/>
        </w:rPr>
        <w:t>Биодоступность</w:t>
      </w:r>
      <w:proofErr w:type="spellEnd"/>
      <w:r w:rsidRPr="008855A5">
        <w:rPr>
          <w:rFonts w:ascii="Times New Roman" w:hAnsi="Times New Roman"/>
          <w:sz w:val="28"/>
          <w:szCs w:val="28"/>
        </w:rPr>
        <w:t xml:space="preserve">, связь с белком, </w:t>
      </w:r>
      <w:proofErr w:type="spellStart"/>
      <w:r w:rsidRPr="008855A5">
        <w:rPr>
          <w:rFonts w:ascii="Times New Roman" w:hAnsi="Times New Roman"/>
          <w:sz w:val="28"/>
          <w:szCs w:val="28"/>
        </w:rPr>
        <w:t>биотрансформация</w:t>
      </w:r>
      <w:proofErr w:type="spellEnd"/>
      <w:r w:rsidRPr="008855A5">
        <w:rPr>
          <w:rFonts w:ascii="Times New Roman" w:hAnsi="Times New Roman"/>
          <w:sz w:val="28"/>
          <w:szCs w:val="28"/>
        </w:rPr>
        <w:t xml:space="preserve"> в печени, выведение лекарственных препаратов. Понятие о </w:t>
      </w:r>
      <w:proofErr w:type="spellStart"/>
      <w:r w:rsidRPr="008855A5">
        <w:rPr>
          <w:rFonts w:ascii="Times New Roman" w:hAnsi="Times New Roman"/>
          <w:sz w:val="28"/>
          <w:szCs w:val="28"/>
        </w:rPr>
        <w:t>фармакогенетике</w:t>
      </w:r>
      <w:proofErr w:type="spellEnd"/>
      <w:r w:rsidRPr="008855A5">
        <w:rPr>
          <w:rFonts w:ascii="Times New Roman" w:hAnsi="Times New Roman"/>
          <w:sz w:val="28"/>
          <w:szCs w:val="28"/>
        </w:rPr>
        <w:t>. Нежелательные лекарственные реакции (НЛР). Виды взаимодействия лекарственных средств.</w:t>
      </w:r>
      <w:r w:rsidRPr="008855A5">
        <w:rPr>
          <w:rFonts w:ascii="Times New Roman" w:hAnsi="Times New Roman"/>
          <w:b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Побочные действия лекарственных препаратов. Понятие</w:t>
      </w:r>
      <w:r w:rsidRPr="008855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фармакотерапии.</w:t>
      </w:r>
      <w:r w:rsidRPr="008855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Виды фармакотерапии (этиотропная,</w:t>
      </w:r>
      <w:r w:rsidRPr="008855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патогенетическая,</w:t>
      </w:r>
      <w:r w:rsidRPr="008855A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симптоматическая,</w:t>
      </w:r>
      <w:r w:rsidRPr="008855A5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профилактическая), номенклатура ЛС.</w:t>
      </w:r>
      <w:r w:rsidRPr="008855A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Основные</w:t>
      </w:r>
      <w:r w:rsidRPr="008855A5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принципы</w:t>
      </w:r>
      <w:r w:rsidRPr="008855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рациональной</w:t>
      </w:r>
      <w:r w:rsidRPr="008855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фармакотерапии</w:t>
      </w:r>
      <w:r w:rsidRPr="008855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(минимизация,</w:t>
      </w:r>
      <w:r w:rsidRPr="008855A5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рациональность,</w:t>
      </w:r>
      <w:r w:rsidRPr="008855A5">
        <w:rPr>
          <w:rFonts w:ascii="Times New Roman" w:hAnsi="Times New Roman"/>
          <w:spacing w:val="28"/>
          <w:w w:val="99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экономичность,</w:t>
      </w:r>
      <w:r w:rsidRPr="008855A5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контролируемость,</w:t>
      </w:r>
      <w:r w:rsidRPr="008855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индивидуальность).</w:t>
      </w:r>
      <w:r w:rsidRPr="008855A5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Этапы</w:t>
      </w:r>
      <w:r w:rsidRPr="008855A5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фармакотерапии.</w:t>
      </w:r>
      <w:r w:rsidRPr="008855A5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Фармакологический</w:t>
      </w:r>
      <w:r w:rsidRPr="008855A5">
        <w:rPr>
          <w:rFonts w:ascii="Times New Roman" w:hAnsi="Times New Roman"/>
          <w:spacing w:val="51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и</w:t>
      </w:r>
      <w:r w:rsidRPr="008855A5">
        <w:rPr>
          <w:rFonts w:ascii="Times New Roman" w:hAnsi="Times New Roman"/>
          <w:spacing w:val="51"/>
          <w:sz w:val="28"/>
          <w:szCs w:val="28"/>
        </w:rPr>
        <w:t xml:space="preserve"> </w:t>
      </w:r>
      <w:proofErr w:type="spellStart"/>
      <w:r w:rsidRPr="008855A5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8855A5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анамнез</w:t>
      </w:r>
      <w:r w:rsidRPr="008855A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(понятия,</w:t>
      </w:r>
      <w:r w:rsidRPr="008855A5">
        <w:rPr>
          <w:rFonts w:ascii="Times New Roman" w:hAnsi="Times New Roman"/>
          <w:w w:val="99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правила</w:t>
      </w:r>
      <w:r w:rsidRPr="008855A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сбора,</w:t>
      </w:r>
      <w:r w:rsidRPr="008855A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интерпретация).</w:t>
      </w:r>
      <w:r w:rsidRPr="008855A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Фармакологический</w:t>
      </w:r>
      <w:r w:rsidRPr="008855A5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тест</w:t>
      </w:r>
      <w:r w:rsidRPr="008855A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(понятие,</w:t>
      </w:r>
      <w:r w:rsidRPr="008855A5">
        <w:rPr>
          <w:rFonts w:ascii="Times New Roman" w:hAnsi="Times New Roman"/>
          <w:spacing w:val="26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назначение,</w:t>
      </w:r>
      <w:r w:rsidRPr="008855A5">
        <w:rPr>
          <w:rFonts w:ascii="Times New Roman" w:hAnsi="Times New Roman"/>
          <w:spacing w:val="52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правила</w:t>
      </w:r>
      <w:r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проведения).</w:t>
      </w:r>
      <w:r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Приверженность</w:t>
      </w:r>
      <w:r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детей</w:t>
      </w:r>
      <w:r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и</w:t>
      </w:r>
      <w:r w:rsidRPr="008855A5">
        <w:rPr>
          <w:rFonts w:ascii="Times New Roman" w:hAnsi="Times New Roman"/>
          <w:spacing w:val="53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подростков</w:t>
      </w:r>
      <w:r w:rsidRPr="008855A5">
        <w:rPr>
          <w:rFonts w:ascii="Times New Roman" w:hAnsi="Times New Roman"/>
          <w:spacing w:val="35"/>
          <w:w w:val="99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лечению</w:t>
      </w:r>
      <w:r w:rsidRPr="008855A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–</w:t>
      </w:r>
      <w:r w:rsidRPr="008855A5">
        <w:rPr>
          <w:rFonts w:ascii="Times New Roman" w:hAnsi="Times New Roman"/>
          <w:spacing w:val="44"/>
          <w:sz w:val="28"/>
          <w:szCs w:val="28"/>
        </w:rPr>
        <w:t xml:space="preserve"> </w:t>
      </w:r>
      <w:proofErr w:type="spellStart"/>
      <w:r w:rsidRPr="008855A5">
        <w:rPr>
          <w:rFonts w:ascii="Times New Roman" w:hAnsi="Times New Roman"/>
          <w:sz w:val="28"/>
          <w:szCs w:val="28"/>
        </w:rPr>
        <w:t>комплаентность</w:t>
      </w:r>
      <w:proofErr w:type="spellEnd"/>
      <w:r w:rsidRPr="008855A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(понятие,</w:t>
      </w:r>
      <w:r w:rsidRPr="008855A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факторы,</w:t>
      </w:r>
      <w:r w:rsidRPr="008855A5">
        <w:rPr>
          <w:rFonts w:ascii="Times New Roman" w:hAnsi="Times New Roman"/>
          <w:spacing w:val="44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влияющие</w:t>
      </w:r>
      <w:r w:rsidRPr="008855A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на</w:t>
      </w:r>
      <w:r w:rsidRPr="008855A5">
        <w:rPr>
          <w:rFonts w:ascii="Times New Roman" w:hAnsi="Times New Roman"/>
          <w:spacing w:val="45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приверженность</w:t>
      </w:r>
      <w:r w:rsidRPr="008855A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лечению,</w:t>
      </w:r>
      <w:r w:rsidRPr="008855A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методы</w:t>
      </w:r>
      <w:r w:rsidRPr="008855A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повышения</w:t>
      </w:r>
      <w:r w:rsidRPr="008855A5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приверженности</w:t>
      </w:r>
      <w:r w:rsidRPr="008855A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855A5">
        <w:rPr>
          <w:rFonts w:ascii="Times New Roman" w:hAnsi="Times New Roman"/>
          <w:sz w:val="28"/>
          <w:szCs w:val="28"/>
        </w:rPr>
        <w:t>больного</w:t>
      </w:r>
      <w:r w:rsidRPr="008855A5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8855A5">
        <w:rPr>
          <w:rFonts w:ascii="Times New Roman" w:hAnsi="Times New Roman"/>
          <w:spacing w:val="-1"/>
          <w:sz w:val="28"/>
          <w:szCs w:val="28"/>
        </w:rPr>
        <w:t>лече</w:t>
      </w:r>
      <w:r w:rsidRPr="008855A5">
        <w:rPr>
          <w:rFonts w:ascii="Times New Roman" w:hAnsi="Times New Roman"/>
          <w:sz w:val="28"/>
          <w:szCs w:val="28"/>
        </w:rPr>
        <w:t>нию). Клинические исследования новых лекарственных препаратов.</w:t>
      </w:r>
    </w:p>
    <w:p w:rsidR="00A440E3" w:rsidRPr="008855A5" w:rsidRDefault="00A440E3" w:rsidP="00A440E3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вводная</w:t>
      </w:r>
      <w:proofErr w:type="gramEnd"/>
    </w:p>
    <w:p w:rsidR="00A440E3" w:rsidRDefault="00A440E3" w:rsidP="00A440E3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вводная</w:t>
      </w:r>
      <w:proofErr w:type="gramEnd"/>
      <w:r w:rsidRPr="008855A5">
        <w:rPr>
          <w:rFonts w:ascii="Times New Roman" w:hAnsi="Times New Roman"/>
          <w:i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обобщающая</w:t>
      </w:r>
    </w:p>
    <w:p w:rsidR="00A440E3" w:rsidRPr="008855A5" w:rsidRDefault="00A440E3" w:rsidP="00A440E3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A440E3" w:rsidRPr="00321A77" w:rsidRDefault="00A440E3" w:rsidP="00A440E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A440E3" w:rsidRPr="00000541" w:rsidRDefault="00A440E3" w:rsidP="00A440E3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6528E" w:rsidRDefault="00A440E3" w:rsidP="00A440E3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B27A17" w:rsidRDefault="00B27A17" w:rsidP="0046528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6528E" w:rsidRPr="00321A77" w:rsidRDefault="00A440E3" w:rsidP="0046528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528E"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46528E" w:rsidRDefault="0046528E" w:rsidP="0046528E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6528E" w:rsidRDefault="0046528E" w:rsidP="004652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6528E" w:rsidRPr="0049610C" w:rsidRDefault="0046528E" w:rsidP="0046528E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</w:t>
      </w:r>
    </w:p>
    <w:p w:rsidR="0046528E" w:rsidRPr="004C2D3B" w:rsidRDefault="0046528E" w:rsidP="004652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:  Некоторые аспекты нестероидной противовоспалительной терапии</w:t>
      </w:r>
    </w:p>
    <w:p w:rsidR="0046528E" w:rsidRPr="004C2D3B" w:rsidRDefault="0046528E" w:rsidP="004652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2D3B">
        <w:rPr>
          <w:rFonts w:ascii="Times New Roman" w:hAnsi="Times New Roman"/>
          <w:sz w:val="28"/>
          <w:szCs w:val="28"/>
        </w:rPr>
        <w:t xml:space="preserve"> </w:t>
      </w:r>
    </w:p>
    <w:p w:rsidR="0046528E" w:rsidRDefault="0046528E" w:rsidP="004652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обобщить и систематизировать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нестероидных противовоспалительных лекарственных препаратах, полученные на кафедре фармакологии,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>б особенностях применения этих лекарственных средств в различных клинических ситуациях</w:t>
      </w:r>
      <w:proofErr w:type="gramEnd"/>
    </w:p>
    <w:p w:rsidR="0046528E" w:rsidRDefault="0046528E" w:rsidP="004652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6528E" w:rsidRDefault="0046528E" w:rsidP="0046528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46528E" w:rsidRDefault="0046528E" w:rsidP="004652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нестероидные противовоспалительные лекарственные препараты,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применяемые </w:t>
      </w:r>
      <w:r>
        <w:rPr>
          <w:rFonts w:ascii="Times New Roman" w:hAnsi="Times New Roman"/>
          <w:sz w:val="28"/>
          <w:szCs w:val="28"/>
        </w:rPr>
        <w:t xml:space="preserve">при воспалительных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заболеваниях, </w:t>
      </w:r>
      <w:r>
        <w:rPr>
          <w:rFonts w:ascii="Times New Roman" w:hAnsi="Times New Roman"/>
          <w:sz w:val="28"/>
          <w:szCs w:val="28"/>
        </w:rPr>
        <w:t xml:space="preserve">рассматривается их классификация, механизм действия, </w:t>
      </w:r>
      <w:r w:rsidRPr="004C2D3B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 с другими</w:t>
      </w:r>
      <w:r w:rsidRPr="004C2D3B">
        <w:rPr>
          <w:rFonts w:ascii="Times New Roman" w:hAnsi="Times New Roman"/>
          <w:sz w:val="28"/>
          <w:szCs w:val="28"/>
        </w:rPr>
        <w:t xml:space="preserve"> лекарственны</w:t>
      </w:r>
      <w:r>
        <w:rPr>
          <w:rFonts w:ascii="Times New Roman" w:hAnsi="Times New Roman"/>
          <w:sz w:val="28"/>
          <w:szCs w:val="28"/>
        </w:rPr>
        <w:t>ми</w:t>
      </w:r>
      <w:r w:rsidRPr="004C2D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ами</w:t>
      </w:r>
      <w:r w:rsidRPr="004C2D3B">
        <w:rPr>
          <w:rFonts w:ascii="Times New Roman" w:hAnsi="Times New Roman"/>
          <w:sz w:val="28"/>
          <w:szCs w:val="28"/>
        </w:rPr>
        <w:t>, нежелательны</w:t>
      </w:r>
      <w:r>
        <w:rPr>
          <w:rFonts w:ascii="Times New Roman" w:hAnsi="Times New Roman"/>
          <w:sz w:val="28"/>
          <w:szCs w:val="28"/>
        </w:rPr>
        <w:t>е</w:t>
      </w:r>
      <w:r w:rsidRPr="004C2D3B">
        <w:rPr>
          <w:rFonts w:ascii="Times New Roman" w:hAnsi="Times New Roman"/>
          <w:sz w:val="28"/>
          <w:szCs w:val="28"/>
        </w:rPr>
        <w:t xml:space="preserve"> лекарственны</w:t>
      </w:r>
      <w:r>
        <w:rPr>
          <w:rFonts w:ascii="Times New Roman" w:hAnsi="Times New Roman"/>
          <w:sz w:val="28"/>
          <w:szCs w:val="28"/>
        </w:rPr>
        <w:t>е</w:t>
      </w:r>
      <w:r w:rsidRPr="004C2D3B">
        <w:rPr>
          <w:rFonts w:ascii="Times New Roman" w:hAnsi="Times New Roman"/>
          <w:sz w:val="28"/>
          <w:szCs w:val="28"/>
        </w:rPr>
        <w:t xml:space="preserve"> реакци</w:t>
      </w:r>
      <w:r>
        <w:rPr>
          <w:rFonts w:ascii="Times New Roman" w:hAnsi="Times New Roman"/>
          <w:sz w:val="28"/>
          <w:szCs w:val="28"/>
        </w:rPr>
        <w:t>и,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</w:t>
      </w:r>
    </w:p>
    <w:p w:rsidR="0046528E" w:rsidRPr="004C2D3B" w:rsidRDefault="0046528E" w:rsidP="0046528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6528E" w:rsidRDefault="0046528E" w:rsidP="0046528E">
      <w:pPr>
        <w:pStyle w:val="ab"/>
        <w:spacing w:line="276" w:lineRule="auto"/>
      </w:pPr>
    </w:p>
    <w:p w:rsidR="0046528E" w:rsidRPr="008855A5" w:rsidRDefault="0046528E" w:rsidP="0046528E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46528E" w:rsidRDefault="0046528E" w:rsidP="0046528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46528E" w:rsidRPr="008855A5" w:rsidRDefault="0046528E" w:rsidP="0046528E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46528E" w:rsidRPr="00321A77" w:rsidRDefault="0046528E" w:rsidP="004652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6528E" w:rsidRPr="00000541" w:rsidRDefault="0046528E" w:rsidP="004652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6528E" w:rsidRPr="00321A77" w:rsidRDefault="0046528E" w:rsidP="004652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B27A17" w:rsidRDefault="00B27A17" w:rsidP="0046528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B27A17">
        <w:rPr>
          <w:rFonts w:ascii="Times New Roman" w:hAnsi="Times New Roman"/>
          <w:b/>
          <w:color w:val="000000"/>
          <w:sz w:val="36"/>
          <w:szCs w:val="36"/>
        </w:rPr>
        <w:t>Модуль № 2</w:t>
      </w:r>
      <w:r w:rsidRPr="00B27A17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B27A17">
        <w:rPr>
          <w:rFonts w:ascii="Times New Roman" w:hAnsi="Times New Roman"/>
          <w:b/>
          <w:color w:val="000000"/>
          <w:sz w:val="36"/>
          <w:szCs w:val="36"/>
        </w:rPr>
        <w:t>Частные вопросы клинической фармакологии</w:t>
      </w:r>
    </w:p>
    <w:p w:rsidR="00B27A17" w:rsidRDefault="00B27A17" w:rsidP="0046528E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28E" w:rsidRPr="00321A77" w:rsidRDefault="0046528E" w:rsidP="0046528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46528E" w:rsidRPr="00321A77" w:rsidRDefault="0046528E" w:rsidP="004652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6528E" w:rsidRPr="00321A77" w:rsidRDefault="0046528E" w:rsidP="0046528E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6528E" w:rsidRPr="0049610C" w:rsidRDefault="0046528E" w:rsidP="0046528E">
      <w:pPr>
        <w:tabs>
          <w:tab w:val="left" w:pos="426"/>
        </w:tabs>
        <w:autoSpaceDE w:val="0"/>
        <w:autoSpaceDN w:val="0"/>
        <w:adjustRightInd w:val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:rsidR="0046528E" w:rsidRPr="004C2D3B" w:rsidRDefault="0046528E" w:rsidP="004652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:  Противовоспалительные стероидные лекарственные средства</w:t>
      </w:r>
    </w:p>
    <w:p w:rsidR="0046528E" w:rsidRPr="004C2D3B" w:rsidRDefault="0046528E" w:rsidP="0046528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4C2D3B">
        <w:rPr>
          <w:rFonts w:ascii="Times New Roman" w:hAnsi="Times New Roman"/>
          <w:sz w:val="28"/>
          <w:szCs w:val="28"/>
        </w:rPr>
        <w:t xml:space="preserve"> </w:t>
      </w:r>
    </w:p>
    <w:p w:rsidR="0046528E" w:rsidRDefault="0046528E" w:rsidP="004652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обобщить и систематизировать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стероидных противовоспалительных лекарственных средствах, полученные на кафедре фармакологии,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>б особенностях применения этих лекарственных средств в различных клинических ситуациях</w:t>
      </w:r>
      <w:proofErr w:type="gramEnd"/>
    </w:p>
    <w:p w:rsidR="0046528E" w:rsidRDefault="0046528E" w:rsidP="004652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6528E" w:rsidRDefault="0046528E" w:rsidP="0046528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46528E" w:rsidRDefault="0046528E" w:rsidP="004652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>стероидные противовоспалительные лекарственные препараты (</w:t>
      </w:r>
      <w:proofErr w:type="spellStart"/>
      <w:r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минералкортикоиды</w:t>
      </w:r>
      <w:proofErr w:type="spellEnd"/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применяемые </w:t>
      </w:r>
      <w:r>
        <w:rPr>
          <w:rFonts w:ascii="Times New Roman" w:hAnsi="Times New Roman"/>
          <w:sz w:val="28"/>
          <w:szCs w:val="28"/>
        </w:rPr>
        <w:t xml:space="preserve">при различных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воспалительных заболеваниях (аллергических, аутоиммунных, системных заболеваниях крови), </w:t>
      </w:r>
      <w:r>
        <w:rPr>
          <w:rFonts w:ascii="Times New Roman" w:hAnsi="Times New Roman"/>
          <w:sz w:val="28"/>
          <w:szCs w:val="28"/>
        </w:rPr>
        <w:t xml:space="preserve">рассматривается их классификация, механизм действия, </w:t>
      </w:r>
      <w:r w:rsidRPr="004C2D3B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 с другими</w:t>
      </w:r>
      <w:r w:rsidRPr="004C2D3B">
        <w:rPr>
          <w:rFonts w:ascii="Times New Roman" w:hAnsi="Times New Roman"/>
          <w:sz w:val="28"/>
          <w:szCs w:val="28"/>
        </w:rPr>
        <w:t xml:space="preserve"> лекарственны</w:t>
      </w:r>
      <w:r>
        <w:rPr>
          <w:rFonts w:ascii="Times New Roman" w:hAnsi="Times New Roman"/>
          <w:sz w:val="28"/>
          <w:szCs w:val="28"/>
        </w:rPr>
        <w:t>ми</w:t>
      </w:r>
      <w:r w:rsidRPr="004C2D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ами</w:t>
      </w:r>
      <w:r w:rsidRPr="004C2D3B">
        <w:rPr>
          <w:rFonts w:ascii="Times New Roman" w:hAnsi="Times New Roman"/>
          <w:sz w:val="28"/>
          <w:szCs w:val="28"/>
        </w:rPr>
        <w:t>, нежелательны</w:t>
      </w:r>
      <w:r>
        <w:rPr>
          <w:rFonts w:ascii="Times New Roman" w:hAnsi="Times New Roman"/>
          <w:sz w:val="28"/>
          <w:szCs w:val="28"/>
        </w:rPr>
        <w:t>е</w:t>
      </w:r>
      <w:r w:rsidRPr="004C2D3B">
        <w:rPr>
          <w:rFonts w:ascii="Times New Roman" w:hAnsi="Times New Roman"/>
          <w:sz w:val="28"/>
          <w:szCs w:val="28"/>
        </w:rPr>
        <w:t xml:space="preserve"> лекарственны</w:t>
      </w:r>
      <w:r>
        <w:rPr>
          <w:rFonts w:ascii="Times New Roman" w:hAnsi="Times New Roman"/>
          <w:sz w:val="28"/>
          <w:szCs w:val="28"/>
        </w:rPr>
        <w:t>е</w:t>
      </w:r>
      <w:r w:rsidRPr="004C2D3B">
        <w:rPr>
          <w:rFonts w:ascii="Times New Roman" w:hAnsi="Times New Roman"/>
          <w:sz w:val="28"/>
          <w:szCs w:val="28"/>
        </w:rPr>
        <w:t xml:space="preserve"> реакци</w:t>
      </w:r>
      <w:r>
        <w:rPr>
          <w:rFonts w:ascii="Times New Roman" w:hAnsi="Times New Roman"/>
          <w:sz w:val="28"/>
          <w:szCs w:val="28"/>
        </w:rPr>
        <w:t>и,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</w:t>
      </w:r>
    </w:p>
    <w:p w:rsidR="0046528E" w:rsidRPr="004C2D3B" w:rsidRDefault="0046528E" w:rsidP="0046528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6528E" w:rsidRDefault="0046528E" w:rsidP="0046528E">
      <w:pPr>
        <w:pStyle w:val="ab"/>
        <w:spacing w:line="276" w:lineRule="auto"/>
      </w:pPr>
    </w:p>
    <w:p w:rsidR="0046528E" w:rsidRPr="008855A5" w:rsidRDefault="0046528E" w:rsidP="0046528E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46528E" w:rsidRDefault="0046528E" w:rsidP="0046528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46528E" w:rsidRPr="008855A5" w:rsidRDefault="0046528E" w:rsidP="0046528E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46528E" w:rsidRPr="00321A77" w:rsidRDefault="0046528E" w:rsidP="004652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6528E" w:rsidRPr="00000541" w:rsidRDefault="0046528E" w:rsidP="004652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6528E" w:rsidRPr="00321A77" w:rsidRDefault="0046528E" w:rsidP="004652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46528E" w:rsidRPr="00321A77" w:rsidRDefault="0046528E" w:rsidP="0046528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6528E" w:rsidRPr="00321A77" w:rsidRDefault="0046528E" w:rsidP="0046528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46528E" w:rsidRDefault="0046528E" w:rsidP="004652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6528E" w:rsidRDefault="0046528E" w:rsidP="0046528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6528E" w:rsidRPr="00321A77" w:rsidRDefault="0046528E" w:rsidP="0046528E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6528E" w:rsidRDefault="0046528E" w:rsidP="0046528E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2</w:t>
      </w:r>
    </w:p>
    <w:p w:rsidR="0046528E" w:rsidRPr="004C2D3B" w:rsidRDefault="0046528E" w:rsidP="0046528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71F8E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>:  Клиническая фармакология противоаллергических лекарственных средств</w:t>
      </w:r>
    </w:p>
    <w:p w:rsidR="0046528E" w:rsidRDefault="0046528E" w:rsidP="004652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C2D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обобщить и систематизировать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противовоспалительных лекарственных средствах, применяемых при аллергических заболеваниях, полученные на кафедре фармакологии,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 xml:space="preserve">сформулировать у обучающихся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lastRenderedPageBreak/>
        <w:t>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>б особенностях применения этих лекарственных средств в различных клинических ситуациях</w:t>
      </w:r>
      <w:proofErr w:type="gramEnd"/>
    </w:p>
    <w:p w:rsidR="0046528E" w:rsidRDefault="0046528E" w:rsidP="004652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6528E" w:rsidRDefault="0046528E" w:rsidP="0046528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46528E" w:rsidRDefault="0046528E" w:rsidP="0046528E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 w:rsidRPr="00CA4419">
        <w:rPr>
          <w:rFonts w:ascii="Times New Roman" w:hAnsi="Times New Roman"/>
          <w:color w:val="000000"/>
          <w:sz w:val="28"/>
          <w:szCs w:val="28"/>
        </w:rPr>
        <w:t>противоаллергические лекарственные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препараты </w:t>
      </w:r>
      <w:r>
        <w:rPr>
          <w:rFonts w:ascii="Times New Roman" w:hAnsi="Times New Roman"/>
          <w:color w:val="000000"/>
          <w:sz w:val="28"/>
          <w:szCs w:val="28"/>
        </w:rPr>
        <w:t xml:space="preserve">(антигистаминные, стабилизаторы мембран тучных клеток,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кромоны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 антагонисты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лейкотриеновых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рецепторов, антитела к иммуноглобулину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Е</w:t>
      </w:r>
      <w:proofErr w:type="gramEnd"/>
      <w:r w:rsidRPr="009E5AEE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глюкокортикоиды</w:t>
      </w:r>
      <w:proofErr w:type="spellEnd"/>
      <w:r>
        <w:rPr>
          <w:rFonts w:ascii="Times New Roman" w:hAnsi="Times New Roman"/>
          <w:sz w:val="28"/>
          <w:szCs w:val="28"/>
        </w:rPr>
        <w:t xml:space="preserve">),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применяемые </w:t>
      </w:r>
      <w:r>
        <w:rPr>
          <w:rFonts w:ascii="Times New Roman" w:hAnsi="Times New Roman"/>
          <w:sz w:val="28"/>
          <w:szCs w:val="28"/>
        </w:rPr>
        <w:t xml:space="preserve">при различных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аллергических заболеваниях, </w:t>
      </w:r>
      <w:r>
        <w:rPr>
          <w:rFonts w:ascii="Times New Roman" w:hAnsi="Times New Roman"/>
          <w:sz w:val="28"/>
          <w:szCs w:val="28"/>
        </w:rPr>
        <w:t xml:space="preserve">рассматривается их классификация, механизм действия, </w:t>
      </w:r>
      <w:r w:rsidRPr="004C2D3B">
        <w:rPr>
          <w:rFonts w:ascii="Times New Roman" w:hAnsi="Times New Roman"/>
          <w:sz w:val="28"/>
          <w:szCs w:val="28"/>
        </w:rPr>
        <w:t>взаимодействи</w:t>
      </w:r>
      <w:r>
        <w:rPr>
          <w:rFonts w:ascii="Times New Roman" w:hAnsi="Times New Roman"/>
          <w:sz w:val="28"/>
          <w:szCs w:val="28"/>
        </w:rPr>
        <w:t>е с другими</w:t>
      </w:r>
      <w:r w:rsidRPr="004C2D3B">
        <w:rPr>
          <w:rFonts w:ascii="Times New Roman" w:hAnsi="Times New Roman"/>
          <w:sz w:val="28"/>
          <w:szCs w:val="28"/>
        </w:rPr>
        <w:t xml:space="preserve"> лекарственны</w:t>
      </w:r>
      <w:r>
        <w:rPr>
          <w:rFonts w:ascii="Times New Roman" w:hAnsi="Times New Roman"/>
          <w:sz w:val="28"/>
          <w:szCs w:val="28"/>
        </w:rPr>
        <w:t>ми</w:t>
      </w:r>
      <w:r w:rsidRPr="004C2D3B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ами</w:t>
      </w:r>
      <w:r w:rsidRPr="004C2D3B">
        <w:rPr>
          <w:rFonts w:ascii="Times New Roman" w:hAnsi="Times New Roman"/>
          <w:sz w:val="28"/>
          <w:szCs w:val="28"/>
        </w:rPr>
        <w:t>, нежелательны</w:t>
      </w:r>
      <w:r>
        <w:rPr>
          <w:rFonts w:ascii="Times New Roman" w:hAnsi="Times New Roman"/>
          <w:sz w:val="28"/>
          <w:szCs w:val="28"/>
        </w:rPr>
        <w:t>е</w:t>
      </w:r>
      <w:r w:rsidRPr="004C2D3B">
        <w:rPr>
          <w:rFonts w:ascii="Times New Roman" w:hAnsi="Times New Roman"/>
          <w:sz w:val="28"/>
          <w:szCs w:val="28"/>
        </w:rPr>
        <w:t xml:space="preserve"> лекарственны</w:t>
      </w:r>
      <w:r>
        <w:rPr>
          <w:rFonts w:ascii="Times New Roman" w:hAnsi="Times New Roman"/>
          <w:sz w:val="28"/>
          <w:szCs w:val="28"/>
        </w:rPr>
        <w:t>е</w:t>
      </w:r>
      <w:r w:rsidRPr="004C2D3B">
        <w:rPr>
          <w:rFonts w:ascii="Times New Roman" w:hAnsi="Times New Roman"/>
          <w:sz w:val="28"/>
          <w:szCs w:val="28"/>
        </w:rPr>
        <w:t xml:space="preserve"> реакци</w:t>
      </w:r>
      <w:r>
        <w:rPr>
          <w:rFonts w:ascii="Times New Roman" w:hAnsi="Times New Roman"/>
          <w:sz w:val="28"/>
          <w:szCs w:val="28"/>
        </w:rPr>
        <w:t>и,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</w:t>
      </w:r>
    </w:p>
    <w:p w:rsidR="0046528E" w:rsidRPr="004C2D3B" w:rsidRDefault="0046528E" w:rsidP="0046528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6528E" w:rsidRDefault="0046528E" w:rsidP="0046528E">
      <w:pPr>
        <w:pStyle w:val="ab"/>
        <w:spacing w:line="276" w:lineRule="auto"/>
      </w:pPr>
    </w:p>
    <w:p w:rsidR="0046528E" w:rsidRPr="008855A5" w:rsidRDefault="0046528E" w:rsidP="0046528E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46528E" w:rsidRDefault="0046528E" w:rsidP="0046528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46528E" w:rsidRPr="008855A5" w:rsidRDefault="0046528E" w:rsidP="0046528E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46528E" w:rsidRPr="00321A77" w:rsidRDefault="0046528E" w:rsidP="004652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6528E" w:rsidRPr="00000541" w:rsidRDefault="0046528E" w:rsidP="004652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6528E" w:rsidRPr="00321A77" w:rsidRDefault="0046528E" w:rsidP="004652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46528E" w:rsidRPr="00321A77" w:rsidRDefault="0046528E" w:rsidP="0046528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М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етодические рекомендации к лекционному курсу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0A12" w:rsidRPr="00910411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2      Частные вопросы клинической фармакологии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D0A12" w:rsidRPr="00321A77" w:rsidRDefault="009D0A12" w:rsidP="009D0A12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D0A12" w:rsidRPr="00910411" w:rsidRDefault="009D0A12" w:rsidP="009D0A1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Pr="007925A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925A5">
        <w:rPr>
          <w:rFonts w:ascii="Times New Roman" w:hAnsi="Times New Roman"/>
          <w:b/>
          <w:bCs/>
          <w:color w:val="000000"/>
          <w:sz w:val="28"/>
          <w:szCs w:val="28"/>
        </w:rPr>
        <w:t>НАРУШЕНИЯ В СИСТЕМЕ ГЕМОСТАЗА И ИХ КОРРЕКЦИЯ</w:t>
      </w:r>
      <w:r w:rsidRPr="006A17AC">
        <w:t xml:space="preserve">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D0A12" w:rsidRPr="00910411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препаратах, применяемых при патологии гемостаза, полученные на кафедре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мокологии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ситуациях. </w:t>
      </w:r>
      <w:proofErr w:type="gramEnd"/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D0A12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A17AC">
        <w:t xml:space="preserve"> </w:t>
      </w: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группы лекарственных препаратов, применяемых как при </w:t>
      </w:r>
      <w:proofErr w:type="spellStart"/>
      <w:r>
        <w:rPr>
          <w:rFonts w:ascii="Times New Roman" w:hAnsi="Times New Roman"/>
          <w:sz w:val="28"/>
          <w:szCs w:val="28"/>
        </w:rPr>
        <w:t>гипокоагуляции</w:t>
      </w:r>
      <w:proofErr w:type="spellEnd"/>
      <w:r>
        <w:rPr>
          <w:rFonts w:ascii="Times New Roman" w:hAnsi="Times New Roman"/>
          <w:sz w:val="28"/>
          <w:szCs w:val="28"/>
        </w:rPr>
        <w:t xml:space="preserve">, так и при </w:t>
      </w:r>
      <w:proofErr w:type="spellStart"/>
      <w:r>
        <w:rPr>
          <w:rFonts w:ascii="Times New Roman" w:hAnsi="Times New Roman"/>
          <w:sz w:val="28"/>
          <w:szCs w:val="28"/>
        </w:rPr>
        <w:t>гиперкоагуляции</w:t>
      </w:r>
      <w:proofErr w:type="spellEnd"/>
      <w:r>
        <w:rPr>
          <w:rFonts w:ascii="Times New Roman" w:hAnsi="Times New Roman"/>
          <w:sz w:val="28"/>
          <w:szCs w:val="28"/>
        </w:rPr>
        <w:t>, рассматривается механизм их действия,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назначению.</w:t>
      </w:r>
    </w:p>
    <w:p w:rsidR="009D0A12" w:rsidRPr="00910411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   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:_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наглядные, словесные 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9D0A12" w:rsidRPr="00000541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9D0A12" w:rsidRPr="00321A77" w:rsidRDefault="009D0A12" w:rsidP="009D0A1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46528E" w:rsidRDefault="0046528E" w:rsidP="0046528E">
      <w:pPr>
        <w:spacing w:after="0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46528E" w:rsidRPr="00321A77" w:rsidRDefault="0046528E" w:rsidP="0046528E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46528E" w:rsidRPr="00321A77" w:rsidRDefault="0046528E" w:rsidP="0046528E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46528E" w:rsidRDefault="0046528E" w:rsidP="0046528E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46528E" w:rsidRDefault="0046528E" w:rsidP="0046528E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28E" w:rsidRPr="0049610C" w:rsidRDefault="0046528E" w:rsidP="0046528E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46528E" w:rsidRPr="00AE7F49" w:rsidRDefault="0046528E" w:rsidP="0046528E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Pr="00CF5BE4">
        <w:rPr>
          <w:rFonts w:ascii="Times New Roman" w:hAnsi="Times New Roman"/>
          <w:b/>
          <w:bCs/>
          <w:sz w:val="28"/>
          <w:szCs w:val="28"/>
        </w:rPr>
        <w:t xml:space="preserve">Клиническая фармакология </w:t>
      </w:r>
      <w:r>
        <w:rPr>
          <w:rFonts w:ascii="Times New Roman" w:hAnsi="Times New Roman"/>
          <w:b/>
          <w:bCs/>
          <w:sz w:val="28"/>
          <w:szCs w:val="28"/>
        </w:rPr>
        <w:t>лекарственных средств, применяемых при синдроме бронхиальной обструкции</w:t>
      </w:r>
    </w:p>
    <w:p w:rsidR="0046528E" w:rsidRPr="00AE7F49" w:rsidRDefault="0046528E" w:rsidP="004652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6528E" w:rsidRPr="00910411" w:rsidRDefault="0046528E" w:rsidP="0046528E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средствах, применяемых при синдроме бронхиальной обструкции, полученные на кафедре фармакологии,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 </w:t>
      </w:r>
      <w:proofErr w:type="gramEnd"/>
    </w:p>
    <w:p w:rsidR="0046528E" w:rsidRPr="00321A77" w:rsidRDefault="0046528E" w:rsidP="0046528E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6528E" w:rsidRDefault="0046528E" w:rsidP="0046528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46528E" w:rsidRDefault="0046528E" w:rsidP="0046528E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группы </w:t>
      </w:r>
      <w:proofErr w:type="spellStart"/>
      <w:r>
        <w:rPr>
          <w:rFonts w:ascii="Times New Roman" w:hAnsi="Times New Roman"/>
          <w:sz w:val="28"/>
          <w:szCs w:val="28"/>
        </w:rPr>
        <w:t>бронхолитических</w:t>
      </w:r>
      <w:proofErr w:type="spellEnd"/>
      <w:r>
        <w:rPr>
          <w:rFonts w:ascii="Times New Roman" w:hAnsi="Times New Roman"/>
          <w:sz w:val="28"/>
          <w:szCs w:val="28"/>
        </w:rPr>
        <w:t xml:space="preserve"> лекарственных препаратов, рассматривается их классификация (М-</w:t>
      </w:r>
      <w:proofErr w:type="spellStart"/>
      <w:r>
        <w:rPr>
          <w:rFonts w:ascii="Times New Roman" w:hAnsi="Times New Roman"/>
          <w:sz w:val="28"/>
          <w:szCs w:val="28"/>
        </w:rPr>
        <w:t>холиноблокаторы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адреноблокаторы</w:t>
      </w:r>
      <w:proofErr w:type="spellEnd"/>
      <w:r>
        <w:rPr>
          <w:rFonts w:ascii="Times New Roman" w:hAnsi="Times New Roman"/>
          <w:sz w:val="28"/>
          <w:szCs w:val="28"/>
        </w:rPr>
        <w:t xml:space="preserve">, ингибиторы </w:t>
      </w:r>
      <w:proofErr w:type="spellStart"/>
      <w:r>
        <w:rPr>
          <w:rFonts w:ascii="Times New Roman" w:hAnsi="Times New Roman"/>
          <w:sz w:val="28"/>
          <w:szCs w:val="28"/>
        </w:rPr>
        <w:t>фосфодиэстеразы</w:t>
      </w:r>
      <w:proofErr w:type="spellEnd"/>
      <w:r>
        <w:rPr>
          <w:rFonts w:ascii="Times New Roman" w:hAnsi="Times New Roman"/>
          <w:sz w:val="28"/>
          <w:szCs w:val="28"/>
        </w:rPr>
        <w:t>), механизм действия, нежелательные лекарственные реакции, способы доставки лекарственных веществ,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назначению.</w:t>
      </w:r>
    </w:p>
    <w:p w:rsidR="0046528E" w:rsidRPr="004C2D3B" w:rsidRDefault="0046528E" w:rsidP="0046528E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46528E" w:rsidRPr="008855A5" w:rsidRDefault="0046528E" w:rsidP="0046528E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46528E" w:rsidRDefault="0046528E" w:rsidP="0046528E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46528E" w:rsidRPr="008855A5" w:rsidRDefault="0046528E" w:rsidP="0046528E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46528E" w:rsidRPr="00321A77" w:rsidRDefault="0046528E" w:rsidP="004652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46528E" w:rsidRPr="00000541" w:rsidRDefault="0046528E" w:rsidP="0046528E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46528E" w:rsidRPr="00321A77" w:rsidRDefault="0046528E" w:rsidP="0046528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46528E" w:rsidRDefault="0046528E" w:rsidP="0046528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44E8D" w:rsidRPr="00321A77" w:rsidRDefault="00B44E8D" w:rsidP="0046528E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44E8D" w:rsidRPr="00321A77" w:rsidRDefault="00B44E8D" w:rsidP="00B44E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B44E8D" w:rsidRPr="00321A77" w:rsidRDefault="00B44E8D" w:rsidP="00B44E8D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44E8D" w:rsidRDefault="00B44E8D" w:rsidP="00B44E8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44E8D" w:rsidRDefault="00B44E8D" w:rsidP="00B44E8D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4E8D" w:rsidRPr="0049610C" w:rsidRDefault="00B44E8D" w:rsidP="00B44E8D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10</w:t>
      </w:r>
    </w:p>
    <w:p w:rsidR="00B44E8D" w:rsidRPr="00AE7F49" w:rsidRDefault="00B44E8D" w:rsidP="00B44E8D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Pr="00CF5BE4">
        <w:rPr>
          <w:rFonts w:ascii="Times New Roman" w:hAnsi="Times New Roman"/>
          <w:b/>
          <w:bCs/>
          <w:sz w:val="28"/>
          <w:szCs w:val="28"/>
        </w:rPr>
        <w:t xml:space="preserve">Клиническая фармакология </w:t>
      </w:r>
      <w:r>
        <w:rPr>
          <w:rFonts w:ascii="Times New Roman" w:hAnsi="Times New Roman"/>
          <w:b/>
          <w:bCs/>
          <w:sz w:val="28"/>
          <w:szCs w:val="28"/>
        </w:rPr>
        <w:t>диуретиков</w:t>
      </w:r>
    </w:p>
    <w:p w:rsidR="00B44E8D" w:rsidRPr="00AE7F49" w:rsidRDefault="00B44E8D" w:rsidP="00B44E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E8D" w:rsidRPr="00910411" w:rsidRDefault="00B44E8D" w:rsidP="00B44E8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мочегонных лекарственных средствах, применяемых при различных заболеваниях, полученные на кафедре фармакологии,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 </w:t>
      </w:r>
      <w:proofErr w:type="gramEnd"/>
    </w:p>
    <w:p w:rsidR="00B44E8D" w:rsidRPr="00321A77" w:rsidRDefault="00B44E8D" w:rsidP="00B44E8D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44E8D" w:rsidRDefault="00B44E8D" w:rsidP="00B44E8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группы диуретических лекарственных препаратов, рассматривается их классификация (петлевые, </w:t>
      </w:r>
      <w:proofErr w:type="spellStart"/>
      <w:r>
        <w:rPr>
          <w:rFonts w:ascii="Times New Roman" w:hAnsi="Times New Roman"/>
          <w:sz w:val="28"/>
          <w:szCs w:val="28"/>
        </w:rPr>
        <w:t>осмодиуретики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тиазидные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тиазидоподобные</w:t>
      </w:r>
      <w:proofErr w:type="spellEnd"/>
      <w:r>
        <w:rPr>
          <w:rFonts w:ascii="Times New Roman" w:hAnsi="Times New Roman"/>
          <w:sz w:val="28"/>
          <w:szCs w:val="28"/>
        </w:rPr>
        <w:t>, калийсберегающие диуретики, ингибиторы карбоангидразы), механизм действия, нежелательные лекарственные реакции,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 w:rsidRPr="006C006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 отеках, гипертонических состояниях, сердечной недостаточности, отравлении)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назначению.</w:t>
      </w:r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4E8D" w:rsidRPr="004C2D3B" w:rsidRDefault="00B44E8D" w:rsidP="00B44E8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44E8D" w:rsidRPr="008855A5" w:rsidRDefault="00B44E8D" w:rsidP="00B44E8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B44E8D" w:rsidRPr="008855A5" w:rsidRDefault="00B44E8D" w:rsidP="00B44E8D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B44E8D" w:rsidRPr="00321A77" w:rsidRDefault="00B44E8D" w:rsidP="00B44E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B44E8D" w:rsidRPr="00000541" w:rsidRDefault="00B44E8D" w:rsidP="00B44E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44E8D" w:rsidRPr="00321A77" w:rsidRDefault="00B44E8D" w:rsidP="00B44E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B44E8D" w:rsidRPr="00321A77" w:rsidRDefault="00B44E8D" w:rsidP="00B44E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B44E8D" w:rsidRPr="00321A77" w:rsidRDefault="00B44E8D" w:rsidP="00B44E8D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44E8D" w:rsidRDefault="00B44E8D" w:rsidP="00B44E8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44E8D" w:rsidRDefault="00B44E8D" w:rsidP="00B44E8D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4E8D" w:rsidRPr="0049610C" w:rsidRDefault="00B44E8D" w:rsidP="00B44E8D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11</w:t>
      </w:r>
    </w:p>
    <w:p w:rsidR="00B44E8D" w:rsidRDefault="00B44E8D" w:rsidP="00B44E8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Pr="00911183">
        <w:rPr>
          <w:rFonts w:ascii="Times New Roman" w:hAnsi="Times New Roman"/>
          <w:b/>
          <w:sz w:val="28"/>
          <w:szCs w:val="28"/>
        </w:rPr>
        <w:t xml:space="preserve">Фармакотерапия артериальной гипертензии </w:t>
      </w:r>
    </w:p>
    <w:p w:rsidR="00B44E8D" w:rsidRPr="00911183" w:rsidRDefault="00B44E8D" w:rsidP="00B44E8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44E8D" w:rsidRPr="00910411" w:rsidRDefault="00B44E8D" w:rsidP="00B44E8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средствах, применяемых при артериальной гипертензии, полученные на кафедре фармакологии,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 </w:t>
      </w:r>
      <w:proofErr w:type="gramEnd"/>
    </w:p>
    <w:p w:rsidR="00B44E8D" w:rsidRPr="00321A77" w:rsidRDefault="00B44E8D" w:rsidP="00B44E8D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44E8D" w:rsidRDefault="00B44E8D" w:rsidP="00B44E8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группы </w:t>
      </w:r>
      <w:proofErr w:type="spellStart"/>
      <w:r>
        <w:rPr>
          <w:rFonts w:ascii="Times New Roman" w:hAnsi="Times New Roman"/>
          <w:sz w:val="28"/>
          <w:szCs w:val="28"/>
        </w:rPr>
        <w:t>антигипертензивных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препаратов </w:t>
      </w:r>
      <w:r>
        <w:rPr>
          <w:rFonts w:ascii="Times New Roman" w:hAnsi="Times New Roman"/>
          <w:color w:val="000000"/>
          <w:sz w:val="28"/>
          <w:szCs w:val="28"/>
        </w:rPr>
        <w:t>(ингибиторы АПФ, в-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адреноблокаторы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антагонисты кальция, блокаторы рецепторов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ангиотензина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диуретики)</w:t>
      </w:r>
      <w:r>
        <w:rPr>
          <w:rFonts w:ascii="Times New Roman" w:hAnsi="Times New Roman"/>
          <w:sz w:val="28"/>
          <w:szCs w:val="28"/>
        </w:rPr>
        <w:t xml:space="preserve">, рассматривается их классификация, </w:t>
      </w:r>
      <w:r>
        <w:rPr>
          <w:rFonts w:ascii="Times New Roman" w:hAnsi="Times New Roman"/>
          <w:sz w:val="28"/>
          <w:szCs w:val="28"/>
        </w:rPr>
        <w:lastRenderedPageBreak/>
        <w:t>механизм действия, нежелательные лекарственные реакции,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</w:t>
      </w:r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4E8D" w:rsidRPr="004C2D3B" w:rsidRDefault="00B44E8D" w:rsidP="00B44E8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44E8D" w:rsidRPr="008855A5" w:rsidRDefault="00B44E8D" w:rsidP="00B44E8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B44E8D" w:rsidRPr="008855A5" w:rsidRDefault="00B44E8D" w:rsidP="00B44E8D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B44E8D" w:rsidRPr="00321A77" w:rsidRDefault="00B44E8D" w:rsidP="00B44E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B44E8D" w:rsidRPr="00000541" w:rsidRDefault="00B44E8D" w:rsidP="00B44E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44E8D" w:rsidRPr="00321A77" w:rsidRDefault="00B44E8D" w:rsidP="00B44E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B44E8D" w:rsidRPr="00321A77" w:rsidRDefault="00B44E8D" w:rsidP="00B44E8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44E8D" w:rsidRPr="00321A77" w:rsidRDefault="00B44E8D" w:rsidP="00B44E8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44E8D" w:rsidRPr="00321A77" w:rsidRDefault="00B44E8D" w:rsidP="00B44E8D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B44E8D" w:rsidRPr="00321A77" w:rsidRDefault="00B44E8D" w:rsidP="00B44E8D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44E8D" w:rsidRDefault="00B44E8D" w:rsidP="00B44E8D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44E8D" w:rsidRDefault="00B44E8D" w:rsidP="00B44E8D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44E8D" w:rsidRPr="0049610C" w:rsidRDefault="00B44E8D" w:rsidP="00B44E8D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12</w:t>
      </w:r>
    </w:p>
    <w:p w:rsidR="00B44E8D" w:rsidRPr="00DE5401" w:rsidRDefault="00B44E8D" w:rsidP="00B44E8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Pr="00DE5401">
        <w:rPr>
          <w:rFonts w:ascii="Times New Roman" w:hAnsi="Times New Roman"/>
          <w:b/>
          <w:sz w:val="28"/>
          <w:szCs w:val="28"/>
        </w:rPr>
        <w:t>Фармакотерапия сердечной недостаточности</w:t>
      </w:r>
    </w:p>
    <w:p w:rsidR="00B44E8D" w:rsidRPr="00AE7F49" w:rsidRDefault="00B44E8D" w:rsidP="00B44E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44E8D" w:rsidRPr="00910411" w:rsidRDefault="00B44E8D" w:rsidP="00B44E8D">
      <w:pPr>
        <w:spacing w:after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средствах, применяемых при сердечной недостаточности, полученные на кафедре фармакологии,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 </w:t>
      </w:r>
      <w:proofErr w:type="gramEnd"/>
    </w:p>
    <w:p w:rsidR="00B44E8D" w:rsidRPr="00321A77" w:rsidRDefault="00B44E8D" w:rsidP="00B44E8D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B44E8D" w:rsidRDefault="00B44E8D" w:rsidP="00B44E8D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>группы лекарственных препаратов с инотропным действием, рассматривается их классификация (сердечные гликозиды, ингибиторы АПФ, Б-</w:t>
      </w:r>
      <w:proofErr w:type="spellStart"/>
      <w:r>
        <w:rPr>
          <w:rFonts w:ascii="Times New Roman" w:hAnsi="Times New Roman"/>
          <w:sz w:val="28"/>
          <w:szCs w:val="28"/>
        </w:rPr>
        <w:t>адреноблокаторы</w:t>
      </w:r>
      <w:proofErr w:type="spellEnd"/>
      <w:r>
        <w:rPr>
          <w:rFonts w:ascii="Times New Roman" w:hAnsi="Times New Roman"/>
          <w:sz w:val="28"/>
          <w:szCs w:val="28"/>
        </w:rPr>
        <w:t>, диуретики), механизм действия, нежелательные лекарственные реакции, особенности применения при острой и хронической сердечной недостаточности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</w:t>
      </w:r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44E8D" w:rsidRPr="004C2D3B" w:rsidRDefault="00B44E8D" w:rsidP="00B44E8D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B44E8D" w:rsidRPr="008855A5" w:rsidRDefault="00B44E8D" w:rsidP="00B44E8D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дидактическому назначению: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B44E8D" w:rsidRDefault="00B44E8D" w:rsidP="00B44E8D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B44E8D" w:rsidRPr="008855A5" w:rsidRDefault="00B44E8D" w:rsidP="00B44E8D">
      <w:pPr>
        <w:spacing w:after="0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B44E8D" w:rsidRPr="00321A77" w:rsidRDefault="00B44E8D" w:rsidP="00B44E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B44E8D" w:rsidRPr="00000541" w:rsidRDefault="00B44E8D" w:rsidP="00B44E8D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B44E8D" w:rsidRPr="00321A77" w:rsidRDefault="00B44E8D" w:rsidP="00B44E8D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8"/>
          <w:szCs w:val="28"/>
        </w:rPr>
        <w:lastRenderedPageBreak/>
        <w:t xml:space="preserve">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B44E8D" w:rsidRPr="00321A77" w:rsidRDefault="00B44E8D" w:rsidP="00B44E8D">
      <w:pPr>
        <w:spacing w:after="0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D27246" w:rsidRPr="00321A77" w:rsidRDefault="00D27246" w:rsidP="00D27246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к лекционному курсу</w:t>
      </w:r>
    </w:p>
    <w:p w:rsidR="00D27246" w:rsidRPr="00321A77" w:rsidRDefault="00D27246" w:rsidP="00D27246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D27246" w:rsidRDefault="00D27246" w:rsidP="00D27246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>
        <w:rPr>
          <w:rFonts w:ascii="Times New Roman" w:hAnsi="Times New Roman"/>
          <w:b/>
          <w:color w:val="000000"/>
          <w:sz w:val="28"/>
          <w:szCs w:val="28"/>
        </w:rPr>
        <w:t>№ 2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D27246" w:rsidRDefault="00D27246" w:rsidP="00D27246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7246" w:rsidRPr="0049610C" w:rsidRDefault="00D27246" w:rsidP="00D27246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b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13</w:t>
      </w:r>
    </w:p>
    <w:p w:rsidR="00D27246" w:rsidRPr="00AE7F49" w:rsidRDefault="00D27246" w:rsidP="00D27246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C2D3B">
        <w:rPr>
          <w:rFonts w:ascii="Times New Roman" w:hAnsi="Times New Roman"/>
          <w:sz w:val="28"/>
          <w:szCs w:val="28"/>
        </w:rPr>
        <w:t xml:space="preserve">: </w:t>
      </w:r>
      <w:r w:rsidRPr="00CF5BE4">
        <w:rPr>
          <w:rFonts w:ascii="Times New Roman" w:hAnsi="Times New Roman"/>
          <w:b/>
          <w:bCs/>
          <w:sz w:val="28"/>
          <w:szCs w:val="28"/>
        </w:rPr>
        <w:t xml:space="preserve">Клиническая фармакология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иммуносупрессивных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препаратов</w:t>
      </w:r>
    </w:p>
    <w:p w:rsidR="00D27246" w:rsidRPr="00AE7F49" w:rsidRDefault="00D27246" w:rsidP="00D27246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27246" w:rsidRPr="00910411" w:rsidRDefault="00D27246" w:rsidP="00D27246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>обобщить и систематизировать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иммуносупрессивных</w:t>
      </w:r>
      <w:proofErr w:type="spellEnd"/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препаратах, полученные на кафедре фармакологии,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 </w:t>
      </w:r>
      <w:proofErr w:type="gramEnd"/>
    </w:p>
    <w:p w:rsidR="00D27246" w:rsidRPr="00321A77" w:rsidRDefault="00D27246" w:rsidP="00D27246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D27246" w:rsidRDefault="00D27246" w:rsidP="00D2724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</w:p>
    <w:p w:rsidR="00D27246" w:rsidRDefault="00D27246" w:rsidP="00D2724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группы лекарственных препаратов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(иммунодепрессантов,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цитостатиков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применяемых </w:t>
      </w:r>
      <w:r>
        <w:rPr>
          <w:rFonts w:ascii="Times New Roman" w:hAnsi="Times New Roman"/>
          <w:sz w:val="28"/>
          <w:szCs w:val="28"/>
        </w:rPr>
        <w:t xml:space="preserve">при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системных заболеваниях крови,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лимфомах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аутоиммунных заболеваниях, </w:t>
      </w:r>
      <w:r>
        <w:rPr>
          <w:rFonts w:ascii="Times New Roman" w:hAnsi="Times New Roman"/>
          <w:sz w:val="28"/>
          <w:szCs w:val="28"/>
        </w:rPr>
        <w:t>рассматривается механизм их действия,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r>
        <w:rPr>
          <w:rFonts w:ascii="Times New Roman" w:hAnsi="Times New Roman"/>
          <w:color w:val="000000"/>
          <w:sz w:val="28"/>
          <w:szCs w:val="28"/>
        </w:rPr>
        <w:t>, показания и противопоказания к  их назначению</w:t>
      </w:r>
    </w:p>
    <w:p w:rsidR="00D27246" w:rsidRDefault="00D27246" w:rsidP="00D2724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27246" w:rsidRPr="004C2D3B" w:rsidRDefault="00D27246" w:rsidP="00D27246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D27246" w:rsidRPr="008855A5" w:rsidRDefault="00D27246" w:rsidP="00D27246">
      <w:pPr>
        <w:spacing w:after="0" w:line="36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 дидактическому назначению: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тематическая</w:t>
      </w:r>
      <w:proofErr w:type="gramEnd"/>
    </w:p>
    <w:p w:rsidR="00D27246" w:rsidRDefault="00D27246" w:rsidP="00D27246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роли в образовательном процессе: </w:t>
      </w:r>
      <w:proofErr w:type="gramStart"/>
      <w:r>
        <w:rPr>
          <w:rFonts w:ascii="Times New Roman" w:hAnsi="Times New Roman"/>
          <w:i/>
          <w:color w:val="000000"/>
          <w:sz w:val="28"/>
          <w:szCs w:val="28"/>
        </w:rPr>
        <w:t>обобщающая</w:t>
      </w:r>
      <w:proofErr w:type="gramEnd"/>
    </w:p>
    <w:p w:rsidR="00D27246" w:rsidRPr="008855A5" w:rsidRDefault="00D27246" w:rsidP="00D27246">
      <w:pPr>
        <w:spacing w:after="0" w:line="360" w:lineRule="auto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По содержанию и системе построения: </w:t>
      </w:r>
      <w:proofErr w:type="gramStart"/>
      <w:r w:rsidRPr="008855A5">
        <w:rPr>
          <w:rFonts w:ascii="Times New Roman" w:hAnsi="Times New Roman"/>
          <w:i/>
          <w:color w:val="000000"/>
          <w:sz w:val="28"/>
          <w:szCs w:val="28"/>
        </w:rPr>
        <w:t>информационная</w:t>
      </w:r>
      <w:proofErr w:type="gramEnd"/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 </w:t>
      </w:r>
      <w:r w:rsidRPr="008855A5">
        <w:rPr>
          <w:rFonts w:ascii="Times New Roman" w:hAnsi="Times New Roman"/>
          <w:i/>
          <w:color w:val="000000"/>
          <w:spacing w:val="-4"/>
          <w:sz w:val="28"/>
          <w:szCs w:val="28"/>
        </w:rPr>
        <w:t xml:space="preserve">(традиционная)  </w:t>
      </w:r>
    </w:p>
    <w:p w:rsidR="00D27246" w:rsidRPr="00321A77" w:rsidRDefault="00D27246" w:rsidP="00D2724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D27246" w:rsidRPr="00000541" w:rsidRDefault="00D27246" w:rsidP="00D2724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A95D36">
        <w:rPr>
          <w:rFonts w:ascii="Times New Roman" w:hAnsi="Times New Roman"/>
          <w:i/>
          <w:color w:val="000000"/>
          <w:sz w:val="28"/>
          <w:szCs w:val="28"/>
        </w:rPr>
        <w:t>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27246" w:rsidRDefault="00D27246" w:rsidP="00D2724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</w:t>
      </w:r>
      <w:proofErr w:type="gramStart"/>
      <w:r w:rsidRPr="00A95D36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</w:p>
    <w:p w:rsidR="009D0A12" w:rsidRPr="00321A77" w:rsidRDefault="009D0A12" w:rsidP="00D27246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М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етодические рекомендации к лекционному курсу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D0A12" w:rsidRPr="00910411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 №</w:t>
      </w:r>
      <w:r w:rsidRPr="00E25E32">
        <w:rPr>
          <w:rFonts w:ascii="Times New Roman" w:hAnsi="Times New Roman"/>
          <w:b/>
          <w:color w:val="000000"/>
          <w:sz w:val="28"/>
          <w:szCs w:val="28"/>
        </w:rPr>
        <w:t>2      Частные вопросы клинической фармакологии</w:t>
      </w:r>
      <w:r w:rsidRPr="0091041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9D0A12" w:rsidRDefault="009D0A12" w:rsidP="009D0A12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D0A12" w:rsidRPr="00910411" w:rsidRDefault="009D0A12" w:rsidP="009D0A12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A17AC">
        <w:t xml:space="preserve"> </w:t>
      </w:r>
      <w:r w:rsidRPr="00E25E32">
        <w:rPr>
          <w:rFonts w:ascii="Times New Roman" w:hAnsi="Times New Roman"/>
          <w:b/>
          <w:bCs/>
          <w:sz w:val="28"/>
          <w:szCs w:val="28"/>
        </w:rPr>
        <w:t>Лекарственные препараты в гастроэнтерологии</w:t>
      </w:r>
      <w:r w:rsidRPr="00E25E32">
        <w:t xml:space="preserve">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9D0A12" w:rsidRPr="00910411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10411">
        <w:rPr>
          <w:rFonts w:ascii="Times New Roman" w:hAnsi="Times New Roman"/>
          <w:bCs/>
          <w:color w:val="000000"/>
          <w:sz w:val="28"/>
          <w:szCs w:val="28"/>
        </w:rPr>
        <w:t xml:space="preserve">обобщить и систематизировать знания 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лекарственных препаратах, применяемых при заболеваниях органов пищеварения, полученные на кафедре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фармокологии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000541">
        <w:rPr>
          <w:rFonts w:ascii="Times New Roman" w:hAnsi="Times New Roman"/>
          <w:bCs/>
          <w:color w:val="000000"/>
          <w:sz w:val="28"/>
          <w:szCs w:val="28"/>
        </w:rPr>
        <w:t>сформулировать у обучающихся знания 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б особенностях применения этих лекарственных средств в различных клинических ситуациях. </w:t>
      </w:r>
      <w:proofErr w:type="gramEnd"/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9D0A12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A17AC">
        <w:t xml:space="preserve"> </w:t>
      </w:r>
      <w:r w:rsidRPr="00910411">
        <w:rPr>
          <w:rFonts w:ascii="Times New Roman" w:hAnsi="Times New Roman"/>
          <w:sz w:val="28"/>
          <w:szCs w:val="28"/>
        </w:rPr>
        <w:t xml:space="preserve">В лекции рассматриваются </w:t>
      </w:r>
      <w:r>
        <w:rPr>
          <w:rFonts w:ascii="Times New Roman" w:hAnsi="Times New Roman"/>
          <w:sz w:val="28"/>
          <w:szCs w:val="28"/>
        </w:rPr>
        <w:t xml:space="preserve">группы лекарственных препаратов, применяемых при </w:t>
      </w:r>
      <w:proofErr w:type="spellStart"/>
      <w:r>
        <w:rPr>
          <w:rFonts w:ascii="Times New Roman" w:hAnsi="Times New Roman"/>
          <w:sz w:val="28"/>
          <w:szCs w:val="28"/>
        </w:rPr>
        <w:t>кислотозависимых</w:t>
      </w:r>
      <w:proofErr w:type="spellEnd"/>
      <w:r>
        <w:rPr>
          <w:rFonts w:ascii="Times New Roman" w:hAnsi="Times New Roman"/>
          <w:sz w:val="28"/>
          <w:szCs w:val="28"/>
        </w:rPr>
        <w:t xml:space="preserve"> заболеваниях у детей, рассматривается механизм их действия, особенности применения в</w:t>
      </w:r>
      <w:r w:rsidRPr="008F2FD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различных клинических ситуациях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color w:val="000000"/>
          <w:sz w:val="28"/>
          <w:szCs w:val="28"/>
        </w:rPr>
        <w:t>ссматривается классификация ферментов, показания и противопоказания к  их назначению.</w:t>
      </w:r>
    </w:p>
    <w:p w:rsidR="009D0A12" w:rsidRPr="00910411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10411">
        <w:rPr>
          <w:rFonts w:ascii="Times New Roman" w:hAnsi="Times New Roman"/>
          <w:sz w:val="28"/>
          <w:szCs w:val="28"/>
        </w:rPr>
        <w:t xml:space="preserve">   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Тематическая, информационная 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:_</w:t>
      </w:r>
      <w:r w:rsidRPr="00A86AC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наглядные, словесные  </w:t>
      </w:r>
    </w:p>
    <w:p w:rsidR="009D0A12" w:rsidRPr="00321A77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____________________________</w:t>
      </w:r>
    </w:p>
    <w:p w:rsidR="009D0A12" w:rsidRPr="00000541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>: - дидактические</w:t>
      </w:r>
      <w:r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000541">
        <w:rPr>
          <w:rFonts w:ascii="Times New Roman" w:hAnsi="Times New Roman"/>
          <w:color w:val="000000"/>
          <w:sz w:val="28"/>
          <w:szCs w:val="28"/>
        </w:rPr>
        <w:t>презентация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9D0A12" w:rsidRDefault="009D0A12" w:rsidP="009D0A12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 -    </w:t>
      </w:r>
      <w:r w:rsidRPr="00000541">
        <w:rPr>
          <w:rFonts w:ascii="Times New Roman" w:hAnsi="Times New Roman"/>
          <w:color w:val="000000"/>
          <w:sz w:val="28"/>
          <w:szCs w:val="28"/>
        </w:rPr>
        <w:t>мультимедийный проектор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i/>
          <w:color w:val="000000"/>
          <w:sz w:val="28"/>
          <w:szCs w:val="28"/>
          <w:highlight w:val="red"/>
        </w:rPr>
        <w:t xml:space="preserve"> </w:t>
      </w:r>
    </w:p>
    <w:p w:rsidR="00B27A17" w:rsidRPr="00321A77" w:rsidRDefault="00B27A17" w:rsidP="009D0A1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7A17" w:rsidRPr="00B27A17" w:rsidRDefault="00B27A17" w:rsidP="00B27A17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B27A17">
        <w:rPr>
          <w:rFonts w:ascii="Times New Roman" w:hAnsi="Times New Roman"/>
          <w:b/>
          <w:color w:val="000000"/>
          <w:sz w:val="36"/>
          <w:szCs w:val="36"/>
        </w:rPr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jc w:val="center"/>
        <w:rPr>
          <w:sz w:val="36"/>
          <w:szCs w:val="36"/>
        </w:rPr>
      </w:pPr>
      <w:r w:rsidRPr="00B27A17">
        <w:rPr>
          <w:rFonts w:ascii="Times New Roman" w:hAnsi="Times New Roman"/>
          <w:b/>
          <w:color w:val="000000"/>
          <w:sz w:val="36"/>
          <w:szCs w:val="36"/>
        </w:rPr>
        <w:t>Модуль 1</w:t>
      </w:r>
      <w:r w:rsidRPr="00B27A17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B27A17">
        <w:rPr>
          <w:rFonts w:ascii="Times New Roman" w:hAnsi="Times New Roman"/>
          <w:b/>
          <w:sz w:val="36"/>
          <w:szCs w:val="36"/>
        </w:rPr>
        <w:t>Общие принципы клинической фармакологии</w:t>
      </w:r>
    </w:p>
    <w:p w:rsidR="00B27A17" w:rsidRPr="00B27A17" w:rsidRDefault="00B27A17" w:rsidP="00B27A17">
      <w:pPr>
        <w:spacing w:after="0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jc w:val="center"/>
        <w:rPr>
          <w:rFonts w:ascii="Times New Roman" w:hAnsi="Times New Roman"/>
          <w:i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Тема:  </w:t>
      </w:r>
      <w:r w:rsidRPr="00B27A17">
        <w:rPr>
          <w:rFonts w:ascii="Times New Roman" w:hAnsi="Times New Roman"/>
          <w:b/>
          <w:sz w:val="28"/>
          <w:szCs w:val="28"/>
        </w:rPr>
        <w:t>Введение в клиническую фармакологию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7A17" w:rsidRPr="00B27A17" w:rsidRDefault="00B27A17" w:rsidP="00B27A17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B27A17">
        <w:rPr>
          <w:rFonts w:ascii="Times New Roman" w:hAnsi="Times New Roman"/>
          <w:color w:val="000000"/>
          <w:sz w:val="28"/>
          <w:szCs w:val="28"/>
        </w:rPr>
        <w:t>научить студента в</w:t>
      </w:r>
      <w:r w:rsidRPr="00B27A17">
        <w:rPr>
          <w:rFonts w:ascii="Times New Roman" w:hAnsi="Times New Roman"/>
          <w:sz w:val="28"/>
          <w:szCs w:val="28"/>
        </w:rPr>
        <w:t xml:space="preserve">ыбирать лекарственные средства (ЛС) с учетом собранного </w:t>
      </w:r>
      <w:proofErr w:type="spellStart"/>
      <w:r w:rsidRPr="00B27A17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B27A17">
        <w:rPr>
          <w:rFonts w:ascii="Times New Roman" w:hAnsi="Times New Roman"/>
          <w:sz w:val="28"/>
          <w:szCs w:val="28"/>
        </w:rPr>
        <w:t xml:space="preserve"> и фармакологического анамнеза, выбирать и рассчитывать режим дозирования ЛС с учетом их </w:t>
      </w:r>
      <w:proofErr w:type="spellStart"/>
      <w:r w:rsidRPr="00B27A17">
        <w:rPr>
          <w:rFonts w:ascii="Times New Roman" w:hAnsi="Times New Roman"/>
          <w:sz w:val="28"/>
          <w:szCs w:val="28"/>
        </w:rPr>
        <w:t>фармакокинетики</w:t>
      </w:r>
      <w:proofErr w:type="spellEnd"/>
      <w:r w:rsidRPr="00B27A17">
        <w:rPr>
          <w:rFonts w:ascii="Times New Roman" w:hAnsi="Times New Roman"/>
          <w:sz w:val="28"/>
          <w:szCs w:val="28"/>
        </w:rPr>
        <w:t xml:space="preserve">, взаимодействия с совместно применяемыми лекарственными средствами, функции печени и почек, возраста пациентов, результатов терапевтического       лекарственного мониторинга, </w:t>
      </w:r>
      <w:proofErr w:type="spellStart"/>
      <w:r w:rsidRPr="00B27A17">
        <w:rPr>
          <w:rFonts w:ascii="Times New Roman" w:hAnsi="Times New Roman"/>
          <w:sz w:val="28"/>
          <w:szCs w:val="28"/>
        </w:rPr>
        <w:t>фармакогенетических</w:t>
      </w:r>
      <w:proofErr w:type="spellEnd"/>
      <w:r w:rsidRPr="00B27A17">
        <w:rPr>
          <w:rFonts w:ascii="Times New Roman" w:hAnsi="Times New Roman"/>
          <w:sz w:val="28"/>
          <w:szCs w:val="28"/>
        </w:rPr>
        <w:t xml:space="preserve"> исследований; разъяснять пациенту правила применения лекарственных средств; проводить профилактику, диагностику и коррекцию нежелательных лекарственных реакций, пользоваться учебной, научной, научно-популярной литературой, сетью Интернет для профессиональной деятельности.</w:t>
      </w:r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7A1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7A17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 и </w:t>
      </w:r>
    </w:p>
    <w:p w:rsid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  т.п.).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6"/>
        </w:rPr>
      </w:pPr>
      <w:r w:rsidRPr="00B27A17">
        <w:rPr>
          <w:rFonts w:ascii="Times New Roman" w:hAnsi="Times New Roman"/>
          <w:b/>
          <w:color w:val="000000"/>
          <w:sz w:val="36"/>
          <w:szCs w:val="36"/>
        </w:rPr>
        <w:t>Модуль № 2</w:t>
      </w:r>
      <w:r w:rsidRPr="00B27A17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B27A17">
        <w:rPr>
          <w:rFonts w:ascii="Times New Roman" w:hAnsi="Times New Roman"/>
          <w:b/>
          <w:color w:val="000000"/>
          <w:sz w:val="36"/>
          <w:szCs w:val="36"/>
        </w:rPr>
        <w:t>Частные вопросы клинической фармакологии</w:t>
      </w:r>
    </w:p>
    <w:p w:rsidR="00B27A17" w:rsidRP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9D0A12" w:rsidRPr="00321A77" w:rsidRDefault="009D0A12" w:rsidP="009D0A1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B27A17" w:rsidRPr="00B27A17" w:rsidRDefault="00B27A17" w:rsidP="00B27A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Тема: Клиническая фармакология антибактериальных  лекарственных средств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7A17" w:rsidRPr="00B27A17" w:rsidRDefault="00B27A17" w:rsidP="00B27A1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создать и развить компетенции, направленные на формирование принципов эффективного и безопасного выбора </w:t>
      </w:r>
      <w:r w:rsidRPr="00B27A17">
        <w:rPr>
          <w:rFonts w:ascii="Times New Roman" w:hAnsi="Times New Roman"/>
          <w:bCs/>
          <w:color w:val="000000"/>
          <w:sz w:val="28"/>
          <w:szCs w:val="28"/>
        </w:rPr>
        <w:t>антибактериальных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средств, их режимов дозирования для проведения индивидуализированной, контролируемой фармакотерапии с использованием основных данных по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фармакокинетике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взаимодействию </w:t>
      </w:r>
      <w:r w:rsidRPr="00B27A17">
        <w:rPr>
          <w:rFonts w:ascii="Times New Roman" w:hAnsi="Times New Roman"/>
          <w:color w:val="000000"/>
          <w:sz w:val="28"/>
          <w:szCs w:val="28"/>
        </w:rPr>
        <w:lastRenderedPageBreak/>
        <w:t>лекарственных средств, нежелательным лекарственным реакциям, положений доказательной медицины и формулярной системы</w:t>
      </w:r>
      <w:r w:rsidRPr="00B27A1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7A1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7A17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 и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  т.п.).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A17" w:rsidRPr="00B27A17" w:rsidRDefault="00B27A17" w:rsidP="00B27A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7A17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27A17" w:rsidRP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Тема:  </w:t>
      </w:r>
      <w:r w:rsidRPr="00B27A17">
        <w:rPr>
          <w:rFonts w:ascii="Times New Roman" w:hAnsi="Times New Roman"/>
          <w:b/>
          <w:bCs/>
          <w:spacing w:val="-1"/>
          <w:sz w:val="28"/>
          <w:szCs w:val="28"/>
        </w:rPr>
        <w:t xml:space="preserve">Клиническая фармакология инотропных и </w:t>
      </w:r>
      <w:r w:rsidRPr="00B27A17">
        <w:rPr>
          <w:rFonts w:ascii="Times New Roman" w:hAnsi="Times New Roman"/>
          <w:b/>
          <w:spacing w:val="3"/>
          <w:sz w:val="28"/>
          <w:szCs w:val="28"/>
        </w:rPr>
        <w:t>антиаритмических</w:t>
      </w:r>
      <w:r w:rsidRPr="00B27A17">
        <w:rPr>
          <w:rFonts w:ascii="Times New Roman" w:hAnsi="Times New Roman"/>
          <w:b/>
          <w:spacing w:val="-1"/>
          <w:sz w:val="28"/>
          <w:szCs w:val="28"/>
        </w:rPr>
        <w:t xml:space="preserve"> лекарствен</w:t>
      </w:r>
      <w:r w:rsidRPr="00B27A17">
        <w:rPr>
          <w:rFonts w:ascii="Times New Roman" w:hAnsi="Times New Roman"/>
          <w:b/>
          <w:sz w:val="28"/>
          <w:szCs w:val="28"/>
        </w:rPr>
        <w:t>ных</w:t>
      </w:r>
      <w:r w:rsidRPr="00B27A17">
        <w:rPr>
          <w:rFonts w:ascii="Times New Roman" w:hAnsi="Times New Roman"/>
          <w:b/>
          <w:spacing w:val="14"/>
          <w:sz w:val="28"/>
          <w:szCs w:val="28"/>
        </w:rPr>
        <w:t xml:space="preserve"> </w:t>
      </w:r>
      <w:r w:rsidRPr="00B27A17">
        <w:rPr>
          <w:rFonts w:ascii="Times New Roman" w:hAnsi="Times New Roman"/>
          <w:b/>
          <w:spacing w:val="-1"/>
          <w:sz w:val="28"/>
          <w:szCs w:val="28"/>
        </w:rPr>
        <w:t>средств</w:t>
      </w: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7A17" w:rsidRPr="00B27A17" w:rsidRDefault="00B27A17" w:rsidP="00B27A17">
      <w:pPr>
        <w:spacing w:after="0"/>
        <w:jc w:val="both"/>
        <w:rPr>
          <w:color w:val="FF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создать и развить компетенции, направленные на формирование принципов эффективного и безопасного выбора </w:t>
      </w:r>
      <w:r w:rsidRPr="00B27A17">
        <w:rPr>
          <w:rFonts w:ascii="Times New Roman" w:hAnsi="Times New Roman"/>
          <w:bCs/>
          <w:spacing w:val="-1"/>
          <w:sz w:val="28"/>
          <w:szCs w:val="28"/>
        </w:rPr>
        <w:t xml:space="preserve">инотропных и </w:t>
      </w:r>
      <w:r w:rsidRPr="00B27A17">
        <w:rPr>
          <w:rFonts w:ascii="Times New Roman" w:hAnsi="Times New Roman"/>
          <w:spacing w:val="3"/>
          <w:sz w:val="28"/>
          <w:szCs w:val="28"/>
        </w:rPr>
        <w:lastRenderedPageBreak/>
        <w:t>антиаритмических</w:t>
      </w:r>
      <w:r w:rsidRPr="00B27A17">
        <w:rPr>
          <w:rFonts w:ascii="Times New Roman" w:hAnsi="Times New Roman"/>
          <w:spacing w:val="-1"/>
          <w:sz w:val="28"/>
          <w:szCs w:val="28"/>
        </w:rPr>
        <w:t xml:space="preserve"> лекарственных средств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, их режимов дозирования для проведения индивидуализированной, контролируемой фармакотерапии с использованием основных данных по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фармакокинетике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B27A17">
        <w:rPr>
          <w:color w:val="FF0000"/>
          <w:sz w:val="28"/>
          <w:szCs w:val="28"/>
        </w:rPr>
        <w:t xml:space="preserve"> </w:t>
      </w:r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7A1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7A17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 и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  т.п.).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A17" w:rsidRDefault="00B27A17" w:rsidP="00B27A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7A17" w:rsidRPr="00B27A17" w:rsidRDefault="00B27A17" w:rsidP="00B27A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7A17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27A17" w:rsidRPr="00B27A17" w:rsidRDefault="00B27A17" w:rsidP="00B27A17">
      <w:pPr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Тема:  Клиническая фармакология препаратов, влияющих на бронхиальную проходимость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7A17" w:rsidRPr="00B27A17" w:rsidRDefault="00B27A17" w:rsidP="00B27A17">
      <w:pPr>
        <w:jc w:val="both"/>
        <w:rPr>
          <w:color w:val="FF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создать и развить компетенции, направленные на формирование принципов эффективного и безопасного выбора 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бронхорасширяющих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и их режимов дозирования для проведения  индивидуализированной, контролируемой фармакотерапии с использованием основных данных по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фармакокинетике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B27A17">
        <w:rPr>
          <w:color w:val="FF0000"/>
          <w:sz w:val="28"/>
          <w:szCs w:val="28"/>
        </w:rPr>
        <w:t xml:space="preserve"> </w:t>
      </w:r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7A1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7A17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 и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  т.п.).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A17" w:rsidRPr="00B27A17" w:rsidRDefault="00B27A17" w:rsidP="00B27A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7A17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27A17" w:rsidRP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Тема:  Клинико-фармакологические подходы к выбору и </w:t>
      </w:r>
      <w:proofErr w:type="gramStart"/>
      <w:r w:rsidRPr="00B27A17">
        <w:rPr>
          <w:rFonts w:ascii="Times New Roman" w:hAnsi="Times New Roman"/>
          <w:b/>
          <w:color w:val="000000"/>
          <w:sz w:val="28"/>
          <w:szCs w:val="28"/>
        </w:rPr>
        <w:t>применении</w:t>
      </w:r>
      <w:proofErr w:type="gramEnd"/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средств при заболеваниях органов пищеварения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lastRenderedPageBreak/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27A17" w:rsidRPr="00B27A17" w:rsidRDefault="00B27A17" w:rsidP="00B27A17">
      <w:pPr>
        <w:spacing w:after="0"/>
        <w:jc w:val="both"/>
        <w:rPr>
          <w:color w:val="FF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создать и развить компетенции, направленные на формирование принципов эффективного и безопасного выбора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противоязвенных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(антихеликобактерных;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антисекреторных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 – ингибиторов протонной помпы, М-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холиноблокаторов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Н2-гистаминоблокаторов;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антацидных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), ферментов,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гепатопротекторов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желчегонных препаратов,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энтеросорбентов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 про- и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пребиотиков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слабительных, их режимов дозирования для проведения индивидуализированной, контролируемой фармакотерапии с использованием основных данных по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фармакокинетике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B27A17">
        <w:rPr>
          <w:color w:val="FF0000"/>
          <w:sz w:val="28"/>
          <w:szCs w:val="28"/>
        </w:rPr>
        <w:t xml:space="preserve"> </w:t>
      </w:r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gramStart"/>
      <w:r w:rsidRPr="00B27A1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B27A17"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 и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  т.п.).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12C21" w:rsidRDefault="00912C21" w:rsidP="00A440E3"/>
    <w:p w:rsidR="00B27A17" w:rsidRDefault="00B27A17" w:rsidP="00A440E3"/>
    <w:p w:rsidR="00B27A17" w:rsidRPr="00B27A17" w:rsidRDefault="00B27A17" w:rsidP="00B27A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7A17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Тема: Клинико-фармакологические подходы к выбору и применению</w:t>
      </w: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лекарственных средств, влияющих на </w:t>
      </w:r>
      <w:proofErr w:type="spellStart"/>
      <w:r w:rsidRPr="00B27A17">
        <w:rPr>
          <w:rFonts w:ascii="Times New Roman" w:hAnsi="Times New Roman"/>
          <w:b/>
          <w:color w:val="000000"/>
          <w:sz w:val="28"/>
          <w:szCs w:val="28"/>
        </w:rPr>
        <w:t>гемопоэз</w:t>
      </w:r>
      <w:proofErr w:type="spellEnd"/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 и гемостаз,</w:t>
      </w: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и витаминов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Start"/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Цель:  </w:t>
      </w:r>
      <w:r w:rsidRPr="00B27A17">
        <w:rPr>
          <w:rFonts w:ascii="Times New Roman" w:hAnsi="Times New Roman"/>
          <w:color w:val="000000"/>
          <w:sz w:val="28"/>
          <w:szCs w:val="28"/>
        </w:rPr>
        <w:t>создать и развить компетенции, направленные на формирование принципов эффективного и безопасного выбора антианемических лекарственных средств и витаминов, средств, влияющих на гемостаз (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антиагрегантов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антикоагулянтов), их режимов дозирования для проведения индивидуализированной, контролируемой фармакотерапии с использованием основных данных по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фармакокинетике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B27A17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End"/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27A1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интерактивная доска и   т.п.)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7A17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Тема:  Клиническая фармакология лекарственных средств, влияющих на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27A17">
        <w:rPr>
          <w:rFonts w:ascii="Times New Roman" w:hAnsi="Times New Roman"/>
          <w:b/>
          <w:color w:val="000000"/>
          <w:sz w:val="28"/>
          <w:szCs w:val="28"/>
        </w:rPr>
        <w:t>сосудистый тонус,  и диуретиков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7A17" w:rsidRPr="00B27A17" w:rsidRDefault="00B27A17" w:rsidP="00B27A17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27A1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 создать и развить компетенции, направленные на формирование принципов эффективного и безопасного выбора  лекарственных средств (ЛС), влияющих на сосудистый тонус (ингибиторов АПФ, в-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адреноблокаторов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антагонистов кальция, блокаторов рецепторов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ангиотензина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) и диуретических ЛС, их режимов дозирования для проведения  индивидуализированной, контролируемой фармакотерапии с использованием основных данных по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фармакокинетике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B27A17">
        <w:rPr>
          <w:color w:val="FF0000"/>
          <w:sz w:val="28"/>
          <w:szCs w:val="28"/>
        </w:rPr>
        <w:t xml:space="preserve"> </w:t>
      </w:r>
      <w:proofErr w:type="gramEnd"/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27A1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интерактивная доска и   т.п.)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B27A17" w:rsidRPr="00B27A17" w:rsidRDefault="00B27A17" w:rsidP="00B27A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7A17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B27A17">
        <w:rPr>
          <w:rFonts w:ascii="Times New Roman" w:hAnsi="Times New Roman"/>
          <w:b/>
          <w:bCs/>
          <w:sz w:val="28"/>
          <w:szCs w:val="28"/>
        </w:rPr>
        <w:t>Клиническая фармакология противоаллергических лекарственных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27A17">
        <w:rPr>
          <w:rFonts w:ascii="Times New Roman" w:hAnsi="Times New Roman"/>
          <w:b/>
          <w:bCs/>
          <w:sz w:val="28"/>
          <w:szCs w:val="28"/>
        </w:rPr>
        <w:t>средств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создать и развить компетенции, направленные на формирование принципов эффективного и безопасного выбора противоаллергических лекарственных средств (антигистаминных, стабилизаторов мембран тучных клеток,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кромонов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 антагонистов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лейкотриеновых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 рецепторов, антител к иммуноглобулину Е), их режимов дозирования для проведения индивидуализированной, контролируемой фармакотерапии с использованием основных данных по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фармакокинетике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B27A1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B27A1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>мультимедийный проектор, интерактивная доска и   т.п.).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B27A17" w:rsidRPr="00B27A17" w:rsidRDefault="00B27A17" w:rsidP="00B27A17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по проведению практических занятий</w:t>
      </w:r>
    </w:p>
    <w:p w:rsidR="00B27A17" w:rsidRPr="00B27A17" w:rsidRDefault="00B27A17" w:rsidP="00B27A17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Модуль № 2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B27A17">
        <w:rPr>
          <w:rFonts w:ascii="Times New Roman" w:hAnsi="Times New Roman"/>
          <w:b/>
          <w:color w:val="000000"/>
          <w:sz w:val="28"/>
          <w:szCs w:val="28"/>
        </w:rPr>
        <w:t>Частные вопросы клинической фармакологии</w:t>
      </w: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Тема: Клиническая фармакология стероидных и </w:t>
      </w:r>
      <w:proofErr w:type="gramStart"/>
      <w:r w:rsidRPr="00B27A17">
        <w:rPr>
          <w:rFonts w:ascii="Times New Roman" w:hAnsi="Times New Roman"/>
          <w:b/>
          <w:color w:val="000000"/>
          <w:sz w:val="28"/>
          <w:szCs w:val="28"/>
        </w:rPr>
        <w:t>нестероидных</w:t>
      </w:r>
      <w:proofErr w:type="gramEnd"/>
    </w:p>
    <w:p w:rsidR="00B27A17" w:rsidRPr="00B27A17" w:rsidRDefault="00B27A17" w:rsidP="00B27A1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противовоспалительных средств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Pr="00B27A17">
        <w:rPr>
          <w:rFonts w:ascii="Times New Roman" w:hAnsi="Times New Roman"/>
          <w:b/>
          <w:color w:val="000000"/>
          <w:sz w:val="24"/>
          <w:szCs w:val="24"/>
        </w:rPr>
        <w:t xml:space="preserve"> - </w:t>
      </w:r>
      <w:r w:rsidRPr="00B27A17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27A17" w:rsidRPr="00B27A17" w:rsidRDefault="00B27A17" w:rsidP="00B27A17">
      <w:pPr>
        <w:jc w:val="both"/>
        <w:rPr>
          <w:rFonts w:ascii="Times New Roman" w:hAnsi="Times New Roman"/>
          <w:color w:val="FF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создать и развить компетенции, направленные на формирование принципов эффективного и безопасного выбора  противовоспалительных </w:t>
      </w:r>
      <w:r w:rsidRPr="00B27A17">
        <w:rPr>
          <w:rFonts w:ascii="Times New Roman" w:hAnsi="Times New Roman"/>
          <w:spacing w:val="-10"/>
          <w:sz w:val="28"/>
          <w:szCs w:val="28"/>
        </w:rPr>
        <w:t xml:space="preserve">лекарственных средств (стероидных и 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нестероидных), их режимов дозирования для проведения индивидуализированной, контролируемой фармакотерапии с использованием основных данных по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фармакокинетике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B27A17">
        <w:rPr>
          <w:rFonts w:ascii="Times New Roman" w:hAnsi="Times New Roman"/>
          <w:color w:val="000000"/>
          <w:sz w:val="28"/>
          <w:szCs w:val="28"/>
        </w:rPr>
        <w:t>фармакодинамике</w:t>
      </w:r>
      <w:proofErr w:type="spellEnd"/>
      <w:r w:rsidRPr="00B27A17">
        <w:rPr>
          <w:rFonts w:ascii="Times New Roman" w:hAnsi="Times New Roman"/>
          <w:color w:val="000000"/>
          <w:sz w:val="28"/>
          <w:szCs w:val="28"/>
        </w:rPr>
        <w:t>, взаимодействию лекарственных средств, нежелательным лекарственным реакциям, положений доказательной медицины и формулярной системы</w:t>
      </w:r>
      <w:r w:rsidRPr="00B27A17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27A17" w:rsidRPr="00B27A17" w:rsidRDefault="00B27A17" w:rsidP="00B27A1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8943"/>
      </w:tblGrid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B27A17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27A17" w:rsidRPr="00B27A17" w:rsidRDefault="00B27A17" w:rsidP="00B27A17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тестирование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устный опрос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highlight w:val="yellow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ситуационные задачи</w:t>
            </w:r>
          </w:p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B27A1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 выписка рецептов</w:t>
            </w:r>
          </w:p>
        </w:tc>
      </w:tr>
      <w:tr w:rsidR="00B27A17" w:rsidRPr="00B27A17" w:rsidTr="006C24E6">
        <w:trPr>
          <w:jc w:val="center"/>
        </w:trPr>
        <w:tc>
          <w:tcPr>
            <w:tcW w:w="851" w:type="dxa"/>
          </w:tcPr>
          <w:p w:rsidR="00B27A17" w:rsidRPr="00B27A17" w:rsidRDefault="00B27A17" w:rsidP="00B27A17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139" w:type="dxa"/>
          </w:tcPr>
          <w:p w:rsidR="00B27A17" w:rsidRPr="00B27A17" w:rsidRDefault="00B27A17" w:rsidP="00B27A17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7A1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подведение итогов занятия;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en-US"/>
              </w:rPr>
              <w:t>- выставление текущих оценок в учебный журнал;</w:t>
            </w:r>
          </w:p>
          <w:p w:rsidR="00B27A17" w:rsidRPr="00B27A17" w:rsidRDefault="00B27A17" w:rsidP="00B27A17">
            <w:pPr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</w:pPr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- задание для самостоятельной подготовки </w:t>
            </w:r>
            <w:proofErr w:type="gramStart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>обучающихся</w:t>
            </w:r>
            <w:proofErr w:type="gramEnd"/>
            <w:r w:rsidRPr="00B27A17">
              <w:rPr>
                <w:rFonts w:ascii="Times New Roman" w:eastAsia="Calibri" w:hAnsi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27A17" w:rsidRPr="00B27A17" w:rsidRDefault="00B27A17" w:rsidP="00B27A17">
      <w:pPr>
        <w:spacing w:after="0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7A1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дидактические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таблицы, схемы, плакаты, раздаточный материал </w:t>
      </w:r>
    </w:p>
    <w:p w:rsidR="00B27A17" w:rsidRPr="00B27A17" w:rsidRDefault="00B27A17" w:rsidP="00B27A17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B27A17">
        <w:rPr>
          <w:rFonts w:ascii="Times New Roman" w:hAnsi="Times New Roman"/>
          <w:color w:val="000000"/>
          <w:sz w:val="28"/>
          <w:szCs w:val="28"/>
        </w:rPr>
        <w:t xml:space="preserve">- материально-технические  - </w:t>
      </w:r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мультимедийный проектор, интерактивная доска и </w:t>
      </w:r>
      <w:bookmarkStart w:id="0" w:name="_GoBack"/>
      <w:bookmarkEnd w:id="0"/>
      <w:r w:rsidRPr="00B27A17">
        <w:rPr>
          <w:rFonts w:ascii="Times New Roman" w:hAnsi="Times New Roman"/>
          <w:i/>
          <w:color w:val="000000"/>
          <w:sz w:val="28"/>
          <w:szCs w:val="28"/>
        </w:rPr>
        <w:t xml:space="preserve">  т.п.).</w:t>
      </w:r>
      <w:r w:rsidRPr="00B27A1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27A17" w:rsidRDefault="00B27A17" w:rsidP="00A440E3"/>
    <w:p w:rsidR="00B27A17" w:rsidRDefault="00B27A17" w:rsidP="00A440E3"/>
    <w:sectPr w:rsidR="00B27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D1E"/>
    <w:rsid w:val="0046528E"/>
    <w:rsid w:val="00615C8B"/>
    <w:rsid w:val="00912C21"/>
    <w:rsid w:val="009D0A12"/>
    <w:rsid w:val="00A440E3"/>
    <w:rsid w:val="00B27A17"/>
    <w:rsid w:val="00B44E8D"/>
    <w:rsid w:val="00C21D1E"/>
    <w:rsid w:val="00D2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E3"/>
    <w:pPr>
      <w:spacing w:after="200" w:line="276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 w:line="240" w:lineRule="auto"/>
      <w:ind w:left="357"/>
      <w:outlineLvl w:val="0"/>
    </w:pPr>
    <w:rPr>
      <w:rFonts w:ascii="Cambria" w:eastAsia="Calibri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 w:after="0" w:line="240" w:lineRule="auto"/>
      <w:ind w:left="357"/>
      <w:jc w:val="both"/>
      <w:outlineLvl w:val="1"/>
    </w:pPr>
    <w:rPr>
      <w:rFonts w:ascii="Cambria" w:eastAsia="Calibri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 w:line="240" w:lineRule="auto"/>
      <w:ind w:left="357"/>
      <w:jc w:val="both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 w:line="240" w:lineRule="auto"/>
      <w:ind w:left="357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 w:line="240" w:lineRule="auto"/>
      <w:ind w:left="357"/>
      <w:jc w:val="center"/>
      <w:outlineLvl w:val="1"/>
    </w:pPr>
    <w:rPr>
      <w:rFonts w:ascii="Cambria" w:eastAsia="Calibri" w:hAnsi="Cambria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Для таблиц"/>
    <w:basedOn w:val="a"/>
    <w:uiPriority w:val="99"/>
    <w:rsid w:val="00A440E3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0E3"/>
    <w:pPr>
      <w:spacing w:after="200" w:line="276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5C8B"/>
    <w:pPr>
      <w:keepNext/>
      <w:spacing w:before="240" w:after="60" w:line="240" w:lineRule="auto"/>
      <w:ind w:left="357"/>
      <w:outlineLvl w:val="0"/>
    </w:pPr>
    <w:rPr>
      <w:rFonts w:ascii="Cambria" w:eastAsia="Calibri" w:hAnsi="Cambria"/>
      <w:b/>
      <w:kern w:val="32"/>
      <w:sz w:val="32"/>
    </w:rPr>
  </w:style>
  <w:style w:type="paragraph" w:styleId="2">
    <w:name w:val="heading 2"/>
    <w:basedOn w:val="a"/>
    <w:next w:val="a"/>
    <w:link w:val="20"/>
    <w:uiPriority w:val="99"/>
    <w:qFormat/>
    <w:rsid w:val="00615C8B"/>
    <w:pPr>
      <w:keepNext/>
      <w:keepLines/>
      <w:spacing w:before="200" w:after="0" w:line="240" w:lineRule="auto"/>
      <w:ind w:left="357"/>
      <w:jc w:val="both"/>
      <w:outlineLvl w:val="1"/>
    </w:pPr>
    <w:rPr>
      <w:rFonts w:ascii="Cambria" w:eastAsia="Calibri" w:hAnsi="Cambria"/>
      <w:b/>
      <w:color w:val="4F81BD"/>
      <w:sz w:val="26"/>
    </w:rPr>
  </w:style>
  <w:style w:type="paragraph" w:styleId="3">
    <w:name w:val="heading 3"/>
    <w:basedOn w:val="a"/>
    <w:next w:val="a"/>
    <w:link w:val="30"/>
    <w:uiPriority w:val="99"/>
    <w:qFormat/>
    <w:rsid w:val="00615C8B"/>
    <w:pPr>
      <w:keepNext/>
      <w:spacing w:before="240" w:after="60" w:line="240" w:lineRule="auto"/>
      <w:ind w:left="357"/>
      <w:jc w:val="both"/>
      <w:outlineLvl w:val="2"/>
    </w:pPr>
    <w:rPr>
      <w:rFonts w:ascii="Cambria" w:eastAsia="Calibri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5C8B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5C8B"/>
    <w:rPr>
      <w:rFonts w:ascii="Cambria" w:hAnsi="Cambria"/>
      <w:b/>
      <w:color w:val="4F81BD"/>
      <w:sz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5C8B"/>
    <w:rPr>
      <w:rFonts w:ascii="Cambria" w:hAnsi="Cambria"/>
      <w:b/>
      <w:bCs/>
      <w:sz w:val="26"/>
      <w:szCs w:val="26"/>
    </w:rPr>
  </w:style>
  <w:style w:type="paragraph" w:styleId="a3">
    <w:name w:val="Title"/>
    <w:basedOn w:val="a"/>
    <w:next w:val="a"/>
    <w:link w:val="a4"/>
    <w:uiPriority w:val="99"/>
    <w:qFormat/>
    <w:rsid w:val="00615C8B"/>
    <w:pPr>
      <w:spacing w:before="240" w:after="60" w:line="240" w:lineRule="auto"/>
      <w:ind w:left="357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99"/>
    <w:rsid w:val="00615C8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615C8B"/>
    <w:pPr>
      <w:spacing w:after="60" w:line="240" w:lineRule="auto"/>
      <w:ind w:left="357"/>
      <w:jc w:val="center"/>
      <w:outlineLvl w:val="1"/>
    </w:pPr>
    <w:rPr>
      <w:rFonts w:ascii="Cambria" w:eastAsia="Calibri" w:hAnsi="Cambria"/>
      <w:sz w:val="24"/>
      <w:lang w:eastAsia="en-US"/>
    </w:rPr>
  </w:style>
  <w:style w:type="character" w:customStyle="1" w:styleId="a6">
    <w:name w:val="Подзаголовок Знак"/>
    <w:basedOn w:val="a0"/>
    <w:link w:val="a5"/>
    <w:uiPriority w:val="99"/>
    <w:rsid w:val="00615C8B"/>
    <w:rPr>
      <w:rFonts w:ascii="Cambria" w:hAnsi="Cambria"/>
      <w:sz w:val="24"/>
    </w:rPr>
  </w:style>
  <w:style w:type="character" w:styleId="a7">
    <w:name w:val="Strong"/>
    <w:basedOn w:val="a0"/>
    <w:uiPriority w:val="99"/>
    <w:qFormat/>
    <w:rsid w:val="00615C8B"/>
    <w:rPr>
      <w:rFonts w:cs="Times New Roman"/>
      <w:b/>
    </w:rPr>
  </w:style>
  <w:style w:type="character" w:styleId="a8">
    <w:name w:val="Emphasis"/>
    <w:basedOn w:val="a0"/>
    <w:uiPriority w:val="99"/>
    <w:qFormat/>
    <w:rsid w:val="00615C8B"/>
    <w:rPr>
      <w:rFonts w:cs="Times New Roman"/>
      <w:i/>
    </w:rPr>
  </w:style>
  <w:style w:type="paragraph" w:styleId="a9">
    <w:name w:val="No Spacing"/>
    <w:uiPriority w:val="99"/>
    <w:qFormat/>
    <w:rsid w:val="00615C8B"/>
    <w:pPr>
      <w:widowControl w:val="0"/>
      <w:ind w:left="357" w:firstLine="320"/>
      <w:jc w:val="both"/>
    </w:pPr>
    <w:rPr>
      <w:rFonts w:ascii="Times New Roman" w:eastAsia="Times New Roman" w:hAnsi="Times New Roman"/>
      <w:sz w:val="20"/>
      <w:szCs w:val="20"/>
    </w:rPr>
  </w:style>
  <w:style w:type="paragraph" w:styleId="aa">
    <w:name w:val="List Paragraph"/>
    <w:basedOn w:val="a"/>
    <w:uiPriority w:val="99"/>
    <w:qFormat/>
    <w:rsid w:val="00615C8B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  <w:lang w:eastAsia="en-US"/>
    </w:rPr>
  </w:style>
  <w:style w:type="paragraph" w:customStyle="1" w:styleId="ab">
    <w:name w:val="Для таблиц"/>
    <w:basedOn w:val="a"/>
    <w:uiPriority w:val="99"/>
    <w:rsid w:val="00A440E3"/>
    <w:pPr>
      <w:spacing w:after="0" w:line="240" w:lineRule="auto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28770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2019-07-03T08:31:00Z</dcterms:created>
  <dcterms:modified xsi:type="dcterms:W3CDTF">2019-07-03T09:45:00Z</dcterms:modified>
</cp:coreProperties>
</file>