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6D2" w:rsidRPr="002E57B8" w:rsidRDefault="00E836D2" w:rsidP="0080448C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836D2" w:rsidRPr="002E57B8" w:rsidRDefault="00E836D2" w:rsidP="0080448C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высшего образования</w:t>
      </w:r>
    </w:p>
    <w:p w:rsidR="00E836D2" w:rsidRPr="002E57B8" w:rsidRDefault="00E836D2" w:rsidP="0080448C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«Оренбургский государственный медицинский университет»</w:t>
      </w:r>
    </w:p>
    <w:p w:rsidR="00E836D2" w:rsidRPr="002E57B8" w:rsidRDefault="00E836D2" w:rsidP="0080448C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Министерства здравоохранения Российской Федерации</w:t>
      </w:r>
    </w:p>
    <w:p w:rsidR="007E7400" w:rsidRPr="002E57B8" w:rsidRDefault="007E7400" w:rsidP="0080448C">
      <w:pPr>
        <w:rPr>
          <w:b/>
          <w:color w:val="000000"/>
          <w:sz w:val="28"/>
          <w:szCs w:val="28"/>
        </w:rPr>
      </w:pPr>
    </w:p>
    <w:p w:rsidR="007E7400" w:rsidRPr="002E57B8" w:rsidRDefault="007E7400" w:rsidP="0080448C">
      <w:pPr>
        <w:rPr>
          <w:b/>
          <w:color w:val="000000"/>
          <w:sz w:val="28"/>
          <w:szCs w:val="28"/>
        </w:rPr>
      </w:pPr>
    </w:p>
    <w:p w:rsidR="007E7400" w:rsidRPr="002E57B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E57B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E57B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E57B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E57B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E57B8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2E57B8" w:rsidRDefault="007E7400" w:rsidP="0080448C">
      <w:pPr>
        <w:rPr>
          <w:b/>
          <w:color w:val="000000"/>
          <w:sz w:val="28"/>
          <w:szCs w:val="28"/>
        </w:rPr>
      </w:pPr>
    </w:p>
    <w:p w:rsidR="007E7400" w:rsidRPr="002E57B8" w:rsidRDefault="00E836D2" w:rsidP="0080448C">
      <w:pPr>
        <w:jc w:val="center"/>
        <w:rPr>
          <w:b/>
          <w:color w:val="000000"/>
          <w:sz w:val="28"/>
          <w:szCs w:val="28"/>
        </w:rPr>
      </w:pPr>
      <w:r w:rsidRPr="002E57B8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2E57B8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2E57B8" w:rsidRDefault="00E836D2" w:rsidP="0080448C">
      <w:pPr>
        <w:jc w:val="center"/>
        <w:rPr>
          <w:b/>
          <w:color w:val="000000"/>
          <w:sz w:val="28"/>
          <w:szCs w:val="28"/>
        </w:rPr>
      </w:pPr>
      <w:r w:rsidRPr="002E57B8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D501B1" w:rsidRPr="002E57B8" w:rsidRDefault="00E836D2" w:rsidP="00BE274C">
      <w:pPr>
        <w:jc w:val="center"/>
        <w:rPr>
          <w:b/>
          <w:sz w:val="28"/>
          <w:szCs w:val="28"/>
        </w:rPr>
      </w:pPr>
      <w:r w:rsidRPr="002E57B8">
        <w:rPr>
          <w:b/>
          <w:color w:val="000000"/>
          <w:sz w:val="28"/>
          <w:szCs w:val="28"/>
        </w:rPr>
        <w:t xml:space="preserve">ОБУЧАЮЩИХСЯ </w:t>
      </w:r>
      <w:r w:rsidR="00BE274C" w:rsidRPr="002E57B8">
        <w:rPr>
          <w:b/>
          <w:sz w:val="28"/>
          <w:szCs w:val="28"/>
        </w:rPr>
        <w:t>ПО ПРАКТИКЕ</w:t>
      </w:r>
    </w:p>
    <w:p w:rsidR="00D501B1" w:rsidRPr="002E57B8" w:rsidRDefault="00D501B1" w:rsidP="00BE274C">
      <w:pPr>
        <w:jc w:val="center"/>
        <w:rPr>
          <w:b/>
          <w:sz w:val="28"/>
          <w:szCs w:val="28"/>
        </w:rPr>
      </w:pPr>
    </w:p>
    <w:p w:rsidR="00C17F9F" w:rsidRPr="00362191" w:rsidRDefault="00C17F9F" w:rsidP="00C17F9F">
      <w:pPr>
        <w:spacing w:after="200" w:line="276" w:lineRule="auto"/>
        <w:ind w:firstLine="709"/>
        <w:jc w:val="center"/>
        <w:rPr>
          <w:b/>
          <w:sz w:val="28"/>
          <w:szCs w:val="28"/>
        </w:rPr>
      </w:pPr>
      <w:r w:rsidRPr="00362191">
        <w:rPr>
          <w:b/>
          <w:sz w:val="28"/>
          <w:szCs w:val="28"/>
        </w:rPr>
        <w:t>«</w:t>
      </w:r>
      <w:bookmarkStart w:id="0" w:name="_Hlk11251024"/>
      <w:r w:rsidRPr="00B31B60">
        <w:rPr>
          <w:b/>
          <w:sz w:val="28"/>
          <w:szCs w:val="28"/>
        </w:rPr>
        <w:t>КЛИНИЧЕСК</w:t>
      </w:r>
      <w:r>
        <w:rPr>
          <w:b/>
          <w:sz w:val="28"/>
          <w:szCs w:val="28"/>
        </w:rPr>
        <w:t>АЯ</w:t>
      </w:r>
      <w:r w:rsidRPr="00B31B60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А:</w:t>
      </w:r>
      <w:r w:rsidRPr="00362191">
        <w:rPr>
          <w:b/>
          <w:sz w:val="28"/>
          <w:szCs w:val="28"/>
        </w:rPr>
        <w:t xml:space="preserve"> КЛИНИЧЕСКАЯ ФАРМАКОЛОГИЯ НЕОТЛОЖНЫХ СОСТОЯНИЙ</w:t>
      </w:r>
      <w:bookmarkEnd w:id="0"/>
      <w:r w:rsidRPr="00362191">
        <w:rPr>
          <w:b/>
          <w:sz w:val="28"/>
          <w:szCs w:val="28"/>
        </w:rPr>
        <w:t>»</w:t>
      </w:r>
    </w:p>
    <w:p w:rsidR="00E836D2" w:rsidRPr="002E57B8" w:rsidRDefault="00E836D2" w:rsidP="0080448C">
      <w:pPr>
        <w:jc w:val="center"/>
        <w:rPr>
          <w:sz w:val="28"/>
          <w:szCs w:val="28"/>
        </w:rPr>
      </w:pPr>
    </w:p>
    <w:p w:rsidR="008031E3" w:rsidRPr="002E57B8" w:rsidRDefault="008031E3" w:rsidP="008031E3">
      <w:pPr>
        <w:ind w:firstLine="709"/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2E57B8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2E57B8" w:rsidRDefault="008031E3" w:rsidP="008031E3">
      <w:pPr>
        <w:ind w:firstLine="709"/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по специальности</w:t>
      </w:r>
    </w:p>
    <w:p w:rsidR="008031E3" w:rsidRPr="002E57B8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2E57B8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2E57B8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2E57B8">
        <w:rPr>
          <w:b/>
          <w:i/>
          <w:color w:val="000000"/>
          <w:sz w:val="28"/>
          <w:szCs w:val="28"/>
          <w:shd w:val="clear" w:color="auto" w:fill="FFFFFF"/>
        </w:rPr>
        <w:t>31.08.3</w:t>
      </w:r>
      <w:r w:rsidR="00761E3E" w:rsidRPr="002E57B8">
        <w:rPr>
          <w:b/>
          <w:i/>
          <w:color w:val="000000"/>
          <w:sz w:val="28"/>
          <w:szCs w:val="28"/>
          <w:shd w:val="clear" w:color="auto" w:fill="FFFFFF"/>
        </w:rPr>
        <w:t>7</w:t>
      </w:r>
      <w:r w:rsidRPr="002E57B8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Pr="002E57B8">
        <w:rPr>
          <w:b/>
          <w:i/>
          <w:sz w:val="28"/>
          <w:szCs w:val="28"/>
        </w:rPr>
        <w:t>К</w:t>
      </w:r>
      <w:r w:rsidR="00761E3E" w:rsidRPr="002E57B8">
        <w:rPr>
          <w:b/>
          <w:i/>
          <w:sz w:val="28"/>
          <w:szCs w:val="28"/>
        </w:rPr>
        <w:t>линическая фармакология</w:t>
      </w:r>
    </w:p>
    <w:p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2E57B8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D84C68" w:rsidRDefault="008031E3" w:rsidP="008031E3">
      <w:pPr>
        <w:ind w:firstLine="709"/>
        <w:jc w:val="center"/>
        <w:rPr>
          <w:color w:val="000000"/>
        </w:rPr>
      </w:pPr>
      <w:r w:rsidRPr="00D84C68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D84C68" w:rsidRDefault="008031E3" w:rsidP="008031E3">
      <w:pPr>
        <w:ind w:firstLine="709"/>
        <w:jc w:val="center"/>
        <w:rPr>
          <w:color w:val="000000"/>
        </w:rPr>
      </w:pPr>
      <w:r w:rsidRPr="00D84C68">
        <w:rPr>
          <w:color w:val="000000"/>
        </w:rPr>
        <w:t xml:space="preserve"> высшего образования- программы  подготовки кадров высшей квалификации </w:t>
      </w:r>
    </w:p>
    <w:p w:rsidR="008031E3" w:rsidRPr="00D84C68" w:rsidRDefault="008031E3" w:rsidP="008031E3">
      <w:pPr>
        <w:ind w:firstLine="709"/>
        <w:jc w:val="center"/>
        <w:rPr>
          <w:color w:val="000000"/>
        </w:rPr>
      </w:pPr>
      <w:r w:rsidRPr="00D84C68">
        <w:rPr>
          <w:color w:val="000000"/>
        </w:rPr>
        <w:t>в ординатуре по специальности</w:t>
      </w:r>
      <w:r w:rsidR="007C011E" w:rsidRPr="00D84C68">
        <w:rPr>
          <w:color w:val="000000"/>
        </w:rPr>
        <w:t xml:space="preserve"> </w:t>
      </w:r>
      <w:r w:rsidRPr="00D84C68">
        <w:rPr>
          <w:i/>
          <w:color w:val="000000"/>
          <w:shd w:val="clear" w:color="auto" w:fill="FFFFFF"/>
        </w:rPr>
        <w:t>31.08.3</w:t>
      </w:r>
      <w:r w:rsidR="00761E3E" w:rsidRPr="00D84C68">
        <w:rPr>
          <w:i/>
          <w:color w:val="000000"/>
          <w:shd w:val="clear" w:color="auto" w:fill="FFFFFF"/>
        </w:rPr>
        <w:t>7</w:t>
      </w:r>
      <w:r w:rsidRPr="00D84C68">
        <w:rPr>
          <w:i/>
        </w:rPr>
        <w:t>К</w:t>
      </w:r>
      <w:r w:rsidR="00761E3E" w:rsidRPr="00D84C68">
        <w:rPr>
          <w:i/>
        </w:rPr>
        <w:t>линическая фармакология</w:t>
      </w:r>
      <w:r w:rsidRPr="00D84C68">
        <w:rPr>
          <w:color w:val="000000"/>
        </w:rPr>
        <w:t>, утвержденной</w:t>
      </w:r>
    </w:p>
    <w:p w:rsidR="008031E3" w:rsidRPr="00D84C68" w:rsidRDefault="008031E3" w:rsidP="008031E3">
      <w:pPr>
        <w:ind w:firstLine="709"/>
        <w:jc w:val="center"/>
        <w:rPr>
          <w:color w:val="000000"/>
        </w:rPr>
      </w:pPr>
      <w:r w:rsidRPr="00D84C68">
        <w:rPr>
          <w:color w:val="000000"/>
        </w:rPr>
        <w:t xml:space="preserve"> ученым советом ФГБОУ ВО ОрГМУ Минздрава России  </w:t>
      </w:r>
    </w:p>
    <w:p w:rsidR="008031E3" w:rsidRPr="00D84C68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D84C68" w:rsidRDefault="008031E3" w:rsidP="008031E3">
      <w:pPr>
        <w:ind w:firstLine="709"/>
        <w:jc w:val="center"/>
        <w:rPr>
          <w:b/>
          <w:color w:val="000000"/>
        </w:rPr>
      </w:pPr>
      <w:r w:rsidRPr="00D84C68">
        <w:rPr>
          <w:b/>
          <w:color w:val="000000"/>
        </w:rPr>
        <w:t>протокол № 11 от «22» июня 2018г.</w:t>
      </w:r>
    </w:p>
    <w:p w:rsidR="00E836D2" w:rsidRPr="00D84C68" w:rsidRDefault="00E836D2" w:rsidP="0080448C">
      <w:pPr>
        <w:jc w:val="center"/>
      </w:pPr>
    </w:p>
    <w:p w:rsidR="00E836D2" w:rsidRPr="00D84C68" w:rsidRDefault="00E836D2" w:rsidP="0080448C">
      <w:pPr>
        <w:jc w:val="center"/>
      </w:pPr>
    </w:p>
    <w:p w:rsidR="00E836D2" w:rsidRPr="00D84C68" w:rsidRDefault="00E836D2" w:rsidP="0080448C">
      <w:pPr>
        <w:jc w:val="center"/>
      </w:pPr>
      <w:r w:rsidRPr="00D84C68">
        <w:t>Оренбург</w:t>
      </w:r>
    </w:p>
    <w:p w:rsidR="003735B0" w:rsidRPr="002E57B8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:rsidR="003735B0" w:rsidRPr="002E57B8" w:rsidRDefault="003735B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2E57B8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2E57B8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2E57B8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2E57B8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1"/>
    </w:p>
    <w:p w:rsidR="007E7400" w:rsidRPr="002E57B8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69122C" w:rsidRPr="002E57B8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 xml:space="preserve">Фонд </w:t>
      </w:r>
      <w:r w:rsidR="00B514AD" w:rsidRPr="002E57B8">
        <w:rPr>
          <w:rFonts w:ascii="Times New Roman" w:hAnsi="Times New Roman"/>
          <w:color w:val="000000"/>
          <w:sz w:val="28"/>
          <w:szCs w:val="28"/>
        </w:rPr>
        <w:t>оценочных средств по 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зачета</w:t>
      </w:r>
      <w:r w:rsidRPr="002E57B8">
        <w:rPr>
          <w:rFonts w:ascii="Times New Roman" w:hAnsi="Times New Roman"/>
          <w:color w:val="000000"/>
          <w:sz w:val="28"/>
          <w:szCs w:val="28"/>
        </w:rPr>
        <w:t>.</w:t>
      </w:r>
    </w:p>
    <w:p w:rsidR="0069122C" w:rsidRPr="002E57B8" w:rsidRDefault="0069122C" w:rsidP="0069122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 xml:space="preserve">Контрольно – </w:t>
      </w:r>
      <w:r w:rsidR="00B514AD" w:rsidRPr="002E57B8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учебной плане </w:t>
      </w:r>
      <w:r w:rsidRPr="002E57B8">
        <w:rPr>
          <w:rFonts w:ascii="Times New Roman" w:hAnsi="Times New Roman"/>
          <w:color w:val="000000"/>
          <w:sz w:val="28"/>
          <w:szCs w:val="28"/>
        </w:rPr>
        <w:t xml:space="preserve">ОПОП и </w:t>
      </w:r>
      <w:r w:rsidR="00B514AD" w:rsidRPr="002E57B8">
        <w:rPr>
          <w:rFonts w:ascii="Times New Roman" w:hAnsi="Times New Roman"/>
          <w:color w:val="000000"/>
          <w:sz w:val="28"/>
          <w:szCs w:val="28"/>
        </w:rPr>
        <w:t>направлены на проверку сформированности знаний, умений, навыков и практического опыта  по каждой компетенции, установленной в программе практики</w:t>
      </w:r>
      <w:r w:rsidRPr="002E57B8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69122C" w:rsidRPr="002E57B8" w:rsidRDefault="0069122C" w:rsidP="0069122C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B514AD" w:rsidRPr="002E57B8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2E57B8" w:rsidRPr="002E57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57B8">
        <w:rPr>
          <w:rFonts w:ascii="Times New Roman" w:hAnsi="Times New Roman"/>
          <w:color w:val="000000"/>
          <w:sz w:val="28"/>
          <w:szCs w:val="28"/>
        </w:rPr>
        <w:t xml:space="preserve">у обучающегося формируются </w:t>
      </w:r>
      <w:r w:rsidRPr="002E57B8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A821A2" w:rsidRPr="002E57B8" w:rsidRDefault="0069122C" w:rsidP="00A821A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>ПК-</w:t>
      </w:r>
      <w:r w:rsidR="00A821A2" w:rsidRPr="002E57B8">
        <w:rPr>
          <w:rFonts w:ascii="Times New Roman" w:hAnsi="Times New Roman"/>
          <w:color w:val="000000"/>
          <w:sz w:val="28"/>
          <w:szCs w:val="28"/>
        </w:rPr>
        <w:t xml:space="preserve">5  </w:t>
      </w:r>
      <w:r w:rsidR="00A821A2" w:rsidRPr="002E57B8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92051D" w:rsidRDefault="0069122C" w:rsidP="008D46F0">
      <w:pPr>
        <w:ind w:firstLine="709"/>
        <w:rPr>
          <w:color w:val="000000"/>
          <w:sz w:val="28"/>
          <w:szCs w:val="28"/>
        </w:rPr>
      </w:pPr>
      <w:r w:rsidRPr="002E57B8">
        <w:rPr>
          <w:color w:val="000000"/>
          <w:sz w:val="28"/>
          <w:szCs w:val="28"/>
        </w:rPr>
        <w:t>ПК-</w:t>
      </w:r>
      <w:r w:rsidR="00A821A2" w:rsidRPr="002E57B8">
        <w:rPr>
          <w:color w:val="000000"/>
          <w:sz w:val="28"/>
          <w:szCs w:val="28"/>
        </w:rPr>
        <w:t xml:space="preserve">6  готовность </w:t>
      </w:r>
      <w:r w:rsidR="0092051D">
        <w:rPr>
          <w:color w:val="000000"/>
          <w:sz w:val="28"/>
          <w:szCs w:val="28"/>
        </w:rPr>
        <w:t>к обеспечению рационального выбора комплексной медикаментозной терапии пациентов, нуждающихся в оказании медицинской помощи</w:t>
      </w:r>
    </w:p>
    <w:p w:rsidR="007E7400" w:rsidRPr="002E57B8" w:rsidRDefault="007E7400" w:rsidP="0092051D">
      <w:pPr>
        <w:pStyle w:val="a5"/>
        <w:ind w:left="0" w:firstLine="709"/>
        <w:rPr>
          <w:color w:val="000000"/>
          <w:sz w:val="28"/>
          <w:szCs w:val="28"/>
        </w:rPr>
      </w:pPr>
    </w:p>
    <w:p w:rsidR="007E7400" w:rsidRPr="002E57B8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2E57B8" w:rsidRDefault="007E7400" w:rsidP="00816C5A">
      <w:pPr>
        <w:pStyle w:val="a5"/>
        <w:numPr>
          <w:ilvl w:val="0"/>
          <w:numId w:val="2"/>
        </w:numPr>
        <w:ind w:left="36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E57B8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2F1CA2" w:rsidRPr="002E57B8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2E57B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913CBE" w:rsidRPr="002E57B8" w:rsidRDefault="00913CBE" w:rsidP="00913CB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>Промежуточная аттестация по практике в форме зачета проводится по зачетным билетам в устной форме и в форме демонстрации практических навыков</w:t>
      </w:r>
    </w:p>
    <w:p w:rsidR="000E3D8C" w:rsidRPr="002E57B8" w:rsidRDefault="000E3D8C" w:rsidP="000E3D8C">
      <w:pPr>
        <w:ind w:left="360"/>
        <w:jc w:val="center"/>
        <w:rPr>
          <w:b/>
          <w:iCs/>
          <w:sz w:val="28"/>
          <w:szCs w:val="28"/>
        </w:rPr>
      </w:pPr>
      <w:bookmarkStart w:id="3" w:name="_Hlk7604813"/>
    </w:p>
    <w:p w:rsidR="000E3D8C" w:rsidRPr="002E57B8" w:rsidRDefault="000E3D8C" w:rsidP="000E3D8C">
      <w:pPr>
        <w:ind w:left="360"/>
        <w:jc w:val="center"/>
        <w:rPr>
          <w:b/>
          <w:color w:val="000000"/>
          <w:sz w:val="28"/>
          <w:szCs w:val="28"/>
        </w:rPr>
      </w:pPr>
      <w:r w:rsidRPr="002E57B8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308"/>
      </w:tblGrid>
      <w:tr w:rsidR="000E3D8C" w:rsidRPr="002E57B8" w:rsidTr="00905701">
        <w:tc>
          <w:tcPr>
            <w:tcW w:w="2943" w:type="dxa"/>
          </w:tcPr>
          <w:p w:rsidR="000E3D8C" w:rsidRPr="002E57B8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 xml:space="preserve">Уровень освоения </w:t>
            </w:r>
          </w:p>
        </w:tc>
        <w:tc>
          <w:tcPr>
            <w:tcW w:w="6910" w:type="dxa"/>
          </w:tcPr>
          <w:p w:rsidR="000E3D8C" w:rsidRPr="002E57B8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 xml:space="preserve">Расшифровка  </w:t>
            </w:r>
          </w:p>
        </w:tc>
      </w:tr>
      <w:tr w:rsidR="000E3D8C" w:rsidRPr="002E57B8" w:rsidTr="00905701">
        <w:tc>
          <w:tcPr>
            <w:tcW w:w="2943" w:type="dxa"/>
          </w:tcPr>
          <w:p w:rsidR="000E3D8C" w:rsidRPr="002E57B8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 xml:space="preserve">Базовый </w:t>
            </w:r>
          </w:p>
          <w:p w:rsidR="000E3D8C" w:rsidRPr="002E57B8" w:rsidRDefault="000E3D8C" w:rsidP="0090570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2E57B8">
              <w:rPr>
                <w:iCs/>
                <w:spacing w:val="-2"/>
                <w:sz w:val="28"/>
                <w:szCs w:val="28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:rsidR="000E3D8C" w:rsidRPr="002E57B8" w:rsidRDefault="000E3D8C" w:rsidP="00905701">
            <w:pPr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 xml:space="preserve">Выполняет перечень работ и услуг для диагностики кардиологических заболеваний, оценки состояния больных и клинических ситуаций в соответствии со стандартом медицинской помощи. </w:t>
            </w:r>
          </w:p>
          <w:p w:rsidR="000E3D8C" w:rsidRPr="002E57B8" w:rsidRDefault="000E3D8C" w:rsidP="00905701">
            <w:pPr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>Выполняет перечень работ и услуг для лечения кардиологических заболеваний, состояний, клинических ситуаций в соответствии со стандартом медицинской помощи.</w:t>
            </w:r>
          </w:p>
          <w:p w:rsidR="000E3D8C" w:rsidRPr="002E57B8" w:rsidRDefault="000E3D8C" w:rsidP="00905701">
            <w:pPr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>Оказывает экстренную помощь при неотложных состояниях.</w:t>
            </w:r>
          </w:p>
          <w:p w:rsidR="000E3D8C" w:rsidRPr="002E57B8" w:rsidRDefault="000E3D8C" w:rsidP="00905701">
            <w:pPr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>Выполняет лечебные манипуляции.</w:t>
            </w:r>
          </w:p>
          <w:p w:rsidR="000E3D8C" w:rsidRPr="002E57B8" w:rsidRDefault="000E3D8C" w:rsidP="00905701">
            <w:pPr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>Владеет навыками реабилитационной и профилактической работы.</w:t>
            </w:r>
          </w:p>
          <w:p w:rsidR="000E3D8C" w:rsidRPr="002E57B8" w:rsidRDefault="000E3D8C" w:rsidP="00905701">
            <w:pPr>
              <w:rPr>
                <w:bCs/>
                <w:color w:val="000000"/>
                <w:sz w:val="28"/>
                <w:szCs w:val="28"/>
              </w:rPr>
            </w:pPr>
            <w:r w:rsidRPr="002E57B8">
              <w:rPr>
                <w:bCs/>
                <w:color w:val="000000"/>
                <w:sz w:val="28"/>
                <w:szCs w:val="28"/>
              </w:rPr>
              <w:t>Принимает участие в принятии организационно-</w:t>
            </w:r>
            <w:r w:rsidRPr="002E57B8">
              <w:rPr>
                <w:bCs/>
                <w:color w:val="000000"/>
                <w:sz w:val="28"/>
                <w:szCs w:val="28"/>
              </w:rPr>
              <w:lastRenderedPageBreak/>
              <w:t>управленческих решений.</w:t>
            </w:r>
          </w:p>
        </w:tc>
      </w:tr>
      <w:tr w:rsidR="000E3D8C" w:rsidRPr="002E57B8" w:rsidTr="00905701">
        <w:tc>
          <w:tcPr>
            <w:tcW w:w="2943" w:type="dxa"/>
          </w:tcPr>
          <w:p w:rsidR="000E3D8C" w:rsidRPr="002E57B8" w:rsidRDefault="000E3D8C" w:rsidP="0090570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57B8">
              <w:rPr>
                <w:sz w:val="28"/>
                <w:szCs w:val="28"/>
              </w:rPr>
              <w:lastRenderedPageBreak/>
              <w:t>Продвинутый</w:t>
            </w:r>
          </w:p>
        </w:tc>
        <w:tc>
          <w:tcPr>
            <w:tcW w:w="6910" w:type="dxa"/>
          </w:tcPr>
          <w:p w:rsidR="000E3D8C" w:rsidRPr="002E57B8" w:rsidRDefault="000E3D8C" w:rsidP="0090570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:rsidR="000E3D8C" w:rsidRPr="002E57B8" w:rsidRDefault="000E3D8C" w:rsidP="0090570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:rsidR="000E3D8C" w:rsidRPr="002E57B8" w:rsidRDefault="000E3D8C" w:rsidP="0090570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По своим должностным обязанностям может решать проблему, принимать стратегические, в т.ч. организационно-управле</w:t>
            </w:r>
            <w:r w:rsidR="007D0DC0">
              <w:rPr>
                <w:iCs/>
                <w:sz w:val="28"/>
                <w:szCs w:val="28"/>
              </w:rPr>
              <w:t>н</w:t>
            </w:r>
            <w:r w:rsidRPr="002E57B8">
              <w:rPr>
                <w:iCs/>
                <w:sz w:val="28"/>
                <w:szCs w:val="28"/>
              </w:rPr>
              <w:t>ческие решения.</w:t>
            </w:r>
          </w:p>
          <w:p w:rsidR="000E3D8C" w:rsidRPr="002E57B8" w:rsidRDefault="000E3D8C" w:rsidP="00905701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кардиологии в другие дисциплины.</w:t>
            </w:r>
          </w:p>
        </w:tc>
      </w:tr>
    </w:tbl>
    <w:p w:rsidR="000E3D8C" w:rsidRPr="002E57B8" w:rsidRDefault="000E3D8C" w:rsidP="000E3D8C">
      <w:pPr>
        <w:ind w:firstLine="709"/>
        <w:jc w:val="center"/>
        <w:rPr>
          <w:b/>
          <w:color w:val="000000"/>
          <w:sz w:val="28"/>
          <w:szCs w:val="28"/>
          <w:highlight w:val="cyan"/>
        </w:rPr>
      </w:pPr>
    </w:p>
    <w:bookmarkEnd w:id="3"/>
    <w:p w:rsidR="00913CBE" w:rsidRPr="002E57B8" w:rsidRDefault="00913CBE" w:rsidP="00913CBE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2E57B8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2E57B8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2E57B8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913CBE" w:rsidRPr="002E57B8" w:rsidRDefault="00913CBE" w:rsidP="00913CB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E57B8">
        <w:rPr>
          <w:rFonts w:ascii="Times New Roman" w:hAnsi="Times New Roman"/>
          <w:b/>
          <w:sz w:val="28"/>
          <w:szCs w:val="28"/>
        </w:rPr>
        <w:t>11-15 баллов.</w:t>
      </w:r>
      <w:r w:rsidR="00761E3E" w:rsidRPr="002E57B8">
        <w:rPr>
          <w:rFonts w:ascii="Times New Roman" w:hAnsi="Times New Roman"/>
          <w:b/>
          <w:sz w:val="28"/>
          <w:szCs w:val="28"/>
        </w:rPr>
        <w:t xml:space="preserve"> </w:t>
      </w:r>
      <w:r w:rsidRPr="002E57B8">
        <w:rPr>
          <w:rFonts w:ascii="Times New Roman" w:hAnsi="Times New Roman"/>
          <w:sz w:val="28"/>
          <w:szCs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E57B8">
        <w:rPr>
          <w:rFonts w:ascii="Times New Roman" w:hAnsi="Times New Roman"/>
          <w:sz w:val="28"/>
          <w:szCs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913CBE" w:rsidRPr="002E57B8" w:rsidRDefault="00913CBE" w:rsidP="00913CB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E57B8">
        <w:rPr>
          <w:rFonts w:ascii="Times New Roman" w:hAnsi="Times New Roman"/>
          <w:b/>
          <w:sz w:val="28"/>
          <w:szCs w:val="28"/>
        </w:rPr>
        <w:t>6-10 баллов.</w:t>
      </w:r>
      <w:r w:rsidRPr="002E57B8">
        <w:rPr>
          <w:rFonts w:ascii="Times New Roman" w:hAnsi="Times New Roman"/>
          <w:sz w:val="28"/>
          <w:szCs w:val="28"/>
        </w:rPr>
        <w:t xml:space="preserve"> При отсутствии </w:t>
      </w:r>
      <w:r w:rsidRPr="002E57B8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E57B8">
        <w:rPr>
          <w:rFonts w:ascii="Times New Roman" w:hAnsi="Times New Roman"/>
          <w:sz w:val="28"/>
          <w:szCs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913CBE" w:rsidRPr="002E57B8" w:rsidRDefault="00913CBE" w:rsidP="00913CB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E57B8">
        <w:rPr>
          <w:rFonts w:ascii="Times New Roman" w:hAnsi="Times New Roman"/>
          <w:b/>
          <w:sz w:val="28"/>
          <w:szCs w:val="28"/>
        </w:rPr>
        <w:t>3-5 баллов.</w:t>
      </w:r>
      <w:r w:rsidRPr="002E57B8">
        <w:rPr>
          <w:rFonts w:ascii="Times New Roman" w:hAnsi="Times New Roman"/>
          <w:sz w:val="28"/>
          <w:szCs w:val="28"/>
        </w:rPr>
        <w:t xml:space="preserve"> Небольшие </w:t>
      </w:r>
      <w:r w:rsidRPr="002E57B8">
        <w:rPr>
          <w:rFonts w:ascii="Times New Roman" w:hAnsi="Times New Roman"/>
          <w:sz w:val="28"/>
          <w:szCs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</w:t>
      </w:r>
      <w:r w:rsidRPr="002E57B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заданий. Демонстрация практического навыка с одной/двумя грубыми ошибками. В ответе </w:t>
      </w:r>
      <w:r w:rsidRPr="002E57B8">
        <w:rPr>
          <w:rFonts w:ascii="Times New Roman" w:hAnsi="Times New Roman"/>
          <w:sz w:val="28"/>
          <w:szCs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913CBE" w:rsidRPr="002E57B8" w:rsidRDefault="00913CBE" w:rsidP="00913CBE">
      <w:pPr>
        <w:pStyle w:val="a4"/>
        <w:ind w:firstLine="709"/>
        <w:rPr>
          <w:rFonts w:ascii="Times New Roman" w:hAnsi="Times New Roman"/>
          <w:sz w:val="28"/>
          <w:szCs w:val="28"/>
        </w:rPr>
      </w:pPr>
      <w:r w:rsidRPr="002E57B8">
        <w:rPr>
          <w:rFonts w:ascii="Times New Roman" w:hAnsi="Times New Roman"/>
          <w:b/>
          <w:sz w:val="28"/>
          <w:szCs w:val="28"/>
        </w:rPr>
        <w:t>0-2 балла.</w:t>
      </w:r>
      <w:r w:rsidRPr="002E57B8">
        <w:rPr>
          <w:rFonts w:ascii="Times New Roman" w:hAnsi="Times New Roman"/>
          <w:sz w:val="28"/>
          <w:szCs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2E44E4" w:rsidRPr="002E57B8" w:rsidRDefault="002E44E4" w:rsidP="002E44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7B8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</w:t>
      </w:r>
      <w:bookmarkStart w:id="4" w:name="_Hlk7883387"/>
      <w:r w:rsidR="000E3D8C" w:rsidRPr="002E57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821A2" w:rsidRPr="002E57B8">
        <w:rPr>
          <w:rFonts w:ascii="Times New Roman" w:hAnsi="Times New Roman"/>
          <w:b/>
          <w:color w:val="000000"/>
          <w:sz w:val="28"/>
          <w:szCs w:val="28"/>
        </w:rPr>
        <w:t>профессиональных умений (компетенций)</w:t>
      </w:r>
      <w:bookmarkEnd w:id="4"/>
      <w:r w:rsidR="00A821A2" w:rsidRPr="002E57B8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E57B8">
        <w:rPr>
          <w:rFonts w:ascii="Times New Roman" w:hAnsi="Times New Roman"/>
          <w:b/>
          <w:color w:val="000000"/>
          <w:sz w:val="28"/>
          <w:szCs w:val="28"/>
        </w:rPr>
        <w:t xml:space="preserve"> навыков, приобретенного практического опыта</w:t>
      </w:r>
    </w:p>
    <w:p w:rsidR="00421FE4" w:rsidRPr="002E57B8" w:rsidRDefault="00421FE4" w:rsidP="002E44E4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E44E4" w:rsidRPr="002E57B8" w:rsidRDefault="000E3D8C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>1.</w:t>
      </w:r>
      <w:r w:rsidR="002E44E4" w:rsidRPr="002E57B8">
        <w:rPr>
          <w:rFonts w:ascii="Times New Roman" w:hAnsi="Times New Roman"/>
          <w:color w:val="000000"/>
          <w:sz w:val="28"/>
          <w:szCs w:val="28"/>
        </w:rPr>
        <w:t>Перечень практических заданий</w:t>
      </w:r>
      <w:r w:rsidR="007D6655" w:rsidRPr="002E57B8">
        <w:rPr>
          <w:rFonts w:ascii="Times New Roman" w:hAnsi="Times New Roman"/>
          <w:color w:val="000000"/>
          <w:sz w:val="28"/>
          <w:szCs w:val="28"/>
        </w:rPr>
        <w:t xml:space="preserve"> (профессиональных умений (компетенций)) </w:t>
      </w:r>
      <w:r w:rsidR="002E44E4" w:rsidRPr="002E57B8">
        <w:rPr>
          <w:rFonts w:ascii="Times New Roman" w:hAnsi="Times New Roman"/>
          <w:color w:val="000000"/>
          <w:sz w:val="28"/>
          <w:szCs w:val="28"/>
        </w:rPr>
        <w:t xml:space="preserve"> для проверки сформированных умений и навыков</w:t>
      </w:r>
      <w:r w:rsidR="00061467">
        <w:rPr>
          <w:rFonts w:ascii="Times New Roman" w:hAnsi="Times New Roman"/>
          <w:color w:val="000000"/>
          <w:sz w:val="28"/>
          <w:szCs w:val="28"/>
        </w:rPr>
        <w:t xml:space="preserve"> (№1-24)</w:t>
      </w:r>
    </w:p>
    <w:p w:rsidR="002E44E4" w:rsidRPr="002E57B8" w:rsidRDefault="000E3D8C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E57B8">
        <w:rPr>
          <w:rFonts w:ascii="Times New Roman" w:hAnsi="Times New Roman"/>
          <w:color w:val="000000"/>
          <w:sz w:val="28"/>
          <w:szCs w:val="28"/>
        </w:rPr>
        <w:t>2.</w:t>
      </w:r>
      <w:r w:rsidR="002E44E4" w:rsidRPr="002E57B8">
        <w:rPr>
          <w:rFonts w:ascii="Times New Roman" w:hAnsi="Times New Roman"/>
          <w:color w:val="000000"/>
          <w:sz w:val="28"/>
          <w:szCs w:val="28"/>
        </w:rPr>
        <w:t>Ситуационные задачи</w:t>
      </w:r>
      <w:r w:rsidR="00061467">
        <w:rPr>
          <w:rFonts w:ascii="Times New Roman" w:hAnsi="Times New Roman"/>
          <w:color w:val="000000"/>
          <w:sz w:val="28"/>
          <w:szCs w:val="28"/>
        </w:rPr>
        <w:t xml:space="preserve"> (№1-12)</w:t>
      </w:r>
    </w:p>
    <w:p w:rsidR="00761E3E" w:rsidRPr="002E57B8" w:rsidRDefault="00761E3E" w:rsidP="002E44E4">
      <w:pPr>
        <w:pStyle w:val="a5"/>
        <w:ind w:left="0" w:firstLine="709"/>
        <w:rPr>
          <w:rFonts w:ascii="Times New Roman" w:hAnsi="Times New Roman"/>
          <w:iCs/>
          <w:color w:val="000000"/>
          <w:sz w:val="28"/>
          <w:szCs w:val="28"/>
        </w:rPr>
      </w:pPr>
      <w:bookmarkStart w:id="5" w:name="_Hlk12046966"/>
      <w:r w:rsidRPr="002E57B8">
        <w:rPr>
          <w:rFonts w:ascii="Times New Roman" w:hAnsi="Times New Roman"/>
          <w:iCs/>
          <w:color w:val="000000"/>
          <w:sz w:val="28"/>
          <w:szCs w:val="28"/>
        </w:rPr>
        <w:t>3.Карта экспертной оценки качества фармакотерапии, протокол консультации</w:t>
      </w:r>
    </w:p>
    <w:bookmarkEnd w:id="5"/>
    <w:p w:rsidR="00761E3E" w:rsidRPr="002E57B8" w:rsidRDefault="00761E3E" w:rsidP="002E44E4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C1551D" w:rsidRPr="002E57B8" w:rsidRDefault="00C1551D" w:rsidP="00421FE4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  <w:bookmarkStart w:id="6" w:name="_Hlk7604979"/>
    </w:p>
    <w:p w:rsidR="002E44E4" w:rsidRPr="002E57B8" w:rsidRDefault="002E44E4" w:rsidP="002E44E4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2E44E4" w:rsidRPr="002E57B8" w:rsidRDefault="002E44E4" w:rsidP="002E44E4">
      <w:pPr>
        <w:rPr>
          <w:rFonts w:eastAsia="Calibri"/>
          <w:b/>
          <w:sz w:val="28"/>
          <w:szCs w:val="28"/>
        </w:rPr>
      </w:pPr>
      <w:r w:rsidRPr="002E57B8">
        <w:rPr>
          <w:rFonts w:eastAsia="Calibri"/>
          <w:b/>
          <w:iCs/>
          <w:sz w:val="28"/>
          <w:szCs w:val="28"/>
        </w:rPr>
        <w:t>1.</w:t>
      </w:r>
      <w:r w:rsidR="00F96280" w:rsidRPr="002E57B8">
        <w:rPr>
          <w:rFonts w:eastAsia="Calibri"/>
          <w:b/>
          <w:iCs/>
          <w:sz w:val="28"/>
          <w:szCs w:val="28"/>
        </w:rPr>
        <w:t xml:space="preserve"> </w:t>
      </w:r>
      <w:r w:rsidRPr="002E57B8">
        <w:rPr>
          <w:rFonts w:eastAsia="Calibri"/>
          <w:b/>
          <w:iCs/>
          <w:sz w:val="28"/>
          <w:szCs w:val="28"/>
        </w:rPr>
        <w:t xml:space="preserve">Перечень профессиональных умений (компетенций) для оценки уровня их освоения по </w:t>
      </w:r>
      <w:r w:rsidR="00DF2C15" w:rsidRPr="002E57B8">
        <w:rPr>
          <w:rFonts w:eastAsia="Calibri"/>
          <w:b/>
          <w:iCs/>
          <w:sz w:val="28"/>
          <w:szCs w:val="28"/>
        </w:rPr>
        <w:t>«</w:t>
      </w:r>
      <w:r w:rsidRPr="002E57B8">
        <w:rPr>
          <w:rFonts w:eastAsia="Calibri"/>
          <w:b/>
          <w:iCs/>
          <w:sz w:val="28"/>
          <w:szCs w:val="28"/>
        </w:rPr>
        <w:t xml:space="preserve">Клинической практике  </w:t>
      </w:r>
      <w:r w:rsidR="00DF2C15" w:rsidRPr="002E57B8">
        <w:rPr>
          <w:b/>
          <w:sz w:val="28"/>
          <w:szCs w:val="28"/>
        </w:rPr>
        <w:t>Клиническая фармакология неотложных состояний</w:t>
      </w:r>
      <w:r w:rsidR="00DF2C15" w:rsidRPr="002E57B8">
        <w:rPr>
          <w:rFonts w:eastAsia="Calibri"/>
          <w:b/>
          <w:sz w:val="28"/>
          <w:szCs w:val="28"/>
        </w:rPr>
        <w:t>»</w:t>
      </w:r>
      <w:r w:rsidR="00DF2C15" w:rsidRPr="002E57B8">
        <w:rPr>
          <w:rFonts w:eastAsia="Calibri"/>
          <w:b/>
          <w:iCs/>
          <w:sz w:val="28"/>
          <w:szCs w:val="28"/>
        </w:rPr>
        <w:t xml:space="preserve"> </w:t>
      </w:r>
    </w:p>
    <w:p w:rsidR="001B38AF" w:rsidRPr="002E57B8" w:rsidRDefault="001B38AF" w:rsidP="001B38AF">
      <w:pPr>
        <w:jc w:val="center"/>
        <w:rPr>
          <w:rFonts w:eastAsia="Calibri"/>
          <w:b/>
          <w:iCs/>
          <w:sz w:val="28"/>
          <w:szCs w:val="28"/>
        </w:rPr>
      </w:pPr>
      <w:r w:rsidRPr="002E57B8">
        <w:rPr>
          <w:rFonts w:eastAsia="Calibri"/>
          <w:b/>
          <w:iCs/>
          <w:sz w:val="28"/>
          <w:szCs w:val="28"/>
        </w:rPr>
        <w:t>Перечень профессиональных умений (компетенций)</w:t>
      </w:r>
    </w:p>
    <w:p w:rsidR="001B38AF" w:rsidRPr="002E57B8" w:rsidRDefault="001B38AF" w:rsidP="001B38AF">
      <w:pPr>
        <w:rPr>
          <w:b/>
          <w:i/>
          <w:sz w:val="28"/>
          <w:szCs w:val="28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4744"/>
        <w:gridCol w:w="1953"/>
        <w:gridCol w:w="2991"/>
      </w:tblGrid>
      <w:tr w:rsidR="006F0724" w:rsidRPr="002E57B8" w:rsidTr="00B82938">
        <w:tc>
          <w:tcPr>
            <w:tcW w:w="906" w:type="dxa"/>
            <w:vMerge w:val="restart"/>
          </w:tcPr>
          <w:p w:rsidR="001B38AF" w:rsidRPr="002E57B8" w:rsidRDefault="001B38AF" w:rsidP="0013452A">
            <w:pPr>
              <w:shd w:val="clear" w:color="auto" w:fill="FFFFFF"/>
              <w:jc w:val="center"/>
              <w:rPr>
                <w:iCs/>
                <w:color w:val="000000"/>
                <w:sz w:val="28"/>
                <w:szCs w:val="28"/>
              </w:rPr>
            </w:pPr>
            <w:bookmarkStart w:id="7" w:name="_Hlk11266136"/>
          </w:p>
          <w:p w:rsidR="001B38AF" w:rsidRPr="002E57B8" w:rsidRDefault="001B38AF" w:rsidP="0013452A">
            <w:pPr>
              <w:shd w:val="clear" w:color="auto" w:fill="FFFFFF"/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744" w:type="dxa"/>
            <w:vMerge w:val="restart"/>
          </w:tcPr>
          <w:p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</w:p>
          <w:p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Профессиональные умения (компетенций)</w:t>
            </w:r>
          </w:p>
        </w:tc>
        <w:tc>
          <w:tcPr>
            <w:tcW w:w="4944" w:type="dxa"/>
            <w:gridSpan w:val="2"/>
          </w:tcPr>
          <w:p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Уровень освоения профессиональных умений (количество)</w:t>
            </w:r>
          </w:p>
        </w:tc>
      </w:tr>
      <w:tr w:rsidR="006F0724" w:rsidRPr="002E57B8" w:rsidTr="00B82938">
        <w:tc>
          <w:tcPr>
            <w:tcW w:w="906" w:type="dxa"/>
            <w:vMerge/>
          </w:tcPr>
          <w:p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744" w:type="dxa"/>
            <w:vMerge/>
          </w:tcPr>
          <w:p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953" w:type="dxa"/>
          </w:tcPr>
          <w:p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Базовый </w:t>
            </w:r>
          </w:p>
        </w:tc>
        <w:tc>
          <w:tcPr>
            <w:tcW w:w="2991" w:type="dxa"/>
          </w:tcPr>
          <w:p w:rsidR="001B38AF" w:rsidRPr="002E57B8" w:rsidRDefault="001B38AF" w:rsidP="0013452A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Продвинутый </w:t>
            </w:r>
          </w:p>
        </w:tc>
      </w:tr>
      <w:tr w:rsidR="00590D3C" w:rsidRPr="002E57B8" w:rsidTr="00B82938">
        <w:tc>
          <w:tcPr>
            <w:tcW w:w="906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590D3C" w:rsidRPr="00590D3C" w:rsidRDefault="00590D3C" w:rsidP="00590D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0D3C">
              <w:rPr>
                <w:b/>
                <w:bCs/>
                <w:iCs/>
                <w:sz w:val="28"/>
                <w:szCs w:val="28"/>
              </w:rPr>
              <w:t>I</w:t>
            </w:r>
            <w:r w:rsidRPr="00590D3C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590D3C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Профилактический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Прогнозирование возможности развития побочных эффектов</w:t>
            </w:r>
            <w:r w:rsidR="007D0DC0">
              <w:rPr>
                <w:iCs/>
                <w:sz w:val="28"/>
                <w:szCs w:val="28"/>
              </w:rPr>
              <w:t xml:space="preserve"> лекарственных средств (ЛС</w:t>
            </w:r>
            <w:bookmarkStart w:id="8" w:name="_GoBack"/>
            <w:bookmarkEnd w:id="8"/>
            <w:r w:rsidR="007D0DC0">
              <w:rPr>
                <w:iCs/>
                <w:sz w:val="28"/>
                <w:szCs w:val="28"/>
              </w:rPr>
              <w:t>)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Прогнозирование возможности развития тахифилаксии, синдрома отмены, обкрадывания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25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Прогнозирование взаимодействия лекарственных средств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rFonts w:eastAsia="Calibri"/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Выявление, оценка и мониторинг различных факторов риска состояний и заболеваний, меняющих фармакокинетику, фармакодинамику </w:t>
            </w:r>
            <w:r w:rsidRPr="002E57B8">
              <w:rPr>
                <w:iCs/>
                <w:sz w:val="28"/>
                <w:szCs w:val="28"/>
              </w:rPr>
              <w:lastRenderedPageBreak/>
              <w:t>ЛС и повышающих риск развития побочных реакций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590D3C" w:rsidRPr="00590D3C" w:rsidRDefault="00590D3C" w:rsidP="00590D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0D3C">
              <w:rPr>
                <w:b/>
                <w:bCs/>
                <w:iCs/>
                <w:sz w:val="28"/>
                <w:szCs w:val="28"/>
                <w:lang w:val="en-US"/>
              </w:rPr>
              <w:t>II</w:t>
            </w:r>
            <w:r w:rsidRPr="00590D3C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590D3C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Диагностический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>Осуществление сбора жалоб, анамнеза жизни у пациентов (их законных представителей) с неотложными состояниями, интерпретация и анализ полученной информации;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>Клиническое обследование больного по всем органам и системам (осмотр, перкуссия, пальпация, аускультация),</w:t>
            </w:r>
            <w:r w:rsidRPr="002E57B8">
              <w:rPr>
                <w:iCs/>
                <w:sz w:val="28"/>
                <w:szCs w:val="28"/>
              </w:rPr>
              <w:t xml:space="preserve"> Интерпретация и анализ результаты осмотра и обследования пациентов; 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autoSpaceDE w:val="0"/>
              <w:autoSpaceDN w:val="0"/>
              <w:adjustRightInd w:val="0"/>
              <w:jc w:val="both"/>
              <w:rPr>
                <w:rFonts w:eastAsia="TimesNewRoman"/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 xml:space="preserve">Планирование объема инструментального и лабораторного обследования пациентов  с неотложными состояниями, </w:t>
            </w:r>
            <w:r w:rsidRPr="002E57B8">
              <w:rPr>
                <w:iCs/>
                <w:sz w:val="28"/>
                <w:szCs w:val="28"/>
              </w:rPr>
              <w:t>интерпретация и анализ результатов обследования;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60</w:t>
            </w:r>
          </w:p>
        </w:tc>
      </w:tr>
      <w:tr w:rsidR="00590D3C" w:rsidRPr="002E57B8" w:rsidTr="00590D3C">
        <w:tc>
          <w:tcPr>
            <w:tcW w:w="906" w:type="dxa"/>
            <w:vMerge w:val="restart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bCs/>
                <w:iCs/>
                <w:sz w:val="28"/>
                <w:szCs w:val="28"/>
              </w:rPr>
              <w:t>Выполнение диагностических манипуляций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90D3C" w:rsidRPr="002E57B8" w:rsidTr="00590D3C"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>- взятие крови из вены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- проведение лабораторной диагностики экспресс-методами, в том числе анализ крови на тропонины; 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- регистрацию и анализ  электрокардиограммы; 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60</w:t>
            </w:r>
          </w:p>
        </w:tc>
      </w:tr>
      <w:tr w:rsidR="00590D3C" w:rsidRPr="002E57B8" w:rsidTr="00590D3C"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 - Пункция плевральной полости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287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  - анализ сердечного ритма с помощью холтеровского мониторирования;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</w:tr>
      <w:tr w:rsidR="00590D3C" w:rsidRPr="002E57B8" w:rsidTr="00590D3C"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- анализ артериального давления с помощью суточного  монитора АД; 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</w:tr>
      <w:tr w:rsidR="00590D3C" w:rsidRPr="002E57B8" w:rsidTr="00590D3C"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-  Определение группы крови, времени свертывания, гематокрита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</w:tr>
      <w:tr w:rsidR="00590D3C" w:rsidRPr="002E57B8" w:rsidTr="00590D3C"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-  Острый лекарственный тест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304"/>
        </w:trPr>
        <w:tc>
          <w:tcPr>
            <w:tcW w:w="906" w:type="dxa"/>
            <w:vMerge w:val="restart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rFonts w:eastAsia="TimesNewRoman"/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Диагностика неотложных состояний, требующих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90D3C" w:rsidRPr="002E57B8" w:rsidTr="00590D3C">
        <w:trPr>
          <w:trHeight w:val="30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Внезапная смерть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</w:tr>
      <w:tr w:rsidR="00590D3C" w:rsidRPr="002E57B8" w:rsidTr="00590D3C">
        <w:trPr>
          <w:trHeight w:val="28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27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Синкопальные состояния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365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590D3C" w:rsidRPr="002E57B8" w:rsidTr="00590D3C">
        <w:trPr>
          <w:trHeight w:val="1643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Шок 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кардиогенный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анафилактический</w:t>
            </w:r>
          </w:p>
          <w:p w:rsidR="00590D3C" w:rsidRPr="002E57B8" w:rsidRDefault="00590D3C" w:rsidP="00590D3C">
            <w:pPr>
              <w:rPr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другой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279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Приступ стенокардии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10</w:t>
            </w:r>
          </w:p>
        </w:tc>
      </w:tr>
      <w:tr w:rsidR="00590D3C" w:rsidRPr="002E57B8" w:rsidTr="00590D3C">
        <w:trPr>
          <w:trHeight w:val="223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Острый коронарный синдром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</w:tr>
      <w:tr w:rsidR="00590D3C" w:rsidRPr="002E57B8" w:rsidTr="00590D3C">
        <w:trPr>
          <w:trHeight w:val="416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Болевой синдром при ОИМ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12</w:t>
            </w:r>
          </w:p>
        </w:tc>
      </w:tr>
      <w:tr w:rsidR="00590D3C" w:rsidRPr="002E57B8" w:rsidTr="00590D3C">
        <w:trPr>
          <w:trHeight w:val="27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</w:tr>
      <w:tr w:rsidR="00590D3C" w:rsidRPr="002E57B8" w:rsidTr="00590D3C">
        <w:trPr>
          <w:trHeight w:val="25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Нарушения проводимости сердца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</w:t>
            </w:r>
          </w:p>
        </w:tc>
      </w:tr>
      <w:tr w:rsidR="00590D3C" w:rsidRPr="002E57B8" w:rsidTr="00590D3C">
        <w:trPr>
          <w:trHeight w:val="24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МЭС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152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Гипертонический криз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12</w:t>
            </w:r>
          </w:p>
        </w:tc>
      </w:tr>
      <w:tr w:rsidR="00590D3C" w:rsidRPr="002E57B8" w:rsidTr="00590D3C">
        <w:trPr>
          <w:trHeight w:val="322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Острое нарушение мозгового кровообращения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</w:tr>
      <w:tr w:rsidR="00590D3C" w:rsidRPr="002E57B8" w:rsidTr="00590D3C">
        <w:trPr>
          <w:trHeight w:val="26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28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Тромбоэмболия легочной артерии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28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Артериальные тромбоэмболии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28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ДВС-синдром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</w:tr>
      <w:tr w:rsidR="00590D3C" w:rsidRPr="002E57B8" w:rsidTr="00590D3C">
        <w:trPr>
          <w:trHeight w:val="28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Приступ бронхиальной астмы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</w:tr>
      <w:tr w:rsidR="00590D3C" w:rsidRPr="002E57B8" w:rsidTr="00590D3C">
        <w:trPr>
          <w:trHeight w:val="401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Астматический статус 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bottom w:val="single" w:sz="4" w:space="0" w:color="auto"/>
            </w:tcBorders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368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Пневмоторакс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376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почечная недостаточность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206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Почечная колика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20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Острые аллергические состояния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20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Кома (диабетическая, гипогликемическая, гиперосмолярная, печеночная)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20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Желудочно-кишечное кровотечение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20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Легочное кровотечение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rPr>
          <w:trHeight w:val="20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Острые заболевания органов брюшной полости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rPr>
          <w:trHeight w:val="204"/>
        </w:trPr>
        <w:tc>
          <w:tcPr>
            <w:tcW w:w="906" w:type="dxa"/>
            <w:vMerge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Психомоторное возбуждение различного генеза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7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12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>Выявление и регистрация побочного действия лекарственного препарата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>Оценка  взаимодействия лекарственных средств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rFonts w:eastAsia="TimesNewRoman"/>
                <w:iCs/>
                <w:sz w:val="28"/>
                <w:szCs w:val="28"/>
              </w:rPr>
              <w:t>Проведение информационного поиска по вопросам клинической фармакологии с использованием сети интернет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25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590D3C" w:rsidRPr="00590D3C" w:rsidRDefault="00590D3C" w:rsidP="00590D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0D3C">
              <w:rPr>
                <w:b/>
                <w:bCs/>
                <w:iCs/>
                <w:sz w:val="28"/>
                <w:szCs w:val="28"/>
                <w:lang w:val="en-US"/>
              </w:rPr>
              <w:t>III</w:t>
            </w:r>
            <w:r w:rsidRPr="00590D3C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590D3C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Лечебный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Организация мероприятий по купированию, оказание экстренной помощи и проведение реанимационных мероприятий при неотложных состояниях: Внезапная смерть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сосудистая недостаточность, коллапс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Синкопальные состояния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сердечная недостаточность, сердечная астма, отек легких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Шок 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кардиогенный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анафилактический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другой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Разрывы сердца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Приступ стенокардии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Острый коронарный синдром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Болевой синдром при ОИМ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Пароксизмальные нарушения ритма сердца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Нарушения проводимости сердца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МЭС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Гипертонический криз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Острое нарушение мозгового кровообращения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дыхательная недостаточность, гипоксическая кома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Тромбоэмболия легочной артерии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Артериальные тромбоэмболии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ДВС-синдром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Приступ бронхиальной астмы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Астматический статус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Пневмоторакс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Острая почечная недостаточность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Почечная колика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Острые аллергические состояния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Кома (диабетическая, гипогликемическая, гиперосмолярная, печеночная)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Желудочно-кишечное кровотечение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lastRenderedPageBreak/>
              <w:t>Легочное кровотечение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Острые заболевания органов брюшной полости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Психомоторное возбуждение различного генеза.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lastRenderedPageBreak/>
              <w:t>50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Определение  характера фармакотерапии, проведение выбора лекарственных препаратов,  определение  принципов их дозирования, выбор методов контроля за их эффективностью и безопасностью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50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60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suppressAutoHyphens/>
              <w:autoSpaceDE w:val="0"/>
              <w:autoSpaceDN w:val="0"/>
              <w:adjustRightInd w:val="0"/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Оказание  помощи при выборе комбинированной терапии с целью исключения нежелательного взаимодействия, усиления ПД, снижение эффективности базового лекарственного средства;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shd w:val="clear" w:color="auto" w:fill="FFFFFF"/>
              <w:rPr>
                <w:sz w:val="28"/>
                <w:szCs w:val="28"/>
              </w:rPr>
            </w:pPr>
            <w:r w:rsidRPr="002E57B8">
              <w:rPr>
                <w:sz w:val="28"/>
                <w:szCs w:val="28"/>
              </w:rPr>
              <w:t xml:space="preserve">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вмешательств. 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sz w:val="28"/>
                <w:szCs w:val="28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Оказание  помощь в случае развития тахифилаксии к применяемому лекарственному средству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15</w:t>
            </w:r>
          </w:p>
        </w:tc>
      </w:tr>
      <w:tr w:rsidR="00590D3C" w:rsidRPr="002E57B8" w:rsidTr="00590D3C">
        <w:trPr>
          <w:trHeight w:val="1227"/>
        </w:trPr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Контроль правильности, своевременности  введения лекарственного средства больному, их регистрацию, особенно лекарственных средств списка А;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Контроль правильность внутривенного введения лекарственных средств, оказывающих выраженный, быстрый фармакологический эффект;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Оказание помощи  врачам в </w:t>
            </w:r>
            <w:r w:rsidRPr="002E57B8">
              <w:rPr>
                <w:iCs/>
                <w:sz w:val="28"/>
                <w:szCs w:val="28"/>
              </w:rPr>
              <w:lastRenderedPageBreak/>
              <w:t>проведении фармакотерапии неотложных состояний с учетом тяжести течения синдрома, состоянием функциональных систем, биоритма, генетического фона, особенностей фармакокинетики во всех возрастных группах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lastRenderedPageBreak/>
              <w:t>20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30</w:t>
            </w:r>
          </w:p>
        </w:tc>
      </w:tr>
      <w:tr w:rsidR="00590D3C" w:rsidRPr="002E57B8" w:rsidTr="00590D3C">
        <w:trPr>
          <w:trHeight w:val="4857"/>
        </w:trPr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Выполнение лечебных манипуляций: </w:t>
            </w:r>
          </w:p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мероприятий базовой сердечно-легочной реанимации, в том числе с использованием дефибриллятора, </w:t>
            </w:r>
          </w:p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реанимационных- искусственное дыхание, массаж сердца,</w:t>
            </w:r>
          </w:p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 xml:space="preserve">пункция и катетеризация центральных вен правых отделов сердца, </w:t>
            </w:r>
          </w:p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временная эндокардиальная стимуляция,</w:t>
            </w:r>
          </w:p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остановка наружного кровотечения,</w:t>
            </w:r>
          </w:p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пункция брюшной и плевральной полостей, полости перикарда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590D3C" w:rsidRPr="00590D3C" w:rsidRDefault="00590D3C" w:rsidP="00590D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0D3C">
              <w:rPr>
                <w:b/>
                <w:bCs/>
                <w:iCs/>
                <w:sz w:val="28"/>
                <w:szCs w:val="28"/>
                <w:lang w:val="en-US"/>
              </w:rPr>
              <w:t>IV</w:t>
            </w:r>
            <w:r w:rsidRPr="00590D3C">
              <w:rPr>
                <w:b/>
                <w:bCs/>
                <w:iCs/>
                <w:sz w:val="28"/>
                <w:szCs w:val="28"/>
              </w:rPr>
              <w:t xml:space="preserve">. </w:t>
            </w:r>
            <w:r w:rsidRPr="00590D3C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Вид профессиональной деятельности: Реабилитационный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Определение показаний к проведению лекарственной,</w:t>
            </w:r>
          </w:p>
          <w:p w:rsidR="00590D3C" w:rsidRPr="002E57B8" w:rsidRDefault="00590D3C" w:rsidP="00590D3C">
            <w:pPr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немедикаментозной терапии, физиотерапии, ЛФК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12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jc w:val="both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Участие в составлении индивидуальной программы реабилитационных мероприятий по профилактике инвалидности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15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ind w:left="0" w:firstLine="0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9688" w:type="dxa"/>
            <w:gridSpan w:val="3"/>
          </w:tcPr>
          <w:p w:rsidR="00590D3C" w:rsidRPr="00590D3C" w:rsidRDefault="00590D3C" w:rsidP="00590D3C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590D3C">
              <w:rPr>
                <w:b/>
                <w:bCs/>
                <w:iCs/>
                <w:sz w:val="28"/>
                <w:szCs w:val="28"/>
                <w:lang w:val="en-US"/>
              </w:rPr>
              <w:t>V</w:t>
            </w:r>
            <w:r w:rsidRPr="00590D3C">
              <w:rPr>
                <w:b/>
                <w:bCs/>
                <w:iCs/>
                <w:sz w:val="28"/>
                <w:szCs w:val="28"/>
              </w:rPr>
              <w:t xml:space="preserve">.Вид профессиональной деятельности: </w:t>
            </w:r>
            <w:r w:rsidRPr="00590D3C">
              <w:rPr>
                <w:b/>
                <w:bCs/>
                <w:iCs/>
                <w:color w:val="000000"/>
                <w:spacing w:val="-2"/>
                <w:sz w:val="28"/>
                <w:szCs w:val="28"/>
              </w:rPr>
              <w:t>Организационно-управленческий</w:t>
            </w:r>
          </w:p>
        </w:tc>
      </w:tr>
      <w:tr w:rsidR="00590D3C" w:rsidRPr="002E57B8" w:rsidTr="00590D3C">
        <w:tc>
          <w:tcPr>
            <w:tcW w:w="906" w:type="dxa"/>
          </w:tcPr>
          <w:p w:rsidR="00590D3C" w:rsidRPr="00590D3C" w:rsidRDefault="00590D3C" w:rsidP="00590D3C">
            <w:pPr>
              <w:pStyle w:val="a5"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4744" w:type="dxa"/>
          </w:tcPr>
          <w:p w:rsidR="00590D3C" w:rsidRPr="002E57B8" w:rsidRDefault="00590D3C" w:rsidP="00590D3C">
            <w:pPr>
              <w:shd w:val="clear" w:color="auto" w:fill="FFFFFF"/>
              <w:rPr>
                <w:rFonts w:eastAsia="Calibri"/>
                <w:iCs/>
                <w:sz w:val="28"/>
                <w:szCs w:val="28"/>
              </w:rPr>
            </w:pPr>
            <w:r w:rsidRPr="002E57B8">
              <w:rPr>
                <w:rFonts w:eastAsia="Calibri"/>
                <w:iCs/>
                <w:sz w:val="28"/>
                <w:szCs w:val="28"/>
              </w:rPr>
              <w:t>Проведение экспертной оценки качества фармакотерапии с использованием основных медико-статистических показателей.</w:t>
            </w:r>
          </w:p>
        </w:tc>
        <w:tc>
          <w:tcPr>
            <w:tcW w:w="1953" w:type="dxa"/>
          </w:tcPr>
          <w:p w:rsidR="00590D3C" w:rsidRPr="002E57B8" w:rsidRDefault="00590D3C" w:rsidP="00590D3C">
            <w:pPr>
              <w:jc w:val="center"/>
              <w:rPr>
                <w:rFonts w:eastAsia="Calibri"/>
                <w:iCs/>
                <w:sz w:val="28"/>
                <w:szCs w:val="28"/>
              </w:rPr>
            </w:pPr>
            <w:r w:rsidRPr="002E57B8">
              <w:rPr>
                <w:rFonts w:eastAsia="Calibri"/>
                <w:iCs/>
                <w:sz w:val="28"/>
                <w:szCs w:val="28"/>
              </w:rPr>
              <w:t>30</w:t>
            </w:r>
          </w:p>
        </w:tc>
        <w:tc>
          <w:tcPr>
            <w:tcW w:w="2991" w:type="dxa"/>
          </w:tcPr>
          <w:p w:rsidR="00590D3C" w:rsidRPr="002E57B8" w:rsidRDefault="00590D3C" w:rsidP="00590D3C">
            <w:pPr>
              <w:jc w:val="center"/>
              <w:rPr>
                <w:iCs/>
                <w:sz w:val="28"/>
                <w:szCs w:val="28"/>
              </w:rPr>
            </w:pPr>
            <w:r w:rsidRPr="002E57B8">
              <w:rPr>
                <w:iCs/>
                <w:sz w:val="28"/>
                <w:szCs w:val="28"/>
              </w:rPr>
              <w:t>35</w:t>
            </w:r>
          </w:p>
        </w:tc>
      </w:tr>
      <w:bookmarkEnd w:id="7"/>
    </w:tbl>
    <w:p w:rsidR="002E44E4" w:rsidRPr="002E57B8" w:rsidRDefault="002E44E4" w:rsidP="002E44E4">
      <w:pPr>
        <w:jc w:val="center"/>
        <w:rPr>
          <w:rFonts w:eastAsia="Calibri"/>
          <w:b/>
          <w:sz w:val="28"/>
          <w:szCs w:val="28"/>
        </w:rPr>
      </w:pPr>
    </w:p>
    <w:p w:rsidR="009548F6" w:rsidRPr="002E57B8" w:rsidRDefault="009548F6" w:rsidP="009548F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bookmarkStart w:id="9" w:name="_Hlk8677151"/>
    </w:p>
    <w:bookmarkEnd w:id="6"/>
    <w:bookmarkEnd w:id="9"/>
    <w:p w:rsidR="00D501B1" w:rsidRPr="002E57B8" w:rsidRDefault="00D501B1" w:rsidP="00D501B1">
      <w:pPr>
        <w:ind w:left="360"/>
        <w:rPr>
          <w:b/>
          <w:i/>
          <w:sz w:val="28"/>
          <w:szCs w:val="28"/>
        </w:rPr>
      </w:pPr>
      <w:r w:rsidRPr="002E57B8">
        <w:rPr>
          <w:b/>
          <w:sz w:val="28"/>
          <w:szCs w:val="28"/>
        </w:rPr>
        <w:t>2.Ситуационные задачи для зачета практики «</w:t>
      </w:r>
      <w:r w:rsidR="00DF2C15" w:rsidRPr="002E57B8">
        <w:rPr>
          <w:b/>
          <w:sz w:val="28"/>
          <w:szCs w:val="28"/>
        </w:rPr>
        <w:t>Клиническая фармакология неотложных состояний»</w:t>
      </w:r>
    </w:p>
    <w:p w:rsidR="00D501B1" w:rsidRPr="002E57B8" w:rsidRDefault="00D501B1" w:rsidP="00D501B1">
      <w:pPr>
        <w:ind w:left="360"/>
        <w:rPr>
          <w:b/>
          <w:i/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  <w:r w:rsidRPr="002E57B8">
        <w:rPr>
          <w:b/>
          <w:bCs/>
          <w:sz w:val="28"/>
          <w:szCs w:val="28"/>
        </w:rPr>
        <w:t xml:space="preserve">Задача </w:t>
      </w:r>
      <w:r w:rsidR="00061467">
        <w:rPr>
          <w:b/>
          <w:bCs/>
          <w:sz w:val="28"/>
          <w:szCs w:val="28"/>
        </w:rPr>
        <w:t xml:space="preserve">№ </w:t>
      </w:r>
      <w:r w:rsidRPr="002E57B8">
        <w:rPr>
          <w:b/>
          <w:bCs/>
          <w:sz w:val="28"/>
          <w:szCs w:val="28"/>
        </w:rPr>
        <w:t>1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Петрова П.Н., 50 лет поступила с жалобами на повышение АД до 200/100 мм рт.ст., сопровождающееся жгучими болями в области сердца, чувством нехватки воздуха, сильной головной болью, головокружением, тошнотой.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lastRenderedPageBreak/>
        <w:t>Анамнез заболевания. Последний год отмечает периодическое появление дискомфорта в области сердца, частые головные боли. Не обследовалось. Указанные выше жалобы появились 3 часа назад на фоне стрессовой ситуации. Доставлена бригадой СМП. Госпитализирована с лечебно-диагностической целью.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Анамнез жизни. Лекарственной непереносимости не отмечает. Наследственность отягощена по артериальной гипертонии (мать страдает этим заболеванием, перенесла ОНМК). Вредных привычек не имеет. В течение года отмечает нарушение менструального цикла.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Настоящее состояние. Общее состояние тяжелое. Сознание ясное. Положение активное. Активность снижена. Рост – </w:t>
      </w:r>
      <w:smartTag w:uri="urn:schemas-microsoft-com:office:smarttags" w:element="metricconverter">
        <w:smartTagPr>
          <w:attr w:name="ProductID" w:val="156 см"/>
        </w:smartTagPr>
        <w:r w:rsidRPr="002E57B8">
          <w:rPr>
            <w:sz w:val="28"/>
            <w:szCs w:val="28"/>
          </w:rPr>
          <w:t>156 см</w:t>
        </w:r>
      </w:smartTag>
      <w:r w:rsidRPr="002E57B8">
        <w:rPr>
          <w:sz w:val="28"/>
          <w:szCs w:val="28"/>
        </w:rPr>
        <w:t>, вес – 94кг. Гиперстеник. Лицо гиперемировано. Периферические лимфоузлы не увеличены. Костно-суставная система без видимой патологии. Пастозность стоп и нижней трети голеней. Варикозное расширение вен на ногах. Грудная клетка цилиндрическая. Границы легких в норме. Перкуторно – ясный звук. Дыхание везикулярное, чдд 21 в мин. Область сердца не изменена. Границы относительной сердечной тупости  расширены влево – в V межреберьи слева по срединно-ключичной линии. Тоны сердца ритмичные, приглушены, чсс 92 в мин, акцент II тона на аорте. АД 210/100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Обследование: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ОАК: Э-4,27, Hg-143 г/л, ЦП – 1,0, СОЭ-9 мм/ч, Л-7,2: п/я-1, с/я-62, э-2, м-9, л-26, Тр - 220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ОАМ: с/ж, прозрачная, 1000, белок – 0,033 г/л, л – 1-2, э – 0-1.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Биохимический анализ крови: общий холестерин – 6,1 ммоль/л, креатинин – 58 мкмоль/л, мочевина – 4,95 ммоль/л, глюкоза крови – 8,1 ммоль/л, билирубин общий – 17,9 мкмоль/л, АЛАТ – 25 Е/л, АСАТ – 35 Е/л, фибриноген 2 г/л.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ИФА на сифилис – отриц., на ВИЧ 1-2, гепатиты – отриц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ЭКГ – прилагается.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ЭХОКГ МЖП – </w:t>
      </w:r>
      <w:smartTag w:uri="urn:schemas-microsoft-com:office:smarttags" w:element="metricconverter">
        <w:smartTagPr>
          <w:attr w:name="ProductID" w:val="1,3 см"/>
        </w:smartTagPr>
        <w:r w:rsidRPr="002E57B8">
          <w:rPr>
            <w:sz w:val="28"/>
            <w:szCs w:val="28"/>
          </w:rPr>
          <w:t>1,3 см</w:t>
        </w:r>
      </w:smartTag>
      <w:r w:rsidRPr="002E57B8">
        <w:rPr>
          <w:sz w:val="28"/>
          <w:szCs w:val="28"/>
        </w:rPr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2E57B8">
          <w:rPr>
            <w:sz w:val="28"/>
            <w:szCs w:val="28"/>
          </w:rPr>
          <w:t>3,4 см</w:t>
        </w:r>
      </w:smartTag>
      <w:r w:rsidRPr="002E57B8">
        <w:rPr>
          <w:sz w:val="28"/>
          <w:szCs w:val="28"/>
        </w:rPr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2E57B8">
          <w:rPr>
            <w:sz w:val="28"/>
            <w:szCs w:val="28"/>
          </w:rPr>
          <w:t>2,2 см</w:t>
        </w:r>
      </w:smartTag>
      <w:r w:rsidRPr="002E57B8">
        <w:rPr>
          <w:sz w:val="28"/>
          <w:szCs w:val="28"/>
        </w:rPr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2E57B8">
          <w:rPr>
            <w:sz w:val="28"/>
            <w:szCs w:val="28"/>
          </w:rPr>
          <w:t>4,5 см</w:t>
        </w:r>
      </w:smartTag>
      <w:r w:rsidRPr="002E57B8">
        <w:rPr>
          <w:sz w:val="28"/>
          <w:szCs w:val="28"/>
        </w:rPr>
        <w:t xml:space="preserve">, ЛЖ: КДР – </w:t>
      </w:r>
      <w:smartTag w:uri="urn:schemas-microsoft-com:office:smarttags" w:element="metricconverter">
        <w:smartTagPr>
          <w:attr w:name="ProductID" w:val="5,9 см"/>
        </w:smartTagPr>
        <w:r w:rsidRPr="002E57B8">
          <w:rPr>
            <w:sz w:val="28"/>
            <w:szCs w:val="28"/>
          </w:rPr>
          <w:t>5,9 см</w:t>
        </w:r>
      </w:smartTag>
      <w:r w:rsidRPr="002E57B8">
        <w:rPr>
          <w:sz w:val="28"/>
          <w:szCs w:val="28"/>
        </w:rPr>
        <w:t xml:space="preserve">, КСР – </w:t>
      </w:r>
      <w:smartTag w:uri="urn:schemas-microsoft-com:office:smarttags" w:element="metricconverter">
        <w:smartTagPr>
          <w:attr w:name="ProductID" w:val="3,9 см"/>
        </w:smartTagPr>
        <w:r w:rsidRPr="002E57B8">
          <w:rPr>
            <w:sz w:val="28"/>
            <w:szCs w:val="28"/>
          </w:rPr>
          <w:t>3,9 см</w:t>
        </w:r>
      </w:smartTag>
      <w:r w:rsidRPr="002E57B8">
        <w:rPr>
          <w:sz w:val="28"/>
          <w:szCs w:val="28"/>
        </w:rPr>
        <w:t>, КДО – 160 мл, КСО –80  мл, УО – 80 мл, ФВ – 57%, ∆S 48%. Заключение: Атеросклероз аорты. Умеренная гипертрофия МЖП. Нарушение диастолической функции ЛЖ по модели аномальной релаксации.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Рентгенография органов грудной полости: признаки венозного застоя в нижних отделах легких.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Консультации узких специалистов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Окулист: ангиопатия сетчатки</w:t>
      </w:r>
    </w:p>
    <w:p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Сформулируйте диагноз с учетом имеющихся результатов обследования.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2. Назначьте дообследование. 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3. Назначьте лечение.  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  <w:r w:rsidRPr="002E57B8">
        <w:rPr>
          <w:b/>
          <w:bCs/>
          <w:sz w:val="28"/>
          <w:szCs w:val="28"/>
        </w:rPr>
        <w:t xml:space="preserve">Задача </w:t>
      </w:r>
      <w:r w:rsidR="00061467">
        <w:rPr>
          <w:b/>
          <w:bCs/>
          <w:sz w:val="28"/>
          <w:szCs w:val="28"/>
        </w:rPr>
        <w:t xml:space="preserve">№ </w:t>
      </w:r>
      <w:r w:rsidRPr="002E57B8">
        <w:rPr>
          <w:b/>
          <w:bCs/>
          <w:sz w:val="28"/>
          <w:szCs w:val="28"/>
        </w:rPr>
        <w:t>2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Пастухов П.Н., 62 лет доставлен бригадой СМП с жалобами на жгучие, разрывающие боли в области сердца, возникшие 4 часов назад, иррадиирующие в левое плечо, шею, межлопаточное пространство, некупирующиесяприемом  3-х таблеток нитроглицерина, сердцебиение, чувство нехватки воздуха.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lastRenderedPageBreak/>
        <w:t>Анамнез заболевания. Более 10 лет наблюдается у кардиолога по месту жительства по поводу артериальной гипертонии (АД масимально повышается до 170/100 мм рт.ст.), 5 лет по поводу ИБС, стабильной стенокардии II ФК. Регулярно принимает β-адреноблокаторы, и-АПФ, статины, антиагреганты, нитраты. Ухудшение состояния в течение нескольких часов – после тяжелой физической нагрузки (разгрузка автомобиля) появились указанные выше жалобы. Самостоятельно принял 3 таблетки нитроглицерина. Эффекта от приема препарата не наступало, боли в сердце стали нарастать. Пациент вызвал бригаду СМП, которой и был госпитализирован по экстренным показаниям.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Анамнез жизни. Лекарственной непереносимости не отмечает. Более 10 лет повышена масса тела. Курит по 1 пачке сигарет в день. Алкоголь употребляет периодически. Наследственность отягощена по ИБС (отец страдал ИБС, умер от инфаркта миокарда в возрасте 53 лет).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Настоящее состояние. Общее состояние тяжелое. Пациент возбужден. Положение активное. Активность снижена из-за выраженного болевого синдрома. Рост – </w:t>
      </w:r>
      <w:smartTag w:uri="urn:schemas-microsoft-com:office:smarttags" w:element="metricconverter">
        <w:smartTagPr>
          <w:attr w:name="ProductID" w:val="172 см"/>
        </w:smartTagPr>
        <w:r w:rsidRPr="002E57B8">
          <w:rPr>
            <w:sz w:val="28"/>
            <w:szCs w:val="28"/>
          </w:rPr>
          <w:t>172 см</w:t>
        </w:r>
      </w:smartTag>
      <w:r w:rsidRPr="002E57B8">
        <w:rPr>
          <w:sz w:val="28"/>
          <w:szCs w:val="28"/>
        </w:rPr>
        <w:t xml:space="preserve">, вес – </w:t>
      </w:r>
      <w:smartTag w:uri="urn:schemas-microsoft-com:office:smarttags" w:element="metricconverter">
        <w:smartTagPr>
          <w:attr w:name="ProductID" w:val="110 кг"/>
        </w:smartTagPr>
        <w:r w:rsidRPr="002E57B8">
          <w:rPr>
            <w:sz w:val="28"/>
            <w:szCs w:val="28"/>
          </w:rPr>
          <w:t>110 кг</w:t>
        </w:r>
      </w:smartTag>
      <w:r w:rsidRPr="002E57B8">
        <w:rPr>
          <w:sz w:val="28"/>
          <w:szCs w:val="28"/>
        </w:rPr>
        <w:t>. Гиперстеник. Кожа бледная, влажная. 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чдд 22 в мин. Область сердца не изменена. Границы относительной сердечной тупости  расширены влево – в V межреберьи слева по срединно-ключичной линии. Тоны сердца ритмичные, приглушены, чсс 88 в мин. АД 110/70 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Обследование: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ОАК: Э-4,27, Hg-143 г/л, ЦП – 1,0, СОЭ-9 мм/ч, Л-7,2: п/я-1, с/я-62, э-2, м-9, л-26, Тр - 150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ОАМ: с/ж, прозрачная, 1000, белок – 0,033 г/л, л – 1-2, э – 0-1, соли мочевой кислоты.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ИФА на сифилис – отриц., на ВИЧ 1-2, гепатиты – отриц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ЭКГ – прилагается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ЭХОКГ МЖП – </w:t>
      </w:r>
      <w:smartTag w:uri="urn:schemas-microsoft-com:office:smarttags" w:element="metricconverter">
        <w:smartTagPr>
          <w:attr w:name="ProductID" w:val="1,5 см"/>
        </w:smartTagPr>
        <w:r w:rsidRPr="002E57B8">
          <w:rPr>
            <w:sz w:val="28"/>
            <w:szCs w:val="28"/>
          </w:rPr>
          <w:t>1,5 см</w:t>
        </w:r>
      </w:smartTag>
      <w:r w:rsidRPr="002E57B8">
        <w:rPr>
          <w:sz w:val="28"/>
          <w:szCs w:val="28"/>
        </w:rPr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2E57B8">
          <w:rPr>
            <w:sz w:val="28"/>
            <w:szCs w:val="28"/>
          </w:rPr>
          <w:t>3,4 см</w:t>
        </w:r>
      </w:smartTag>
      <w:r w:rsidRPr="002E57B8">
        <w:rPr>
          <w:sz w:val="28"/>
          <w:szCs w:val="28"/>
        </w:rPr>
        <w:t xml:space="preserve">, ПЖ – </w:t>
      </w:r>
      <w:smartTag w:uri="urn:schemas-microsoft-com:office:smarttags" w:element="metricconverter">
        <w:smartTagPr>
          <w:attr w:name="ProductID" w:val="2,6 см"/>
        </w:smartTagPr>
        <w:r w:rsidRPr="002E57B8">
          <w:rPr>
            <w:sz w:val="28"/>
            <w:szCs w:val="28"/>
          </w:rPr>
          <w:t>2,6 см</w:t>
        </w:r>
      </w:smartTag>
      <w:r w:rsidRPr="002E57B8">
        <w:rPr>
          <w:sz w:val="28"/>
          <w:szCs w:val="28"/>
        </w:rPr>
        <w:t xml:space="preserve">, ПП – 4,6 х </w:t>
      </w:r>
      <w:smartTag w:uri="urn:schemas-microsoft-com:office:smarttags" w:element="metricconverter">
        <w:smartTagPr>
          <w:attr w:name="ProductID" w:val="3,3 см"/>
        </w:smartTagPr>
        <w:r w:rsidRPr="002E57B8">
          <w:rPr>
            <w:sz w:val="28"/>
            <w:szCs w:val="28"/>
          </w:rPr>
          <w:t>3,3 см</w:t>
        </w:r>
      </w:smartTag>
      <w:r w:rsidRPr="002E57B8">
        <w:rPr>
          <w:sz w:val="28"/>
          <w:szCs w:val="28"/>
        </w:rPr>
        <w:t xml:space="preserve">, ЛЖ: КДР – </w:t>
      </w:r>
      <w:smartTag w:uri="urn:schemas-microsoft-com:office:smarttags" w:element="metricconverter">
        <w:smartTagPr>
          <w:attr w:name="ProductID" w:val="6,2 см"/>
        </w:smartTagPr>
        <w:r w:rsidRPr="002E57B8">
          <w:rPr>
            <w:sz w:val="28"/>
            <w:szCs w:val="28"/>
          </w:rPr>
          <w:t>6,2 см</w:t>
        </w:r>
      </w:smartTag>
      <w:r w:rsidRPr="002E57B8">
        <w:rPr>
          <w:sz w:val="28"/>
          <w:szCs w:val="28"/>
        </w:rPr>
        <w:t>, КСР – 3,9  см, КДО – 84 мл, КСО – 17 мл, УО – 67 мл, ФВ – 50%, ∆S 48%. Заключение: Очаговые изменения на нижней стенке ЛЖ. Снижена глобальная сократимость ЛЖ (ФВ -50%). Умеренная гипертрофия МЖП. Умеренная дилатация полости ЛП и ЛЖ. Митральная недостаточность II ст. относительного характера. Нарушение диастолической функции ЛЖ по модели аномальной релаксации. Склероз аорты.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Рентгенография органов грудной полости: пневмосклероз, мышечные изменения в сердце.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ЭГДС: без патологии.</w:t>
      </w:r>
    </w:p>
    <w:p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lastRenderedPageBreak/>
        <w:t>1. Сформулируйте диагноз с учетом имеющихся результатов обследования.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2. Назначьте дообследование. 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3. Назначьте лечение.  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  <w:r w:rsidRPr="002E57B8">
        <w:rPr>
          <w:b/>
          <w:bCs/>
          <w:sz w:val="28"/>
          <w:szCs w:val="28"/>
        </w:rPr>
        <w:t xml:space="preserve">Задача </w:t>
      </w:r>
      <w:r w:rsidR="00061467">
        <w:rPr>
          <w:b/>
          <w:bCs/>
          <w:sz w:val="28"/>
          <w:szCs w:val="28"/>
        </w:rPr>
        <w:t xml:space="preserve">№ </w:t>
      </w:r>
      <w:r w:rsidRPr="002E57B8">
        <w:rPr>
          <w:b/>
          <w:bCs/>
          <w:sz w:val="28"/>
          <w:szCs w:val="28"/>
        </w:rPr>
        <w:t>3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Сергеев П.Н., 65 лет доставлен бригадой СМП в очень тяжелом состоянии.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Анамнез заболевания. Пациент работал на даче, осуществлял перенос тяжелых строительных материалов. Во время выполнения работы почувствовал резкую слабость, жгучую боль в области сердца, чувство нехватки воздуха. В течение получаса самочувствие пациента стало ухудшаться. Доставлен бригадой СМП.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Анамнез жизни. Со слов сопровождающих стало известно, что пациент много лет страдает артериальной гипертонией, ИБС, сахарным диабетом. Два года назад перенес инфаркт миокарда. Курит по 1,5-2 пачки сигарет в день, алкоголь употребляет периодически. 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Настоящее состояние. Общее состояние крайне тяжелое. Сознание спутанное. Положение пассивное. Гиперстеник. Акроцианоз, мраморность кожных покровов. Конечности холодные, влажные. Периферические лимфоузлы не увеличены. Костно-суставная система без видимой патологии. Пастозность стоп и голеней. Грудная клетка цилиндрическая. Границы легких в норме. Перкуторно – ясный звук. Дыхание везикулярное, чдд 24 в мин. Область сердца не изменена. Границы относительной сердечной тупости  расширены влево – в V межреберьи слева по срединно-ключичной линии.  Тоны сердца ритмичные, глухие, чсс 88 в мин. АД 80/50 мм рт.ст, поддерживается в/в капельным введением допамина. Живот мягкий. Печень, селезенка не увеличены. 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Обследование: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ОАК: Э-4,27, Hg-143 г/л, ЦП – 1,0, СОЭ-9 мм/ч, Л-7,2: п/я-1, с/я-62, э-2, м-9, л-26, Тр - 190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ОАМ: с/ж, прозрачная, 1000, белок – 0,033 г/л, л – 1-2, э – 0-1.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Биохимический анализ крови: общий холестерин – 8,2 ммоль/л, ЛПНП – 3,8 ммоль/л, ТАГ – 2,0 ммоль/л, креатинин – 58 мкмоль/л, мочевина – 4,95 ммоль/л, глюкоза крови – 12,3 ммоль/л, билирубин общий – 17,9 мкмоль/л, АЛАТ – 25 Е/л, АСАТ – 48 Е/л, фибриноген 4 г/л.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ИФА на сифилис – отриц., на ВИЧ 1-2, гепатиты – отриц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ЭКГ – прилагается</w:t>
      </w:r>
    </w:p>
    <w:p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Сформулируйте диагноз с учетом имеющихся результатов обследования.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2. Назначьте дообследование. 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3. Назначьте лечение.  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  <w:r w:rsidRPr="002E57B8">
        <w:rPr>
          <w:b/>
          <w:bCs/>
          <w:sz w:val="28"/>
          <w:szCs w:val="28"/>
        </w:rPr>
        <w:t>Задача</w:t>
      </w:r>
      <w:r w:rsidR="00061467">
        <w:rPr>
          <w:b/>
          <w:bCs/>
          <w:sz w:val="28"/>
          <w:szCs w:val="28"/>
        </w:rPr>
        <w:t xml:space="preserve"> №</w:t>
      </w:r>
      <w:r w:rsidRPr="002E57B8">
        <w:rPr>
          <w:b/>
          <w:bCs/>
          <w:sz w:val="28"/>
          <w:szCs w:val="28"/>
        </w:rPr>
        <w:t xml:space="preserve"> 4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Клюев В.С. 39 лет поступил с жалобами на давящие боли за грудиной, возникающие при выходе из теплого помещения на улицу (особенно в ветреную и холодную погоду), при эмоциональном напряжении, изредка ночью в предутренние часы, купирующиеся приемом 1-2 таблеток нитроглицерина.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Анамнез заболевания. Считает себя больным в течение 2-х лет, когда впервые появились указанные выше жалобы. Наблюдается у участкового терапевта по </w:t>
      </w:r>
      <w:r w:rsidRPr="002E57B8">
        <w:rPr>
          <w:sz w:val="28"/>
          <w:szCs w:val="28"/>
        </w:rPr>
        <w:lastRenderedPageBreak/>
        <w:t xml:space="preserve">поводу ИБС, стабильной стенокардии IIФК. По рекомендации участкового терапевта регулярно принимает атенолол 25 мг 2 раза в день, кардиоаспирин 100 мг на ночь, однако, вышеописанные жалобы сохраняются. С целью уточнения диагноза пациенту было назначено проведение ХМЭКГ. При ЭКГ-мониторировании на фоне синусового ритма 64 уд\мин. зарегистрирован эпизод элевации сегмента ST на </w:t>
      </w:r>
      <w:smartTag w:uri="urn:schemas-microsoft-com:office:smarttags" w:element="metricconverter">
        <w:smartTagPr>
          <w:attr w:name="ProductID" w:val="3 мм"/>
        </w:smartTagPr>
        <w:r w:rsidRPr="002E57B8">
          <w:rPr>
            <w:sz w:val="28"/>
            <w:szCs w:val="28"/>
          </w:rPr>
          <w:t>3 мм</w:t>
        </w:r>
      </w:smartTag>
      <w:r w:rsidRPr="002E57B8">
        <w:rPr>
          <w:sz w:val="28"/>
          <w:szCs w:val="28"/>
        </w:rPr>
        <w:t xml:space="preserve"> в 4.45 утра продолжительностью 7 минут, одиночная желудочковая экстрасистола.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Анамнез жизни. Лекарственной непереносимости не отмечает. Курит по 1 пачке сигарет в день. Алкоголь употребляет изредка. Наследственность отягощена по ИБС (отец страдал ИБС, умер от инфаркта миокарда в возрасте 70 лет).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Настоящее состояние. Общее состояние удовлетворительное. Сознание ясное. Положение активное. Рост – </w:t>
      </w:r>
      <w:smartTag w:uri="urn:schemas-microsoft-com:office:smarttags" w:element="metricconverter">
        <w:smartTagPr>
          <w:attr w:name="ProductID" w:val="168 см"/>
        </w:smartTagPr>
        <w:r w:rsidRPr="002E57B8">
          <w:rPr>
            <w:sz w:val="28"/>
            <w:szCs w:val="28"/>
          </w:rPr>
          <w:t>168 см</w:t>
        </w:r>
      </w:smartTag>
      <w:r w:rsidRPr="002E57B8">
        <w:rPr>
          <w:sz w:val="28"/>
          <w:szCs w:val="28"/>
        </w:rPr>
        <w:t>, вес – 74кг. Гиперстеник. Кожа обычной окраски. Периферические лимфоузлы не увеличены. Костно-суставная система без видимой патологии. Отеков нет. Грудная клетка цилиндрическая. Границы легких в норме. Перкуторно – ясный звук. Дыхание везикулярное, чдд 18 в мин. Область сердца не изменена. Границы относительной сердечной тупости  в пределах нормы. Тоны сердца ритмичные, приглушены, чсс 80 в мин. АД 130/80мм рт.ст. Язык чистый, влажный. Живот мягкий, безболезненный. Печень, селезенка не увеличены. Стул регулярный. С-м Пастернацкого отрицательный с обеих сторон.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Обследование: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ОАК: Э-4,27, Hg-143 г/л, ЦП – 1,0, СОЭ-9 мм/ч, Л-7,2: п/я-1, с/я-62, э-2, м-9, л-26, Тр - 140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ОАМ: с/ж, прозрачная, 1000, белок – 0,066 г/л, л – 1-2, э – 0-1, соли мочевой кислоты.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Биохимический анализ крови: общий холестерин – 6,1 ммоль/л, креатинин – 58 мкмоль/л, мочевина – 4,95 ммоль/л, глюкоза крови – 5,1 ммоль/л, билирубин общий – 17,9 мкмоль/л, АЛАТ – 25 Е/л, АСАТ – 35 Е/л, фибриноген 2 г/л.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ИФА на сифилис – отриц., на ВИЧ 1-2, гепатиты – отриц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ЭКГ – прилагается.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ЭХОКГ МЖП – </w:t>
      </w:r>
      <w:smartTag w:uri="urn:schemas-microsoft-com:office:smarttags" w:element="metricconverter">
        <w:smartTagPr>
          <w:attr w:name="ProductID" w:val="1,0 см"/>
        </w:smartTagPr>
        <w:r w:rsidRPr="002E57B8">
          <w:rPr>
            <w:sz w:val="28"/>
            <w:szCs w:val="28"/>
          </w:rPr>
          <w:t>1,0 см</w:t>
        </w:r>
      </w:smartTag>
      <w:r w:rsidRPr="002E57B8">
        <w:rPr>
          <w:sz w:val="28"/>
          <w:szCs w:val="28"/>
        </w:rPr>
        <w:t xml:space="preserve">, ЛП – </w:t>
      </w:r>
      <w:smartTag w:uri="urn:schemas-microsoft-com:office:smarttags" w:element="metricconverter">
        <w:smartTagPr>
          <w:attr w:name="ProductID" w:val="3,4 см"/>
        </w:smartTagPr>
        <w:r w:rsidRPr="002E57B8">
          <w:rPr>
            <w:sz w:val="28"/>
            <w:szCs w:val="28"/>
          </w:rPr>
          <w:t>3,4 см</w:t>
        </w:r>
      </w:smartTag>
      <w:r w:rsidRPr="002E57B8">
        <w:rPr>
          <w:sz w:val="28"/>
          <w:szCs w:val="28"/>
        </w:rPr>
        <w:t xml:space="preserve">, ПЖ – </w:t>
      </w:r>
      <w:smartTag w:uri="urn:schemas-microsoft-com:office:smarttags" w:element="metricconverter">
        <w:smartTagPr>
          <w:attr w:name="ProductID" w:val="2,2 см"/>
        </w:smartTagPr>
        <w:r w:rsidRPr="002E57B8">
          <w:rPr>
            <w:sz w:val="28"/>
            <w:szCs w:val="28"/>
          </w:rPr>
          <w:t>2,2 см</w:t>
        </w:r>
      </w:smartTag>
      <w:r w:rsidRPr="002E57B8">
        <w:rPr>
          <w:sz w:val="28"/>
          <w:szCs w:val="28"/>
        </w:rPr>
        <w:t xml:space="preserve">, ПП – 4,1 х </w:t>
      </w:r>
      <w:smartTag w:uri="urn:schemas-microsoft-com:office:smarttags" w:element="metricconverter">
        <w:smartTagPr>
          <w:attr w:name="ProductID" w:val="4,5 см"/>
        </w:smartTagPr>
        <w:r w:rsidRPr="002E57B8">
          <w:rPr>
            <w:sz w:val="28"/>
            <w:szCs w:val="28"/>
          </w:rPr>
          <w:t>4,5 см</w:t>
        </w:r>
      </w:smartTag>
      <w:r w:rsidRPr="002E57B8">
        <w:rPr>
          <w:sz w:val="28"/>
          <w:szCs w:val="28"/>
        </w:rPr>
        <w:t xml:space="preserve">, ЛЖ: КДР – </w:t>
      </w:r>
      <w:smartTag w:uri="urn:schemas-microsoft-com:office:smarttags" w:element="metricconverter">
        <w:smartTagPr>
          <w:attr w:name="ProductID" w:val="4,4 см"/>
        </w:smartTagPr>
        <w:r w:rsidRPr="002E57B8">
          <w:rPr>
            <w:sz w:val="28"/>
            <w:szCs w:val="28"/>
          </w:rPr>
          <w:t>4,4 см</w:t>
        </w:r>
      </w:smartTag>
      <w:r w:rsidRPr="002E57B8">
        <w:rPr>
          <w:sz w:val="28"/>
          <w:szCs w:val="28"/>
        </w:rPr>
        <w:t>, КСР – 3,4  см, КДО – 95 мл, КСО – 25 мл, УО – 80 мл, ФВ – 57%, ∆S 48%. Заключение: Атеросклероз аорты.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УЗИ внутренних органов: без патологии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ЭГДС: без патологии.</w:t>
      </w:r>
    </w:p>
    <w:p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Сформулируйте диагноз с учетом имеющихся результатов обследования.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2. Назначьте дообследование. 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3. Назначьте лечение.  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  <w:r w:rsidRPr="002E57B8">
        <w:rPr>
          <w:b/>
          <w:bCs/>
          <w:sz w:val="28"/>
          <w:szCs w:val="28"/>
        </w:rPr>
        <w:t xml:space="preserve">Задача </w:t>
      </w:r>
      <w:r w:rsidR="00061467">
        <w:rPr>
          <w:b/>
          <w:bCs/>
          <w:sz w:val="28"/>
          <w:szCs w:val="28"/>
        </w:rPr>
        <w:t xml:space="preserve">№ </w:t>
      </w:r>
      <w:r w:rsidRPr="002E57B8">
        <w:rPr>
          <w:b/>
          <w:bCs/>
          <w:sz w:val="28"/>
          <w:szCs w:val="28"/>
        </w:rPr>
        <w:t>5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Симонова А.И. 54 лет доставлена БИТ с жалобами на боли в сердце, одышку с затрудненным вдохом, чувство нехватки воздуха, резкую слабость.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Анамнез заболевания: 2 года наблюдается у кардиолога по поводу артериальной гипертонии (максимально АД повышается до 220/100 мм рт.ст.), ИБС, стабильной стенокардии. Год назад перенесла инфаркт миокарда. В течение года приступы стенокардии 1 раз в 2-3 недели, периодически отмечала одышку при </w:t>
      </w:r>
      <w:r w:rsidRPr="002E57B8">
        <w:rPr>
          <w:sz w:val="28"/>
          <w:szCs w:val="28"/>
        </w:rPr>
        <w:lastRenderedPageBreak/>
        <w:t>физической нагрузке, пастозность голеней. Ухудшение самочувствия наступило два часа назад после эмоциональной нагрузки.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Анамнез жизни. Лекарственной непереносимости не отмечает. Не курит, алкоголь не употребляет. Страдает ожирением. Менопауза 6 лет.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Настоящее состояние. Общее состояние тяжелое. Сознание ясное. Положение вынужденное – ортопноэ. Гиперстеник. Рост-</w:t>
      </w:r>
      <w:smartTag w:uri="urn:schemas-microsoft-com:office:smarttags" w:element="metricconverter">
        <w:smartTagPr>
          <w:attr w:name="ProductID" w:val="154 см"/>
        </w:smartTagPr>
        <w:r w:rsidRPr="002E57B8">
          <w:rPr>
            <w:sz w:val="28"/>
            <w:szCs w:val="28"/>
          </w:rPr>
          <w:t>154 см</w:t>
        </w:r>
      </w:smartTag>
      <w:r w:rsidRPr="002E57B8">
        <w:rPr>
          <w:sz w:val="28"/>
          <w:szCs w:val="28"/>
        </w:rPr>
        <w:t xml:space="preserve">, вес  </w:t>
      </w:r>
      <w:smartTag w:uri="urn:schemas-microsoft-com:office:smarttags" w:element="metricconverter">
        <w:smartTagPr>
          <w:attr w:name="ProductID" w:val="105 кг"/>
        </w:smartTagPr>
        <w:r w:rsidRPr="002E57B8">
          <w:rPr>
            <w:sz w:val="28"/>
            <w:szCs w:val="28"/>
          </w:rPr>
          <w:t>105 кг</w:t>
        </w:r>
      </w:smartTag>
      <w:r w:rsidRPr="002E57B8">
        <w:rPr>
          <w:sz w:val="28"/>
          <w:szCs w:val="28"/>
        </w:rPr>
        <w:t xml:space="preserve">. Кожа бледная, влажная, акроцианоз. Периферические лимфоузлы не увеличены. Костно-суставная система без видимой патологии. Пастозность стоп и голеней. Грудная клетка цилиндрическая. В легких на фоне ослабленного дыхания выслушиваются разнокалиберные влажные хрипы. ЧДД 26 в мин. Область сердца не изменена. Границы относительной сердечной тупости  расширены влево – в V межреберьи слева по срединно-ключичной линии.  Тоны сердца ритмичные, глухие, чсс 110 в мин. АД 170/90 мм рт.ст. Живот мягкий. Печень, селезенка не увеличены. 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Обследование: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ОАК: Э-4,27, Hg-143 г/л, ЦП – 1,0, СОЭ-9 мм/ч, Л-7,2: п/я-1, с/я-62, э-2, м-9, л-26, Тр - 210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ОАМ: с/ж, прозрачная, 1000, белок – 0,033 г/л, л – 1-2, э – 0-1, соли мочевой кислоты.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Биохимический анализ крови: общий холестерин – 5,8 ммоль/л, креатинин – 58 мкмоль/л, мочевина – 4,95 ммоль/л, глюкоза крови – 5,9 ммоль/л, билирубин общий – 17,9 мкмоль/л, АЛАТ – 25 Е/л, АСАТ – 48 Е/л, фибриноген 4 г/л.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ИФА на сифилис – отриц., на ВИЧ 1-2, гепатиты – отриц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ЭКГ – прилагается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Рентгенография органов грудной полости: Усиление теней в корнях легких по типу «крылья бабочки».</w:t>
      </w:r>
    </w:p>
    <w:p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Сформулируйте диагноз с учетом имеющихся результатов обследования.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2. Назначьте дообследование. 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3. Назначьте лечение.  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№ </w:t>
      </w:r>
      <w:r w:rsidR="00061467">
        <w:rPr>
          <w:b/>
          <w:sz w:val="28"/>
          <w:szCs w:val="28"/>
        </w:rPr>
        <w:t>6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Больная 28 лет, доставлена в терапевтическое отделение  «скорой помощью» с жалобами на сердцебиение, головокружение, слабость, частое мочеиспускание.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              Приступ сердцебиения начался внезапно, среди полного благополучия и продолжается уже более 12 часов. Подобные приступы  наблюдались и раньше, но были кратковременными. Чаще они возникали после переутомления или волнения. В последние 3 месяца до поступления в стационар они участились и стали более продолжительными.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Объективно: больная астенической конституции. Цианоза, отеков нет. Кожа груди, на ладонях влажная на ощупь. Наблюдается тремор пальцев руки и век. Яремные вены набухшие, усилена пульсация шейных сосудов. Границы сердца не изменены. Частота сердечных сокращений (аукультативно) 220 в мин. Пульс на лучевой артерии не сосчитывается, малый и мягкий. АД 110/60 мм рт. ст. Дыхание </w:t>
      </w:r>
      <w:r w:rsidRPr="002E57B8">
        <w:rPr>
          <w:sz w:val="28"/>
          <w:szCs w:val="28"/>
        </w:rPr>
        <w:lastRenderedPageBreak/>
        <w:t>везикулярное. Печень и селезенка не пальпируется. Мочеиспускание  частое - каждые 15-20 мин. выделяется 200-250 мл. светлой мочи.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Электрокардиограмма, частота сокращений предсердий и желудочков 220 в мин., зубцы Т, Р сливаются между собой, положительны. Интервалы S-T ниже изолинии. Желудочковый  комплекс не расширен и не деформирован.</w:t>
      </w:r>
    </w:p>
    <w:p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Как называется состояние, наблюдаемое у больной?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Каковы рефлекторные методы, направленные на устранение приступа?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Неотложная медикаментозная терапия.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Назовите  возможные  причины данного состояния.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Какие обследования необходимы для постановки диагноза, учитывая стандарты диагностики?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Что могло явиться причиной учащения приступов в последние 3 месяца?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Задача</w:t>
      </w:r>
      <w:r w:rsidR="00061467">
        <w:rPr>
          <w:b/>
          <w:sz w:val="28"/>
          <w:szCs w:val="28"/>
        </w:rPr>
        <w:t xml:space="preserve"> №</w:t>
      </w:r>
      <w:r w:rsidRPr="002E57B8">
        <w:rPr>
          <w:b/>
          <w:sz w:val="28"/>
          <w:szCs w:val="28"/>
        </w:rPr>
        <w:t xml:space="preserve"> </w:t>
      </w:r>
      <w:r w:rsidR="00061467">
        <w:rPr>
          <w:b/>
          <w:sz w:val="28"/>
          <w:szCs w:val="28"/>
        </w:rPr>
        <w:t>7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Больной 75 лет, поступил в терапевтическое отделение с жалобами на приступы головокружения, иногда с потерей сознания, одышку, отеки ног. Больным себя считает около 10-лет, когда впервые стал испытывать одышку при  ходьбе. Тогда же появились боли в области сердца сжимающего характера. Год назад впервые возник приступ, во время которого внезапно потерял сознание; со слов родственников, были судороги. “Небольшие” приступы в течение последнего года (потемнение в глазах, головокружение, длящееся 1-2 мин.) бывали и раньше. За месяц до поступления они участились, усилилась одышка, появились отеки на голенях.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Состояние больного тяжелое, выраженный цианоз губ, отеки на голенях. Граница относительной тупости сердца смещена влево на 2 см, конфигурация сердечной тупости аортальная. Тоны глухие, выслушивается систолический шум на верхушке. Временами определяется очень громкий (пушечный) 1-й тон. АД 180/80 мм рт. ст.. Пульс ритмичный, 36  в мин.; напряженный. Частота его не меняется после физической нагрузки (ходьба по палате). В легких везикулярное дыхание, выслушиваются единичные влажные хрипы. Печень выступает из-под реберного края на 5 см, плотная, безболезненная при пальпации. Анализ крови: Эр. - 4.0 х 1012/л, Нb - 140г/л; СОЭ - 5 мм/час, Л - 7,6 х 109/л, формула не изменена. Анализ мочи: уд. вес - 1.026, белок-следы, лейкоциты и эритроциты 1-2 в п/зрения. Суточный диурез 800 мл, ЭКГ: РР-0,75”, RR-1,65”, QR-T= 0,48”. QRS-0,16”.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На следующий день после поступления в больницу больной внезапно потерял сознание, лицо стало багрово-синим, появилась эпилептиформная судорога, непроизвольное мочеиспускание. Пульс во время приступа 16 в мин., АД - 200/80 мм рт. ст. После оказания помощи больной пришел в сознание, но о случившемся ничего не помнил.</w:t>
      </w:r>
    </w:p>
    <w:p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Какой синдром выступает на первый план в клинической картине заболевания и каков его патогенез?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 Поставьте предположительный клинический диагноз?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 Неотложная помощь при данном состоянии (в рецептах).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4. Предложите  стандарты обследования больного.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lastRenderedPageBreak/>
        <w:t>5. Нуждается ли больной в лечении у кардиохирурга?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№ 8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 У больного Т., 64 лет, внезапно развился приступ учащенного сер</w:t>
      </w:r>
      <w:r w:rsidRPr="002E57B8">
        <w:rPr>
          <w:sz w:val="28"/>
          <w:szCs w:val="28"/>
        </w:rPr>
        <w:softHyphen/>
        <w:t>дцебиения, появились общая слабость, чувство нехватки воздуха.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В течение 10 лет при ходьбе беспокоят приступы загрудинных болей, купирующиеся нитроглицерином. Диагностировалась ИБС - сте</w:t>
      </w:r>
      <w:r w:rsidRPr="002E57B8">
        <w:rPr>
          <w:sz w:val="28"/>
          <w:szCs w:val="28"/>
        </w:rPr>
        <w:softHyphen/>
        <w:t>нокардия напряжения. В дальнейшем дважды перенес инфаркт миокар</w:t>
      </w:r>
      <w:r w:rsidRPr="002E57B8">
        <w:rPr>
          <w:sz w:val="28"/>
          <w:szCs w:val="28"/>
        </w:rPr>
        <w:softHyphen/>
        <w:t>да. 3 года назад появились перебои в работе сердца. На ЭКГ регистри</w:t>
      </w:r>
      <w:r w:rsidRPr="002E57B8">
        <w:rPr>
          <w:sz w:val="28"/>
          <w:szCs w:val="28"/>
        </w:rPr>
        <w:softHyphen/>
        <w:t>ровались желудочковые экстрасистолы. Лечился сустаком, обзиданом, коринфаром.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Объективно: бледность кожи. Акроцианоз. Видимых отеков нет. Над легкими везикулярное дыхание. ЧД - 20 в минуту. Тоны сердца при</w:t>
      </w:r>
      <w:r w:rsidRPr="002E57B8">
        <w:rPr>
          <w:sz w:val="28"/>
          <w:szCs w:val="28"/>
        </w:rPr>
        <w:softHyphen/>
        <w:t>глушены. Тахикардия с правильным ритмом. ЧСС - 200 в минуту. Жи</w:t>
      </w:r>
      <w:r w:rsidRPr="002E57B8">
        <w:rPr>
          <w:sz w:val="28"/>
          <w:szCs w:val="28"/>
        </w:rPr>
        <w:softHyphen/>
        <w:t>вот мягкий, безболезненный. Печень по краю реберной дуги.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На ЭКГ - учащенный ритм до 200 в минуту, интервалы R - R одинаковые, желудочковый комплекс QRS расширен до 0,18 сек и де</w:t>
      </w:r>
      <w:r w:rsidRPr="002E57B8">
        <w:rPr>
          <w:sz w:val="28"/>
          <w:szCs w:val="28"/>
        </w:rPr>
        <w:softHyphen/>
        <w:t>формирован.</w:t>
      </w:r>
    </w:p>
    <w:p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Ваше заключение о характере нарушения ритма сердца.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Осложнением какого заболевания является аритмия?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Выберите препарат первого выбора для купирования аритмии.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center"/>
        <w:rPr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№ 9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У больного П., 30 лет, внезапно развился приступ учащенного сердцебиения.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Из анамнеза выяснено, что в течение 5 лет периодически беспо</w:t>
      </w:r>
      <w:r w:rsidRPr="002E57B8">
        <w:rPr>
          <w:sz w:val="28"/>
          <w:szCs w:val="28"/>
        </w:rPr>
        <w:softHyphen/>
        <w:t>коят кратковременные приступы учащенного сердцебиения, которые проходили самостоятельно. К врачам не обращался, не обследовался.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Объективно: кожа и видимые слизистые обычной окраски. Оте</w:t>
      </w:r>
      <w:r w:rsidRPr="002E57B8">
        <w:rPr>
          <w:sz w:val="28"/>
          <w:szCs w:val="28"/>
        </w:rPr>
        <w:softHyphen/>
        <w:t>ков нет. В легких везикулярное дыхание. При аускультации сердца опре</w:t>
      </w:r>
      <w:r w:rsidRPr="002E57B8">
        <w:rPr>
          <w:sz w:val="28"/>
          <w:szCs w:val="28"/>
        </w:rPr>
        <w:softHyphen/>
        <w:t>деляется тахикардия с правильным ритмом. ЧСС 180 в минуту.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На снятой ЭКГ - зубец "Р" не определяется, интервалы R - R одинаковые, ЧСС — 180 в минуту, желудочковый комплекс QRS не рас</w:t>
      </w:r>
      <w:r w:rsidRPr="002E57B8">
        <w:rPr>
          <w:sz w:val="28"/>
          <w:szCs w:val="28"/>
        </w:rPr>
        <w:softHyphen/>
        <w:t>ширен (0,08 сек).</w:t>
      </w:r>
    </w:p>
    <w:p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Ваше заключение о характере нарушения ритма сердца.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Последовательность мероприятий по купированию аритмии.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</w:p>
    <w:p w:rsidR="00D501B1" w:rsidRPr="002E57B8" w:rsidRDefault="00D501B1" w:rsidP="00D501B1">
      <w:pPr>
        <w:ind w:left="360"/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№ 10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Пациентка 19 лет, первородящая. Поступила в родильный дом на 36-й неделе беременности с жалобами на приступы сердцебиения, одышку при их возникновении. Приступы впервые появились на 20-й неделе беременности. При обследовании в женской консультации (ЭхоКГ, ФКГ) никакой органической патологии сердца выявлено не было. На ЭКГ регистрировался преходящий </w:t>
      </w:r>
      <w:r w:rsidRPr="002E57B8">
        <w:rPr>
          <w:sz w:val="28"/>
          <w:szCs w:val="28"/>
          <w:lang w:val="en-US"/>
        </w:rPr>
        <w:t>WPW</w:t>
      </w:r>
      <w:r w:rsidRPr="002E57B8">
        <w:rPr>
          <w:sz w:val="28"/>
          <w:szCs w:val="28"/>
        </w:rPr>
        <w:t xml:space="preserve"> синдром. В стационаре при возникновении очередного приступа на ЭКГ была зафиксирована ортодромная тахикардия с ЧСС 180 ударов в минуту. </w:t>
      </w:r>
    </w:p>
    <w:p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Сформулируйте диагноз, наметьте план лечения и родоразрешения беременной.</w:t>
      </w:r>
    </w:p>
    <w:p w:rsidR="00D501B1" w:rsidRPr="002E57B8" w:rsidRDefault="00D501B1" w:rsidP="00D501B1">
      <w:pPr>
        <w:ind w:left="360"/>
        <w:jc w:val="both"/>
        <w:rPr>
          <w:sz w:val="28"/>
          <w:szCs w:val="28"/>
        </w:rPr>
      </w:pPr>
    </w:p>
    <w:p w:rsidR="00D501B1" w:rsidRPr="002E57B8" w:rsidRDefault="00D501B1" w:rsidP="00D501B1">
      <w:pPr>
        <w:ind w:left="360"/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lastRenderedPageBreak/>
        <w:t xml:space="preserve">Задача </w:t>
      </w:r>
      <w:r w:rsidR="00061467">
        <w:rPr>
          <w:b/>
          <w:sz w:val="28"/>
          <w:szCs w:val="28"/>
        </w:rPr>
        <w:t>№ 11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У пациентки 32 лет, с беременностью 26 недель, возник пароксизм мерцательной аритмии. При обследовании был выявлен стеноз левого </w:t>
      </w:r>
      <w:r w:rsidRPr="002E57B8">
        <w:rPr>
          <w:sz w:val="28"/>
          <w:szCs w:val="28"/>
          <w:lang w:val="en-US"/>
        </w:rPr>
        <w:t>A</w:t>
      </w:r>
      <w:r w:rsidRPr="002E57B8">
        <w:rPr>
          <w:sz w:val="28"/>
          <w:szCs w:val="28"/>
        </w:rPr>
        <w:t>-</w:t>
      </w:r>
      <w:r w:rsidRPr="002E57B8">
        <w:rPr>
          <w:sz w:val="28"/>
          <w:szCs w:val="28"/>
          <w:lang w:val="en-US"/>
        </w:rPr>
        <w:t>V</w:t>
      </w:r>
      <w:r w:rsidRPr="002E57B8">
        <w:rPr>
          <w:sz w:val="28"/>
          <w:szCs w:val="28"/>
        </w:rPr>
        <w:t xml:space="preserve"> отверстия (</w:t>
      </w:r>
      <w:r w:rsidRPr="002E57B8">
        <w:rPr>
          <w:sz w:val="28"/>
          <w:szCs w:val="28"/>
          <w:lang w:val="en-US"/>
        </w:rPr>
        <w:t>S</w:t>
      </w:r>
      <w:r w:rsidRPr="002E57B8">
        <w:rPr>
          <w:sz w:val="28"/>
          <w:szCs w:val="28"/>
        </w:rPr>
        <w:t xml:space="preserve"> ≈2,3 см</w:t>
      </w:r>
      <w:r w:rsidRPr="002E57B8">
        <w:rPr>
          <w:sz w:val="28"/>
          <w:szCs w:val="28"/>
          <w:vertAlign w:val="superscript"/>
        </w:rPr>
        <w:t>2</w:t>
      </w:r>
      <w:r w:rsidRPr="002E57B8">
        <w:rPr>
          <w:sz w:val="28"/>
          <w:szCs w:val="28"/>
        </w:rPr>
        <w:t>). Из анамнеза удалось выяснить, что в детстве пациентка часто болела ангинами.</w:t>
      </w:r>
    </w:p>
    <w:p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:rsidR="00D501B1" w:rsidRPr="002E57B8" w:rsidRDefault="00D501B1" w:rsidP="00D501B1">
      <w:pPr>
        <w:tabs>
          <w:tab w:val="left" w:pos="1701"/>
        </w:tabs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Сформулируйте предположительный диагноз, наметьте план лечения беременной и план дальнейшего ведения беременности и родов.</w:t>
      </w:r>
    </w:p>
    <w:p w:rsidR="00D501B1" w:rsidRPr="002E57B8" w:rsidRDefault="00D501B1" w:rsidP="00D501B1">
      <w:pPr>
        <w:ind w:left="360"/>
        <w:jc w:val="both"/>
        <w:rPr>
          <w:sz w:val="28"/>
          <w:szCs w:val="28"/>
        </w:rPr>
      </w:pPr>
    </w:p>
    <w:p w:rsidR="00D501B1" w:rsidRPr="002E57B8" w:rsidRDefault="00D501B1" w:rsidP="00D501B1">
      <w:pPr>
        <w:ind w:left="360"/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№ 12</w:t>
      </w:r>
    </w:p>
    <w:p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Больной А., 45 лет, на работе внезапно потерял сознание. Сотрудники вызвали бригаду скорой помощи.</w:t>
      </w:r>
    </w:p>
    <w:p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Объективно: сознание отсутствует, резкая бледность, цианоз кожи, зрачки расширены, реакции на свет нет. Дыхательные движения единичные. Тоны сердца не выслушиваются, пульс и АД не определяются.</w:t>
      </w:r>
    </w:p>
    <w:p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ЭКГ: частые (200-500 в мин.) беспорядочные волны, отличающиеся друг от друга по форме и амплитуде.</w:t>
      </w:r>
    </w:p>
    <w:p w:rsidR="00D501B1" w:rsidRPr="002E57B8" w:rsidRDefault="00D501B1" w:rsidP="00D501B1">
      <w:pPr>
        <w:ind w:firstLine="708"/>
        <w:jc w:val="both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Задание:</w:t>
      </w:r>
    </w:p>
    <w:p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</w:t>
      </w:r>
      <w:r w:rsidRPr="002E57B8">
        <w:rPr>
          <w:sz w:val="28"/>
          <w:szCs w:val="28"/>
        </w:rPr>
        <w:tab/>
        <w:t>Сформулируйте диагноз.</w:t>
      </w:r>
    </w:p>
    <w:p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</w:t>
      </w:r>
      <w:r w:rsidRPr="002E57B8">
        <w:rPr>
          <w:sz w:val="28"/>
          <w:szCs w:val="28"/>
        </w:rPr>
        <w:tab/>
        <w:t>Перечислите неотложные мероприятия.</w:t>
      </w:r>
    </w:p>
    <w:p w:rsidR="00D501B1" w:rsidRPr="002E57B8" w:rsidRDefault="00D501B1" w:rsidP="00D501B1">
      <w:pPr>
        <w:ind w:left="708"/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2E57B8" w:rsidP="00D501B1">
      <w:pPr>
        <w:ind w:left="360"/>
        <w:jc w:val="center"/>
        <w:rPr>
          <w:b/>
          <w:iCs/>
          <w:sz w:val="28"/>
          <w:szCs w:val="28"/>
        </w:rPr>
      </w:pPr>
      <w:r w:rsidRPr="002E57B8">
        <w:rPr>
          <w:b/>
          <w:iCs/>
          <w:sz w:val="28"/>
          <w:szCs w:val="28"/>
        </w:rPr>
        <w:t>Эталоны о</w:t>
      </w:r>
      <w:r w:rsidR="00D501B1" w:rsidRPr="002E57B8">
        <w:rPr>
          <w:b/>
          <w:iCs/>
          <w:sz w:val="28"/>
          <w:szCs w:val="28"/>
        </w:rPr>
        <w:t>твет</w:t>
      </w:r>
      <w:r w:rsidRPr="002E57B8">
        <w:rPr>
          <w:b/>
          <w:iCs/>
          <w:sz w:val="28"/>
          <w:szCs w:val="28"/>
        </w:rPr>
        <w:t xml:space="preserve">ов </w:t>
      </w:r>
      <w:r w:rsidR="00D501B1" w:rsidRPr="002E57B8">
        <w:rPr>
          <w:b/>
          <w:iCs/>
          <w:sz w:val="28"/>
          <w:szCs w:val="28"/>
        </w:rPr>
        <w:t xml:space="preserve"> к задачам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Задача 1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Артериальная гипертензия III степ. ОВР. Гипертоническое сердце. Осложненный криз. СН IIA. ФК II. Дислипидемия. Ожирение II.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 Показано обследование: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 исключить вторичный характер гипертензии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ЭКГ в динамике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ab/>
        <w:t>3. Лечение: Соблюдение режима труда и отдыха. Диета с ограничением соли, животных жиров.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перлинганит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лазикс 40 мг – в/в однократно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После купирования криза к лечению добавить 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Аторвастатины (торвакард) 10 мг – 1т вечером под контролем липидного спектра, трансаминаз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Бисопролол 5 мг (конкор, бидоп) – 1т утром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Периндоприл (престариум А 5 мг) – ½ т вечером под контролем АД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индапамид 2,5 мг – 1т утром</w:t>
      </w:r>
    </w:p>
    <w:p w:rsidR="00D501B1" w:rsidRPr="002E57B8" w:rsidRDefault="00D501B1" w:rsidP="00D501B1">
      <w:pPr>
        <w:ind w:left="360"/>
        <w:jc w:val="center"/>
        <w:rPr>
          <w:b/>
          <w:iCs/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Задача 2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ИБС. Острый инфаркт миокарда нижней стенки ЛЖ.  Атеросклероз аорты. Артериальная гипертензия II степ. ОВР. СН I. ФК II. Дислипидемия. Ожирение II.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lastRenderedPageBreak/>
        <w:t>2. Показано обследование: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определение биомаркеров некроза миокарда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ЭКГ, ЭХО-КГ в динамике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 Лечение: Режим постельный. Госпитализация в РО. Диета с ограничением соли, животных жиров.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-обезболивание (морфин, дробно по 2-4 мг до купирования болевого синдрома)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-нитроглицерин 0,4 мг – под язык через 5 мин, затем переходят на в/в введение:  перлинганит 10% - 10,0+физраствор 100,0 в/в капельно медленно, под контролем АД таким, образом, чтобы за 1 час снизить АД на 25%, далее в течение нескольких часов до цифр, регистрируемых до криза.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аспирин 250 мг внутрь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клопидогрел 300 мг внутрь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гепарин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тромболитическая терапия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-β-блокаторы, И-АПФ – в первые сутки при стабильной гемодинамике</w:t>
      </w: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Задача 3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ИБС. Острый инфаркт миокарда. ПИК. Артериальная гипертензия III ст. ОВР. ОСН по Killip IV (кардиогенный шок). Дислипидемия. Сахарный диабет, 2 тип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 Показано обследование: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определение биомаркеров некроза миокарда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-контроль уровня глюкозы крови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ЭКГ, ЭХО-КГ в динамике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 Лечение: Режим постельный. Госпитализация в РО.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кислородотерапия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-обезболивание (морфин, дробно по 2-4 мг до купирования болевого синдрома)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аспирин 250 мг внутрь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клопидогрел 300 мг внутрь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гепарин в/в болюсно 5 тыс Ед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-200 мл физраствора за 10 мин, затем переходят на введение плазмоэкспандеров (глюкоза 5%, реополиглюкин) со скоростью 500 мл/ час до общего объема 500 – 1000 мл под контролем АД, аускультативной картины в легких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при отсутствии эффекта от проводимой терапии – допамин 5 мкг/кг/мин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инсулин по сахару крови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-β-блокаторы, И-АПФ только  при стабилизации гемодинамики</w:t>
      </w:r>
    </w:p>
    <w:p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bCs/>
          <w:sz w:val="28"/>
          <w:szCs w:val="28"/>
        </w:rPr>
      </w:pPr>
      <w:r w:rsidRPr="002E57B8">
        <w:rPr>
          <w:b/>
          <w:bCs/>
          <w:sz w:val="28"/>
          <w:szCs w:val="28"/>
        </w:rPr>
        <w:t>Задача 4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ИБС. Вазоспастическая стенокардия. СН I. Дислипидемия.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 Показано обследование: - ЭКГ в динамике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 Лечение: Соблюдение режима труда и отдыха. Диета с ограничением животных жиров.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отмена β-блокаторов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амлодипин 2,5 мг – на вечером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нитраты ситуационно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периндоприл 5мг – 1/2т утром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аспирин 125 мг внутрь после еды</w:t>
      </w: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Задача 5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 ИБС. Нестабильная стенокардия. ПИК. Артериальная гипертония  III. ОВР. СН II А. Отек легких.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 Обследование: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ЭКГ в динамике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ЭХОКГ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Rg-графия легких в динамике</w:t>
      </w:r>
    </w:p>
    <w:p w:rsidR="00D501B1" w:rsidRPr="002E57B8" w:rsidRDefault="00D501B1" w:rsidP="00D501B1">
      <w:pPr>
        <w:ind w:firstLine="708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 Лечение: Госпитализация в РО. Положение – полусидя.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оксигенотерапия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пеногашение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-обезболивание (морфин, дробно по 2 мг до купирования болевого синдрома)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-нитроглицерин 0,4 мг – под язык через 5 мин, затем переходят на в/в введение:  перлинганит 10% - 10,0+физраствор 100,0 в/в капельно медленно, под контролем АД.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- лазикс 40 мг – в/в 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- гепарин 5 тыс ЕД В/в болюсно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6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</w:t>
      </w:r>
      <w:r w:rsidRPr="002E57B8">
        <w:rPr>
          <w:sz w:val="28"/>
          <w:szCs w:val="28"/>
        </w:rPr>
        <w:tab/>
        <w:t>У больной приступ пароксизмальной наджелудочковой тахикардии.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</w:t>
      </w:r>
      <w:r w:rsidRPr="002E57B8">
        <w:rPr>
          <w:sz w:val="28"/>
          <w:szCs w:val="28"/>
        </w:rPr>
        <w:tab/>
        <w:t>Надавливание на глазные яблоки (проба Чермака), натуживание на высоте глубокого вдоха при закрытой голосовой щели и зажатом носе (проба Вальсальвы), вызывание рвотного рефлекса путем раздражения пальцами корня языка.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</w:t>
      </w:r>
      <w:r w:rsidRPr="002E57B8">
        <w:rPr>
          <w:sz w:val="28"/>
          <w:szCs w:val="28"/>
        </w:rPr>
        <w:tab/>
        <w:t>Внутривенные введения новокаинамида 10%-10,0 в изотоническом растворе NaCl в течении 3-5 минут, иногда вместе с метазоном 5%-0,5 мл.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А) поляризующая смесь внутривенно капельно, через 10-15 минут введения – верапамил 5-10 мг в/в струйно (при отсутствии эффекта).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Б) при отсутствии эффекта через 30 минут: кордарон 300-450 мг в 20 мл изотонического раствора NaCl в течении 5-10 минут.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В) при отсутствии эффекта еще через 30 мин. – дигоксин 0,025% - 1 мл с 10 мл панангина в изотоническом растворе NaCl до 20 мл в/в в течении 5 минут.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При нарушении гемодинамики (снижение АД, головокружение) до введения дигоксина провести электроимпульсную терапию.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4.</w:t>
      </w:r>
      <w:r w:rsidRPr="002E57B8">
        <w:rPr>
          <w:sz w:val="28"/>
          <w:szCs w:val="28"/>
        </w:rPr>
        <w:tab/>
        <w:t>Пароксизмальная тахикардия может осложнять течение: миокардита, тиреотоксикоза, стеноза левого венозного отверстия сердца, климакса, вегето-сосудистой дистонии. Может явиться клиническим проявлением синдрома преждевременного возбуждения желудочков.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5.</w:t>
      </w:r>
      <w:r w:rsidRPr="002E57B8">
        <w:rPr>
          <w:sz w:val="28"/>
          <w:szCs w:val="28"/>
        </w:rPr>
        <w:tab/>
        <w:t>ЭКГ после купирования пароксизма, ЭХО-КГ, ревмотесты, белковые фракции, общий анализ крови, рентгенография грудной клетки, УЗИ щитовидной железы, тиреоидные гормоны, рентгенография турецкого седла.</w:t>
      </w:r>
    </w:p>
    <w:p w:rsidR="00D501B1" w:rsidRPr="002E57B8" w:rsidRDefault="00D501B1" w:rsidP="00D501B1">
      <w:pPr>
        <w:rPr>
          <w:b/>
          <w:sz w:val="28"/>
          <w:szCs w:val="28"/>
        </w:rPr>
      </w:pPr>
      <w:r w:rsidRPr="002E57B8">
        <w:rPr>
          <w:sz w:val="28"/>
          <w:szCs w:val="28"/>
        </w:rPr>
        <w:t>6.</w:t>
      </w:r>
      <w:r w:rsidRPr="002E57B8">
        <w:rPr>
          <w:sz w:val="28"/>
          <w:szCs w:val="28"/>
        </w:rPr>
        <w:tab/>
        <w:t>При вегетативной дисфункции (что наиболее вероятно у данной больной) учащение приступов может быть вызвано переутомлением, первым напряжением, обострением очаговхронической инфекции</w:t>
      </w: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lastRenderedPageBreak/>
        <w:t xml:space="preserve">Задача </w:t>
      </w:r>
      <w:r w:rsidR="00061467">
        <w:rPr>
          <w:b/>
          <w:sz w:val="28"/>
          <w:szCs w:val="28"/>
        </w:rPr>
        <w:t>7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1.В клинической картине ведущим является приступ потери сознания, сопровождающийся судорогами, непроизвольным мочеиспусканием (синдром Морганьи – Эдемса – Стокса). Причиной его развития является полная поперечная блокада сердца и как следствие ишемия головного мозга.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Предположительный диагноз: ИБС, стабильная стенокардия напряжения. Атеросклероз аорты, коронарных артерий, диффузный кардиосклероз. Полная атрио – вентрикулярная блокада дистального типа НIIБ.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Непрямой массаж сердца, искусственное дыхание, внутривенно- капельно норадреналин, бикарбонат  Na 4% - 20,0. При неэффективности – траснвенозная электрическая стимуляция сердца.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Ведущий синдром необходимо дифференцировать с эпилепсией, обморочными состояниями вестибулярного происхождения (эти приступы распознаются  по нормальному пульсу в период припадка),  обморочными состояниями при аортальном стенозе, митральных пороках с тромбом левого предсердия, миксомой левого предсердия.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Больному необходима консультация кардиохирурга для решения вопроса об имплантации искусственного водителя ритма.</w:t>
      </w: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8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1.На ЭКГ документирована пароксизмальная желудочковая тахикардия.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2.Является осложнением основного заболевания- ИБС.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3.Средство первого выбора – лидокаин 80-100 мг в/в струйно.</w:t>
      </w: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9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На ЭКГ документирована пароксизмальная наджелудочковая тахикар</w:t>
      </w:r>
      <w:r w:rsidRPr="002E57B8">
        <w:rPr>
          <w:sz w:val="28"/>
          <w:szCs w:val="28"/>
        </w:rPr>
        <w:softHyphen/>
        <w:t>дия.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Последовательность лечебных мероприятий по купированию присту</w:t>
      </w:r>
      <w:r w:rsidRPr="002E57B8">
        <w:rPr>
          <w:sz w:val="28"/>
          <w:szCs w:val="28"/>
        </w:rPr>
        <w:softHyphen/>
        <w:t>па: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>вагусные пробы (массаж каротидного синуса, проба Вальсальвы и др.). При отсутствии эффекта средство первого выбора верапамил 5-10 мг в/в струйно;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10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У пациентки </w:t>
      </w:r>
      <w:r w:rsidRPr="002E57B8">
        <w:rPr>
          <w:sz w:val="28"/>
          <w:szCs w:val="28"/>
          <w:lang w:val="en-US"/>
        </w:rPr>
        <w:t>WPW</w:t>
      </w:r>
      <w:r w:rsidRPr="002E57B8">
        <w:rPr>
          <w:sz w:val="28"/>
          <w:szCs w:val="28"/>
        </w:rPr>
        <w:t>-синдром. Пароксизмальная ортодромная тахикардия. Пароксизм необходимо купировать. Можно начать с «вагусных» приемов. При их неэффективности возможно введение в/в АТФ. При отсутствии эффекта от лечения и при развитии гемодинамических нарушений показана экстренная кардиоверсия. После купирования пароксизма за пациенткой необходимо тщательное наблюдение. С учетом наличия частых пароксизмов целесообразно беременной назначить β-блокаторы. Показано плановое родоразрешение через естественные родовые пути.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11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  <w:r w:rsidRPr="002E57B8">
        <w:rPr>
          <w:sz w:val="28"/>
          <w:szCs w:val="28"/>
        </w:rPr>
        <w:t xml:space="preserve">У беременной ревматическая болезнь сердца. Митральный порок сердца: стеноз левого </w:t>
      </w:r>
      <w:r w:rsidRPr="002E57B8">
        <w:rPr>
          <w:sz w:val="28"/>
          <w:szCs w:val="28"/>
          <w:lang w:val="en-US"/>
        </w:rPr>
        <w:t>A</w:t>
      </w:r>
      <w:r w:rsidRPr="002E57B8">
        <w:rPr>
          <w:sz w:val="28"/>
          <w:szCs w:val="28"/>
        </w:rPr>
        <w:t>-</w:t>
      </w:r>
      <w:r w:rsidRPr="002E57B8">
        <w:rPr>
          <w:sz w:val="28"/>
          <w:szCs w:val="28"/>
          <w:lang w:val="en-US"/>
        </w:rPr>
        <w:t>V</w:t>
      </w:r>
      <w:r w:rsidRPr="002E57B8">
        <w:rPr>
          <w:sz w:val="28"/>
          <w:szCs w:val="28"/>
        </w:rPr>
        <w:t xml:space="preserve"> отверстия. Пароксизмальная мерцательная аритмия. Больная нуждается в срочной госпитализации в отделение патологии беременных. Пароксизм мерцательной аритмии должен быть купирован. С этой целью возможно введение финоптина, новокаинамида, кордарона или сердечных гликозидов. Больной необходимо провести обследование для уточнения активности процесса и наличия признаков сердечной недостаточности. После купирования пароксизма больная должна находиться под тщательным диспансерным наблюдением. В зависимости от </w:t>
      </w:r>
      <w:r w:rsidRPr="002E57B8">
        <w:rPr>
          <w:sz w:val="28"/>
          <w:szCs w:val="28"/>
        </w:rPr>
        <w:lastRenderedPageBreak/>
        <w:t>стадии СН ей показано лечение сердечными гликозидами, мочегонными, β-блокаторами. При нарастании СН беременной необходима срочная госпитализация в отделение патологии беременных для коррекции лечения и решения вопроса об экстренном родоразрешении. При стабильном состоянии больной возможна пролонгация беременности с последующей плановой госпитализацией в родильный дом за 2 недели до предполагаемых родов. Родоразрешение через естественные родовые пути с выключением потужного периода.</w:t>
      </w:r>
    </w:p>
    <w:p w:rsidR="00D501B1" w:rsidRPr="002E57B8" w:rsidRDefault="00D501B1" w:rsidP="00D501B1">
      <w:pPr>
        <w:jc w:val="both"/>
        <w:rPr>
          <w:sz w:val="28"/>
          <w:szCs w:val="28"/>
        </w:rPr>
      </w:pPr>
    </w:p>
    <w:p w:rsidR="00D501B1" w:rsidRPr="002E57B8" w:rsidRDefault="00D501B1" w:rsidP="00D501B1">
      <w:pPr>
        <w:ind w:left="360"/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 xml:space="preserve">Задача </w:t>
      </w:r>
      <w:r w:rsidR="00061467">
        <w:rPr>
          <w:b/>
          <w:sz w:val="28"/>
          <w:szCs w:val="28"/>
        </w:rPr>
        <w:t>12</w:t>
      </w:r>
    </w:p>
    <w:p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1.</w:t>
      </w:r>
      <w:r w:rsidRPr="002E57B8">
        <w:rPr>
          <w:sz w:val="28"/>
          <w:szCs w:val="28"/>
        </w:rPr>
        <w:tab/>
        <w:t>Диагноз: фибрилляция желудочков.</w:t>
      </w:r>
    </w:p>
    <w:p w:rsidR="00D501B1" w:rsidRPr="002E57B8" w:rsidRDefault="00D501B1" w:rsidP="00D501B1">
      <w:pPr>
        <w:ind w:left="360"/>
        <w:jc w:val="both"/>
        <w:rPr>
          <w:sz w:val="28"/>
          <w:szCs w:val="28"/>
        </w:rPr>
      </w:pPr>
      <w:r w:rsidRPr="002E57B8">
        <w:rPr>
          <w:sz w:val="28"/>
          <w:szCs w:val="28"/>
        </w:rPr>
        <w:t>2.</w:t>
      </w:r>
      <w:r w:rsidRPr="002E57B8">
        <w:rPr>
          <w:sz w:val="28"/>
          <w:szCs w:val="28"/>
        </w:rPr>
        <w:tab/>
        <w:t>Неотложные мероприятия: электрическая дефибрилляция, закрытый массаж сердца, искусственная вентиляция легких.</w:t>
      </w:r>
    </w:p>
    <w:p w:rsidR="00D501B1" w:rsidRPr="002E57B8" w:rsidRDefault="00D501B1" w:rsidP="00D501B1">
      <w:pPr>
        <w:rPr>
          <w:sz w:val="28"/>
          <w:szCs w:val="28"/>
        </w:rPr>
      </w:pPr>
    </w:p>
    <w:p w:rsidR="00D84C68" w:rsidRPr="00302F53" w:rsidRDefault="00D84C68" w:rsidP="00D84C68">
      <w:pPr>
        <w:ind w:firstLine="709"/>
        <w:jc w:val="center"/>
        <w:rPr>
          <w:bCs/>
          <w:color w:val="000000"/>
          <w:sz w:val="28"/>
          <w:szCs w:val="28"/>
        </w:rPr>
      </w:pPr>
      <w:r w:rsidRPr="00D84C68">
        <w:rPr>
          <w:b/>
          <w:bCs/>
          <w:iCs/>
          <w:color w:val="000000"/>
          <w:sz w:val="28"/>
          <w:szCs w:val="28"/>
        </w:rPr>
        <w:t>3. Карта экспертной оценки качества фармакотерапии, протокол консультации</w:t>
      </w:r>
      <w:r>
        <w:rPr>
          <w:b/>
          <w:bCs/>
          <w:iCs/>
          <w:color w:val="000000"/>
          <w:sz w:val="28"/>
          <w:szCs w:val="28"/>
        </w:rPr>
        <w:t xml:space="preserve"> (</w:t>
      </w:r>
      <w:r w:rsidRPr="00302F53">
        <w:rPr>
          <w:bCs/>
          <w:color w:val="000000"/>
          <w:sz w:val="28"/>
          <w:szCs w:val="28"/>
        </w:rPr>
        <w:t>Нужное подчеркнуть</w:t>
      </w:r>
      <w:r>
        <w:rPr>
          <w:bCs/>
          <w:color w:val="000000"/>
          <w:sz w:val="28"/>
          <w:szCs w:val="28"/>
        </w:rPr>
        <w:t>)</w:t>
      </w:r>
    </w:p>
    <w:p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Ф.И.О___________________________________________________________________</w:t>
      </w:r>
    </w:p>
    <w:p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Возраст___________Пол___________</w:t>
      </w:r>
    </w:p>
    <w:p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Дата рождения_________________________________</w:t>
      </w:r>
    </w:p>
    <w:p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число  месяц  год</w:t>
      </w:r>
    </w:p>
    <w:p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 xml:space="preserve">Место проведения экспертизы(консультации): </w:t>
      </w:r>
    </w:p>
    <w:p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амбулаторно-поликлиническое учреждение-1,стационар-2</w:t>
      </w:r>
    </w:p>
    <w:p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№ истории болезни (с указанием профиля отделения)_______________</w:t>
      </w:r>
    </w:p>
    <w:p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Обращение по данному заболеванию в текущем году: первичное-1,                                                                                             повторное-2.</w:t>
      </w:r>
    </w:p>
    <w:p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Госпитализация по данному заболеванию в текущем году: первичная -1,</w:t>
      </w:r>
    </w:p>
    <w:p w:rsidR="00D84C68" w:rsidRPr="00302F53" w:rsidRDefault="00D84C68" w:rsidP="00D84C68">
      <w:pPr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повторная-2.</w:t>
      </w:r>
    </w:p>
    <w:p w:rsidR="00D84C68" w:rsidRPr="00302F53" w:rsidRDefault="00D84C68" w:rsidP="00D84C68">
      <w:pPr>
        <w:tabs>
          <w:tab w:val="left" w:pos="10205"/>
        </w:tabs>
        <w:rPr>
          <w:bCs/>
          <w:color w:val="000000"/>
          <w:sz w:val="28"/>
          <w:szCs w:val="28"/>
        </w:rPr>
      </w:pPr>
      <w:r w:rsidRPr="00302F53">
        <w:rPr>
          <w:bCs/>
          <w:color w:val="000000"/>
          <w:sz w:val="28"/>
          <w:szCs w:val="28"/>
        </w:rPr>
        <w:t>Диагноз заключительный(клинический):________________________________________________________</w:t>
      </w:r>
    </w:p>
    <w:p w:rsidR="00D84C68" w:rsidRPr="00302F53" w:rsidRDefault="00D84C68" w:rsidP="00D84C68">
      <w:pPr>
        <w:pBdr>
          <w:bottom w:val="single" w:sz="12" w:space="1" w:color="auto"/>
        </w:pBdr>
        <w:ind w:firstLine="709"/>
        <w:rPr>
          <w:bCs/>
          <w:color w:val="000000"/>
          <w:sz w:val="28"/>
          <w:szCs w:val="28"/>
        </w:rPr>
      </w:pPr>
    </w:p>
    <w:p w:rsidR="00D84C68" w:rsidRPr="00302F53" w:rsidRDefault="00D84C68" w:rsidP="00D84C68">
      <w:pPr>
        <w:tabs>
          <w:tab w:val="left" w:pos="10065"/>
        </w:tabs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Код по МКБ-10_________________________________________________</w:t>
      </w:r>
    </w:p>
    <w:p w:rsidR="00D84C68" w:rsidRPr="00302F53" w:rsidRDefault="00D84C68" w:rsidP="00D84C68">
      <w:pPr>
        <w:tabs>
          <w:tab w:val="left" w:pos="6804"/>
          <w:tab w:val="left" w:pos="10205"/>
        </w:tabs>
        <w:rPr>
          <w:b/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Особенности объективного статуса, клинико-лабораторных и инструментальных исследований:</w:t>
      </w:r>
      <w:r w:rsidRPr="00302F53">
        <w:rPr>
          <w:b/>
          <w:color w:val="000000"/>
          <w:sz w:val="28"/>
          <w:szCs w:val="28"/>
        </w:rPr>
        <w:t>______________________________________________________                                                                                                        _____________________________________________________________________</w:t>
      </w:r>
    </w:p>
    <w:p w:rsidR="00D84C68" w:rsidRPr="00302F53" w:rsidRDefault="00D84C68" w:rsidP="00D84C68">
      <w:pPr>
        <w:rPr>
          <w:b/>
          <w:color w:val="000000"/>
          <w:sz w:val="28"/>
          <w:szCs w:val="28"/>
        </w:rPr>
      </w:pPr>
      <w:r w:rsidRPr="00302F53">
        <w:rPr>
          <w:b/>
          <w:color w:val="000000"/>
          <w:sz w:val="28"/>
          <w:szCs w:val="28"/>
        </w:rPr>
        <w:t>________________________________________________________________________</w:t>
      </w:r>
    </w:p>
    <w:p w:rsidR="00D84C68" w:rsidRPr="00302F53" w:rsidRDefault="00D84C68" w:rsidP="00D84C68">
      <w:pPr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D84C68" w:rsidRPr="00302F53" w:rsidRDefault="00D84C68" w:rsidP="00D84C68">
      <w:pPr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________</w:t>
      </w:r>
    </w:p>
    <w:p w:rsidR="00D84C68" w:rsidRPr="00302F53" w:rsidRDefault="00D84C68" w:rsidP="00D84C68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Оценка качества фармакотерапии: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134"/>
        <w:gridCol w:w="1276"/>
        <w:gridCol w:w="2091"/>
      </w:tblGrid>
      <w:tr w:rsidR="00D84C68" w:rsidRPr="00302F53" w:rsidTr="00C17F9F">
        <w:tc>
          <w:tcPr>
            <w:tcW w:w="5353" w:type="dxa"/>
            <w:shd w:val="clear" w:color="auto" w:fill="auto"/>
          </w:tcPr>
          <w:p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134" w:type="dxa"/>
            <w:shd w:val="clear" w:color="auto" w:fill="auto"/>
          </w:tcPr>
          <w:p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091" w:type="dxa"/>
            <w:shd w:val="clear" w:color="auto" w:fill="auto"/>
          </w:tcPr>
          <w:p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Не в полной мере</w:t>
            </w:r>
          </w:p>
        </w:tc>
      </w:tr>
      <w:tr w:rsidR="00D84C68" w:rsidRPr="00302F53" w:rsidTr="00C17F9F">
        <w:tc>
          <w:tcPr>
            <w:tcW w:w="5353" w:type="dxa"/>
            <w:shd w:val="clear" w:color="auto" w:fill="auto"/>
          </w:tcPr>
          <w:p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1.Соответствие стандартам и протоколам лечения</w:t>
            </w:r>
          </w:p>
        </w:tc>
        <w:tc>
          <w:tcPr>
            <w:tcW w:w="1134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:rsidTr="00C17F9F">
        <w:tc>
          <w:tcPr>
            <w:tcW w:w="5353" w:type="dxa"/>
            <w:shd w:val="clear" w:color="auto" w:fill="auto"/>
          </w:tcPr>
          <w:p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2.Рациональность выборв базового лекарственного средства (ЛС)</w:t>
            </w:r>
          </w:p>
        </w:tc>
        <w:tc>
          <w:tcPr>
            <w:tcW w:w="1134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:rsidTr="00C17F9F">
        <w:tc>
          <w:tcPr>
            <w:tcW w:w="5353" w:type="dxa"/>
            <w:shd w:val="clear" w:color="auto" w:fill="auto"/>
          </w:tcPr>
          <w:p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3.Рациональность выбора комбинации ЛС</w:t>
            </w:r>
          </w:p>
        </w:tc>
        <w:tc>
          <w:tcPr>
            <w:tcW w:w="1134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:rsidTr="00C17F9F">
        <w:tc>
          <w:tcPr>
            <w:tcW w:w="5353" w:type="dxa"/>
            <w:shd w:val="clear" w:color="auto" w:fill="auto"/>
          </w:tcPr>
          <w:p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lastRenderedPageBreak/>
              <w:t>4.Адекватность дозового режима</w:t>
            </w:r>
          </w:p>
        </w:tc>
        <w:tc>
          <w:tcPr>
            <w:tcW w:w="1134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:rsidTr="00C17F9F">
        <w:tc>
          <w:tcPr>
            <w:tcW w:w="5353" w:type="dxa"/>
            <w:shd w:val="clear" w:color="auto" w:fill="auto"/>
          </w:tcPr>
          <w:p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5.Адекватность курсового режима</w:t>
            </w:r>
          </w:p>
        </w:tc>
        <w:tc>
          <w:tcPr>
            <w:tcW w:w="1134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:rsidTr="00C17F9F">
        <w:tc>
          <w:tcPr>
            <w:tcW w:w="5353" w:type="dxa"/>
            <w:shd w:val="clear" w:color="auto" w:fill="auto"/>
          </w:tcPr>
          <w:p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6.Наличие нежелательных побочных реакций (НПР)</w:t>
            </w:r>
          </w:p>
        </w:tc>
        <w:tc>
          <w:tcPr>
            <w:tcW w:w="1134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:rsidTr="00C17F9F">
        <w:tc>
          <w:tcPr>
            <w:tcW w:w="5353" w:type="dxa"/>
            <w:shd w:val="clear" w:color="auto" w:fill="auto"/>
          </w:tcPr>
          <w:p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7.Мероприятия. проводимые по предупреждению прогнозируемых НПР</w:t>
            </w:r>
          </w:p>
        </w:tc>
        <w:tc>
          <w:tcPr>
            <w:tcW w:w="1134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D84C68" w:rsidRPr="00302F53" w:rsidTr="00C17F9F">
        <w:tc>
          <w:tcPr>
            <w:tcW w:w="5353" w:type="dxa"/>
            <w:shd w:val="clear" w:color="auto" w:fill="auto"/>
          </w:tcPr>
          <w:p w:rsidR="00D84C68" w:rsidRPr="00302F53" w:rsidRDefault="00D84C68" w:rsidP="00C17F9F">
            <w:pPr>
              <w:rPr>
                <w:color w:val="000000"/>
                <w:sz w:val="28"/>
                <w:szCs w:val="28"/>
              </w:rPr>
            </w:pPr>
            <w:r w:rsidRPr="00302F53">
              <w:rPr>
                <w:color w:val="000000"/>
                <w:sz w:val="28"/>
                <w:szCs w:val="28"/>
              </w:rPr>
              <w:t>8.Оценка эффективности проводимой фармакотерапии лечащим врачом (клиническая эфыфективность, сроки проведения необходимого комплекса диагностисческих и лабораторных исследований)</w:t>
            </w:r>
          </w:p>
        </w:tc>
        <w:tc>
          <w:tcPr>
            <w:tcW w:w="1134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  <w:tc>
          <w:tcPr>
            <w:tcW w:w="2091" w:type="dxa"/>
            <w:shd w:val="clear" w:color="auto" w:fill="auto"/>
          </w:tcPr>
          <w:p w:rsidR="00D84C68" w:rsidRPr="00302F53" w:rsidRDefault="00D84C68" w:rsidP="00C17F9F">
            <w:pPr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D84C68" w:rsidRPr="00302F53" w:rsidRDefault="00D84C68" w:rsidP="00D84C68">
      <w:pPr>
        <w:ind w:firstLine="709"/>
        <w:rPr>
          <w:color w:val="000000"/>
          <w:sz w:val="28"/>
          <w:szCs w:val="28"/>
        </w:rPr>
      </w:pPr>
    </w:p>
    <w:p w:rsidR="00D84C68" w:rsidRPr="00302F53" w:rsidRDefault="00D84C68" w:rsidP="00D84C68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Заключение: проводимая фармакотерапия: 1-коррекции не требует, 2-требует частичной коррекции, 3-требуется изменения схемы лечения</w:t>
      </w:r>
    </w:p>
    <w:p w:rsidR="00D84C68" w:rsidRPr="00302F53" w:rsidRDefault="00D84C68" w:rsidP="00D84C68">
      <w:pPr>
        <w:pBdr>
          <w:bottom w:val="single" w:sz="12" w:space="3" w:color="auto"/>
        </w:pBdr>
        <w:tabs>
          <w:tab w:val="left" w:pos="10205"/>
        </w:tabs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Рекомендации(для протокола консультации):_________________________________________________________________________________________</w:t>
      </w:r>
    </w:p>
    <w:p w:rsidR="00D84C68" w:rsidRPr="00302F53" w:rsidRDefault="00D84C68" w:rsidP="00D84C68">
      <w:pPr>
        <w:pBdr>
          <w:bottom w:val="single" w:sz="12" w:space="3" w:color="auto"/>
        </w:pBdr>
        <w:ind w:firstLine="709"/>
        <w:rPr>
          <w:color w:val="000000"/>
          <w:sz w:val="28"/>
          <w:szCs w:val="28"/>
        </w:rPr>
      </w:pPr>
    </w:p>
    <w:p w:rsidR="00D84C68" w:rsidRPr="00302F53" w:rsidRDefault="00D84C68" w:rsidP="00D84C68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 xml:space="preserve">Врач-клинический фармаколог______________________ </w:t>
      </w:r>
    </w:p>
    <w:p w:rsidR="00D84C68" w:rsidRPr="00302F53" w:rsidRDefault="00D84C68" w:rsidP="00D84C68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подпись   Ф.И.О</w:t>
      </w:r>
    </w:p>
    <w:p w:rsidR="00D84C68" w:rsidRPr="00302F53" w:rsidRDefault="00D84C68" w:rsidP="00D84C68">
      <w:pPr>
        <w:ind w:firstLine="709"/>
        <w:rPr>
          <w:color w:val="000000"/>
          <w:sz w:val="28"/>
          <w:szCs w:val="28"/>
        </w:rPr>
      </w:pPr>
      <w:r w:rsidRPr="00302F53">
        <w:rPr>
          <w:color w:val="000000"/>
          <w:sz w:val="28"/>
          <w:szCs w:val="28"/>
        </w:rPr>
        <w:t>«____»_____________20____г.</w:t>
      </w:r>
    </w:p>
    <w:p w:rsidR="00D84C68" w:rsidRPr="00302F53" w:rsidRDefault="00D84C68" w:rsidP="00D84C68">
      <w:pPr>
        <w:pStyle w:val="a5"/>
        <w:tabs>
          <w:tab w:val="left" w:pos="1134"/>
        </w:tabs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71522" w:rsidRPr="002E57B8" w:rsidRDefault="00971522" w:rsidP="00D501B1">
      <w:pPr>
        <w:rPr>
          <w:sz w:val="28"/>
          <w:szCs w:val="28"/>
        </w:rPr>
      </w:pPr>
    </w:p>
    <w:p w:rsidR="0040242F" w:rsidRPr="002E57B8" w:rsidRDefault="0040242F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E57B8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40242F" w:rsidRPr="002E57B8" w:rsidRDefault="0040242F" w:rsidP="0040242F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242F" w:rsidRPr="002E57B8" w:rsidRDefault="0040242F" w:rsidP="0040242F">
      <w:pPr>
        <w:ind w:firstLine="709"/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0242F" w:rsidRPr="002E57B8" w:rsidRDefault="0040242F" w:rsidP="0040242F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2E57B8" w:rsidRDefault="0040242F" w:rsidP="0040242F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Кафедра госпитальной терапии им. Р.Г. Межебовского</w:t>
      </w:r>
    </w:p>
    <w:p w:rsidR="0040242F" w:rsidRPr="002E57B8" w:rsidRDefault="0040242F" w:rsidP="0040242F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>Подготовка кадров высшей квалификации - ординатура</w:t>
      </w:r>
    </w:p>
    <w:p w:rsidR="0040242F" w:rsidRPr="002E57B8" w:rsidRDefault="0040242F" w:rsidP="0040242F">
      <w:pPr>
        <w:jc w:val="center"/>
        <w:rPr>
          <w:bCs/>
          <w:color w:val="000000"/>
          <w:sz w:val="28"/>
          <w:szCs w:val="28"/>
        </w:rPr>
      </w:pPr>
      <w:r w:rsidRPr="002E57B8">
        <w:rPr>
          <w:sz w:val="28"/>
          <w:szCs w:val="28"/>
        </w:rPr>
        <w:t xml:space="preserve">Специальность: </w:t>
      </w:r>
      <w:r w:rsidRPr="002E57B8">
        <w:rPr>
          <w:bCs/>
          <w:color w:val="000000"/>
          <w:sz w:val="28"/>
          <w:szCs w:val="28"/>
        </w:rPr>
        <w:t>31.08.3</w:t>
      </w:r>
      <w:r w:rsidR="00A421C7" w:rsidRPr="002E57B8">
        <w:rPr>
          <w:bCs/>
          <w:color w:val="000000"/>
          <w:sz w:val="28"/>
          <w:szCs w:val="28"/>
        </w:rPr>
        <w:t>7</w:t>
      </w:r>
      <w:r w:rsidRPr="002E57B8">
        <w:rPr>
          <w:bCs/>
          <w:color w:val="000000"/>
          <w:sz w:val="28"/>
          <w:szCs w:val="28"/>
        </w:rPr>
        <w:t xml:space="preserve"> «К</w:t>
      </w:r>
      <w:r w:rsidR="00A421C7" w:rsidRPr="002E57B8">
        <w:rPr>
          <w:bCs/>
          <w:color w:val="000000"/>
          <w:sz w:val="28"/>
          <w:szCs w:val="28"/>
        </w:rPr>
        <w:t>линическая фармакология</w:t>
      </w:r>
      <w:r w:rsidRPr="002E57B8">
        <w:rPr>
          <w:bCs/>
          <w:color w:val="000000"/>
          <w:sz w:val="28"/>
          <w:szCs w:val="28"/>
        </w:rPr>
        <w:t>»</w:t>
      </w:r>
    </w:p>
    <w:p w:rsidR="0040242F" w:rsidRPr="002E57B8" w:rsidRDefault="0040242F" w:rsidP="0040242F">
      <w:pPr>
        <w:jc w:val="center"/>
        <w:rPr>
          <w:sz w:val="28"/>
          <w:szCs w:val="28"/>
        </w:rPr>
      </w:pPr>
      <w:r w:rsidRPr="002E57B8">
        <w:rPr>
          <w:sz w:val="28"/>
          <w:szCs w:val="28"/>
        </w:rPr>
        <w:t xml:space="preserve">Практика: </w:t>
      </w:r>
      <w:r w:rsidR="00E91DD5">
        <w:rPr>
          <w:sz w:val="28"/>
          <w:szCs w:val="28"/>
        </w:rPr>
        <w:t>«</w:t>
      </w:r>
      <w:r w:rsidR="00E91DD5" w:rsidRPr="000522C0">
        <w:rPr>
          <w:sz w:val="28"/>
          <w:szCs w:val="28"/>
        </w:rPr>
        <w:t>Клиническая практика: клиническая фармакология неотложных состояний</w:t>
      </w:r>
      <w:r w:rsidR="00E91DD5">
        <w:rPr>
          <w:sz w:val="28"/>
          <w:szCs w:val="28"/>
        </w:rPr>
        <w:t>»</w:t>
      </w:r>
    </w:p>
    <w:p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2E57B8" w:rsidRDefault="0040242F" w:rsidP="0040242F">
      <w:pPr>
        <w:ind w:firstLine="709"/>
        <w:jc w:val="center"/>
        <w:rPr>
          <w:b/>
          <w:sz w:val="28"/>
          <w:szCs w:val="28"/>
        </w:rPr>
      </w:pPr>
      <w:r w:rsidRPr="002E57B8">
        <w:rPr>
          <w:b/>
          <w:sz w:val="28"/>
          <w:szCs w:val="28"/>
        </w:rPr>
        <w:t>ЗАЧЕТНЫЙ  БИЛЕТ № 1</w:t>
      </w:r>
    </w:p>
    <w:p w:rsidR="0040242F" w:rsidRPr="002E57B8" w:rsidRDefault="0040242F" w:rsidP="0040242F">
      <w:pPr>
        <w:ind w:firstLine="709"/>
        <w:jc w:val="center"/>
        <w:rPr>
          <w:b/>
          <w:sz w:val="28"/>
          <w:szCs w:val="28"/>
        </w:rPr>
      </w:pPr>
    </w:p>
    <w:p w:rsidR="001B4ED5" w:rsidRPr="002E57B8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2E57B8">
        <w:rPr>
          <w:rFonts w:ascii="Times New Roman" w:hAnsi="Times New Roman"/>
          <w:sz w:val="28"/>
          <w:szCs w:val="28"/>
        </w:rPr>
        <w:t xml:space="preserve">Проверка </w:t>
      </w:r>
      <w:bookmarkStart w:id="10" w:name="_Hlk8591993"/>
      <w:r w:rsidRPr="002E57B8">
        <w:rPr>
          <w:rFonts w:ascii="Times New Roman" w:hAnsi="Times New Roman"/>
          <w:sz w:val="28"/>
          <w:szCs w:val="28"/>
        </w:rPr>
        <w:t xml:space="preserve">и собеседование по Отчету </w:t>
      </w:r>
      <w:bookmarkEnd w:id="10"/>
      <w:r w:rsidRPr="002E57B8">
        <w:rPr>
          <w:rFonts w:ascii="Times New Roman" w:hAnsi="Times New Roman"/>
          <w:sz w:val="28"/>
          <w:szCs w:val="28"/>
        </w:rPr>
        <w:t>о прохождении практики.</w:t>
      </w:r>
    </w:p>
    <w:p w:rsidR="001B4ED5" w:rsidRPr="002E57B8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2E57B8">
        <w:rPr>
          <w:rFonts w:ascii="Times New Roman" w:hAnsi="Times New Roman"/>
          <w:sz w:val="28"/>
          <w:szCs w:val="28"/>
        </w:rPr>
        <w:t>Анализ дневника практики. Проверка выполнения практического задания.</w:t>
      </w:r>
    </w:p>
    <w:p w:rsidR="001B4ED5" w:rsidRPr="002E57B8" w:rsidRDefault="001B4ED5" w:rsidP="001B4ED5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2E57B8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:rsidR="0040242F" w:rsidRPr="002E57B8" w:rsidRDefault="0040242F" w:rsidP="0040242F">
      <w:pPr>
        <w:jc w:val="center"/>
        <w:rPr>
          <w:sz w:val="28"/>
          <w:szCs w:val="28"/>
        </w:rPr>
      </w:pPr>
    </w:p>
    <w:p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2E57B8" w:rsidRDefault="0040242F" w:rsidP="0040242F">
      <w:pPr>
        <w:ind w:firstLine="709"/>
        <w:jc w:val="center"/>
        <w:rPr>
          <w:sz w:val="28"/>
          <w:szCs w:val="28"/>
        </w:rPr>
      </w:pPr>
    </w:p>
    <w:p w:rsidR="0040242F" w:rsidRPr="002E57B8" w:rsidRDefault="0040242F" w:rsidP="0040242F">
      <w:pPr>
        <w:rPr>
          <w:sz w:val="28"/>
          <w:szCs w:val="28"/>
        </w:rPr>
      </w:pPr>
      <w:r w:rsidRPr="002E57B8">
        <w:rPr>
          <w:sz w:val="28"/>
          <w:szCs w:val="28"/>
        </w:rPr>
        <w:t xml:space="preserve">Заведующий кафедрой </w:t>
      </w:r>
    </w:p>
    <w:p w:rsidR="0040242F" w:rsidRPr="002E57B8" w:rsidRDefault="0040242F" w:rsidP="0040242F">
      <w:pPr>
        <w:rPr>
          <w:sz w:val="28"/>
          <w:szCs w:val="28"/>
        </w:rPr>
      </w:pPr>
      <w:r w:rsidRPr="002E57B8">
        <w:rPr>
          <w:sz w:val="28"/>
          <w:szCs w:val="28"/>
        </w:rPr>
        <w:t>госпитальной терапии им. Р.Г.Межебовского</w:t>
      </w:r>
    </w:p>
    <w:p w:rsidR="0040242F" w:rsidRPr="002E57B8" w:rsidRDefault="0040242F" w:rsidP="0040242F">
      <w:pPr>
        <w:rPr>
          <w:sz w:val="28"/>
          <w:szCs w:val="28"/>
        </w:rPr>
      </w:pPr>
      <w:r w:rsidRPr="002E57B8">
        <w:rPr>
          <w:sz w:val="28"/>
          <w:szCs w:val="28"/>
        </w:rPr>
        <w:t>д.м.н., профессор                                                                                       Р.А.Либис</w:t>
      </w:r>
    </w:p>
    <w:p w:rsidR="0040242F" w:rsidRPr="002E57B8" w:rsidRDefault="0040242F" w:rsidP="0040242F">
      <w:pPr>
        <w:rPr>
          <w:sz w:val="28"/>
          <w:szCs w:val="28"/>
        </w:rPr>
      </w:pPr>
    </w:p>
    <w:p w:rsidR="0040242F" w:rsidRPr="002E57B8" w:rsidRDefault="0040242F" w:rsidP="0040242F">
      <w:pPr>
        <w:rPr>
          <w:sz w:val="28"/>
          <w:szCs w:val="28"/>
        </w:rPr>
      </w:pPr>
    </w:p>
    <w:p w:rsidR="0040242F" w:rsidRPr="002E57B8" w:rsidRDefault="0040242F" w:rsidP="0040242F">
      <w:pPr>
        <w:rPr>
          <w:sz w:val="28"/>
          <w:szCs w:val="28"/>
        </w:rPr>
      </w:pPr>
      <w:r w:rsidRPr="002E57B8">
        <w:rPr>
          <w:sz w:val="28"/>
          <w:szCs w:val="28"/>
        </w:rPr>
        <w:t xml:space="preserve">Декан факультета подготовки </w:t>
      </w:r>
    </w:p>
    <w:p w:rsidR="0040242F" w:rsidRPr="002E57B8" w:rsidRDefault="0040242F" w:rsidP="0040242F">
      <w:pPr>
        <w:rPr>
          <w:sz w:val="28"/>
          <w:szCs w:val="28"/>
        </w:rPr>
      </w:pPr>
      <w:r w:rsidRPr="002E57B8">
        <w:rPr>
          <w:sz w:val="28"/>
          <w:szCs w:val="28"/>
        </w:rPr>
        <w:t xml:space="preserve">кадров высшей квалификации             </w:t>
      </w:r>
    </w:p>
    <w:p w:rsidR="0040242F" w:rsidRPr="002E57B8" w:rsidRDefault="0040242F" w:rsidP="0040242F">
      <w:pPr>
        <w:rPr>
          <w:sz w:val="28"/>
          <w:szCs w:val="28"/>
        </w:rPr>
      </w:pPr>
      <w:r w:rsidRPr="002E57B8">
        <w:rPr>
          <w:sz w:val="28"/>
          <w:szCs w:val="28"/>
        </w:rPr>
        <w:t>к.м.н., доцент                                                                                             И.В.Ткаченко</w:t>
      </w:r>
    </w:p>
    <w:p w:rsidR="0040242F" w:rsidRPr="002E57B8" w:rsidRDefault="0040242F" w:rsidP="0040242F">
      <w:pPr>
        <w:ind w:firstLine="709"/>
        <w:rPr>
          <w:sz w:val="28"/>
          <w:szCs w:val="28"/>
        </w:rPr>
      </w:pPr>
    </w:p>
    <w:p w:rsidR="0040242F" w:rsidRPr="002E57B8" w:rsidRDefault="0040242F" w:rsidP="0040242F">
      <w:pPr>
        <w:ind w:firstLine="709"/>
        <w:jc w:val="right"/>
        <w:rPr>
          <w:sz w:val="28"/>
          <w:szCs w:val="28"/>
        </w:rPr>
      </w:pPr>
      <w:r w:rsidRPr="002E57B8">
        <w:rPr>
          <w:sz w:val="28"/>
          <w:szCs w:val="28"/>
        </w:rPr>
        <w:t xml:space="preserve"> «____» марта 2019</w:t>
      </w:r>
    </w:p>
    <w:p w:rsidR="0040242F" w:rsidRPr="002E57B8" w:rsidRDefault="0040242F" w:rsidP="0040242F">
      <w:pPr>
        <w:ind w:firstLine="709"/>
        <w:rPr>
          <w:sz w:val="28"/>
          <w:szCs w:val="28"/>
        </w:rPr>
      </w:pPr>
    </w:p>
    <w:p w:rsidR="0040242F" w:rsidRDefault="0040242F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:rsidR="002E57B8" w:rsidRDefault="002E57B8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:rsidR="002E57B8" w:rsidRDefault="002E57B8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:rsidR="002E57B8" w:rsidRDefault="002E57B8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:rsidR="002E57B8" w:rsidRPr="002E57B8" w:rsidRDefault="002E57B8" w:rsidP="0040242F">
      <w:pPr>
        <w:ind w:firstLine="709"/>
        <w:jc w:val="both"/>
        <w:rPr>
          <w:i/>
          <w:color w:val="000000"/>
          <w:sz w:val="28"/>
          <w:szCs w:val="28"/>
        </w:rPr>
      </w:pPr>
    </w:p>
    <w:p w:rsidR="0040242F" w:rsidRPr="002E57B8" w:rsidRDefault="0040242F" w:rsidP="0040242F">
      <w:pPr>
        <w:ind w:firstLine="709"/>
        <w:jc w:val="both"/>
        <w:rPr>
          <w:b/>
          <w:color w:val="000000"/>
          <w:sz w:val="28"/>
          <w:szCs w:val="28"/>
        </w:rPr>
      </w:pPr>
      <w:r w:rsidRPr="002E57B8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40242F" w:rsidRPr="002E57B8" w:rsidRDefault="0040242F" w:rsidP="0040242F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5891"/>
        <w:gridCol w:w="1870"/>
      </w:tblGrid>
      <w:tr w:rsidR="0040242F" w:rsidRPr="00D84C68" w:rsidTr="00F96280">
        <w:tc>
          <w:tcPr>
            <w:tcW w:w="675" w:type="dxa"/>
          </w:tcPr>
          <w:p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5891" w:type="dxa"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1870" w:type="dxa"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40242F" w:rsidRPr="00D84C68" w:rsidTr="00F96280">
        <w:tc>
          <w:tcPr>
            <w:tcW w:w="675" w:type="dxa"/>
            <w:vMerge w:val="restart"/>
          </w:tcPr>
          <w:p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40242F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ПК-5</w:t>
            </w:r>
            <w:r w:rsidR="007C011E" w:rsidRPr="00D84C68">
              <w:rPr>
                <w:color w:val="000000"/>
                <w:sz w:val="28"/>
                <w:szCs w:val="28"/>
              </w:rPr>
              <w:t xml:space="preserve"> </w:t>
            </w:r>
            <w:r w:rsidR="00F827AF" w:rsidRPr="00D84C68">
              <w:rPr>
                <w:sz w:val="28"/>
                <w:szCs w:val="28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</w:t>
            </w:r>
            <w:r w:rsidR="00F827AF" w:rsidRPr="00D84C68">
              <w:rPr>
                <w:sz w:val="28"/>
                <w:szCs w:val="28"/>
              </w:rPr>
              <w:lastRenderedPageBreak/>
              <w:t>ей болезней и проблем, связанных со здоровьем</w:t>
            </w:r>
          </w:p>
        </w:tc>
        <w:tc>
          <w:tcPr>
            <w:tcW w:w="5891" w:type="dxa"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b/>
                <w:color w:val="000000"/>
                <w:sz w:val="28"/>
                <w:szCs w:val="28"/>
              </w:rPr>
              <w:lastRenderedPageBreak/>
              <w:t>Уметь</w:t>
            </w:r>
            <w:r w:rsidR="00905701" w:rsidRPr="00D84C6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290F81" w:rsidRPr="00D84C68">
              <w:rPr>
                <w:color w:val="000000"/>
                <w:sz w:val="28"/>
                <w:szCs w:val="28"/>
              </w:rPr>
              <w:t xml:space="preserve">оценивать состояние больного и клиническую ситуацию в соответствии со стандартом медицинской помощи: клиническое обследование больного по всем органам и системам ( сбор анамнеза, физикальное обследование), определять основные клинические симптомы и синдромы заболевания сердечно-сосудистой системы, составлять план инструментальных и лабораторных исследований, интерпретировать и анализировать их результаты, обосновывать, планировать, направлять и оценивать результаты обследования врачей-специалистов, 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</w:t>
            </w:r>
            <w:r w:rsidR="00290F81" w:rsidRPr="00D84C68">
              <w:rPr>
                <w:color w:val="000000"/>
                <w:sz w:val="28"/>
                <w:szCs w:val="28"/>
              </w:rPr>
              <w:lastRenderedPageBreak/>
              <w:t>заболеваниями сердечно-сосудистой системы.</w:t>
            </w:r>
          </w:p>
          <w:p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диагностировать заболевания и (или) патологические состояния сердечно-сосудистой системы, требующие медицинской помощи в неотложной форме: внезапная смерть, острая сосудистая недостаточность, коллапс, синкопальные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гиперосмолярная,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генеза; распознавать признаки внезапного прекращения кровообращения и (или) дыхания, способных вызвать тяжелые осложнения и (или) угрожающие жизни пациента.</w:t>
            </w:r>
          </w:p>
          <w:p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выполнять диагностические манипуляции: проведение лабораторной диагностики экспресс-методами, в том числе анализ крови на тропонины; - регистрацию электрокардиограммы; - регистрацию электрокардиограммы с физической нагрузкой; - установку, считывание, анализ с помощью холтеровского мониторирования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>сердечного ритма; - установку, считывание, анализ суточного монитора артериального давления; - трансторакальную эхокардиографию; - ультразвуковое исследование сосудов; - функциональное тестование (велоэргометрическая проба (ВЭП), тредмил-тест) и анализ их результатов</w:t>
            </w:r>
            <w:r w:rsidR="00D84C68" w:rsidRPr="00D84C68">
              <w:rPr>
                <w:color w:val="000000"/>
                <w:sz w:val="28"/>
                <w:szCs w:val="28"/>
              </w:rPr>
              <w:t>;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выявлять и регистрировать побочное действие применяемых лекарственных препаратов;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оценивать взаимодействие лекарственных средств</w:t>
            </w:r>
          </w:p>
        </w:tc>
        <w:tc>
          <w:tcPr>
            <w:tcW w:w="1870" w:type="dxa"/>
          </w:tcPr>
          <w:p w:rsidR="00061467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061467">
              <w:rPr>
                <w:color w:val="000000"/>
                <w:sz w:val="28"/>
                <w:szCs w:val="28"/>
              </w:rPr>
              <w:t>:</w:t>
            </w:r>
          </w:p>
          <w:p w:rsidR="0040242F" w:rsidRPr="00D84C68" w:rsidRDefault="0090570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 2</w:t>
            </w:r>
            <w:r w:rsidR="0040242F" w:rsidRPr="00D84C68">
              <w:rPr>
                <w:color w:val="000000"/>
                <w:sz w:val="28"/>
                <w:szCs w:val="28"/>
              </w:rPr>
              <w:t xml:space="preserve"> </w:t>
            </w:r>
            <w:r w:rsidR="00061467">
              <w:rPr>
                <w:color w:val="000000"/>
                <w:sz w:val="28"/>
                <w:szCs w:val="28"/>
              </w:rPr>
              <w:t xml:space="preserve">- </w:t>
            </w:r>
            <w:r w:rsidR="0040242F" w:rsidRPr="00D84C68">
              <w:rPr>
                <w:color w:val="000000"/>
                <w:sz w:val="28"/>
                <w:szCs w:val="28"/>
              </w:rPr>
              <w:t>№</w:t>
            </w:r>
            <w:r w:rsidRPr="00D84C68">
              <w:rPr>
                <w:color w:val="000000"/>
                <w:sz w:val="28"/>
                <w:szCs w:val="28"/>
              </w:rPr>
              <w:t>1-1</w:t>
            </w:r>
            <w:r w:rsidR="000614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40242F" w:rsidRPr="00D84C68" w:rsidTr="00F96280">
        <w:tc>
          <w:tcPr>
            <w:tcW w:w="675" w:type="dxa"/>
            <w:vMerge/>
          </w:tcPr>
          <w:p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91" w:type="dxa"/>
          </w:tcPr>
          <w:p w:rsidR="0040242F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b/>
                <w:color w:val="000000"/>
                <w:sz w:val="28"/>
                <w:szCs w:val="28"/>
              </w:rPr>
              <w:t xml:space="preserve">Владеть </w:t>
            </w:r>
            <w:r w:rsidRPr="00D84C68">
              <w:rPr>
                <w:color w:val="000000"/>
                <w:sz w:val="28"/>
                <w:szCs w:val="28"/>
              </w:rPr>
              <w:t>навыками оценки состояния больного и клинической ситуации в соответствии со стандартом медицинской помощи: клинического обследования больного по всем органам и системам ( сбор анамнеза, физикальное обследование), определения основных клинических симптомов и синдромов заболевания сердечно-сосудистой системы, составление плана инструментальных и лабораторных исследований, интерпретация и анализ их результатов, планирование, обоснование, направление и оценка результатов обследования врачей-специалистов,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заболеваниями сердечно-сосудистой системы.</w:t>
            </w:r>
          </w:p>
          <w:p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навыками диагностики заболеваний и (или) патологических состояний сердечно-сосудистой системы, требующих медицинской помощи в неотложной форме: внезапная смерть, острая сосудистая недостаточность, коллапс, синкопальные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>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гиперосмолярная,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генеза; навыками распознавания признаков внезапного прекращения кровообращения и (или) дыхания, способных вызвать тяжелые осложнения и (или) угрожающие жизни пациента.</w:t>
            </w:r>
          </w:p>
          <w:p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навыками выполнения диагностических манипуляций: проведение лабораторной диагностики экспресс-методами, в том числе анализ крови на тропонины; - регистрацию электрокардиограммы; - регистрацию электрокардиограммы с физической нагрузкой; - установку, считывание, анализ с помощью холтеровского мониторирования сердечного ритма; - установку, считывание, анализ суточного монитора артериального давления; - трансторакальную эхокардиографию; - ультразвуковое исследование сосудов; - функциональное тестование (велоэргометрическая проба (ВЭП), тредмил-тест) и анализ их результатов</w:t>
            </w:r>
            <w:r w:rsidR="00D84C68" w:rsidRPr="00D84C68">
              <w:rPr>
                <w:color w:val="000000"/>
                <w:sz w:val="28"/>
                <w:szCs w:val="28"/>
              </w:rPr>
              <w:t>;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навыками выявления и регистрации побочного действия лекарственного препарата;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навыками оценки взаимодействия лекарственных средств.</w:t>
            </w:r>
          </w:p>
        </w:tc>
        <w:tc>
          <w:tcPr>
            <w:tcW w:w="1870" w:type="dxa"/>
          </w:tcPr>
          <w:p w:rsidR="00061467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061467">
              <w:rPr>
                <w:color w:val="000000"/>
                <w:sz w:val="28"/>
                <w:szCs w:val="28"/>
              </w:rPr>
              <w:t>:</w:t>
            </w:r>
          </w:p>
          <w:p w:rsidR="0040242F" w:rsidRDefault="0090570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1</w:t>
            </w:r>
            <w:r w:rsidR="0040242F" w:rsidRPr="00D84C68">
              <w:rPr>
                <w:color w:val="000000"/>
                <w:sz w:val="28"/>
                <w:szCs w:val="28"/>
              </w:rPr>
              <w:t xml:space="preserve"> </w:t>
            </w:r>
            <w:r w:rsidR="00061467">
              <w:rPr>
                <w:color w:val="000000"/>
                <w:sz w:val="28"/>
                <w:szCs w:val="28"/>
              </w:rPr>
              <w:t xml:space="preserve">- </w:t>
            </w:r>
            <w:r w:rsidR="0040242F" w:rsidRPr="00D84C68">
              <w:rPr>
                <w:color w:val="000000"/>
                <w:sz w:val="28"/>
                <w:szCs w:val="28"/>
              </w:rPr>
              <w:t>№</w:t>
            </w:r>
            <w:r w:rsidR="00061467">
              <w:rPr>
                <w:color w:val="000000"/>
                <w:sz w:val="28"/>
                <w:szCs w:val="28"/>
              </w:rPr>
              <w:t xml:space="preserve"> 5</w:t>
            </w:r>
            <w:r w:rsidRPr="00D84C68">
              <w:rPr>
                <w:color w:val="000000"/>
                <w:sz w:val="28"/>
                <w:szCs w:val="28"/>
              </w:rPr>
              <w:t>-1</w:t>
            </w:r>
            <w:r w:rsidR="00061467">
              <w:rPr>
                <w:color w:val="000000"/>
                <w:sz w:val="28"/>
                <w:szCs w:val="28"/>
              </w:rPr>
              <w:t>2;</w:t>
            </w:r>
          </w:p>
          <w:p w:rsidR="00061467" w:rsidRPr="00D84C68" w:rsidRDefault="00061467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2 - № 1-12</w:t>
            </w:r>
          </w:p>
        </w:tc>
      </w:tr>
      <w:tr w:rsidR="0040242F" w:rsidRPr="00D84C68" w:rsidTr="00F96280">
        <w:tc>
          <w:tcPr>
            <w:tcW w:w="675" w:type="dxa"/>
            <w:vMerge/>
          </w:tcPr>
          <w:p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91" w:type="dxa"/>
          </w:tcPr>
          <w:p w:rsidR="00F827AF" w:rsidRPr="00D84C68" w:rsidRDefault="0040242F" w:rsidP="00A821A2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D84C68">
              <w:rPr>
                <w:b/>
                <w:color w:val="000000"/>
                <w:sz w:val="28"/>
                <w:szCs w:val="28"/>
              </w:rPr>
              <w:t>Иметь практический опыт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оценки состояния больного и клинической ситуации в соответствии со стандартом медицинской помощи: клинического обследования больного по всем органам и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>системам ( сбор анамнеза, физикальное обследование), определения основных клинических симптомов и синдромов заболевания сердечно-сосудистой системы, составления плана инструментальных и лабораторных исследований, интерпретациии и анализа их результатов, обоснования,планирования, направления и оценки результатов обследования врачей-специалистов,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заболеваниями сердечно-сосудистой системы.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0242F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диагностики заболеваний и (или) патологических состояний сердечно-сосудистой системы, требующих медицинской помощи в неотложной форме: внезапная смерть, острая сосудистая недостаточность, коллапс, синкопальные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гиперосмолярная, печеночная); желудочно-кишечное кровотечение; легочное кровотечение; острые заболевания органов брюшной полости; психомоторное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>возбуждение различного генеза; распознавания признаков внезапного прекращения кровообращения и (или) дыхания, способных вызвать тяжелые осложнения и (или) угрожающие жизни пациента.</w:t>
            </w:r>
          </w:p>
          <w:p w:rsidR="00290F81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290F81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выполнения диагностических манипуляций: проведение лабораторной диагностики экспресс-методами, в том числе анализ крови на тропонины; - регистрацию электрокардиограммы; - регистрацию электрокардиограммы с физической нагрузкой; - установку, считывание, анализ с помощью холтеровского мониторирования сердечного ритма; - установку, считывание, анализ суточного монитора артериального давления; - трансторакальную эхокардиографию; - ультразвуковое исследование сосудов; - функциональное тестование (велоэргометрическая проба (ВЭП), тредмил-тест)</w:t>
            </w:r>
            <w:r w:rsidR="00D84C68" w:rsidRPr="00D84C68">
              <w:rPr>
                <w:color w:val="000000"/>
                <w:sz w:val="28"/>
                <w:szCs w:val="28"/>
              </w:rPr>
              <w:t xml:space="preserve"> и анализа их результатов</w:t>
            </w:r>
            <w:r w:rsidRPr="00D84C68">
              <w:rPr>
                <w:color w:val="000000"/>
                <w:sz w:val="28"/>
                <w:szCs w:val="28"/>
              </w:rPr>
              <w:t>.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выявления и регистрации побочного действия применяемых лекарственных препаратов;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оценивания взаимодействия лекарственных средств.</w:t>
            </w:r>
          </w:p>
        </w:tc>
        <w:tc>
          <w:tcPr>
            <w:tcW w:w="1870" w:type="dxa"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  <w:tr w:rsidR="0040242F" w:rsidRPr="00D84C68" w:rsidTr="00F96280">
        <w:tc>
          <w:tcPr>
            <w:tcW w:w="675" w:type="dxa"/>
            <w:vMerge w:val="restart"/>
          </w:tcPr>
          <w:p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5" w:type="dxa"/>
            <w:vMerge w:val="restart"/>
          </w:tcPr>
          <w:p w:rsidR="0040242F" w:rsidRPr="00D84C68" w:rsidRDefault="00290F8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ПК-6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2051D" w:rsidRPr="00D84C68" w:rsidRDefault="00F827AF" w:rsidP="0092051D">
            <w:pPr>
              <w:rPr>
                <w:color w:val="000000"/>
                <w:sz w:val="28"/>
                <w:szCs w:val="28"/>
              </w:rPr>
            </w:pPr>
            <w:r w:rsidRPr="00D84C68">
              <w:rPr>
                <w:sz w:val="28"/>
                <w:szCs w:val="28"/>
              </w:rPr>
              <w:t xml:space="preserve">готовность </w:t>
            </w:r>
            <w:r w:rsidR="0092051D" w:rsidRPr="00D84C68">
              <w:rPr>
                <w:color w:val="000000"/>
                <w:sz w:val="28"/>
                <w:szCs w:val="28"/>
              </w:rPr>
              <w:t>к обеспечению рационального выбора комплексной медикаментозной терапии пациентов, нуждающихся в оказании медицинской помощи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91" w:type="dxa"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Уметь</w:t>
            </w:r>
            <w:r w:rsidR="00CF337A" w:rsidRPr="00D84C68">
              <w:rPr>
                <w:color w:val="000000"/>
                <w:sz w:val="28"/>
                <w:szCs w:val="28"/>
              </w:rPr>
              <w:t xml:space="preserve"> </w:t>
            </w:r>
            <w:r w:rsidR="00BD513E" w:rsidRPr="00D84C68">
              <w:rPr>
                <w:color w:val="000000"/>
                <w:sz w:val="28"/>
                <w:szCs w:val="28"/>
              </w:rPr>
              <w:t>в</w:t>
            </w:r>
            <w:r w:rsidR="00F827AF" w:rsidRPr="00D84C68">
              <w:rPr>
                <w:color w:val="000000"/>
                <w:sz w:val="28"/>
                <w:szCs w:val="28"/>
              </w:rPr>
              <w:t>ыявлять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дыхания, требующие оказания медицинской помощи в экстренной форме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Оказывать медицинскую помощь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дыхания), острой сосудистой недостаточности, коллапсе, синкопальных состояниях, острой сердечной недостаточности, сердечной астме, отеке легких; шоке (кардиогенный, анафилактический, другой), разрывах сердца (разрыв межжелудочковой перегородки,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>разрыв сосочковой мышцы, внешний разрыв-разрыв наружной стенки ЛЖ), приступе стенокардии; остром коронарном синдроме; болевом синдроме при ОИМ; пароксизмальных нарушениях ритма сердца; нарушениях проводимости сердца; МЭС; гипертонических кризах; остром нарушении мозгового кровообращения; острой дыхательной недостаточности, гипоксической коме; тромбоэмболии легочной артерии; артериальных тромбоэмболиях; ДВС-синдроме; приступе бронхиальной астмы; астматическом статусе; пневмотораксе; острой почечной недостаточности; почечной колике; острых аллергических состояниях; комах (диабетической, гипогликемической, гиперосмолярной, печеночной); желудочно-кишечном кровотечении; легочном кровотечении; острых заболеваниях органов брюшной полости; психомоторном возбуждении различного генеза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Выполнять мероприятия базовой сердечно-легочной реанимации, в том числе с использованием дефибриллятора,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эндокардиальная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  <w:r w:rsidR="00D84C68" w:rsidRPr="00D84C68">
              <w:rPr>
                <w:color w:val="000000"/>
                <w:sz w:val="28"/>
                <w:szCs w:val="28"/>
              </w:rPr>
              <w:t>. Определять характер фармакотерапии, проводить выбор лекарственных препаратов, устанавливать принципы их дозирования, выбор методов контроля за их эффективностью и безопасностью;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Оказывать помощь при выборе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>комбинированной терапии с целью исключения нежелательного взаимодействия, усиления побочного действия, снижения эффективности базового лекарственного средства. Купировать побочные эффекты ЛС.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Оказывать помощь в случае развития тахифилаксии к применяемому лекарственному средству.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Контролировать правильность, своевременность введения лекарственного средства больному, их регистрацию, особенно лекарственных средств списка А; Контролировать правильность внутривенного введения лекарственных средств, оказывающих выраженный, быстрый фармакологический эффект.</w:t>
            </w:r>
          </w:p>
        </w:tc>
        <w:tc>
          <w:tcPr>
            <w:tcW w:w="1870" w:type="dxa"/>
          </w:tcPr>
          <w:p w:rsidR="00E91DD5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91DD5">
              <w:rPr>
                <w:color w:val="000000"/>
                <w:sz w:val="28"/>
                <w:szCs w:val="28"/>
              </w:rPr>
              <w:t>:</w:t>
            </w:r>
          </w:p>
          <w:p w:rsidR="0040242F" w:rsidRPr="00D84C68" w:rsidRDefault="0090570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2</w:t>
            </w:r>
            <w:r w:rsidR="00061467">
              <w:rPr>
                <w:color w:val="000000"/>
                <w:sz w:val="28"/>
                <w:szCs w:val="28"/>
              </w:rPr>
              <w:t xml:space="preserve"> </w:t>
            </w:r>
            <w:r w:rsidR="00E91DD5">
              <w:rPr>
                <w:color w:val="000000"/>
                <w:sz w:val="28"/>
                <w:szCs w:val="28"/>
              </w:rPr>
              <w:t>-</w:t>
            </w:r>
            <w:r w:rsidR="0040242F" w:rsidRPr="00D84C68">
              <w:rPr>
                <w:color w:val="000000"/>
                <w:sz w:val="28"/>
                <w:szCs w:val="28"/>
              </w:rPr>
              <w:t xml:space="preserve"> №</w:t>
            </w:r>
            <w:r w:rsidRPr="00D84C68">
              <w:rPr>
                <w:color w:val="000000"/>
                <w:sz w:val="28"/>
                <w:szCs w:val="28"/>
              </w:rPr>
              <w:t>1-1</w:t>
            </w:r>
            <w:r w:rsidR="00061467">
              <w:rPr>
                <w:color w:val="000000"/>
                <w:sz w:val="28"/>
                <w:szCs w:val="28"/>
              </w:rPr>
              <w:t>2</w:t>
            </w:r>
          </w:p>
        </w:tc>
      </w:tr>
      <w:tr w:rsidR="0040242F" w:rsidRPr="00D84C68" w:rsidTr="00F96280">
        <w:tc>
          <w:tcPr>
            <w:tcW w:w="675" w:type="dxa"/>
            <w:vMerge/>
          </w:tcPr>
          <w:p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91" w:type="dxa"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Владеть</w:t>
            </w:r>
            <w:r w:rsidR="00CF337A" w:rsidRPr="00D84C68">
              <w:rPr>
                <w:color w:val="000000"/>
                <w:sz w:val="28"/>
                <w:szCs w:val="28"/>
              </w:rPr>
              <w:t xml:space="preserve"> </w:t>
            </w:r>
            <w:r w:rsidR="00F827AF" w:rsidRPr="00D84C68">
              <w:rPr>
                <w:color w:val="000000"/>
                <w:sz w:val="28"/>
                <w:szCs w:val="28"/>
              </w:rPr>
              <w:t>Навыками выявления состояний, требующих оказания медицинской помощи в экстренной форме, в том числе клинических признаков внезапного прекращения кровообращения и дыхания, требующие оказания медицинской помощи в экстренной форме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навыками лечения неотложных состояний: внезапная смерть, острая сосудистая недостаточность, коллапс, синкопальные состояния, острая сердечная недостаточность, сердечная астма, отек легких; шок (кардиогенный, анафилактический, другой), разрывы сердца(разрыв межжелудочковой перегородки, разрыв сосочковой мышцы, внешний разрыв-разрыв наружной стенки ЛЖ),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>(диабетическая, гипогликемическая, гиперосмолярная,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навыками выполнения мероприятий базовой сердечно-легочной реанимации, в том числе с использованием дефибриллятора,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эндокардиальная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навыками применения лекарственных препаратов и медицинских изделий при оказании медицинской помощи в экстренной форме</w:t>
            </w:r>
            <w:r w:rsidR="00D84C68" w:rsidRPr="00D84C68">
              <w:rPr>
                <w:color w:val="000000"/>
                <w:sz w:val="28"/>
                <w:szCs w:val="28"/>
              </w:rPr>
              <w:t>. Определять характер фармакотерапии, проводить выбор лекарственных препаратов, устанавливать принципы их дозирования, выбор методов контроля за их эффективностью и безопасностью.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навыками оказания помощи при выборе комбинированной терапии с целью исключения нежелательного взаимодействия, усиления побочного действия, снижения эффективности базового лекарственного средства. навыками купирования побочных эффектов ЛС.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84C68" w:rsidRPr="00D84C68" w:rsidRDefault="00D84C68" w:rsidP="00A821A2">
            <w:pPr>
              <w:jc w:val="both"/>
              <w:rPr>
                <w:sz w:val="28"/>
                <w:szCs w:val="28"/>
              </w:rPr>
            </w:pPr>
            <w:r w:rsidRPr="00D84C68">
              <w:rPr>
                <w:sz w:val="28"/>
                <w:szCs w:val="28"/>
              </w:rPr>
              <w:t>навыками оказания помощи в случае развития тахифилаксии к применяемому лекарственному средству</w:t>
            </w:r>
          </w:p>
          <w:p w:rsidR="00D84C68" w:rsidRPr="00D84C68" w:rsidRDefault="00D84C68" w:rsidP="00A821A2">
            <w:pPr>
              <w:jc w:val="both"/>
              <w:rPr>
                <w:sz w:val="28"/>
                <w:szCs w:val="28"/>
              </w:rPr>
            </w:pP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навыками контроля правильности, своевременности введения лекарственного средства больному, их регистрации, особенно </w:t>
            </w:r>
            <w:r w:rsidRPr="00D84C68">
              <w:rPr>
                <w:color w:val="000000"/>
                <w:sz w:val="28"/>
                <w:szCs w:val="28"/>
              </w:rPr>
              <w:lastRenderedPageBreak/>
              <w:t>лекарственных средств списка А; контроля правильности внутривенного введения лекарственных средств, оказывающих выраженный, быстрый фармакологический эффект</w:t>
            </w:r>
          </w:p>
        </w:tc>
        <w:tc>
          <w:tcPr>
            <w:tcW w:w="1870" w:type="dxa"/>
          </w:tcPr>
          <w:p w:rsidR="00E91DD5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Практические задания</w:t>
            </w:r>
            <w:r w:rsidR="00E91DD5">
              <w:rPr>
                <w:color w:val="000000"/>
                <w:sz w:val="28"/>
                <w:szCs w:val="28"/>
              </w:rPr>
              <w:t>:</w:t>
            </w:r>
          </w:p>
          <w:p w:rsidR="0040242F" w:rsidRDefault="00905701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 xml:space="preserve"> 1</w:t>
            </w:r>
            <w:r w:rsidR="00E91DD5">
              <w:rPr>
                <w:color w:val="000000"/>
                <w:sz w:val="28"/>
                <w:szCs w:val="28"/>
              </w:rPr>
              <w:t xml:space="preserve"> -</w:t>
            </w:r>
            <w:r w:rsidR="0040242F" w:rsidRPr="00D84C68">
              <w:rPr>
                <w:color w:val="000000"/>
                <w:sz w:val="28"/>
                <w:szCs w:val="28"/>
              </w:rPr>
              <w:t xml:space="preserve"> №</w:t>
            </w:r>
            <w:r w:rsidRPr="00D84C68">
              <w:rPr>
                <w:color w:val="000000"/>
                <w:sz w:val="28"/>
                <w:szCs w:val="28"/>
              </w:rPr>
              <w:t>1</w:t>
            </w:r>
            <w:r w:rsidR="00E91DD5">
              <w:rPr>
                <w:color w:val="000000"/>
                <w:sz w:val="28"/>
                <w:szCs w:val="28"/>
              </w:rPr>
              <w:t>-</w:t>
            </w:r>
            <w:r w:rsidRPr="00D84C68">
              <w:rPr>
                <w:color w:val="000000"/>
                <w:sz w:val="28"/>
                <w:szCs w:val="28"/>
              </w:rPr>
              <w:t>4</w:t>
            </w:r>
            <w:r w:rsidR="00E91DD5">
              <w:rPr>
                <w:color w:val="000000"/>
                <w:sz w:val="28"/>
                <w:szCs w:val="28"/>
              </w:rPr>
              <w:t>, 13-23</w:t>
            </w:r>
            <w:r w:rsidR="00061467">
              <w:rPr>
                <w:color w:val="000000"/>
                <w:sz w:val="28"/>
                <w:szCs w:val="28"/>
              </w:rPr>
              <w:t>;</w:t>
            </w:r>
          </w:p>
          <w:p w:rsidR="00061467" w:rsidRDefault="00061467" w:rsidP="00A821A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2 - № </w:t>
            </w:r>
            <w:r w:rsidR="007A118D">
              <w:rPr>
                <w:color w:val="000000"/>
                <w:sz w:val="28"/>
                <w:szCs w:val="28"/>
              </w:rPr>
              <w:t>1-12</w:t>
            </w:r>
          </w:p>
          <w:p w:rsidR="00E91DD5" w:rsidRPr="00D84C68" w:rsidRDefault="00E91DD5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242F" w:rsidRPr="00D84C68" w:rsidTr="00F96280">
        <w:tc>
          <w:tcPr>
            <w:tcW w:w="675" w:type="dxa"/>
            <w:vMerge/>
          </w:tcPr>
          <w:p w:rsidR="0040242F" w:rsidRPr="00D84C68" w:rsidRDefault="0040242F" w:rsidP="00A821A2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891" w:type="dxa"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Иметь практический опыт</w:t>
            </w:r>
            <w:r w:rsidR="00905701" w:rsidRPr="00D84C68">
              <w:rPr>
                <w:color w:val="000000"/>
                <w:sz w:val="28"/>
                <w:szCs w:val="28"/>
              </w:rPr>
              <w:t xml:space="preserve"> </w:t>
            </w:r>
            <w:r w:rsidR="00F827AF" w:rsidRPr="00D84C68">
              <w:rPr>
                <w:color w:val="000000"/>
                <w:sz w:val="28"/>
                <w:szCs w:val="28"/>
              </w:rPr>
              <w:t>выявления состояний, требующих оказания медицинской помощи в экстренной форме, в том числе клинических признаков внезапного прекращения кровообращения и дыхания, требующие оказания медицинской помощи в экстренной форме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Оказания медицинской помощи в экстренной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дыхания), острой сосудистой недостаточности, коллапсе, синкопальных состояниях, острой сердечной недостаточности, сердечной астме, отеке легких; шоке (кардиогенный, анафилактический, другой), разрывах сердца (разрыв межжелудочковой перегородки, разрыв сосочковой мышцы, внешний разрыв-разрыв наружной стенки ЛЖ), приступе стенокардии; остром коронарном синдроме; болевом синдроме при ОИМ; пароксизмальных нарушениях ритма сердца; нарушениях проводимости сердца; МЭС; гипертонических кризах; остром нарушении мозгового кровообращения; острой дыхательной недостаточности, гипоксической коме; тромбоэмболии легочной артерии; артериальных тромбоэмболиях; ДВС-синдроме; приступе бронхиальной астмы; астматическом статусе; пневмотораксе; острой почечной недостаточности; почечной колике; острых аллергических состояниях; комах (диабетической, гипогликемической, гиперосмолярной, печеночной); желудочно-кишечном кровотечении; легочном кровотечении; острых заболеваниях органов брюшной полости; психомоторном возбуждении различного генеза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выполнения мероприятий базовой сердечно-легочной реанимации, в том числе с использованием дефибриллятора,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эндокардиальная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F827AF" w:rsidRPr="00D84C68" w:rsidRDefault="00F827A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применения лекарственных препаратов и медицинских изделий при оказании медицинской помощи в экстренной форме</w:t>
            </w:r>
            <w:r w:rsidR="00D84C68" w:rsidRPr="00D84C68">
              <w:rPr>
                <w:color w:val="000000"/>
                <w:sz w:val="28"/>
                <w:szCs w:val="28"/>
              </w:rPr>
              <w:t>.</w:t>
            </w:r>
            <w:r w:rsidR="00D84C68" w:rsidRPr="00D84C68">
              <w:rPr>
                <w:sz w:val="28"/>
                <w:szCs w:val="28"/>
              </w:rPr>
              <w:t xml:space="preserve"> </w:t>
            </w:r>
            <w:r w:rsidR="00D84C68" w:rsidRPr="00D84C68">
              <w:rPr>
                <w:color w:val="000000"/>
                <w:sz w:val="28"/>
                <w:szCs w:val="28"/>
              </w:rPr>
              <w:t>Определения характера фармакотерапии, проведения выбора лекарственных препаратов, установление принципов их дозирования, выбора методов контроля за их эффективностью и безопасностью.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Оказания помощи при выборе комбинированной терапии с целью исключения нежелательного взаимодействия, усиления побочного действия, снижения эффективности базового лекарственного средства.Купирования побочных эффектов ЛС.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Оказания помощи в случае развития тахифилаксии к применяемому лекарственному средству.</w:t>
            </w: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D84C68" w:rsidRPr="00D84C68" w:rsidRDefault="00D84C68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t>Контроля правильности, своевременности введения лекарственного средства больному, их регистрации, особенно лекарственных средств списка А; контроля правильности внутривенного введения лекарственных средств, оказывающих выраженный, быстрый фармакологический эффект</w:t>
            </w:r>
          </w:p>
        </w:tc>
        <w:tc>
          <w:tcPr>
            <w:tcW w:w="1870" w:type="dxa"/>
          </w:tcPr>
          <w:p w:rsidR="0040242F" w:rsidRPr="00D84C68" w:rsidRDefault="0040242F" w:rsidP="00A821A2">
            <w:pPr>
              <w:jc w:val="both"/>
              <w:rPr>
                <w:color w:val="000000"/>
                <w:sz w:val="28"/>
                <w:szCs w:val="28"/>
              </w:rPr>
            </w:pPr>
            <w:r w:rsidRPr="00D84C68">
              <w:rPr>
                <w:color w:val="000000"/>
                <w:sz w:val="28"/>
                <w:szCs w:val="28"/>
              </w:rPr>
              <w:lastRenderedPageBreak/>
              <w:t>Анализ дневника практики</w:t>
            </w:r>
          </w:p>
        </w:tc>
      </w:tr>
    </w:tbl>
    <w:p w:rsidR="0040242F" w:rsidRPr="002E57B8" w:rsidRDefault="0040242F" w:rsidP="0040242F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B38AF" w:rsidRPr="002E57B8" w:rsidRDefault="001B38AF" w:rsidP="0040242F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B38AF" w:rsidRPr="002E57B8" w:rsidRDefault="001B38AF" w:rsidP="0040242F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B38AF" w:rsidRPr="002E57B8" w:rsidRDefault="001B38AF" w:rsidP="0040242F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B38AF" w:rsidRPr="002E57B8" w:rsidRDefault="001B38AF" w:rsidP="0040242F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B38AF" w:rsidRPr="002E57B8" w:rsidRDefault="001B38AF" w:rsidP="0040242F">
      <w:pPr>
        <w:pStyle w:val="a5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sectPr w:rsidR="001B38AF" w:rsidRPr="002E57B8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F9F" w:rsidRDefault="00C17F9F" w:rsidP="007E7400">
      <w:r>
        <w:separator/>
      </w:r>
    </w:p>
  </w:endnote>
  <w:endnote w:type="continuationSeparator" w:id="0">
    <w:p w:rsidR="00C17F9F" w:rsidRDefault="00C17F9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026909"/>
      <w:docPartObj>
        <w:docPartGallery w:val="Page Numbers (Bottom of Page)"/>
        <w:docPartUnique/>
      </w:docPartObj>
    </w:sdtPr>
    <w:sdtContent>
      <w:p w:rsidR="00C17F9F" w:rsidRDefault="00C17F9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C17F9F" w:rsidRDefault="00C17F9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F9F" w:rsidRDefault="00C17F9F" w:rsidP="007E7400">
      <w:r>
        <w:separator/>
      </w:r>
    </w:p>
  </w:footnote>
  <w:footnote w:type="continuationSeparator" w:id="0">
    <w:p w:rsidR="00C17F9F" w:rsidRDefault="00C17F9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205"/>
    <w:multiLevelType w:val="hybridMultilevel"/>
    <w:tmpl w:val="5FA4A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D6E1B"/>
    <w:multiLevelType w:val="hybridMultilevel"/>
    <w:tmpl w:val="918C34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3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5C84268"/>
    <w:multiLevelType w:val="hybridMultilevel"/>
    <w:tmpl w:val="956824E4"/>
    <w:lvl w:ilvl="0" w:tplc="9FE6C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27E83"/>
    <w:multiLevelType w:val="hybridMultilevel"/>
    <w:tmpl w:val="894C9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400"/>
    <w:rsid w:val="0000721A"/>
    <w:rsid w:val="00012564"/>
    <w:rsid w:val="00061467"/>
    <w:rsid w:val="00065CD5"/>
    <w:rsid w:val="000B1ACC"/>
    <w:rsid w:val="000C1669"/>
    <w:rsid w:val="000E16C9"/>
    <w:rsid w:val="000E3D8C"/>
    <w:rsid w:val="000F6BF9"/>
    <w:rsid w:val="000F6FA3"/>
    <w:rsid w:val="00112D09"/>
    <w:rsid w:val="00117473"/>
    <w:rsid w:val="0013452A"/>
    <w:rsid w:val="001405E1"/>
    <w:rsid w:val="00183033"/>
    <w:rsid w:val="001A1B83"/>
    <w:rsid w:val="001B38AF"/>
    <w:rsid w:val="001B4ED5"/>
    <w:rsid w:val="001F3DC2"/>
    <w:rsid w:val="00202999"/>
    <w:rsid w:val="0025115F"/>
    <w:rsid w:val="0028713A"/>
    <w:rsid w:val="00290F81"/>
    <w:rsid w:val="002A7905"/>
    <w:rsid w:val="002B7743"/>
    <w:rsid w:val="002E3DBD"/>
    <w:rsid w:val="002E44E4"/>
    <w:rsid w:val="002E57B8"/>
    <w:rsid w:val="002F1CA2"/>
    <w:rsid w:val="002F7B4A"/>
    <w:rsid w:val="00365D8C"/>
    <w:rsid w:val="003735B0"/>
    <w:rsid w:val="0040242F"/>
    <w:rsid w:val="00421FE4"/>
    <w:rsid w:val="004338C5"/>
    <w:rsid w:val="004A5C19"/>
    <w:rsid w:val="004C1CF6"/>
    <w:rsid w:val="00500CF6"/>
    <w:rsid w:val="00503755"/>
    <w:rsid w:val="005108E6"/>
    <w:rsid w:val="005349AA"/>
    <w:rsid w:val="00590D3C"/>
    <w:rsid w:val="005C578E"/>
    <w:rsid w:val="005D2A35"/>
    <w:rsid w:val="006038A8"/>
    <w:rsid w:val="00605973"/>
    <w:rsid w:val="006309C2"/>
    <w:rsid w:val="00687A53"/>
    <w:rsid w:val="0069122C"/>
    <w:rsid w:val="006C2CB3"/>
    <w:rsid w:val="006E409E"/>
    <w:rsid w:val="006F0724"/>
    <w:rsid w:val="006F10CE"/>
    <w:rsid w:val="00757ABE"/>
    <w:rsid w:val="00761E3E"/>
    <w:rsid w:val="007A118D"/>
    <w:rsid w:val="007A3A71"/>
    <w:rsid w:val="007C011E"/>
    <w:rsid w:val="007D0DC0"/>
    <w:rsid w:val="007D6655"/>
    <w:rsid w:val="007E7400"/>
    <w:rsid w:val="00801521"/>
    <w:rsid w:val="008031E3"/>
    <w:rsid w:val="0080448C"/>
    <w:rsid w:val="00816C5A"/>
    <w:rsid w:val="00866ADD"/>
    <w:rsid w:val="00876450"/>
    <w:rsid w:val="008D23E6"/>
    <w:rsid w:val="008D46F0"/>
    <w:rsid w:val="00901328"/>
    <w:rsid w:val="00905701"/>
    <w:rsid w:val="00913CBE"/>
    <w:rsid w:val="0092051D"/>
    <w:rsid w:val="00926C0A"/>
    <w:rsid w:val="009514C1"/>
    <w:rsid w:val="009548F6"/>
    <w:rsid w:val="00971522"/>
    <w:rsid w:val="00984163"/>
    <w:rsid w:val="009D0344"/>
    <w:rsid w:val="009F4417"/>
    <w:rsid w:val="00A30436"/>
    <w:rsid w:val="00A421C7"/>
    <w:rsid w:val="00A5218B"/>
    <w:rsid w:val="00A60A5A"/>
    <w:rsid w:val="00A76E7B"/>
    <w:rsid w:val="00A77735"/>
    <w:rsid w:val="00A821A2"/>
    <w:rsid w:val="00AA19B1"/>
    <w:rsid w:val="00AA41C0"/>
    <w:rsid w:val="00B14211"/>
    <w:rsid w:val="00B25FB4"/>
    <w:rsid w:val="00B406C7"/>
    <w:rsid w:val="00B514AD"/>
    <w:rsid w:val="00B82938"/>
    <w:rsid w:val="00BB770E"/>
    <w:rsid w:val="00BC264A"/>
    <w:rsid w:val="00BD513E"/>
    <w:rsid w:val="00BE274C"/>
    <w:rsid w:val="00C1551D"/>
    <w:rsid w:val="00C17F9F"/>
    <w:rsid w:val="00C64708"/>
    <w:rsid w:val="00C901AC"/>
    <w:rsid w:val="00C924C2"/>
    <w:rsid w:val="00C972E9"/>
    <w:rsid w:val="00CB40AC"/>
    <w:rsid w:val="00CF337A"/>
    <w:rsid w:val="00D501B1"/>
    <w:rsid w:val="00D51AE2"/>
    <w:rsid w:val="00D84C68"/>
    <w:rsid w:val="00DA2565"/>
    <w:rsid w:val="00DA698A"/>
    <w:rsid w:val="00DB5654"/>
    <w:rsid w:val="00DB6BE0"/>
    <w:rsid w:val="00DE43C7"/>
    <w:rsid w:val="00DE668A"/>
    <w:rsid w:val="00DF06A4"/>
    <w:rsid w:val="00DF2C15"/>
    <w:rsid w:val="00E168F2"/>
    <w:rsid w:val="00E208A5"/>
    <w:rsid w:val="00E3210B"/>
    <w:rsid w:val="00E51393"/>
    <w:rsid w:val="00E52D64"/>
    <w:rsid w:val="00E836D2"/>
    <w:rsid w:val="00E85319"/>
    <w:rsid w:val="00E91DD5"/>
    <w:rsid w:val="00ED4DF4"/>
    <w:rsid w:val="00EF5F71"/>
    <w:rsid w:val="00F175D9"/>
    <w:rsid w:val="00F42A37"/>
    <w:rsid w:val="00F55332"/>
    <w:rsid w:val="00F74AEF"/>
    <w:rsid w:val="00F827AF"/>
    <w:rsid w:val="00F96280"/>
    <w:rsid w:val="00FC4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60AC60"/>
  <w15:docId w15:val="{801E4469-F702-40D6-9DF0-1C6B6397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395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5370-3EDC-4CAE-A5E4-400153B6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34</Pages>
  <Words>9191</Words>
  <Characters>52389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Людмила Вдовенко</cp:lastModifiedBy>
  <cp:revision>12</cp:revision>
  <cp:lastPrinted>2019-01-16T06:19:00Z</cp:lastPrinted>
  <dcterms:created xsi:type="dcterms:W3CDTF">2019-02-11T04:53:00Z</dcterms:created>
  <dcterms:modified xsi:type="dcterms:W3CDTF">2019-06-22T09:15:00Z</dcterms:modified>
</cp:coreProperties>
</file>