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клинических задач по производственной практике – Модуль 3 Клиническая подготовка медицинской сестры в сестринском деле в педиатрии</w:t>
      </w:r>
    </w:p>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p>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p>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1</w:t>
      </w:r>
    </w:p>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p>
    <w:p w:rsidR="00800362" w:rsidRDefault="00800362" w:rsidP="00800362">
      <w:pPr>
        <w:rPr>
          <w:rFonts w:ascii="Times New Roman" w:hAnsi="Times New Roman" w:cs="Times New Roman"/>
          <w:sz w:val="28"/>
          <w:szCs w:val="28"/>
        </w:rPr>
      </w:pPr>
      <w:r>
        <w:rPr>
          <w:rFonts w:ascii="Times New Roman" w:hAnsi="Times New Roman" w:cs="Times New Roman"/>
          <w:sz w:val="28"/>
          <w:szCs w:val="28"/>
        </w:rPr>
        <w:t xml:space="preserve">   Медицинская сестра Дома Ребенка осуществляет наблюдение и уход за девочкой в возрасте 6 месяцев. Из анамнеза известно, что ребенок от нежеланной беременности, был оставлен матерью в роддоме. С трехдневного возраста находиться на искусственном вскармливании. Дважды перенесла ОРВИ, лечилась в стационаре.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последних двух месяцев отмечается потливость, беспокойный сон.  При осмотре состояние удовлетворительное, ребенок активный, </w:t>
      </w:r>
      <w:proofErr w:type="spellStart"/>
      <w:r>
        <w:rPr>
          <w:rFonts w:ascii="Times New Roman" w:hAnsi="Times New Roman" w:cs="Times New Roman"/>
          <w:sz w:val="28"/>
          <w:szCs w:val="28"/>
        </w:rPr>
        <w:t>гулит</w:t>
      </w:r>
      <w:proofErr w:type="spellEnd"/>
      <w:r>
        <w:rPr>
          <w:rFonts w:ascii="Times New Roman" w:hAnsi="Times New Roman" w:cs="Times New Roman"/>
          <w:sz w:val="28"/>
          <w:szCs w:val="28"/>
        </w:rPr>
        <w:t xml:space="preserve">, улыбается. Кожные покровы чистые, влажные, слизистые розовые. Голова округлой формы. Отмечается увеличение лобных и теменных бугров, облысение затылка. Большой родничок 2,5 на 3 см., края податливые. </w:t>
      </w:r>
      <w:proofErr w:type="gramStart"/>
      <w:r>
        <w:rPr>
          <w:rFonts w:ascii="Times New Roman" w:hAnsi="Times New Roman" w:cs="Times New Roman"/>
          <w:sz w:val="28"/>
          <w:szCs w:val="28"/>
        </w:rPr>
        <w:t>Живот</w:t>
      </w:r>
      <w:proofErr w:type="gramEnd"/>
      <w:r>
        <w:rPr>
          <w:rFonts w:ascii="Times New Roman" w:hAnsi="Times New Roman" w:cs="Times New Roman"/>
          <w:sz w:val="28"/>
          <w:szCs w:val="28"/>
        </w:rPr>
        <w:t xml:space="preserve"> распластанный округлой формы. Масса тела 8500 г. Длина тела 68 см. Окружность головы 45,6. Окружность груди 44 см. </w:t>
      </w:r>
    </w:p>
    <w:p w:rsidR="00800362" w:rsidRDefault="00800362" w:rsidP="00800362">
      <w:pPr>
        <w:spacing w:after="0"/>
        <w:jc w:val="center"/>
        <w:rPr>
          <w:rFonts w:ascii="Times New Roman" w:hAnsi="Times New Roman" w:cs="Times New Roman"/>
          <w:b/>
          <w:sz w:val="28"/>
          <w:szCs w:val="28"/>
        </w:rPr>
      </w:pPr>
      <w:r>
        <w:rPr>
          <w:rFonts w:ascii="Times New Roman" w:hAnsi="Times New Roman" w:cs="Times New Roman"/>
          <w:b/>
          <w:sz w:val="28"/>
          <w:szCs w:val="28"/>
        </w:rPr>
        <w:t>Задания:</w:t>
      </w:r>
    </w:p>
    <w:p w:rsidR="00800362" w:rsidRDefault="00800362" w:rsidP="00800362">
      <w:pPr>
        <w:pStyle w:val="a3"/>
        <w:numPr>
          <w:ilvl w:val="0"/>
          <w:numId w:val="1"/>
        </w:numPr>
        <w:spacing w:after="0"/>
        <w:ind w:left="720"/>
        <w:rPr>
          <w:rFonts w:ascii="Times New Roman" w:hAnsi="Times New Roman" w:cs="Times New Roman"/>
          <w:sz w:val="28"/>
          <w:szCs w:val="28"/>
        </w:rPr>
      </w:pPr>
      <w:r>
        <w:rPr>
          <w:rFonts w:ascii="Times New Roman" w:hAnsi="Times New Roman" w:cs="Times New Roman"/>
          <w:sz w:val="28"/>
          <w:szCs w:val="28"/>
        </w:rPr>
        <w:t>Сестринский диагноз.</w:t>
      </w:r>
    </w:p>
    <w:p w:rsidR="00800362" w:rsidRDefault="00800362" w:rsidP="00800362">
      <w:pPr>
        <w:pStyle w:val="a3"/>
        <w:numPr>
          <w:ilvl w:val="0"/>
          <w:numId w:val="1"/>
        </w:numPr>
        <w:spacing w:after="0"/>
        <w:ind w:left="720"/>
        <w:rPr>
          <w:rFonts w:ascii="Times New Roman" w:hAnsi="Times New Roman" w:cs="Times New Roman"/>
          <w:sz w:val="28"/>
          <w:szCs w:val="28"/>
        </w:rPr>
      </w:pPr>
      <w:r>
        <w:rPr>
          <w:rFonts w:ascii="Times New Roman" w:hAnsi="Times New Roman" w:cs="Times New Roman"/>
          <w:sz w:val="28"/>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800362" w:rsidRDefault="00800362" w:rsidP="00800362">
      <w:pPr>
        <w:spacing w:after="0"/>
        <w:rPr>
          <w:rFonts w:ascii="Times New Roman" w:hAnsi="Times New Roman" w:cs="Times New Roman"/>
          <w:sz w:val="28"/>
          <w:szCs w:val="28"/>
        </w:rPr>
      </w:pPr>
      <w:r>
        <w:rPr>
          <w:rFonts w:ascii="Times New Roman" w:hAnsi="Times New Roman" w:cs="Times New Roman"/>
          <w:sz w:val="28"/>
          <w:szCs w:val="28"/>
        </w:rPr>
        <w:t xml:space="preserve">     3.  Опишите технику измерения окружности головы, окружности груди, </w:t>
      </w:r>
    </w:p>
    <w:p w:rsidR="00800362" w:rsidRDefault="00800362" w:rsidP="00800362">
      <w:pPr>
        <w:spacing w:after="0"/>
        <w:rPr>
          <w:rFonts w:ascii="Times New Roman" w:hAnsi="Times New Roman" w:cs="Times New Roman"/>
          <w:sz w:val="28"/>
          <w:szCs w:val="28"/>
        </w:rPr>
      </w:pPr>
      <w:r>
        <w:rPr>
          <w:rFonts w:ascii="Times New Roman" w:hAnsi="Times New Roman" w:cs="Times New Roman"/>
          <w:sz w:val="28"/>
          <w:szCs w:val="28"/>
        </w:rPr>
        <w:t xml:space="preserve">         длины тела.</w:t>
      </w:r>
    </w:p>
    <w:p w:rsidR="00800362" w:rsidRDefault="00800362" w:rsidP="00800362">
      <w:pPr>
        <w:rPr>
          <w:rFonts w:ascii="Times New Roman" w:hAnsi="Times New Roman" w:cs="Times New Roman"/>
          <w:sz w:val="28"/>
          <w:szCs w:val="28"/>
        </w:rPr>
      </w:pPr>
    </w:p>
    <w:p w:rsidR="00800362" w:rsidRDefault="00800362" w:rsidP="00800362">
      <w:pPr>
        <w:spacing w:after="0"/>
        <w:rPr>
          <w:rFonts w:ascii="Times New Roman" w:hAnsi="Times New Roman" w:cs="Times New Roman"/>
          <w:sz w:val="28"/>
          <w:szCs w:val="28"/>
        </w:rPr>
      </w:pPr>
    </w:p>
    <w:p w:rsidR="00800362" w:rsidRDefault="00800362" w:rsidP="00800362">
      <w:pPr>
        <w:spacing w:after="0" w:line="24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2</w:t>
      </w:r>
    </w:p>
    <w:p w:rsidR="00800362" w:rsidRDefault="00800362" w:rsidP="00800362">
      <w:pPr>
        <w:spacing w:after="0"/>
        <w:rPr>
          <w:rFonts w:ascii="Times New Roman" w:hAnsi="Times New Roman" w:cs="Times New Roman"/>
          <w:sz w:val="28"/>
          <w:szCs w:val="28"/>
        </w:rPr>
      </w:pPr>
      <w:r>
        <w:rPr>
          <w:rFonts w:ascii="Times New Roman" w:hAnsi="Times New Roman" w:cs="Times New Roman"/>
          <w:sz w:val="28"/>
          <w:szCs w:val="28"/>
        </w:rPr>
        <w:t xml:space="preserve">  Ребенок 2-х лет поступил в стационар с жалобами на мучительный кашель, затрудненное носовое дыхание, отказ от пищи, повышение температуры тела до 39 градусов. Болен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Диагноз при поступлении: двухсторонняя пневмония. Ребенок постоянно плачет, боится общения с посторонними, госпитализирован в отделение с мамой.                                                                                                                                             В анамнезе кожные аллергические реакции на оранжевые фрукты, овощи. </w:t>
      </w:r>
    </w:p>
    <w:p w:rsidR="00800362" w:rsidRDefault="00800362" w:rsidP="00800362">
      <w:pPr>
        <w:spacing w:after="0"/>
        <w:rPr>
          <w:rFonts w:ascii="Times New Roman" w:hAnsi="Times New Roman" w:cs="Times New Roman"/>
          <w:sz w:val="28"/>
          <w:szCs w:val="28"/>
        </w:rPr>
      </w:pPr>
      <w:r>
        <w:rPr>
          <w:rFonts w:ascii="Times New Roman" w:hAnsi="Times New Roman" w:cs="Times New Roman"/>
          <w:sz w:val="28"/>
          <w:szCs w:val="28"/>
        </w:rPr>
        <w:t xml:space="preserve">Во время ночного дежурства медсестра обратила внимание на ухудшение состояния ребенка: появился </w:t>
      </w:r>
      <w:proofErr w:type="spellStart"/>
      <w:r>
        <w:rPr>
          <w:rFonts w:ascii="Times New Roman" w:hAnsi="Times New Roman" w:cs="Times New Roman"/>
          <w:sz w:val="28"/>
          <w:szCs w:val="28"/>
        </w:rPr>
        <w:t>периоральный</w:t>
      </w:r>
      <w:proofErr w:type="spellEnd"/>
      <w:r>
        <w:rPr>
          <w:rFonts w:ascii="Times New Roman" w:hAnsi="Times New Roman" w:cs="Times New Roman"/>
          <w:sz w:val="28"/>
          <w:szCs w:val="28"/>
        </w:rPr>
        <w:t xml:space="preserve"> цианоз, затрудненное дыхание, ребенок беспокоен, напуган. Температура тела 39,5. Кожные покровы бледной окраски, щеки </w:t>
      </w:r>
      <w:proofErr w:type="spellStart"/>
      <w:r>
        <w:rPr>
          <w:rFonts w:ascii="Times New Roman" w:hAnsi="Times New Roman" w:cs="Times New Roman"/>
          <w:sz w:val="28"/>
          <w:szCs w:val="28"/>
        </w:rPr>
        <w:t>гиперемированы</w:t>
      </w:r>
      <w:proofErr w:type="spellEnd"/>
      <w:r>
        <w:rPr>
          <w:rFonts w:ascii="Times New Roman" w:hAnsi="Times New Roman" w:cs="Times New Roman"/>
          <w:sz w:val="28"/>
          <w:szCs w:val="28"/>
        </w:rPr>
        <w:t xml:space="preserve">. В зеве – гиперемия дужек, слизистая задней стенки глотки рыхлая, зернистая. Отмечается втяжение </w:t>
      </w:r>
      <w:r>
        <w:rPr>
          <w:rFonts w:ascii="Times New Roman" w:hAnsi="Times New Roman" w:cs="Times New Roman"/>
          <w:sz w:val="28"/>
          <w:szCs w:val="28"/>
        </w:rPr>
        <w:lastRenderedPageBreak/>
        <w:t xml:space="preserve">уступчивых мест грудной клетки. В легких дыхание жесткое, выслушиваются разнокалиберные влажные и </w:t>
      </w:r>
      <w:proofErr w:type="spellStart"/>
      <w:r>
        <w:rPr>
          <w:rFonts w:ascii="Times New Roman" w:hAnsi="Times New Roman" w:cs="Times New Roman"/>
          <w:sz w:val="28"/>
          <w:szCs w:val="28"/>
        </w:rPr>
        <w:t>крепитирующие</w:t>
      </w:r>
      <w:proofErr w:type="spellEnd"/>
      <w:r>
        <w:rPr>
          <w:rFonts w:ascii="Times New Roman" w:hAnsi="Times New Roman" w:cs="Times New Roman"/>
          <w:sz w:val="28"/>
          <w:szCs w:val="28"/>
        </w:rPr>
        <w:t xml:space="preserve"> хрипы. Тоны сердца приглушены, ритмичные. АД 80/40 </w:t>
      </w:r>
      <w:proofErr w:type="spellStart"/>
      <w:r>
        <w:rPr>
          <w:rFonts w:ascii="Times New Roman" w:hAnsi="Times New Roman" w:cs="Times New Roman"/>
          <w:sz w:val="28"/>
          <w:szCs w:val="28"/>
        </w:rPr>
        <w:t>мм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т.ст</w:t>
      </w:r>
      <w:proofErr w:type="spellEnd"/>
      <w:r>
        <w:rPr>
          <w:rFonts w:ascii="Times New Roman" w:hAnsi="Times New Roman" w:cs="Times New Roman"/>
          <w:sz w:val="28"/>
          <w:szCs w:val="28"/>
        </w:rPr>
        <w:t>. Пульс 120 в минуту, ритмичный, ЧДД 60 в минуту. Живот мягкий. Мочеиспускание свободное.</w:t>
      </w:r>
    </w:p>
    <w:p w:rsidR="00800362" w:rsidRDefault="00800362" w:rsidP="00800362">
      <w:pPr>
        <w:spacing w:after="0"/>
        <w:jc w:val="center"/>
        <w:rPr>
          <w:rFonts w:ascii="Times New Roman" w:hAnsi="Times New Roman" w:cs="Times New Roman"/>
          <w:b/>
          <w:sz w:val="28"/>
          <w:szCs w:val="28"/>
        </w:rPr>
      </w:pPr>
    </w:p>
    <w:p w:rsidR="00800362" w:rsidRDefault="00800362" w:rsidP="00800362">
      <w:pPr>
        <w:spacing w:after="0"/>
        <w:jc w:val="center"/>
        <w:rPr>
          <w:rFonts w:ascii="Times New Roman" w:hAnsi="Times New Roman" w:cs="Times New Roman"/>
          <w:b/>
          <w:sz w:val="28"/>
          <w:szCs w:val="28"/>
        </w:rPr>
      </w:pPr>
      <w:r>
        <w:rPr>
          <w:rFonts w:ascii="Times New Roman" w:hAnsi="Times New Roman" w:cs="Times New Roman"/>
          <w:b/>
          <w:sz w:val="28"/>
          <w:szCs w:val="28"/>
        </w:rPr>
        <w:t>Задания</w:t>
      </w:r>
    </w:p>
    <w:p w:rsidR="00800362" w:rsidRDefault="00800362" w:rsidP="0080036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Выявите настоящие и потенциальные проблемы пациента, семьи. Оцените полученные данные. </w:t>
      </w:r>
    </w:p>
    <w:p w:rsidR="00800362" w:rsidRDefault="00800362" w:rsidP="0080036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Цель сестринского процесса.</w:t>
      </w:r>
    </w:p>
    <w:p w:rsidR="00800362" w:rsidRDefault="00800362" w:rsidP="00800362">
      <w:pPr>
        <w:rPr>
          <w:rFonts w:ascii="Times New Roman" w:hAnsi="Times New Roman" w:cs="Times New Roman"/>
          <w:sz w:val="28"/>
          <w:szCs w:val="28"/>
        </w:rPr>
      </w:pPr>
      <w:r>
        <w:rPr>
          <w:rFonts w:ascii="Times New Roman" w:hAnsi="Times New Roman" w:cs="Times New Roman"/>
          <w:sz w:val="28"/>
          <w:szCs w:val="28"/>
        </w:rPr>
        <w:t xml:space="preserve">     3.  Опишите технику проведения термометрии ребенку.</w:t>
      </w:r>
    </w:p>
    <w:p w:rsidR="00800362" w:rsidRDefault="00800362" w:rsidP="00800362">
      <w:pPr>
        <w:jc w:val="center"/>
        <w:rPr>
          <w:rFonts w:ascii="Times New Roman" w:hAnsi="Times New Roman" w:cs="Times New Roman"/>
          <w:b/>
          <w:sz w:val="28"/>
          <w:szCs w:val="28"/>
        </w:rPr>
      </w:pPr>
      <w:r>
        <w:rPr>
          <w:rFonts w:ascii="Times New Roman" w:hAnsi="Times New Roman" w:cs="Times New Roman"/>
          <w:b/>
          <w:sz w:val="28"/>
          <w:szCs w:val="28"/>
        </w:rPr>
        <w:t>Задача 3</w:t>
      </w:r>
    </w:p>
    <w:p w:rsidR="00800362" w:rsidRDefault="00800362" w:rsidP="00800362">
      <w:pPr>
        <w:spacing w:after="0"/>
        <w:rPr>
          <w:rFonts w:ascii="Times New Roman" w:hAnsi="Times New Roman" w:cs="Times New Roman"/>
          <w:sz w:val="28"/>
          <w:szCs w:val="28"/>
        </w:rPr>
      </w:pPr>
      <w:r>
        <w:rPr>
          <w:rFonts w:ascii="Times New Roman" w:hAnsi="Times New Roman" w:cs="Times New Roman"/>
          <w:sz w:val="28"/>
          <w:szCs w:val="28"/>
        </w:rPr>
        <w:t xml:space="preserve">  Ребенку 1 мес. Мать жалуется на беспокойство ребенка, плохой сон. Ребенок от первой беременности, нормально протекавшей. Масса при рождении 3400 г, длина 51 см. Находится на естественном вскармливании, но кормления проводятся беспорядочно. После кормления </w:t>
      </w:r>
      <w:proofErr w:type="gramStart"/>
      <w:r>
        <w:rPr>
          <w:rFonts w:ascii="Times New Roman" w:hAnsi="Times New Roman" w:cs="Times New Roman"/>
          <w:sz w:val="28"/>
          <w:szCs w:val="28"/>
        </w:rPr>
        <w:t>беспокоен</w:t>
      </w:r>
      <w:proofErr w:type="gramEnd"/>
      <w:r>
        <w:rPr>
          <w:rFonts w:ascii="Times New Roman" w:hAnsi="Times New Roman" w:cs="Times New Roman"/>
          <w:sz w:val="28"/>
          <w:szCs w:val="28"/>
        </w:rPr>
        <w:t xml:space="preserve">. Стул 1 раз в день, кашицеобразный, без примесей. Температура нормальная, масса 3500, длина 54 см, кожа бледная, тургор тканей снижен. При контрольном взвешивании выяснено, что за кормление ребенок высасывает по 60-80 мл. Молока в молочной железе матери после кормления не остается. Ребенку был поставлен диагноз: дистрофия по типу гипотрофии 1 степени. </w:t>
      </w:r>
    </w:p>
    <w:p w:rsidR="00800362" w:rsidRDefault="00800362" w:rsidP="00800362">
      <w:pPr>
        <w:spacing w:after="0"/>
        <w:rPr>
          <w:rFonts w:ascii="Times New Roman" w:hAnsi="Times New Roman" w:cs="Times New Roman"/>
          <w:sz w:val="28"/>
          <w:szCs w:val="28"/>
        </w:rPr>
      </w:pPr>
    </w:p>
    <w:p w:rsidR="00800362" w:rsidRDefault="00800362" w:rsidP="00800362">
      <w:pPr>
        <w:spacing w:after="0"/>
        <w:jc w:val="center"/>
        <w:rPr>
          <w:rFonts w:ascii="Times New Roman" w:hAnsi="Times New Roman" w:cs="Times New Roman"/>
          <w:b/>
          <w:sz w:val="28"/>
          <w:szCs w:val="28"/>
        </w:rPr>
      </w:pPr>
      <w:r>
        <w:rPr>
          <w:rFonts w:ascii="Times New Roman" w:hAnsi="Times New Roman" w:cs="Times New Roman"/>
          <w:b/>
          <w:sz w:val="28"/>
          <w:szCs w:val="28"/>
        </w:rPr>
        <w:t>Задания:</w:t>
      </w:r>
    </w:p>
    <w:p w:rsidR="00800362" w:rsidRDefault="00800362" w:rsidP="00800362">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800362" w:rsidRDefault="00800362" w:rsidP="00800362">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Объясните родителям необходимость соблюдения режима питания ребенка, дайте рекомендации матери по правилам введения докорма.</w:t>
      </w:r>
    </w:p>
    <w:p w:rsidR="00800362" w:rsidRDefault="00800362" w:rsidP="00800362">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Опишите алгоритм измерения массы тела ребенку.</w:t>
      </w:r>
    </w:p>
    <w:p w:rsidR="00C54AD3" w:rsidRDefault="00800362"/>
    <w:sectPr w:rsidR="00C54AD3" w:rsidSect="002A5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1A61"/>
    <w:multiLevelType w:val="hybridMultilevel"/>
    <w:tmpl w:val="99E2E6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2605D0"/>
    <w:multiLevelType w:val="hybridMultilevel"/>
    <w:tmpl w:val="8EE0B2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CC08BB"/>
    <w:multiLevelType w:val="multilevel"/>
    <w:tmpl w:val="23B40434"/>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4887"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800362"/>
    <w:rsid w:val="002A59C9"/>
    <w:rsid w:val="00800362"/>
    <w:rsid w:val="00831A0A"/>
    <w:rsid w:val="00EE6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36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995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Company>RePack by SPecialiST</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3</cp:revision>
  <dcterms:created xsi:type="dcterms:W3CDTF">2021-09-06T11:45:00Z</dcterms:created>
  <dcterms:modified xsi:type="dcterms:W3CDTF">2021-09-06T11:45:00Z</dcterms:modified>
</cp:coreProperties>
</file>