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379A4BB6" w:rsidR="007350E5" w:rsidRPr="00FF6E88" w:rsidRDefault="00807F20" w:rsidP="007350E5">
      <w:pPr>
        <w:jc w:val="center"/>
        <w:rPr>
          <w:b/>
          <w:color w:val="000000"/>
        </w:rPr>
      </w:pPr>
      <w:r>
        <w:rPr>
          <w:b/>
          <w:color w:val="000000"/>
        </w:rPr>
        <w:t>ОБУЧАЮЩИХСЯ ПО ДИСЦИПЛИНЕ</w:t>
      </w:r>
    </w:p>
    <w:p w14:paraId="3AE5CCC4" w14:textId="77777777" w:rsidR="007350E5" w:rsidRPr="00FF6E88" w:rsidRDefault="007350E5" w:rsidP="007350E5">
      <w:pPr>
        <w:jc w:val="center"/>
      </w:pPr>
    </w:p>
    <w:p w14:paraId="1CED42C3" w14:textId="2508A3AD" w:rsidR="007350E5" w:rsidRPr="00FF6E88" w:rsidRDefault="00807F20" w:rsidP="007350E5">
      <w:pPr>
        <w:jc w:val="center"/>
        <w:rPr>
          <w:b/>
        </w:rPr>
      </w:pPr>
      <w:r>
        <w:rPr>
          <w:b/>
        </w:rPr>
        <w:t>КЛИНИЧ</w:t>
      </w:r>
      <w:r w:rsidR="00CE2BEC">
        <w:rPr>
          <w:b/>
        </w:rPr>
        <w:t xml:space="preserve">ЕСКАЯ ПРАКТИКА </w:t>
      </w:r>
      <w:r w:rsidR="00B30D51">
        <w:rPr>
          <w:b/>
        </w:rPr>
        <w:t>«</w:t>
      </w:r>
      <w:r w:rsidR="00CE2BEC">
        <w:rPr>
          <w:b/>
        </w:rPr>
        <w:t>МИКРОХИРУРГИЯ</w:t>
      </w:r>
      <w:r>
        <w:rPr>
          <w:b/>
        </w:rPr>
        <w:t xml:space="preserve"> В </w:t>
      </w:r>
      <w:r w:rsidR="004C4628">
        <w:rPr>
          <w:b/>
        </w:rPr>
        <w:t>ОФТАЛЬМОЛОГИИ</w:t>
      </w:r>
      <w:r w:rsidR="00B30D51">
        <w:rPr>
          <w:b/>
        </w:rPr>
        <w:t>»</w:t>
      </w:r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D937808" w:rsidR="00D43CC3" w:rsidRPr="00FF6E88" w:rsidRDefault="00D43CC3" w:rsidP="00D43CC3">
      <w:pPr>
        <w:jc w:val="center"/>
      </w:pPr>
      <w:r w:rsidRPr="00FF6E88">
        <w:t>31.08.</w:t>
      </w:r>
      <w:r w:rsidR="004C4628">
        <w:t>59 ОФТАЛЬМОЛОГИЯ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  <w:bookmarkStart w:id="1" w:name="_GoBack"/>
      <w:bookmarkEnd w:id="1"/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FF6E88" w:rsidRDefault="00D43CC3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5A856EE1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4C4628">
        <w:rPr>
          <w:i/>
          <w:color w:val="000000"/>
        </w:rPr>
        <w:t>59 «Офтальмология»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E8408A1" w14:textId="77777777" w:rsidR="00D43CC3" w:rsidRPr="00FF6E88" w:rsidRDefault="00D43CC3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0B59C68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клинической </w:t>
      </w:r>
      <w:r w:rsidRPr="00FF6E88">
        <w:rPr>
          <w:rFonts w:ascii="Times New Roman" w:hAnsi="Times New Roman"/>
          <w:color w:val="000000"/>
          <w:sz w:val="24"/>
          <w:szCs w:val="24"/>
        </w:rPr>
        <w:t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5F4C5A94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ПК-5</w:t>
      </w:r>
      <w:r w:rsidRPr="00FF6E88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6A77846F" w14:textId="0F31D3A2" w:rsidR="00290116" w:rsidRPr="00807F20" w:rsidRDefault="007D7922" w:rsidP="00807F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ПК-6</w:t>
      </w:r>
      <w:r w:rsidRPr="00FF6E88">
        <w:rPr>
          <w:color w:val="000000"/>
        </w:rPr>
        <w:t>: готовность к ведению и лечению пациентов, нуждающихся в оказании терапевтической медицинской помощи</w:t>
      </w:r>
      <w:r w:rsidR="00807F20">
        <w:rPr>
          <w:color w:val="000000"/>
        </w:rPr>
        <w:t>.</w:t>
      </w:r>
      <w:r w:rsidRPr="004C4628">
        <w:rPr>
          <w:b/>
          <w:color w:val="000000"/>
        </w:rPr>
        <w:br w:type="page"/>
      </w: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6190AA9D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FF6E88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4C4628">
        <w:rPr>
          <w:rFonts w:ascii="Times New Roman" w:hAnsi="Times New Roman"/>
          <w:b/>
          <w:i/>
          <w:color w:val="000000"/>
          <w:sz w:val="24"/>
          <w:szCs w:val="24"/>
        </w:rPr>
        <w:t>для обучающихся</w:t>
      </w:r>
      <w:r w:rsidR="00D11B7C" w:rsidRPr="00FF6E88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прохождению практики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8A3C36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D363E27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B87A6C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B018FC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4ECE11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9F1618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784510EC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61371CF3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прогнозировать и проводить мероприятия по ко</w:t>
      </w:r>
      <w:r w:rsidR="004C4628">
        <w:rPr>
          <w:rFonts w:ascii="Times New Roman" w:hAnsi="Times New Roman"/>
          <w:color w:val="000000"/>
          <w:sz w:val="24"/>
          <w:szCs w:val="24"/>
        </w:rPr>
        <w:t>ррекции состояния органа зрения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 определить необходимость дополнительных методов исследования и интерпретировать их результаты;</w:t>
      </w:r>
    </w:p>
    <w:p w14:paraId="0FFD4806" w14:textId="3D07EBC3" w:rsidR="00826970" w:rsidRPr="00FF6E88" w:rsidRDefault="004C4628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провести наружный осмотр</w:t>
      </w:r>
      <w:r w:rsidR="00807F20">
        <w:rPr>
          <w:rFonts w:ascii="Times New Roman" w:hAnsi="Times New Roman"/>
          <w:color w:val="000000"/>
          <w:sz w:val="24"/>
          <w:szCs w:val="24"/>
        </w:rPr>
        <w:t>, выворот век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34332037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1.3. владеть</w:t>
      </w:r>
      <w:r w:rsidR="00807F20">
        <w:rPr>
          <w:rFonts w:ascii="Times New Roman" w:hAnsi="Times New Roman"/>
          <w:color w:val="000000"/>
          <w:sz w:val="24"/>
          <w:szCs w:val="24"/>
        </w:rPr>
        <w:t xml:space="preserve"> методикой определения степени тяжести травм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36E7B55" w14:textId="02DB248E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</w:t>
      </w:r>
      <w:r w:rsidR="004C4628">
        <w:rPr>
          <w:rFonts w:ascii="Times New Roman" w:hAnsi="Times New Roman"/>
          <w:color w:val="000000"/>
          <w:sz w:val="24"/>
          <w:szCs w:val="24"/>
        </w:rPr>
        <w:t>мощи с различной</w:t>
      </w:r>
      <w:r w:rsidR="00807F20">
        <w:rPr>
          <w:rFonts w:ascii="Times New Roman" w:hAnsi="Times New Roman"/>
          <w:color w:val="000000"/>
          <w:sz w:val="24"/>
          <w:szCs w:val="24"/>
        </w:rPr>
        <w:t xml:space="preserve"> неотложной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патологией органа зрения;</w:t>
      </w:r>
    </w:p>
    <w:p w14:paraId="65073189" w14:textId="773F94B0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4C4628">
        <w:rPr>
          <w:rFonts w:ascii="Times New Roman" w:hAnsi="Times New Roman"/>
          <w:color w:val="000000"/>
          <w:sz w:val="24"/>
          <w:szCs w:val="24"/>
        </w:rPr>
        <w:t>роведение диспансеризации;</w:t>
      </w:r>
    </w:p>
    <w:p w14:paraId="4320F49B" w14:textId="3BB05C54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4C4628">
        <w:rPr>
          <w:rFonts w:ascii="Times New Roman" w:hAnsi="Times New Roman"/>
          <w:color w:val="000000"/>
          <w:sz w:val="24"/>
          <w:szCs w:val="24"/>
        </w:rPr>
        <w:t>;</w:t>
      </w:r>
    </w:p>
    <w:p w14:paraId="7D497254" w14:textId="0A93B691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противопоказаний к применению </w:t>
      </w:r>
      <w:r w:rsidR="00CE2BEC">
        <w:rPr>
          <w:rFonts w:ascii="Times New Roman" w:hAnsi="Times New Roman"/>
          <w:color w:val="000000"/>
          <w:sz w:val="24"/>
          <w:szCs w:val="24"/>
        </w:rPr>
        <w:t xml:space="preserve">различных </w:t>
      </w:r>
      <w:r w:rsidR="004C4628">
        <w:rPr>
          <w:rFonts w:ascii="Times New Roman" w:hAnsi="Times New Roman"/>
          <w:color w:val="000000"/>
          <w:sz w:val="24"/>
          <w:szCs w:val="24"/>
        </w:rPr>
        <w:t>лекарственных препаратов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11624A5" w14:textId="3A94A80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противоэпидемических мероприятий в случ</w:t>
      </w:r>
      <w:r w:rsidR="00001933">
        <w:rPr>
          <w:rFonts w:ascii="Times New Roman" w:hAnsi="Times New Roman"/>
          <w:color w:val="000000"/>
          <w:sz w:val="24"/>
          <w:szCs w:val="24"/>
        </w:rPr>
        <w:t>ае возникновения очага инфекции;</w:t>
      </w:r>
    </w:p>
    <w:p w14:paraId="3D181E45" w14:textId="3D149858" w:rsidR="007671B3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мероприятий по санитарно-гигиеническому просвещению.</w:t>
      </w:r>
    </w:p>
    <w:p w14:paraId="5A254434" w14:textId="77777777" w:rsidR="00001933" w:rsidRPr="00FF6E88" w:rsidRDefault="00001933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0BE947E8" w14:textId="77777777" w:rsidR="00001933" w:rsidRDefault="00001933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</w:p>
    <w:p w14:paraId="314AF08E" w14:textId="734C4D5A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органа зрения </w:t>
      </w:r>
      <w:r w:rsidR="0028469F" w:rsidRPr="00FF6E88">
        <w:rPr>
          <w:rFonts w:ascii="Times New Roman" w:hAnsi="Times New Roman"/>
          <w:sz w:val="24"/>
          <w:szCs w:val="24"/>
        </w:rPr>
        <w:t xml:space="preserve">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владения </w:t>
      </w:r>
      <w:r w:rsidR="0028469F" w:rsidRPr="00FF6E88">
        <w:rPr>
          <w:rFonts w:ascii="Times New Roman" w:hAnsi="Times New Roman"/>
          <w:sz w:val="24"/>
          <w:szCs w:val="24"/>
        </w:rPr>
        <w:t>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001933">
        <w:rPr>
          <w:rFonts w:ascii="Times New Roman" w:hAnsi="Times New Roman"/>
          <w:color w:val="000000"/>
          <w:sz w:val="24"/>
          <w:szCs w:val="24"/>
        </w:rPr>
        <w:t xml:space="preserve"> пациентам офтальмологи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51406B2F" w:rsidR="00155DD4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2F5CBCB9" w14:textId="77777777" w:rsidR="00001933" w:rsidRPr="00FF6E88" w:rsidRDefault="00001933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657C6C18" w14:textId="77777777" w:rsidR="00001933" w:rsidRDefault="00001933" w:rsidP="00970172">
      <w:pPr>
        <w:suppressAutoHyphens/>
        <w:ind w:firstLine="709"/>
        <w:jc w:val="both"/>
      </w:pPr>
    </w:p>
    <w:p w14:paraId="1BA57B82" w14:textId="10CB23F1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001933">
        <w:rPr>
          <w:color w:val="000000"/>
        </w:rPr>
        <w:t>офтальмо</w:t>
      </w:r>
      <w:r w:rsidR="00567204" w:rsidRPr="00FF6E88">
        <w:rPr>
          <w:color w:val="000000"/>
        </w:rPr>
        <w:t>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30828D24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001933">
        <w:rPr>
          <w:color w:val="000000"/>
          <w:shd w:val="clear" w:color="auto" w:fill="FFFFFF"/>
        </w:rPr>
        <w:t>Готовность к формированию у населения, пациентов и членов их семей мотивации, направленной</w:t>
      </w:r>
      <w:r w:rsidR="00001933">
        <w:rPr>
          <w:color w:val="000000"/>
          <w:shd w:val="clear" w:color="auto" w:fill="FFFFFF"/>
        </w:rPr>
        <w:t xml:space="preserve"> на сохранение высоких зрительных функций</w:t>
      </w:r>
      <w:r w:rsidR="00FF6E88" w:rsidRPr="00001933">
        <w:rPr>
          <w:color w:val="000000"/>
        </w:rPr>
        <w:t>;</w:t>
      </w:r>
    </w:p>
    <w:p w14:paraId="6DD7D7B2" w14:textId="6C602E58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001933">
        <w:rPr>
          <w:rFonts w:ascii="Times New Roman" w:hAnsi="Times New Roman"/>
          <w:color w:val="000000"/>
          <w:sz w:val="24"/>
          <w:szCs w:val="24"/>
        </w:rPr>
        <w:t>офтальмолога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13795366" w:rsidR="00FF6E88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4.2. индивидуальная </w:t>
      </w:r>
      <w:r w:rsidR="00001933" w:rsidRPr="00FF6E88">
        <w:rPr>
          <w:rFonts w:ascii="Times New Roman" w:hAnsi="Times New Roman"/>
          <w:color w:val="000000"/>
          <w:sz w:val="24"/>
          <w:szCs w:val="24"/>
        </w:rPr>
        <w:t>персонифицированная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проф</w:t>
      </w:r>
      <w:r w:rsidR="00001933">
        <w:rPr>
          <w:rFonts w:ascii="Times New Roman" w:hAnsi="Times New Roman"/>
          <w:color w:val="000000"/>
          <w:sz w:val="24"/>
          <w:szCs w:val="24"/>
        </w:rPr>
        <w:t>илактика осложнений при различных заболеваниях органа зрения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F6053D3" w14:textId="77777777" w:rsidR="007E6C66" w:rsidRPr="00FF6E88" w:rsidRDefault="007E6C66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2684AD87" w14:textId="7CDFC39D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6828F1" w:rsidRPr="00FF6E88" w14:paraId="366F47E4" w14:textId="77777777" w:rsidTr="004E602C">
        <w:tc>
          <w:tcPr>
            <w:tcW w:w="562" w:type="dxa"/>
            <w:vMerge w:val="restart"/>
          </w:tcPr>
          <w:p w14:paraId="29527C11" w14:textId="474E6360" w:rsidR="006828F1" w:rsidRPr="00FF6E88" w:rsidRDefault="006828F1" w:rsidP="006828F1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5C6E6CEB" w14:textId="666DEA6F" w:rsidR="006828F1" w:rsidRPr="00FF6E88" w:rsidRDefault="006828F1" w:rsidP="006828F1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3555DEC" w14:textId="43D0E6FB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CE2BEC">
              <w:rPr>
                <w:color w:val="000000"/>
              </w:rPr>
              <w:t xml:space="preserve">пределять клинические проявления заболеваний глаз, требующих проведения оперативного вмешательства; владеть методами обследования, позволяющими диагностировать или исключить онкологические заболевания глаз и придаточного аппарата; владение методами забора материала для морфологического исследования (соскобы, пункция, биопсия); выбирать наиболее информативные методы </w:t>
            </w:r>
            <w:proofErr w:type="spellStart"/>
            <w:r w:rsidRPr="00CE2BEC">
              <w:rPr>
                <w:color w:val="000000"/>
              </w:rPr>
              <w:t>физикального</w:t>
            </w:r>
            <w:proofErr w:type="spellEnd"/>
            <w:r w:rsidRPr="00CE2BEC">
              <w:rPr>
                <w:color w:val="000000"/>
              </w:rPr>
              <w:t>, инструментального и лабораторного обследования; уметь обобщать и правильно оценивать результаты лабораторно-инструментальных методов обследования.</w:t>
            </w:r>
          </w:p>
        </w:tc>
        <w:tc>
          <w:tcPr>
            <w:tcW w:w="2207" w:type="dxa"/>
          </w:tcPr>
          <w:p w14:paraId="53825980" w14:textId="77777777" w:rsidR="006828F1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4D00E573" w14:textId="4AB05DDD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35 – 61</w:t>
            </w:r>
          </w:p>
        </w:tc>
      </w:tr>
      <w:tr w:rsidR="006828F1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6828F1" w:rsidRPr="00FF6E88" w:rsidRDefault="006828F1" w:rsidP="006828F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6828F1" w:rsidRPr="00FF6E88" w:rsidRDefault="006828F1" w:rsidP="006828F1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316A0FF5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  <w:r w:rsidRPr="00807F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CE2BEC">
              <w:rPr>
                <w:color w:val="000000"/>
              </w:rPr>
              <w:t xml:space="preserve">етодами </w:t>
            </w:r>
            <w:proofErr w:type="spellStart"/>
            <w:r w:rsidRPr="00CE2BEC">
              <w:rPr>
                <w:color w:val="000000"/>
              </w:rPr>
              <w:t>физикального</w:t>
            </w:r>
            <w:proofErr w:type="spellEnd"/>
            <w:r w:rsidRPr="00CE2BEC">
              <w:rPr>
                <w:color w:val="000000"/>
              </w:rPr>
              <w:t>, инструментального обследования пациентов офтальмологического профиля для выбора метода оперативного лечения.</w:t>
            </w:r>
          </w:p>
        </w:tc>
        <w:tc>
          <w:tcPr>
            <w:tcW w:w="2207" w:type="dxa"/>
          </w:tcPr>
          <w:p w14:paraId="3A04D4F7" w14:textId="0A0CF66C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6828F1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6828F1" w:rsidRPr="00FF6E88" w:rsidRDefault="006828F1" w:rsidP="006828F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6828F1" w:rsidRPr="00FF6E88" w:rsidRDefault="006828F1" w:rsidP="006828F1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6828F1" w:rsidRPr="00FF6E88" w:rsidRDefault="006828F1" w:rsidP="006828F1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3CA4674F" w:rsidR="006828F1" w:rsidRPr="00FF6E88" w:rsidRDefault="006828F1" w:rsidP="006828F1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6828F1" w:rsidRPr="00FF6E88" w14:paraId="08BBC82D" w14:textId="77777777" w:rsidTr="004E602C">
        <w:tc>
          <w:tcPr>
            <w:tcW w:w="562" w:type="dxa"/>
            <w:vMerge w:val="restart"/>
          </w:tcPr>
          <w:p w14:paraId="63F68894" w14:textId="1B97477D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03E283C4" w14:textId="23A3A4E1" w:rsidR="006828F1" w:rsidRPr="00FF6E88" w:rsidRDefault="006828F1" w:rsidP="006828F1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3E59C32" w14:textId="18EF2D57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CE2BEC">
              <w:rPr>
                <w:color w:val="000000"/>
              </w:rPr>
              <w:t xml:space="preserve">казывать специальную помощь, лечебные мероприятия при наиболее часто встречающихся заболеваниях и состояниях в </w:t>
            </w:r>
            <w:proofErr w:type="spellStart"/>
            <w:r w:rsidRPr="00CE2BEC">
              <w:rPr>
                <w:color w:val="000000"/>
              </w:rPr>
              <w:t>офтальмохирургии</w:t>
            </w:r>
            <w:proofErr w:type="spellEnd"/>
            <w:r w:rsidRPr="00CE2BEC">
              <w:rPr>
                <w:color w:val="000000"/>
              </w:rPr>
              <w:t>, осуществлять выбор, обосновывать необходимость применения лекарственных средств при заболеваниях органа зрения.</w:t>
            </w:r>
          </w:p>
        </w:tc>
        <w:tc>
          <w:tcPr>
            <w:tcW w:w="2207" w:type="dxa"/>
          </w:tcPr>
          <w:p w14:paraId="72A716D2" w14:textId="77777777" w:rsidR="006828F1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AA5E129" w14:textId="0F236902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62 - 66</w:t>
            </w:r>
          </w:p>
        </w:tc>
      </w:tr>
      <w:tr w:rsidR="006828F1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6828F1" w:rsidRPr="00FF6E88" w:rsidRDefault="006828F1" w:rsidP="006828F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6828F1" w:rsidRPr="00FF6E88" w:rsidRDefault="006828F1" w:rsidP="006828F1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3FE8B14" w14:textId="40B73DE5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с</w:t>
            </w:r>
            <w:r w:rsidRPr="00CE2BEC">
              <w:rPr>
                <w:color w:val="000000"/>
              </w:rPr>
              <w:t>тандартами ведения пациентов с офтальмологической патологией; уметь выбирать наиболее оптимальную тактику ведения пациентов с различными офтальмологическими заболеваниями, требующими проведения оперативного вмешательства.</w:t>
            </w:r>
          </w:p>
        </w:tc>
        <w:tc>
          <w:tcPr>
            <w:tcW w:w="2207" w:type="dxa"/>
          </w:tcPr>
          <w:p w14:paraId="272A32F1" w14:textId="3BAA075B" w:rsidR="006828F1" w:rsidRPr="00FF6E88" w:rsidRDefault="006828F1" w:rsidP="00682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6828F1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6828F1" w:rsidRPr="00FF6E88" w:rsidRDefault="006828F1" w:rsidP="006828F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6828F1" w:rsidRPr="00FF6E88" w:rsidRDefault="006828F1" w:rsidP="006828F1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53C1A5D6" w:rsidR="006828F1" w:rsidRPr="00FF6E88" w:rsidRDefault="006828F1" w:rsidP="006828F1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58A8360E" w14:textId="79E99F58" w:rsidR="006828F1" w:rsidRPr="00FF6E88" w:rsidRDefault="006828F1" w:rsidP="006828F1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ED13" w14:textId="77777777" w:rsidR="00D142DA" w:rsidRDefault="00D142DA">
      <w:r>
        <w:separator/>
      </w:r>
    </w:p>
  </w:endnote>
  <w:endnote w:type="continuationSeparator" w:id="0">
    <w:p w14:paraId="2AB3BBE0" w14:textId="77777777" w:rsidR="00D142DA" w:rsidRDefault="00D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DC5D" w14:textId="77777777" w:rsidR="00D142DA" w:rsidRDefault="00D142DA">
      <w:r>
        <w:separator/>
      </w:r>
    </w:p>
  </w:footnote>
  <w:footnote w:type="continuationSeparator" w:id="0">
    <w:p w14:paraId="4D16A091" w14:textId="77777777" w:rsidR="00D142DA" w:rsidRDefault="00D1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1933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453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CBF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462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28F1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6DD4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07F20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6D50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3931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0D51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2BEC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2DA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74B5-2225-43B0-8FAB-D6D5F4F6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Ания Исеркепова</cp:lastModifiedBy>
  <cp:revision>12</cp:revision>
  <cp:lastPrinted>2019-03-11T11:07:00Z</cp:lastPrinted>
  <dcterms:created xsi:type="dcterms:W3CDTF">2019-06-03T10:46:00Z</dcterms:created>
  <dcterms:modified xsi:type="dcterms:W3CDTF">2019-10-17T19:06:00Z</dcterms:modified>
</cp:coreProperties>
</file>