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C9650B" w:rsidRDefault="00E836D2" w:rsidP="00C9650B">
      <w:pPr>
        <w:pStyle w:val="ae"/>
        <w:jc w:val="center"/>
        <w:rPr>
          <w:sz w:val="28"/>
          <w:szCs w:val="28"/>
        </w:rPr>
      </w:pPr>
      <w:r w:rsidRPr="00C9650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1A3752" w:rsidP="00FE330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Клиническа</w:t>
      </w:r>
      <w:r w:rsidR="0005139B">
        <w:rPr>
          <w:b/>
          <w:sz w:val="28"/>
          <w:szCs w:val="28"/>
          <w:u w:val="single"/>
        </w:rPr>
        <w:t>я практика: Детская оториноларингология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1A375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A3752">
        <w:rPr>
          <w:color w:val="000000"/>
        </w:rPr>
        <w:t>по специальности 31.08.58</w:t>
      </w:r>
      <w:r w:rsidR="002E3FD2">
        <w:rPr>
          <w:color w:val="000000"/>
        </w:rPr>
        <w:t xml:space="preserve"> </w:t>
      </w:r>
      <w:r w:rsidR="001A3752">
        <w:rPr>
          <w:color w:val="000000"/>
        </w:rPr>
        <w:t>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F26A21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F26A21" w:rsidRPr="00F26A21">
        <w:rPr>
          <w:rFonts w:ascii="Times New Roman" w:hAnsi="Times New Roman"/>
          <w:color w:val="000000"/>
          <w:sz w:val="28"/>
          <w:szCs w:val="28"/>
          <w:u w:val="single"/>
        </w:rPr>
        <w:t xml:space="preserve">дифференцированного </w:t>
      </w:r>
      <w:r w:rsidR="0033555C" w:rsidRPr="00F26A21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F26A2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FF3E66" w:rsidRDefault="00FF3E66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F39F7" w:rsidRDefault="007E7400" w:rsidP="002F39F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2436B6" w:rsidRDefault="00DA29B2" w:rsidP="002436B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2436B6" w:rsidRPr="001A3752" w:rsidRDefault="002436B6" w:rsidP="002436B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436B6">
        <w:rPr>
          <w:rFonts w:ascii="Times New Roman" w:hAnsi="Times New Roman"/>
          <w:b/>
          <w:sz w:val="28"/>
          <w:szCs w:val="28"/>
        </w:rPr>
        <w:t xml:space="preserve">ПК-6 - </w:t>
      </w:r>
      <w:r w:rsidR="001A3752" w:rsidRPr="001A3752">
        <w:rPr>
          <w:rFonts w:ascii="Times New Roman" w:hAnsi="Times New Roman"/>
          <w:sz w:val="28"/>
          <w:szCs w:val="28"/>
        </w:rPr>
        <w:t>готовность к ведению пациентов с ЛОР заболеваниями</w:t>
      </w:r>
      <w:r w:rsidR="001A3752">
        <w:rPr>
          <w:rFonts w:ascii="Times New Roman" w:hAnsi="Times New Roman"/>
          <w:sz w:val="28"/>
          <w:szCs w:val="28"/>
        </w:rPr>
        <w:t>.</w:t>
      </w:r>
    </w:p>
    <w:p w:rsidR="002E3FD2" w:rsidRPr="001A3752" w:rsidRDefault="002E3FD2" w:rsidP="002436B6">
      <w:pPr>
        <w:jc w:val="both"/>
        <w:rPr>
          <w:sz w:val="28"/>
          <w:szCs w:val="28"/>
        </w:rPr>
      </w:pPr>
      <w:bookmarkStart w:id="1" w:name="_Toc535164690"/>
    </w:p>
    <w:p w:rsidR="007E7400" w:rsidRPr="002E3FD2" w:rsidRDefault="00672D1F" w:rsidP="002E3FD2">
      <w:pPr>
        <w:jc w:val="center"/>
        <w:rPr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 xml:space="preserve">2. </w:t>
      </w:r>
      <w:r w:rsidR="007E7400" w:rsidRPr="002E3F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bookmarkEnd w:id="1"/>
      <w:r w:rsidR="00876450" w:rsidRPr="002E3FD2">
        <w:rPr>
          <w:b/>
          <w:color w:val="000000"/>
          <w:sz w:val="28"/>
          <w:szCs w:val="28"/>
        </w:rPr>
        <w:t>.</w:t>
      </w:r>
    </w:p>
    <w:p w:rsidR="00672D1F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1510EF" w:rsidRDefault="00DA29B2" w:rsidP="000C422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510EF">
        <w:rPr>
          <w:rFonts w:ascii="Times New Roman" w:hAnsi="Times New Roman"/>
          <w:i/>
          <w:color w:val="000000"/>
          <w:sz w:val="28"/>
          <w:szCs w:val="28"/>
        </w:rPr>
        <w:t>Не предусмотрены.</w:t>
      </w:r>
    </w:p>
    <w:p w:rsidR="002E3FD2" w:rsidRDefault="002E3FD2" w:rsidP="002E3FD2">
      <w:pPr>
        <w:rPr>
          <w:b/>
          <w:color w:val="000000"/>
          <w:sz w:val="28"/>
          <w:szCs w:val="28"/>
        </w:rPr>
      </w:pPr>
    </w:p>
    <w:p w:rsidR="00876450" w:rsidRPr="002E3FD2" w:rsidRDefault="007E7400" w:rsidP="002E3FD2">
      <w:pPr>
        <w:jc w:val="center"/>
        <w:rPr>
          <w:b/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AC12A7" w:rsidRPr="00C72A78" w:rsidRDefault="007E7400" w:rsidP="00AC12A7">
      <w:pPr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="003D560A" w:rsidRPr="00F97116">
        <w:rPr>
          <w:b/>
          <w:color w:val="000000"/>
          <w:sz w:val="28"/>
          <w:szCs w:val="28"/>
        </w:rPr>
        <w:t>№</w:t>
      </w:r>
      <w:r w:rsidR="00DA29B2" w:rsidRPr="00F97116">
        <w:rPr>
          <w:b/>
          <w:color w:val="000000"/>
          <w:sz w:val="28"/>
          <w:szCs w:val="28"/>
        </w:rPr>
        <w:fldChar w:fldCharType="begin"/>
      </w:r>
      <w:r w:rsidR="00DA29B2" w:rsidRPr="00F97116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F97116">
        <w:rPr>
          <w:b/>
          <w:color w:val="000000"/>
          <w:sz w:val="28"/>
          <w:szCs w:val="28"/>
        </w:rPr>
        <w:fldChar w:fldCharType="end"/>
      </w:r>
      <w:r w:rsidR="002E3FD2" w:rsidRPr="00F97116">
        <w:rPr>
          <w:b/>
          <w:color w:val="000000"/>
          <w:sz w:val="28"/>
          <w:szCs w:val="28"/>
        </w:rPr>
        <w:t xml:space="preserve"> </w:t>
      </w:r>
      <w:r w:rsidR="00AC12A7" w:rsidRPr="00C72A78">
        <w:rPr>
          <w:sz w:val="28"/>
          <w:szCs w:val="28"/>
        </w:rPr>
        <w:t>Методы исследования ЛОР органов в детской оториноларингологии</w:t>
      </w:r>
    </w:p>
    <w:p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="00F97116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</w:t>
      </w:r>
      <w:r w:rsidR="0061131A">
        <w:rPr>
          <w:color w:val="000000"/>
          <w:sz w:val="28"/>
          <w:szCs w:val="28"/>
        </w:rPr>
        <w:t>с</w:t>
      </w:r>
      <w:r w:rsidR="00AC12A7">
        <w:rPr>
          <w:color w:val="000000"/>
          <w:sz w:val="28"/>
          <w:szCs w:val="28"/>
        </w:rPr>
        <w:t>,</w:t>
      </w:r>
      <w:r w:rsidR="00DA760A">
        <w:rPr>
          <w:color w:val="000000"/>
          <w:sz w:val="28"/>
          <w:szCs w:val="28"/>
        </w:rPr>
        <w:t xml:space="preserve"> практические навыки.</w:t>
      </w:r>
    </w:p>
    <w:p w:rsidR="0043330B" w:rsidRDefault="007E7400" w:rsidP="0043330B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73544" w:rsidRPr="0043330B" w:rsidRDefault="00A1780D" w:rsidP="0043330B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Возрастные особенности носа и околоносовых пазух.</w:t>
      </w:r>
    </w:p>
    <w:p w:rsidR="00AC12A7" w:rsidRPr="00DA760A" w:rsidRDefault="00AC12A7" w:rsidP="00AC12A7">
      <w:pPr>
        <w:pStyle w:val="a5"/>
        <w:numPr>
          <w:ilvl w:val="0"/>
          <w:numId w:val="25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DA760A">
        <w:rPr>
          <w:rFonts w:ascii="Times New Roman" w:hAnsi="Times New Roman"/>
          <w:sz w:val="28"/>
          <w:szCs w:val="28"/>
        </w:rPr>
        <w:t>Возрастные особенности глотки.</w:t>
      </w:r>
    </w:p>
    <w:p w:rsidR="00AC12A7" w:rsidRPr="00B964F3" w:rsidRDefault="00AC12A7" w:rsidP="00AC12A7">
      <w:pPr>
        <w:pStyle w:val="a5"/>
        <w:numPr>
          <w:ilvl w:val="0"/>
          <w:numId w:val="25"/>
        </w:numPr>
        <w:suppressAutoHyphens/>
        <w:spacing w:line="100" w:lineRule="atLeast"/>
        <w:rPr>
          <w:rFonts w:ascii="Times New Roman" w:hAnsi="Times New Roman"/>
          <w:sz w:val="28"/>
          <w:szCs w:val="28"/>
          <w:lang w:val="x-none"/>
        </w:rPr>
      </w:pPr>
      <w:r w:rsidRPr="00B964F3">
        <w:rPr>
          <w:rFonts w:ascii="Times New Roman" w:hAnsi="Times New Roman"/>
          <w:sz w:val="28"/>
          <w:szCs w:val="28"/>
          <w:lang w:val="x-none"/>
        </w:rPr>
        <w:t>Особенности строения гортани у детей</w:t>
      </w:r>
      <w:r w:rsidRPr="00B964F3">
        <w:rPr>
          <w:rFonts w:ascii="Times New Roman" w:hAnsi="Times New Roman"/>
          <w:sz w:val="28"/>
          <w:szCs w:val="28"/>
        </w:rPr>
        <w:t>.</w:t>
      </w:r>
      <w:r w:rsidRPr="00B964F3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AC12A7" w:rsidRPr="00B964F3" w:rsidRDefault="00AC12A7" w:rsidP="00AC12A7">
      <w:pPr>
        <w:pStyle w:val="a5"/>
        <w:numPr>
          <w:ilvl w:val="0"/>
          <w:numId w:val="25"/>
        </w:numPr>
        <w:suppressAutoHyphens/>
        <w:spacing w:line="100" w:lineRule="atLeast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 xml:space="preserve">Особенности строения </w:t>
      </w:r>
      <w:r>
        <w:rPr>
          <w:rFonts w:ascii="Times New Roman" w:hAnsi="Times New Roman"/>
          <w:sz w:val="28"/>
          <w:szCs w:val="28"/>
        </w:rPr>
        <w:t>уха</w:t>
      </w:r>
      <w:r w:rsidRPr="00B964F3">
        <w:rPr>
          <w:rFonts w:ascii="Times New Roman" w:hAnsi="Times New Roman"/>
          <w:sz w:val="28"/>
          <w:szCs w:val="28"/>
          <w:lang w:val="x-none"/>
        </w:rPr>
        <w:t xml:space="preserve"> у детей</w:t>
      </w:r>
      <w:r w:rsidRPr="00B964F3">
        <w:rPr>
          <w:rFonts w:ascii="Times New Roman" w:hAnsi="Times New Roman"/>
          <w:sz w:val="28"/>
          <w:szCs w:val="28"/>
        </w:rPr>
        <w:t>.</w:t>
      </w:r>
      <w:r w:rsidRPr="00B964F3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AC12A7" w:rsidRPr="00AC12A7" w:rsidRDefault="00AC12A7" w:rsidP="00AC12A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AC12A7">
        <w:rPr>
          <w:rFonts w:ascii="Times New Roman" w:hAnsi="Times New Roman"/>
          <w:sz w:val="28"/>
          <w:szCs w:val="28"/>
        </w:rPr>
        <w:t>Методы исследования в детской оториноларингологии.</w:t>
      </w:r>
    </w:p>
    <w:p w:rsidR="00AC12A7" w:rsidRPr="00AC12A7" w:rsidRDefault="00AC12A7" w:rsidP="00AC12A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AC12A7">
        <w:rPr>
          <w:rFonts w:ascii="Times New Roman" w:hAnsi="Times New Roman"/>
          <w:sz w:val="28"/>
          <w:szCs w:val="28"/>
        </w:rPr>
        <w:t>Лабораторные методы исследования в оториноларингологии</w:t>
      </w:r>
    </w:p>
    <w:p w:rsidR="00AC12A7" w:rsidRPr="00AC12A7" w:rsidRDefault="00AC12A7" w:rsidP="00AC12A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AC12A7">
        <w:rPr>
          <w:rFonts w:ascii="Times New Roman" w:hAnsi="Times New Roman"/>
          <w:sz w:val="28"/>
          <w:szCs w:val="28"/>
        </w:rPr>
        <w:t>Инструментальные методы диагностики в детской оториноларингологии.</w:t>
      </w:r>
    </w:p>
    <w:p w:rsidR="00AC12A7" w:rsidRDefault="00AC12A7" w:rsidP="008D087F">
      <w:pPr>
        <w:widowControl w:val="0"/>
        <w:tabs>
          <w:tab w:val="left" w:pos="360"/>
        </w:tabs>
        <w:suppressAutoHyphens/>
        <w:ind w:left="1080"/>
        <w:rPr>
          <w:sz w:val="28"/>
          <w:szCs w:val="28"/>
        </w:rPr>
      </w:pPr>
    </w:p>
    <w:p w:rsidR="00B964F3" w:rsidRDefault="00B964F3" w:rsidP="00B964F3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Проверка практических навыков</w:t>
      </w:r>
    </w:p>
    <w:p w:rsidR="00D1212D" w:rsidRDefault="008D087F" w:rsidP="008D087F">
      <w:pPr>
        <w:pStyle w:val="a5"/>
        <w:numPr>
          <w:ilvl w:val="0"/>
          <w:numId w:val="43"/>
        </w:numPr>
        <w:suppressAutoHyphens/>
        <w:spacing w:line="100" w:lineRule="atLeast"/>
        <w:rPr>
          <w:rFonts w:ascii="Times New Roman" w:hAnsi="Times New Roman"/>
          <w:sz w:val="28"/>
          <w:szCs w:val="28"/>
        </w:rPr>
      </w:pPr>
      <w:r w:rsidRPr="008D087F">
        <w:rPr>
          <w:rFonts w:ascii="Times New Roman" w:hAnsi="Times New Roman"/>
          <w:sz w:val="28"/>
          <w:szCs w:val="28"/>
        </w:rPr>
        <w:t>Риноскопия, фарингоскопия и отоскопия у детей.</w:t>
      </w:r>
    </w:p>
    <w:p w:rsidR="008D087F" w:rsidRPr="008D087F" w:rsidRDefault="008D087F" w:rsidP="008D087F">
      <w:pPr>
        <w:pStyle w:val="a5"/>
        <w:numPr>
          <w:ilvl w:val="0"/>
          <w:numId w:val="43"/>
        </w:numPr>
        <w:suppressAutoHyphens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рентгенограмм носа и околоносовых пазух.</w:t>
      </w:r>
    </w:p>
    <w:p w:rsidR="00D1212D" w:rsidRPr="00210203" w:rsidRDefault="00D1212D" w:rsidP="00210203">
      <w:pPr>
        <w:widowControl w:val="0"/>
        <w:tabs>
          <w:tab w:val="left" w:pos="360"/>
        </w:tabs>
        <w:suppressAutoHyphens/>
        <w:spacing w:line="100" w:lineRule="atLeast"/>
        <w:ind w:left="1080"/>
        <w:jc w:val="center"/>
        <w:rPr>
          <w:b/>
          <w:sz w:val="28"/>
          <w:szCs w:val="28"/>
          <w:lang w:val="x-none"/>
        </w:rPr>
      </w:pPr>
    </w:p>
    <w:p w:rsidR="00DA29B2" w:rsidRPr="00AC12A7" w:rsidRDefault="00DA29B2" w:rsidP="00AC12A7">
      <w:pPr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796235" w:rsidRPr="00796235">
        <w:rPr>
          <w:b/>
        </w:rPr>
        <w:t xml:space="preserve"> </w:t>
      </w:r>
      <w:r w:rsidR="00AC12A7" w:rsidRPr="00C72A78">
        <w:rPr>
          <w:sz w:val="28"/>
          <w:szCs w:val="28"/>
        </w:rPr>
        <w:t>Амбулаторные заболевания ЛОР органов у детей</w:t>
      </w:r>
      <w:r w:rsidR="00AC12A7">
        <w:rPr>
          <w:sz w:val="28"/>
          <w:szCs w:val="28"/>
        </w:rPr>
        <w:t>.</w:t>
      </w:r>
    </w:p>
    <w:p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="008A3620">
        <w:rPr>
          <w:color w:val="000000"/>
          <w:sz w:val="28"/>
          <w:szCs w:val="28"/>
        </w:rPr>
        <w:t>устный опрос</w:t>
      </w:r>
      <w:r w:rsidR="00DA760A">
        <w:rPr>
          <w:color w:val="000000"/>
          <w:sz w:val="28"/>
          <w:szCs w:val="28"/>
        </w:rPr>
        <w:t xml:space="preserve">, </w:t>
      </w:r>
      <w:proofErr w:type="spellStart"/>
      <w:r w:rsidR="00DA760A">
        <w:rPr>
          <w:color w:val="000000"/>
          <w:sz w:val="28"/>
          <w:szCs w:val="28"/>
        </w:rPr>
        <w:t>ситуционные</w:t>
      </w:r>
      <w:proofErr w:type="spellEnd"/>
      <w:r w:rsidR="00DA760A">
        <w:rPr>
          <w:color w:val="000000"/>
          <w:sz w:val="28"/>
          <w:szCs w:val="28"/>
        </w:rPr>
        <w:t xml:space="preserve"> задачи, практические навыки.</w:t>
      </w:r>
    </w:p>
    <w:p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:rsidR="00FF5126" w:rsidRDefault="00FF512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D087F" w:rsidRPr="008D087F" w:rsidRDefault="008D087F" w:rsidP="008D087F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8D087F">
        <w:rPr>
          <w:rFonts w:ascii="Times New Roman" w:hAnsi="Times New Roman"/>
          <w:color w:val="000000"/>
          <w:sz w:val="28"/>
          <w:szCs w:val="28"/>
        </w:rPr>
        <w:t>Острый и хронический средний отит.</w:t>
      </w:r>
    </w:p>
    <w:p w:rsidR="008D087F" w:rsidRPr="008D087F" w:rsidRDefault="008D087F" w:rsidP="008D087F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8D087F">
        <w:rPr>
          <w:rFonts w:ascii="Times New Roman" w:hAnsi="Times New Roman"/>
          <w:color w:val="000000"/>
          <w:sz w:val="28"/>
          <w:szCs w:val="28"/>
        </w:rPr>
        <w:t xml:space="preserve">Острый и хронический ринит и </w:t>
      </w:r>
      <w:proofErr w:type="spellStart"/>
      <w:r w:rsidRPr="008D087F">
        <w:rPr>
          <w:rFonts w:ascii="Times New Roman" w:hAnsi="Times New Roman"/>
          <w:color w:val="000000"/>
          <w:sz w:val="28"/>
          <w:szCs w:val="28"/>
        </w:rPr>
        <w:t>риносинусит</w:t>
      </w:r>
      <w:proofErr w:type="spellEnd"/>
      <w:r w:rsidRPr="008D087F">
        <w:rPr>
          <w:rFonts w:ascii="Times New Roman" w:hAnsi="Times New Roman"/>
          <w:color w:val="000000"/>
          <w:sz w:val="28"/>
          <w:szCs w:val="28"/>
        </w:rPr>
        <w:t>.</w:t>
      </w:r>
    </w:p>
    <w:p w:rsidR="008D087F" w:rsidRPr="008D087F" w:rsidRDefault="008D087F" w:rsidP="008D087F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8D087F">
        <w:rPr>
          <w:rFonts w:ascii="Times New Roman" w:hAnsi="Times New Roman"/>
          <w:color w:val="000000"/>
          <w:sz w:val="28"/>
          <w:szCs w:val="28"/>
        </w:rPr>
        <w:t xml:space="preserve">Острый </w:t>
      </w:r>
      <w:proofErr w:type="spellStart"/>
      <w:r w:rsidRPr="008D087F">
        <w:rPr>
          <w:rFonts w:ascii="Times New Roman" w:hAnsi="Times New Roman"/>
          <w:color w:val="000000"/>
          <w:sz w:val="28"/>
          <w:szCs w:val="28"/>
        </w:rPr>
        <w:t>фаринголарингит</w:t>
      </w:r>
      <w:proofErr w:type="spellEnd"/>
      <w:r w:rsidRPr="008D087F">
        <w:rPr>
          <w:rFonts w:ascii="Times New Roman" w:hAnsi="Times New Roman"/>
          <w:color w:val="000000"/>
          <w:sz w:val="28"/>
          <w:szCs w:val="28"/>
        </w:rPr>
        <w:t>.</w:t>
      </w:r>
    </w:p>
    <w:p w:rsidR="00D1212D" w:rsidRDefault="008D087F" w:rsidP="008D087F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8D087F">
        <w:rPr>
          <w:rFonts w:ascii="Times New Roman" w:hAnsi="Times New Roman"/>
          <w:color w:val="000000"/>
          <w:sz w:val="28"/>
          <w:szCs w:val="28"/>
        </w:rPr>
        <w:t>Инородные тела носа и слухового прохода.</w:t>
      </w:r>
    </w:p>
    <w:p w:rsidR="008D087F" w:rsidRPr="008D087F" w:rsidRDefault="008D087F" w:rsidP="008D087F">
      <w:pPr>
        <w:pStyle w:val="a5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D12068" w:rsidRDefault="00D12068" w:rsidP="00D12068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</w:p>
    <w:p w:rsidR="00F26A21" w:rsidRDefault="00F26A21" w:rsidP="00F26A21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Проверка практических навыков</w:t>
      </w:r>
    </w:p>
    <w:p w:rsidR="00F26A21" w:rsidRDefault="008D087F" w:rsidP="00F26A21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Удаление инородных тел носа</w:t>
      </w:r>
      <w:r w:rsidR="00F26A21">
        <w:rPr>
          <w:rFonts w:ascii="Times New Roman" w:hAnsi="Times New Roman"/>
          <w:color w:val="000000"/>
          <w:sz w:val="28"/>
          <w:szCs w:val="28"/>
        </w:rPr>
        <w:t>.</w:t>
      </w:r>
    </w:p>
    <w:p w:rsidR="00F26A21" w:rsidRPr="00F26A21" w:rsidRDefault="008D087F" w:rsidP="00F26A21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Удаление инородных тел слухового прохода.</w:t>
      </w:r>
    </w:p>
    <w:p w:rsidR="00F26A21" w:rsidRPr="00D12068" w:rsidRDefault="00F26A21" w:rsidP="00D12068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F5126" w:rsidRPr="001510EF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29B2" w:rsidRPr="00577894" w:rsidRDefault="00DA29B2" w:rsidP="00AC12A7">
      <w:pPr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AC12A7" w:rsidRPr="00AC12A7">
        <w:rPr>
          <w:sz w:val="28"/>
          <w:szCs w:val="28"/>
        </w:rPr>
        <w:t xml:space="preserve"> </w:t>
      </w:r>
      <w:r w:rsidR="00AC12A7" w:rsidRPr="00C72A78">
        <w:rPr>
          <w:sz w:val="28"/>
          <w:szCs w:val="28"/>
        </w:rPr>
        <w:t>Стационарные заболевания ЛОР органов в детском возрасте</w:t>
      </w:r>
      <w:r w:rsidR="00AC12A7">
        <w:rPr>
          <w:sz w:val="28"/>
          <w:szCs w:val="28"/>
        </w:rPr>
        <w:t>.</w:t>
      </w:r>
      <w:r w:rsidR="002F39F7">
        <w:rPr>
          <w:b/>
          <w:color w:val="000000"/>
          <w:sz w:val="28"/>
          <w:szCs w:val="28"/>
        </w:rPr>
        <w:t xml:space="preserve"> </w:t>
      </w:r>
    </w:p>
    <w:p w:rsidR="00690BDF" w:rsidRPr="00690BDF" w:rsidRDefault="00690BDF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 w:rsidR="0061131A">
        <w:rPr>
          <w:color w:val="000000"/>
          <w:sz w:val="28"/>
          <w:szCs w:val="28"/>
        </w:rPr>
        <w:t>устный опрос; ситуационные задачи</w:t>
      </w:r>
      <w:r w:rsidR="00623FEF">
        <w:rPr>
          <w:color w:val="000000"/>
          <w:sz w:val="28"/>
          <w:szCs w:val="28"/>
        </w:rPr>
        <w:t>.</w:t>
      </w:r>
    </w:p>
    <w:p w:rsidR="00FF3E66" w:rsidRPr="00605CC2" w:rsidRDefault="00690BDF" w:rsidP="00605CC2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:rsidR="00577894" w:rsidRDefault="00690BDF" w:rsidP="00605CC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B964F3" w:rsidRDefault="00B964F3" w:rsidP="00605CC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61C94">
        <w:rPr>
          <w:sz w:val="28"/>
          <w:szCs w:val="28"/>
        </w:rPr>
        <w:t>Первичная хирургическая обработка при ранениях ЛОР-органов.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61C94">
        <w:rPr>
          <w:sz w:val="28"/>
          <w:szCs w:val="28"/>
        </w:rPr>
        <w:t>Парацентез барабанной перепонки, показания.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61C94">
        <w:rPr>
          <w:sz w:val="28"/>
          <w:szCs w:val="28"/>
        </w:rPr>
        <w:t xml:space="preserve">Вскрытие </w:t>
      </w:r>
      <w:proofErr w:type="spellStart"/>
      <w:r w:rsidRPr="00461C94">
        <w:rPr>
          <w:sz w:val="28"/>
          <w:szCs w:val="28"/>
        </w:rPr>
        <w:t>паратонзиллярного</w:t>
      </w:r>
      <w:proofErr w:type="spellEnd"/>
      <w:r w:rsidRPr="00461C94">
        <w:rPr>
          <w:sz w:val="28"/>
          <w:szCs w:val="28"/>
        </w:rPr>
        <w:t xml:space="preserve"> абсцесса.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.Т</w:t>
      </w:r>
      <w:r w:rsidRPr="00461C94">
        <w:rPr>
          <w:sz w:val="28"/>
          <w:szCs w:val="28"/>
        </w:rPr>
        <w:t xml:space="preserve">онзиллотомия, </w:t>
      </w:r>
      <w:proofErr w:type="spellStart"/>
      <w:r w:rsidRPr="00461C94">
        <w:rPr>
          <w:sz w:val="28"/>
          <w:szCs w:val="28"/>
        </w:rPr>
        <w:t>аденотомия</w:t>
      </w:r>
      <w:proofErr w:type="spellEnd"/>
      <w:r w:rsidRPr="00461C94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61C94">
        <w:rPr>
          <w:sz w:val="28"/>
          <w:szCs w:val="28"/>
        </w:rPr>
        <w:t>Тонзиллэктомия. Показания, предоперационная подготовка и послеоперационное ведение больных.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61C94">
        <w:rPr>
          <w:sz w:val="28"/>
          <w:szCs w:val="28"/>
        </w:rPr>
        <w:t xml:space="preserve">Вскрытие </w:t>
      </w:r>
      <w:proofErr w:type="spellStart"/>
      <w:r w:rsidRPr="00461C94">
        <w:rPr>
          <w:sz w:val="28"/>
          <w:szCs w:val="28"/>
        </w:rPr>
        <w:t>паратонзиллярного</w:t>
      </w:r>
      <w:proofErr w:type="spellEnd"/>
      <w:r w:rsidRPr="00461C94">
        <w:rPr>
          <w:sz w:val="28"/>
          <w:szCs w:val="28"/>
        </w:rPr>
        <w:t xml:space="preserve"> абсцесса и заглоточного абсцесса.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61C94">
        <w:rPr>
          <w:sz w:val="28"/>
          <w:szCs w:val="28"/>
        </w:rPr>
        <w:t xml:space="preserve">Трахеотомия, </w:t>
      </w:r>
      <w:proofErr w:type="spellStart"/>
      <w:r w:rsidRPr="00461C94">
        <w:rPr>
          <w:sz w:val="28"/>
          <w:szCs w:val="28"/>
        </w:rPr>
        <w:t>коникотомия</w:t>
      </w:r>
      <w:proofErr w:type="spellEnd"/>
      <w:r w:rsidRPr="00461C94">
        <w:rPr>
          <w:sz w:val="28"/>
          <w:szCs w:val="28"/>
        </w:rPr>
        <w:t>. Показания и послеоперационное ведение больных. Смена трахеотомической трубки.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61C94">
        <w:rPr>
          <w:sz w:val="28"/>
          <w:szCs w:val="28"/>
        </w:rPr>
        <w:t>Антротомия. радикальная операция на ухе. Показания, предоперационная подготовка и послеоперационное ведение больных.</w:t>
      </w:r>
    </w:p>
    <w:p w:rsidR="00BE0F57" w:rsidRPr="00461C94" w:rsidRDefault="00BE0F57" w:rsidP="00BE0F57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>Э</w:t>
      </w:r>
      <w:r w:rsidRPr="00461C94">
        <w:rPr>
          <w:sz w:val="28"/>
          <w:szCs w:val="28"/>
        </w:rPr>
        <w:t>тмоидотомия. Показания, предоперационная подготовка и послеоперационное ведение больных.</w:t>
      </w:r>
    </w:p>
    <w:p w:rsidR="00B964F3" w:rsidRPr="00B964F3" w:rsidRDefault="00B964F3" w:rsidP="00BE0F57">
      <w:pPr>
        <w:contextualSpacing/>
        <w:rPr>
          <w:b/>
          <w:i/>
          <w:color w:val="000000"/>
          <w:sz w:val="28"/>
          <w:szCs w:val="28"/>
        </w:rPr>
      </w:pPr>
    </w:p>
    <w:p w:rsidR="00E13319" w:rsidRDefault="0061131A" w:rsidP="00E13319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  <w:r w:rsidR="00E13319" w:rsidRPr="00E1331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12068" w:rsidRPr="00C915A5" w:rsidRDefault="00D12068" w:rsidP="00D1212D">
      <w:pPr>
        <w:contextualSpacing/>
        <w:rPr>
          <w:b/>
          <w:i/>
          <w:color w:val="000000"/>
          <w:sz w:val="28"/>
          <w:szCs w:val="28"/>
        </w:rPr>
      </w:pPr>
    </w:p>
    <w:p w:rsidR="00646C36" w:rsidRPr="00F26A21" w:rsidRDefault="00646C36" w:rsidP="00F9385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26A21" w:rsidRDefault="00F26A21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26A21" w:rsidRDefault="00F26A21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26A21" w:rsidRDefault="00F26A21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26A21" w:rsidRDefault="00F26A21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26A21" w:rsidRDefault="00F26A21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F3E66" w:rsidRDefault="00AA26B3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</w:p>
    <w:p w:rsidR="0040737A" w:rsidRDefault="0040737A" w:rsidP="0040737A">
      <w:pPr>
        <w:jc w:val="both"/>
        <w:rPr>
          <w:b/>
        </w:rPr>
      </w:pPr>
    </w:p>
    <w:p w:rsidR="00FA3AAA" w:rsidRDefault="00D1212D" w:rsidP="00FA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</w:t>
      </w:r>
      <w:r w:rsidR="0040737A">
        <w:rPr>
          <w:b/>
          <w:sz w:val="28"/>
          <w:szCs w:val="28"/>
        </w:rPr>
        <w:t xml:space="preserve">адачи </w:t>
      </w:r>
    </w:p>
    <w:p w:rsidR="00B001DE" w:rsidRDefault="00B001DE" w:rsidP="00FA3AAA">
      <w:pPr>
        <w:jc w:val="center"/>
        <w:rPr>
          <w:b/>
          <w:sz w:val="28"/>
          <w:szCs w:val="28"/>
        </w:rPr>
      </w:pPr>
    </w:p>
    <w:p w:rsidR="00B001D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№1</w:t>
      </w:r>
      <w:r w:rsidRPr="00461C94">
        <w:rPr>
          <w:sz w:val="28"/>
          <w:szCs w:val="28"/>
        </w:rPr>
        <w:t>. Рожденный в срок при нормально протекающей беременности ребенок сразу же после рождения закричал и начал задыхаться. Установлено, что у ребенка полностью отсутствует носовое дыхание. При зондировании полости носа катетер в носоглотку не проникает. Поставьте диагноз. Какая требуется врачебная помощь?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№2.</w:t>
      </w:r>
      <w:r w:rsidRPr="00461C94">
        <w:rPr>
          <w:sz w:val="28"/>
          <w:szCs w:val="28"/>
        </w:rPr>
        <w:t xml:space="preserve"> Больная 15 лет обратилась к </w:t>
      </w:r>
      <w:proofErr w:type="spellStart"/>
      <w:r w:rsidRPr="00461C94">
        <w:rPr>
          <w:sz w:val="28"/>
          <w:szCs w:val="28"/>
        </w:rPr>
        <w:t>оториноларингологу</w:t>
      </w:r>
      <w:proofErr w:type="spellEnd"/>
      <w:r w:rsidRPr="00461C94">
        <w:rPr>
          <w:sz w:val="28"/>
          <w:szCs w:val="28"/>
        </w:rPr>
        <w:t xml:space="preserve"> с жалобами на ангины, повторяющиеся 2—3 раза в год. Из анамнеза выяснено, что больная страдает ревматизмом. Три года назад диагностирован порок сердца — недостаточность митрального клапана. Фарингоскопия: гиперемия и </w:t>
      </w:r>
      <w:proofErr w:type="spellStart"/>
      <w:r w:rsidRPr="00461C94">
        <w:rPr>
          <w:sz w:val="28"/>
          <w:szCs w:val="28"/>
        </w:rPr>
        <w:t>валикообразное</w:t>
      </w:r>
      <w:proofErr w:type="spellEnd"/>
      <w:r w:rsidRPr="00461C94">
        <w:rPr>
          <w:sz w:val="28"/>
          <w:szCs w:val="28"/>
        </w:rPr>
        <w:t xml:space="preserve"> утолщение краев небных дужек, миндалины рыхлые, в лакунах казеозные пробки, лимфатические узлы в значительной области увеличены. Поставьте диагноз. Какова тактика лечения?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№3.</w:t>
      </w:r>
      <w:r w:rsidRPr="00461C94">
        <w:rPr>
          <w:sz w:val="28"/>
          <w:szCs w:val="28"/>
        </w:rPr>
        <w:t xml:space="preserve"> На приеме у врача ребенок 4 лет. Родители обеспокоены тем, что у мальчика постоянное затруднение носового дыхания, беспокойный сон</w:t>
      </w:r>
      <w:proofErr w:type="gramStart"/>
      <w:r w:rsidRPr="00461C94">
        <w:rPr>
          <w:sz w:val="28"/>
          <w:szCs w:val="28"/>
        </w:rPr>
        <w:t>.</w:t>
      </w:r>
      <w:proofErr w:type="gramEnd"/>
      <w:r w:rsidRPr="00461C94">
        <w:rPr>
          <w:sz w:val="28"/>
          <w:szCs w:val="28"/>
        </w:rPr>
        <w:t xml:space="preserve"> </w:t>
      </w:r>
      <w:proofErr w:type="gramStart"/>
      <w:r w:rsidRPr="00461C94">
        <w:rPr>
          <w:sz w:val="28"/>
          <w:szCs w:val="28"/>
        </w:rPr>
        <w:t>ч</w:t>
      </w:r>
      <w:proofErr w:type="gramEnd"/>
      <w:r w:rsidRPr="00461C94">
        <w:rPr>
          <w:sz w:val="28"/>
          <w:szCs w:val="28"/>
        </w:rPr>
        <w:t xml:space="preserve">астые простудные заболевания. При осмотре: рот полуоткрыт. Дыхание через обе половины носа затруднено. Твердое небо высокое, готической формы, нарушение прикуса. В своде глотки — образование розового цвета с дольчатой поверхностью, прикрывающее сошник на 2/3. Барабанные перепонки </w:t>
      </w:r>
      <w:proofErr w:type="spellStart"/>
      <w:proofErr w:type="gramStart"/>
      <w:r w:rsidRPr="00461C94">
        <w:rPr>
          <w:sz w:val="28"/>
          <w:szCs w:val="28"/>
        </w:rPr>
        <w:t>втя</w:t>
      </w:r>
      <w:proofErr w:type="spellEnd"/>
      <w:r w:rsidRPr="00461C94">
        <w:rPr>
          <w:sz w:val="28"/>
          <w:szCs w:val="28"/>
        </w:rPr>
        <w:t xml:space="preserve"> </w:t>
      </w:r>
      <w:proofErr w:type="spellStart"/>
      <w:r w:rsidRPr="00461C94">
        <w:rPr>
          <w:sz w:val="28"/>
          <w:szCs w:val="28"/>
        </w:rPr>
        <w:t>нуты</w:t>
      </w:r>
      <w:proofErr w:type="spellEnd"/>
      <w:proofErr w:type="gramEnd"/>
      <w:r w:rsidRPr="00461C94">
        <w:rPr>
          <w:sz w:val="28"/>
          <w:szCs w:val="28"/>
        </w:rPr>
        <w:t>. Поставьте диагноз. Назначьте лечение.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№4.</w:t>
      </w:r>
      <w:r w:rsidRPr="00461C94">
        <w:rPr>
          <w:sz w:val="28"/>
          <w:szCs w:val="28"/>
        </w:rPr>
        <w:t xml:space="preserve"> На трамвайной остановке около больницы в сентябре мать с пятилетней девочкой ели арбуз. Внезапно ребенок посинел, появились судороги. Девочка упала на землю. Оказавшийся рядом отоларинголог вынужден был предпринять срочные меры по спасению ребенка. Какие?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 xml:space="preserve">Задача №5. </w:t>
      </w:r>
      <w:r w:rsidRPr="00461C94">
        <w:rPr>
          <w:sz w:val="28"/>
          <w:szCs w:val="28"/>
        </w:rPr>
        <w:t>У ребенка 5 лет в течение двух лет наблюдается охриплость, при респираторных заболеваниях появляется некоторое затруднение дыхания</w:t>
      </w:r>
      <w:proofErr w:type="gramStart"/>
      <w:r w:rsidRPr="00461C94">
        <w:rPr>
          <w:sz w:val="28"/>
          <w:szCs w:val="28"/>
        </w:rPr>
        <w:t>.</w:t>
      </w:r>
      <w:proofErr w:type="gramEnd"/>
      <w:r w:rsidRPr="00461C94">
        <w:rPr>
          <w:sz w:val="28"/>
          <w:szCs w:val="28"/>
        </w:rPr>
        <w:t xml:space="preserve"> </w:t>
      </w:r>
      <w:proofErr w:type="gramStart"/>
      <w:r w:rsidRPr="00461C94">
        <w:rPr>
          <w:sz w:val="28"/>
          <w:szCs w:val="28"/>
        </w:rPr>
        <w:t>п</w:t>
      </w:r>
      <w:proofErr w:type="gramEnd"/>
      <w:r w:rsidRPr="00461C94">
        <w:rPr>
          <w:sz w:val="28"/>
          <w:szCs w:val="28"/>
        </w:rPr>
        <w:t>ри осмотре в полости носа и глотки воспалительных изменений нет. При прямой ларингоскопии виден бугристый инфильтрат в виде цветной капусты по краю голосовых складок. Голосовая щель несколько сужена</w:t>
      </w:r>
      <w:proofErr w:type="gramStart"/>
      <w:r w:rsidRPr="00461C94">
        <w:rPr>
          <w:sz w:val="28"/>
          <w:szCs w:val="28"/>
        </w:rPr>
        <w:t>.</w:t>
      </w:r>
      <w:proofErr w:type="gramEnd"/>
      <w:r w:rsidRPr="00461C94">
        <w:rPr>
          <w:sz w:val="28"/>
          <w:szCs w:val="28"/>
        </w:rPr>
        <w:t xml:space="preserve"> </w:t>
      </w:r>
      <w:proofErr w:type="gramStart"/>
      <w:r w:rsidRPr="00461C94">
        <w:rPr>
          <w:sz w:val="28"/>
          <w:szCs w:val="28"/>
        </w:rPr>
        <w:t>п</w:t>
      </w:r>
      <w:proofErr w:type="gramEnd"/>
      <w:r w:rsidRPr="00461C94">
        <w:rPr>
          <w:sz w:val="28"/>
          <w:szCs w:val="28"/>
        </w:rPr>
        <w:t>одвижность голосовых складок не нарушена. Каков диагноз и тактика лечения пациента?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№6.</w:t>
      </w:r>
      <w:r w:rsidRPr="00461C94">
        <w:rPr>
          <w:sz w:val="28"/>
          <w:szCs w:val="28"/>
        </w:rPr>
        <w:t xml:space="preserve"> Шестилетняя девочка доставлена родителями в ЛОР клинику с приступами кашля и удушья, которые появились час назад после того, как она засунула в рот пуговицу и подавилась ей. Какой предполагаемый диагноз и лечебная тактика?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№7.</w:t>
      </w:r>
      <w:r w:rsidRPr="00461C94">
        <w:rPr>
          <w:sz w:val="28"/>
          <w:szCs w:val="28"/>
        </w:rPr>
        <w:t xml:space="preserve"> Ребенку 2 лет врачом детской поликлиники был назначен спрей в нос с ментоловым маслом. Дома, при использовании спрея у ребенка появилось затруднение дыхания, его кратковременная остановка, удушье</w:t>
      </w:r>
      <w:proofErr w:type="gramStart"/>
      <w:r w:rsidRPr="00461C94">
        <w:rPr>
          <w:sz w:val="28"/>
          <w:szCs w:val="28"/>
        </w:rPr>
        <w:t>.</w:t>
      </w:r>
      <w:proofErr w:type="gramEnd"/>
      <w:r w:rsidRPr="00461C94">
        <w:rPr>
          <w:sz w:val="28"/>
          <w:szCs w:val="28"/>
        </w:rPr>
        <w:t xml:space="preserve"> </w:t>
      </w:r>
      <w:proofErr w:type="gramStart"/>
      <w:r w:rsidRPr="00461C94">
        <w:rPr>
          <w:sz w:val="28"/>
          <w:szCs w:val="28"/>
        </w:rPr>
        <w:t>в</w:t>
      </w:r>
      <w:proofErr w:type="gramEnd"/>
      <w:r w:rsidRPr="00461C94">
        <w:rPr>
          <w:sz w:val="28"/>
          <w:szCs w:val="28"/>
        </w:rPr>
        <w:t xml:space="preserve"> чем причина </w:t>
      </w:r>
      <w:r w:rsidRPr="00461C94">
        <w:rPr>
          <w:sz w:val="28"/>
          <w:szCs w:val="28"/>
        </w:rPr>
        <w:lastRenderedPageBreak/>
        <w:t>данного состояния? Какие средства для лечения острого ринита у детей младшего возраста вы знаете?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№8.</w:t>
      </w:r>
      <w:r w:rsidRPr="00461C94">
        <w:rPr>
          <w:sz w:val="28"/>
          <w:szCs w:val="28"/>
        </w:rPr>
        <w:t xml:space="preserve"> Ребенок 14 лет проглотил крупную конфету-леденец и почувствовал, что конфета застряла у него в пищеводе</w:t>
      </w:r>
      <w:proofErr w:type="gramStart"/>
      <w:r w:rsidRPr="00461C94">
        <w:rPr>
          <w:sz w:val="28"/>
          <w:szCs w:val="28"/>
        </w:rPr>
        <w:t>.</w:t>
      </w:r>
      <w:proofErr w:type="gramEnd"/>
      <w:r w:rsidRPr="00461C94">
        <w:rPr>
          <w:sz w:val="28"/>
          <w:szCs w:val="28"/>
        </w:rPr>
        <w:t xml:space="preserve"> </w:t>
      </w:r>
      <w:proofErr w:type="gramStart"/>
      <w:r w:rsidRPr="00461C94">
        <w:rPr>
          <w:sz w:val="28"/>
          <w:szCs w:val="28"/>
        </w:rPr>
        <w:t>н</w:t>
      </w:r>
      <w:proofErr w:type="gramEnd"/>
      <w:r w:rsidRPr="00461C94">
        <w:rPr>
          <w:sz w:val="28"/>
          <w:szCs w:val="28"/>
        </w:rPr>
        <w:t>еоднократные попытки выпить воду не дали эффекта. Какова врачебная тактика?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 xml:space="preserve">Задача №9. </w:t>
      </w:r>
      <w:r w:rsidRPr="00461C94">
        <w:rPr>
          <w:sz w:val="28"/>
          <w:szCs w:val="28"/>
        </w:rPr>
        <w:t xml:space="preserve">Юноша 16 лет жалуется на резкое нарушение носового дыхания, больше справа, неоднократные кровотечения из носа. При передней риноскопии резкое искривление перегородки носа вправо. Какой предположительный </w:t>
      </w:r>
      <w:proofErr w:type="gramStart"/>
      <w:r w:rsidRPr="00461C94">
        <w:rPr>
          <w:sz w:val="28"/>
          <w:szCs w:val="28"/>
        </w:rPr>
        <w:t>диагноз</w:t>
      </w:r>
      <w:proofErr w:type="gramEnd"/>
      <w:r w:rsidRPr="00461C94">
        <w:rPr>
          <w:sz w:val="28"/>
          <w:szCs w:val="28"/>
        </w:rPr>
        <w:t xml:space="preserve"> и </w:t>
      </w:r>
      <w:proofErr w:type="gramStart"/>
      <w:r w:rsidRPr="00461C94">
        <w:rPr>
          <w:sz w:val="28"/>
          <w:szCs w:val="28"/>
        </w:rPr>
        <w:t>какие</w:t>
      </w:r>
      <w:proofErr w:type="gramEnd"/>
      <w:r w:rsidRPr="00461C94">
        <w:rPr>
          <w:sz w:val="28"/>
          <w:szCs w:val="28"/>
        </w:rPr>
        <w:t xml:space="preserve"> дополнительные методы </w:t>
      </w:r>
      <w:proofErr w:type="spellStart"/>
      <w:r w:rsidRPr="00461C94">
        <w:rPr>
          <w:sz w:val="28"/>
          <w:szCs w:val="28"/>
        </w:rPr>
        <w:t>исслдедования</w:t>
      </w:r>
      <w:proofErr w:type="spellEnd"/>
      <w:r w:rsidRPr="00461C94">
        <w:rPr>
          <w:sz w:val="28"/>
          <w:szCs w:val="28"/>
        </w:rPr>
        <w:t xml:space="preserve"> вы бы провели.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 xml:space="preserve">Задача №10. </w:t>
      </w:r>
      <w:r w:rsidRPr="00461C94">
        <w:rPr>
          <w:sz w:val="28"/>
          <w:szCs w:val="28"/>
        </w:rPr>
        <w:t>Ребенок 4 лет два дня не посещал детский сад из-за явлений ОРВИ. Ночью внезапно проснулся, беспокоен, мечется по кровати, дыхание шумное, инспираторная одышка, голос звучный. Какой предварительный диагноз? Какие методы лечения вы предложите?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№11.</w:t>
      </w:r>
      <w:r w:rsidRPr="00461C94">
        <w:rPr>
          <w:sz w:val="28"/>
          <w:szCs w:val="28"/>
        </w:rPr>
        <w:t xml:space="preserve"> У больного 9 лет, страдающего правосторонним острым гнойным средним отитом, резко ухудшилось общее состояние, температура тела повысилась до 39,5</w:t>
      </w:r>
      <w:proofErr w:type="gramStart"/>
      <w:r w:rsidRPr="00461C94">
        <w:rPr>
          <w:sz w:val="28"/>
          <w:szCs w:val="28"/>
        </w:rPr>
        <w:t xml:space="preserve"> С</w:t>
      </w:r>
      <w:proofErr w:type="gramEnd"/>
      <w:r w:rsidRPr="00461C94">
        <w:rPr>
          <w:sz w:val="28"/>
          <w:szCs w:val="28"/>
        </w:rPr>
        <w:t xml:space="preserve">, появилась сильная головная боль преимущественно на стороне больного уха, усилились шум в ухе, тугоухость. Болеет около 3 недель. Объективно: флюктуирующая припухлость в правой заушной области, сглаженность заушной складки, </w:t>
      </w:r>
      <w:proofErr w:type="spellStart"/>
      <w:r w:rsidRPr="00461C94">
        <w:rPr>
          <w:sz w:val="28"/>
          <w:szCs w:val="28"/>
        </w:rPr>
        <w:t>оттопыренность</w:t>
      </w:r>
      <w:proofErr w:type="spellEnd"/>
      <w:r w:rsidRPr="00461C94">
        <w:rPr>
          <w:sz w:val="28"/>
          <w:szCs w:val="28"/>
        </w:rPr>
        <w:t xml:space="preserve"> ушной раковины. Наружный слуховой проход заполнен гноем, после его очистки видна гиперемированная барабанная перепонка, пульсирующий рефлекс в </w:t>
      </w:r>
      <w:proofErr w:type="spellStart"/>
      <w:proofErr w:type="gramStart"/>
      <w:r w:rsidRPr="00461C94">
        <w:rPr>
          <w:sz w:val="28"/>
          <w:szCs w:val="28"/>
        </w:rPr>
        <w:t>задне</w:t>
      </w:r>
      <w:proofErr w:type="spellEnd"/>
      <w:r w:rsidRPr="00461C94">
        <w:rPr>
          <w:sz w:val="28"/>
          <w:szCs w:val="28"/>
        </w:rPr>
        <w:t xml:space="preserve"> - нижнем</w:t>
      </w:r>
      <w:proofErr w:type="gramEnd"/>
      <w:r w:rsidRPr="00461C94">
        <w:rPr>
          <w:sz w:val="28"/>
          <w:szCs w:val="28"/>
        </w:rPr>
        <w:t xml:space="preserve"> отделе. </w:t>
      </w:r>
      <w:proofErr w:type="spellStart"/>
      <w:r w:rsidRPr="00461C94">
        <w:rPr>
          <w:sz w:val="28"/>
          <w:szCs w:val="28"/>
        </w:rPr>
        <w:t>Задне</w:t>
      </w:r>
      <w:proofErr w:type="spellEnd"/>
      <w:r w:rsidRPr="00461C94">
        <w:rPr>
          <w:sz w:val="28"/>
          <w:szCs w:val="28"/>
        </w:rPr>
        <w:t xml:space="preserve"> - верхняя стенка наружного слухового прохода нависает. </w:t>
      </w:r>
      <w:r w:rsidRPr="00461C94">
        <w:rPr>
          <w:sz w:val="28"/>
          <w:szCs w:val="28"/>
        </w:rPr>
        <w:sym w:font="Symbol" w:char="F0B7"/>
      </w:r>
      <w:r w:rsidRPr="00461C94">
        <w:rPr>
          <w:sz w:val="28"/>
          <w:szCs w:val="28"/>
        </w:rPr>
        <w:t xml:space="preserve"> О каком осложнении среднего отита можно думать? </w:t>
      </w:r>
      <w:r w:rsidRPr="00461C94">
        <w:rPr>
          <w:sz w:val="28"/>
          <w:szCs w:val="28"/>
        </w:rPr>
        <w:sym w:font="Symbol" w:char="F0B7"/>
      </w:r>
      <w:r w:rsidRPr="00461C94">
        <w:rPr>
          <w:sz w:val="28"/>
          <w:szCs w:val="28"/>
        </w:rPr>
        <w:t xml:space="preserve"> Определите лечебную тактику в данном случае.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№12.</w:t>
      </w:r>
      <w:r w:rsidRPr="00461C94">
        <w:rPr>
          <w:sz w:val="28"/>
          <w:szCs w:val="28"/>
        </w:rPr>
        <w:t xml:space="preserve"> У больного 10 лет, два дня назад появилась болезненная припухлость в области носа, недомогание, повысилась температура тела. Причину заболевания назвать затрудняется. Объективно: у основания кожной части носовой перегородки определяется ограниченный инфильтрат, покрытый гиперемированной кожей. Пальпация инфильтрата резко болезненна. При передней риноскопии (</w:t>
      </w:r>
      <w:proofErr w:type="gramStart"/>
      <w:r w:rsidRPr="00461C94">
        <w:rPr>
          <w:sz w:val="28"/>
          <w:szCs w:val="28"/>
        </w:rPr>
        <w:t>болезненна</w:t>
      </w:r>
      <w:proofErr w:type="gramEnd"/>
      <w:r w:rsidRPr="00461C94">
        <w:rPr>
          <w:sz w:val="28"/>
          <w:szCs w:val="28"/>
        </w:rPr>
        <w:t>!) патологических изменений нет. Другие ЛОР органы без изменений. Анализ крови: лейкоциты – 14,2.109/л, СОЭ – 30 мм/час.</w:t>
      </w:r>
      <w:r w:rsidRPr="00461C94">
        <w:rPr>
          <w:sz w:val="28"/>
          <w:szCs w:val="28"/>
        </w:rPr>
        <w:sym w:font="Symbol" w:char="F0B7"/>
      </w:r>
      <w:r w:rsidRPr="00461C94">
        <w:rPr>
          <w:sz w:val="28"/>
          <w:szCs w:val="28"/>
        </w:rPr>
        <w:t xml:space="preserve"> Поставьте предварительный диагноз. </w:t>
      </w:r>
      <w:r w:rsidRPr="00461C94">
        <w:rPr>
          <w:sz w:val="28"/>
          <w:szCs w:val="28"/>
        </w:rPr>
        <w:sym w:font="Symbol" w:char="F0B7"/>
      </w:r>
      <w:r w:rsidRPr="00461C94">
        <w:rPr>
          <w:sz w:val="28"/>
          <w:szCs w:val="28"/>
        </w:rPr>
        <w:t xml:space="preserve"> Определите лечебную тактику в данном случае.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№13.</w:t>
      </w:r>
      <w:r w:rsidRPr="00461C94">
        <w:rPr>
          <w:sz w:val="28"/>
          <w:szCs w:val="28"/>
        </w:rPr>
        <w:t xml:space="preserve"> Пациент 3 лет обратился в ЛОР отделение детской больницы с жалобами на отёк век левого глаза, затруднение носового дыхания, повышение температуры тела до субфебрильных цифр. Заболел 3 дня назад – поднялась температура тела, появились слизистые выделения из носа, затруднение носового дыхания. Объективно: отёк и гиперемия век левого глаза, больше медиального отдела, левая глазная щель резко сужена, при попытке раздвинуть веки экзофтальма не определяется, подвижность глазного яблока в полном объеме, гиперемия конъюнктивы. Носовое дыхание затруднено, отёк и гиперемия слизистой оболочки носа, </w:t>
      </w:r>
      <w:proofErr w:type="spellStart"/>
      <w:r w:rsidRPr="00461C94">
        <w:rPr>
          <w:sz w:val="28"/>
          <w:szCs w:val="28"/>
        </w:rPr>
        <w:t>слизисто</w:t>
      </w:r>
      <w:proofErr w:type="spellEnd"/>
      <w:r w:rsidRPr="00461C94">
        <w:rPr>
          <w:sz w:val="28"/>
          <w:szCs w:val="28"/>
        </w:rPr>
        <w:t xml:space="preserve">-гнойный секрет в левом общем носовом ходе, справа – слизь. </w:t>
      </w:r>
      <w:r w:rsidRPr="00461C94">
        <w:rPr>
          <w:sz w:val="28"/>
          <w:szCs w:val="28"/>
        </w:rPr>
        <w:lastRenderedPageBreak/>
        <w:t>Увеличение передних шейных лимфоузлов до 1 см, малоболезненные. Поставьте предварительный диагноз. Перечислите исследования, необходимые для его уточнения. Какова лечебная тактика?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№14.</w:t>
      </w:r>
      <w:r w:rsidRPr="00461C94">
        <w:rPr>
          <w:sz w:val="28"/>
          <w:szCs w:val="28"/>
        </w:rPr>
        <w:t xml:space="preserve"> У ребенка Т., в возрасте 3-х месяцев, внезапно, повысилась температура до 37,3°. Во время кормления стал вести себя беспокойно, часто прерывал сосание. Одновременно с этим мать обратила внимание на затруднение носового дыхания. При объективном исследовании обнаружена мацерация кожи преддверия носа, </w:t>
      </w:r>
      <w:proofErr w:type="gramStart"/>
      <w:r w:rsidRPr="00461C94">
        <w:rPr>
          <w:sz w:val="28"/>
          <w:szCs w:val="28"/>
        </w:rPr>
        <w:t>отделяемое</w:t>
      </w:r>
      <w:proofErr w:type="gramEnd"/>
      <w:r w:rsidRPr="00461C94">
        <w:rPr>
          <w:sz w:val="28"/>
          <w:szCs w:val="28"/>
        </w:rPr>
        <w:t xml:space="preserve"> из носа слизистого характера, по отсасыванию которого баллончиком выявлена гиперемия и отек слизистой оболочки. Со стороны других лор-органов патологии не выявлено. Поставьте диагноз и назначьте лечение.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№15.</w:t>
      </w:r>
      <w:r w:rsidRPr="00461C94">
        <w:rPr>
          <w:sz w:val="28"/>
          <w:szCs w:val="28"/>
        </w:rPr>
        <w:t xml:space="preserve"> Мальчик Я., 14 лет, предъявляет жалобы на сухость в носу, затрудненное носовое дыхание, понижение </w:t>
      </w:r>
      <w:proofErr w:type="spellStart"/>
      <w:r w:rsidRPr="00461C94">
        <w:rPr>
          <w:sz w:val="28"/>
          <w:szCs w:val="28"/>
        </w:rPr>
        <w:t>обоняния</w:t>
      </w:r>
      <w:proofErr w:type="gramStart"/>
      <w:r w:rsidRPr="00461C94">
        <w:rPr>
          <w:sz w:val="28"/>
          <w:szCs w:val="28"/>
        </w:rPr>
        <w:t>.Б</w:t>
      </w:r>
      <w:proofErr w:type="gramEnd"/>
      <w:r w:rsidRPr="00461C94">
        <w:rPr>
          <w:sz w:val="28"/>
          <w:szCs w:val="28"/>
        </w:rPr>
        <w:t>ольным</w:t>
      </w:r>
      <w:proofErr w:type="spellEnd"/>
      <w:r w:rsidRPr="00461C94">
        <w:rPr>
          <w:sz w:val="28"/>
          <w:szCs w:val="28"/>
        </w:rPr>
        <w:t xml:space="preserve"> себя считает в течение 2 </w:t>
      </w:r>
      <w:proofErr w:type="spellStart"/>
      <w:r w:rsidRPr="00461C94">
        <w:rPr>
          <w:sz w:val="28"/>
          <w:szCs w:val="28"/>
        </w:rPr>
        <w:t>лет.Риноскопия</w:t>
      </w:r>
      <w:proofErr w:type="spellEnd"/>
      <w:r w:rsidRPr="00461C94">
        <w:rPr>
          <w:sz w:val="28"/>
          <w:szCs w:val="28"/>
        </w:rPr>
        <w:t xml:space="preserve">: общие носовые ходы широкие, через которые видна задняя стенка носоглотки. </w:t>
      </w:r>
      <w:proofErr w:type="gramStart"/>
      <w:r w:rsidRPr="00461C94">
        <w:rPr>
          <w:sz w:val="28"/>
          <w:szCs w:val="28"/>
        </w:rPr>
        <w:t>Отделяемое</w:t>
      </w:r>
      <w:proofErr w:type="gramEnd"/>
      <w:r w:rsidRPr="00461C94">
        <w:rPr>
          <w:sz w:val="28"/>
          <w:szCs w:val="28"/>
        </w:rPr>
        <w:t xml:space="preserve"> из носа густое желто-зеленое, засыхающее в корки. На сухой слизистой оболочке видны сгустки крови. Поставьте диагноз, назначьте лечение.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№16.</w:t>
      </w:r>
      <w:r w:rsidRPr="00461C94">
        <w:rPr>
          <w:sz w:val="28"/>
          <w:szCs w:val="28"/>
        </w:rPr>
        <w:t xml:space="preserve"> При </w:t>
      </w:r>
      <w:proofErr w:type="spellStart"/>
      <w:r w:rsidRPr="00461C94">
        <w:rPr>
          <w:sz w:val="28"/>
          <w:szCs w:val="28"/>
        </w:rPr>
        <w:t>тимпанометрии</w:t>
      </w:r>
      <w:proofErr w:type="spellEnd"/>
      <w:r w:rsidRPr="00461C94">
        <w:rPr>
          <w:sz w:val="28"/>
          <w:szCs w:val="28"/>
        </w:rPr>
        <w:t xml:space="preserve"> у девочки 5 лет определен тип</w:t>
      </w:r>
      <w:proofErr w:type="gramStart"/>
      <w:r w:rsidRPr="00461C94">
        <w:rPr>
          <w:sz w:val="28"/>
          <w:szCs w:val="28"/>
        </w:rPr>
        <w:t xml:space="preserve"> А</w:t>
      </w:r>
      <w:proofErr w:type="gramEnd"/>
      <w:r w:rsidRPr="00461C94">
        <w:rPr>
          <w:sz w:val="28"/>
          <w:szCs w:val="28"/>
        </w:rPr>
        <w:t xml:space="preserve"> справа и тип В слева. Что можно сказать о причине нарушения слуха на левое ухо?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№17.</w:t>
      </w:r>
      <w:r w:rsidRPr="00461C94">
        <w:rPr>
          <w:sz w:val="28"/>
          <w:szCs w:val="28"/>
        </w:rPr>
        <w:t xml:space="preserve"> Новорожденный ребенок всегда крепко спит, несмотря на окружающий шум. Каким образом можно проверить у него слух в домашних условиях?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№18.</w:t>
      </w:r>
      <w:r w:rsidRPr="00461C94">
        <w:rPr>
          <w:sz w:val="28"/>
          <w:szCs w:val="28"/>
        </w:rPr>
        <w:t xml:space="preserve"> У больного 9 лет, страдающего правосторонним острым гнойным средним отитом, резко ухудшилось общее состояние, температура тела повысилась до 39,5оС, появилась сильная головная боль преимущественно на стороне больного уха, усилились шум в ухе, тугоухость. Болеет около 3 недель. Объективно: флюктуирующая припухлость в правой заушной области, сглаженность заушной складки, </w:t>
      </w:r>
      <w:proofErr w:type="spellStart"/>
      <w:r w:rsidRPr="00461C94">
        <w:rPr>
          <w:sz w:val="28"/>
          <w:szCs w:val="28"/>
        </w:rPr>
        <w:t>оттопыренность</w:t>
      </w:r>
      <w:proofErr w:type="spellEnd"/>
      <w:r w:rsidRPr="00461C94">
        <w:rPr>
          <w:sz w:val="28"/>
          <w:szCs w:val="28"/>
        </w:rPr>
        <w:t xml:space="preserve"> ушной раковины. Наружный слуховой проход заполнен гноем, после его очистки видна гиперемированная барабанная перепонка, пульсирующий рефлекс в </w:t>
      </w:r>
      <w:proofErr w:type="spellStart"/>
      <w:proofErr w:type="gramStart"/>
      <w:r w:rsidRPr="00461C94">
        <w:rPr>
          <w:sz w:val="28"/>
          <w:szCs w:val="28"/>
        </w:rPr>
        <w:t>задне</w:t>
      </w:r>
      <w:proofErr w:type="spellEnd"/>
      <w:r w:rsidRPr="00461C94">
        <w:rPr>
          <w:sz w:val="28"/>
          <w:szCs w:val="28"/>
        </w:rPr>
        <w:t xml:space="preserve"> - нижнем</w:t>
      </w:r>
      <w:proofErr w:type="gramEnd"/>
      <w:r w:rsidRPr="00461C94">
        <w:rPr>
          <w:sz w:val="28"/>
          <w:szCs w:val="28"/>
        </w:rPr>
        <w:t xml:space="preserve"> отделе. </w:t>
      </w:r>
      <w:proofErr w:type="spellStart"/>
      <w:r w:rsidRPr="00461C94">
        <w:rPr>
          <w:sz w:val="28"/>
          <w:szCs w:val="28"/>
        </w:rPr>
        <w:t>Задне</w:t>
      </w:r>
      <w:proofErr w:type="spellEnd"/>
      <w:r w:rsidRPr="00461C94">
        <w:rPr>
          <w:sz w:val="28"/>
          <w:szCs w:val="28"/>
        </w:rPr>
        <w:t xml:space="preserve"> - верхняя стенка наружного слухового прохода нависает. • О каком осложнении среднего отита можно думать? • Определите лечебную тактику в данном случае.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№19.</w:t>
      </w:r>
      <w:r w:rsidRPr="00461C94">
        <w:rPr>
          <w:sz w:val="28"/>
          <w:szCs w:val="28"/>
        </w:rPr>
        <w:t xml:space="preserve"> Больной 8 лет обратился с жалобами на сильную боль в области правого уха, припухлость правой ушной раковины, недомогание. Болеет третьи сутки. Возникновение перечисленных жалоб связывает с небольшой царапиной кожи ушной раковины. Объективно: выраженная гиперемия и инфильтрация ушной раковины, распространяющаяся на кожные покровы околоушной области в виде языков пламени с четкой линией демаркации. Вход в наружный слуховой проход сужен. Барабанная перепонка не изменена. Другие ЛОР органы без изменений. Восприятие ШР - 6м. • Поставьте предварительный диагноз. • Определите лечебную тактику.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lastRenderedPageBreak/>
        <w:t>Задача №20.</w:t>
      </w:r>
      <w:r w:rsidRPr="00461C94">
        <w:rPr>
          <w:sz w:val="28"/>
          <w:szCs w:val="28"/>
        </w:rPr>
        <w:t xml:space="preserve"> Ребенок 4 лет, часто болеет респираторно-вирусными заболеваниями в течение последнего года, неоднократно лечился по поводу рецидивирующего гнойного среднего отита. При пальцевом исследовании носоглотки ребенка определятся гипертрофия глоточной миндалины III степени. • Каковы будут Ваши рекомендации в данном случае?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№21.</w:t>
      </w:r>
      <w:r w:rsidRPr="00461C94">
        <w:rPr>
          <w:sz w:val="28"/>
          <w:szCs w:val="28"/>
        </w:rPr>
        <w:t xml:space="preserve"> </w:t>
      </w:r>
      <w:proofErr w:type="gramStart"/>
      <w:r w:rsidRPr="00461C94">
        <w:rPr>
          <w:sz w:val="28"/>
          <w:szCs w:val="28"/>
        </w:rPr>
        <w:t>К</w:t>
      </w:r>
      <w:proofErr w:type="gramEnd"/>
      <w:r w:rsidRPr="00461C94">
        <w:rPr>
          <w:sz w:val="28"/>
          <w:szCs w:val="28"/>
        </w:rPr>
        <w:t xml:space="preserve"> </w:t>
      </w:r>
      <w:proofErr w:type="gramStart"/>
      <w:r w:rsidRPr="00461C94">
        <w:rPr>
          <w:sz w:val="28"/>
          <w:szCs w:val="28"/>
        </w:rPr>
        <w:t>ЛОР</w:t>
      </w:r>
      <w:proofErr w:type="gramEnd"/>
      <w:r w:rsidRPr="00461C94">
        <w:rPr>
          <w:sz w:val="28"/>
          <w:szCs w:val="28"/>
        </w:rPr>
        <w:t xml:space="preserve"> врачу обратились родители с ребенком 4-х лет, который до этого месяц назад лечился в пульмонологическом отделении с ДЗ: Острая пневмония. После курса лечения, включающего гентамицин в/</w:t>
      </w:r>
      <w:proofErr w:type="gramStart"/>
      <w:r w:rsidRPr="00461C94">
        <w:rPr>
          <w:sz w:val="28"/>
          <w:szCs w:val="28"/>
        </w:rPr>
        <w:t>м</w:t>
      </w:r>
      <w:proofErr w:type="gramEnd"/>
      <w:r w:rsidRPr="00461C94">
        <w:rPr>
          <w:sz w:val="28"/>
          <w:szCs w:val="28"/>
        </w:rPr>
        <w:t xml:space="preserve">, УВЧ на грудную клетку, </w:t>
      </w:r>
      <w:proofErr w:type="spellStart"/>
      <w:r w:rsidRPr="00461C94">
        <w:rPr>
          <w:sz w:val="28"/>
          <w:szCs w:val="28"/>
        </w:rPr>
        <w:t>бронхолитики</w:t>
      </w:r>
      <w:proofErr w:type="spellEnd"/>
      <w:r w:rsidRPr="00461C94">
        <w:rPr>
          <w:sz w:val="28"/>
          <w:szCs w:val="28"/>
        </w:rPr>
        <w:t>, массаж, мама заметила у ребенка снижение слуха. При осмотре ЛОР врач патологии со стороны наружного и среднего уха не обнаружил, но направил ребенка в стационар. • Какой диагноз указал ЛОР врач в направлении в стационар? • Какие методы обследования необходимо провести ребенку для уточнения характера тугоухости? • В чем будет заключаться лечение?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№22.</w:t>
      </w:r>
      <w:r w:rsidRPr="00461C94">
        <w:rPr>
          <w:sz w:val="28"/>
          <w:szCs w:val="28"/>
        </w:rPr>
        <w:t xml:space="preserve"> У больного 12 лет, страдающего острым правосторонним средним отитом, появилось головокружение, тошнота, рвота, шаткость походки. При </w:t>
      </w:r>
      <w:proofErr w:type="spellStart"/>
      <w:r w:rsidRPr="00461C94">
        <w:rPr>
          <w:sz w:val="28"/>
          <w:szCs w:val="28"/>
        </w:rPr>
        <w:t>вестбулометрии</w:t>
      </w:r>
      <w:proofErr w:type="spellEnd"/>
      <w:r w:rsidRPr="00461C94">
        <w:rPr>
          <w:sz w:val="28"/>
          <w:szCs w:val="28"/>
        </w:rPr>
        <w:t xml:space="preserve">: в позе </w:t>
      </w:r>
      <w:proofErr w:type="spellStart"/>
      <w:r w:rsidRPr="00461C94">
        <w:rPr>
          <w:sz w:val="28"/>
          <w:szCs w:val="28"/>
        </w:rPr>
        <w:t>Ромберга</w:t>
      </w:r>
      <w:proofErr w:type="spellEnd"/>
      <w:r w:rsidRPr="00461C94">
        <w:rPr>
          <w:sz w:val="28"/>
          <w:szCs w:val="28"/>
        </w:rPr>
        <w:t xml:space="preserve"> отклоняется влево, координационные пробы нарушены слева, спонтанный </w:t>
      </w:r>
      <w:proofErr w:type="spellStart"/>
      <w:r w:rsidRPr="00461C94">
        <w:rPr>
          <w:sz w:val="28"/>
          <w:szCs w:val="28"/>
        </w:rPr>
        <w:t>мелкоразмашистый</w:t>
      </w:r>
      <w:proofErr w:type="spellEnd"/>
      <w:r w:rsidRPr="00461C94">
        <w:rPr>
          <w:sz w:val="28"/>
          <w:szCs w:val="28"/>
        </w:rPr>
        <w:t xml:space="preserve"> горизонтальный нистагм 1 степени вправо, направление падения зависит от положения головы. </w:t>
      </w:r>
      <w:proofErr w:type="gramStart"/>
      <w:r w:rsidRPr="00461C94">
        <w:rPr>
          <w:sz w:val="28"/>
          <w:szCs w:val="28"/>
        </w:rPr>
        <w:t>Слух на левое ухо – 6 м шепотной речи, на правое – 1 м. • Поставьте диагноз.</w:t>
      </w:r>
      <w:proofErr w:type="gramEnd"/>
      <w:r w:rsidRPr="00461C94">
        <w:rPr>
          <w:sz w:val="28"/>
          <w:szCs w:val="28"/>
        </w:rPr>
        <w:t xml:space="preserve"> • Дайте заключение по вестибулометрии. • Определите лечебную тактику в данном случае.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№23.</w:t>
      </w:r>
      <w:r w:rsidRPr="00461C94">
        <w:rPr>
          <w:sz w:val="28"/>
          <w:szCs w:val="28"/>
        </w:rPr>
        <w:t>У мальчика В., 10 лет, внезапно возникло носовое кровотечение. Причину установить трудно. Объективно: выделение из левой половины носа алой крови, при фарингоскопии заметно стекание крови по задней стенке глотки. Состояние мальчика удовлетворительное. В домашней аптечке имеется вата, бинт, 3% раствор борного спирта, 3% раствор перекиси водорода, баночка с ихтиоловой мазью, тюбик «</w:t>
      </w:r>
      <w:proofErr w:type="spellStart"/>
      <w:r w:rsidRPr="00461C94">
        <w:rPr>
          <w:sz w:val="28"/>
          <w:szCs w:val="28"/>
        </w:rPr>
        <w:t>Оксикорта</w:t>
      </w:r>
      <w:proofErr w:type="spellEnd"/>
      <w:r w:rsidRPr="00461C94">
        <w:rPr>
          <w:sz w:val="28"/>
          <w:szCs w:val="28"/>
        </w:rPr>
        <w:t>», валидол, лейкопластырь. Вас, врача общей практики, попросили оказать помощь ребенку. • В чем будет заключаться помощь ребенку в данном случае? • Что из перечисленных средств можно использовать? • Назовите наиболее частую локализацию кровоточащего места в полости носа и наиболее частые причины носового кровотечения в детском возрасте.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№24.</w:t>
      </w:r>
      <w:r w:rsidRPr="00461C94">
        <w:rPr>
          <w:sz w:val="28"/>
          <w:szCs w:val="28"/>
        </w:rPr>
        <w:t xml:space="preserve"> Больной 15 лет, обратился с жалобами на отсутствие носового дыхания через правую половину носа, затруднение носового дыхания слева, частые кровянистые выделения из носа и носовые кровотечения. Перечисленные жалобы нарастали постепенно в течение последнего года. В последнее время появилось ощущение заложенности в левом ухе, головная боль. Объективно: рот открыт, дыхание через нос резко затруднено, небольшой экзофтальм справа. Подчелюстные и шейные лимфатические узлы не увеличены. • О каких заболеваниях можно думать в данном случае? • Что необходимо предпринять врачу общей практики для уточнения диагноза?</w:t>
      </w:r>
    </w:p>
    <w:p w:rsidR="00CC262E" w:rsidRPr="00461C94" w:rsidRDefault="00CC262E" w:rsidP="00461C94">
      <w:pPr>
        <w:jc w:val="both"/>
        <w:rPr>
          <w:sz w:val="28"/>
          <w:szCs w:val="28"/>
        </w:rPr>
      </w:pPr>
    </w:p>
    <w:p w:rsidR="00CC262E" w:rsidRPr="00461C94" w:rsidRDefault="00CC262E" w:rsidP="00461C94">
      <w:pPr>
        <w:jc w:val="both"/>
        <w:rPr>
          <w:sz w:val="28"/>
          <w:szCs w:val="28"/>
        </w:rPr>
      </w:pPr>
      <w:r w:rsidRPr="00461C94">
        <w:rPr>
          <w:b/>
          <w:sz w:val="28"/>
          <w:szCs w:val="28"/>
        </w:rPr>
        <w:t>Задача №25.</w:t>
      </w:r>
      <w:r w:rsidRPr="00461C94">
        <w:rPr>
          <w:sz w:val="28"/>
          <w:szCs w:val="28"/>
        </w:rPr>
        <w:t xml:space="preserve"> Пациент 3 лет обратился в ЛОР отделение детской больницы с жалобами на отёк век левого глаза, затруднение носового дыхания, повышение </w:t>
      </w:r>
      <w:r w:rsidRPr="00461C94">
        <w:rPr>
          <w:sz w:val="28"/>
          <w:szCs w:val="28"/>
        </w:rPr>
        <w:lastRenderedPageBreak/>
        <w:t xml:space="preserve">температуры тела до субфебрильных цифр. Заболел 3 дня назад – поднялась температура тела, появились слизистые выделения из носа, затруднение носового дыхания. Объективно: отёк и гиперемия век левого глаза, больше медиального отдела, левая глазная щель резко сужена, при попытке раздвинуть веки экзофтальма не определяется, подвижность глазного яблока в полном объеме, гиперемия конъюнктивы. Носовое дыхание затруднено, отёк и гиперемия слизистой оболочки носа, </w:t>
      </w:r>
      <w:proofErr w:type="spellStart"/>
      <w:r w:rsidRPr="00461C94">
        <w:rPr>
          <w:sz w:val="28"/>
          <w:szCs w:val="28"/>
        </w:rPr>
        <w:t>слизисто</w:t>
      </w:r>
      <w:proofErr w:type="spellEnd"/>
      <w:r w:rsidRPr="00461C94">
        <w:rPr>
          <w:sz w:val="28"/>
          <w:szCs w:val="28"/>
        </w:rPr>
        <w:t>-гнойный секрет в левом общем носовом ходе, справа – слизь. Увеличение передних шейных лимфоузлов до 1 см, малоболезненные. • Поставьте предварительный диагноз. • Перечислите исследования, необходимые для его уточнения. • Какова лечебная тактика?</w:t>
      </w:r>
    </w:p>
    <w:p w:rsidR="00B001DE" w:rsidRPr="00461C94" w:rsidRDefault="00B001DE" w:rsidP="00461C94">
      <w:pPr>
        <w:jc w:val="both"/>
        <w:rPr>
          <w:sz w:val="28"/>
          <w:szCs w:val="28"/>
        </w:rPr>
      </w:pPr>
    </w:p>
    <w:p w:rsidR="00623FEF" w:rsidRPr="00461C94" w:rsidRDefault="00CC5D1A" w:rsidP="00461C94">
      <w:pPr>
        <w:jc w:val="center"/>
        <w:rPr>
          <w:b/>
          <w:sz w:val="28"/>
          <w:szCs w:val="28"/>
        </w:rPr>
      </w:pPr>
      <w:r w:rsidRPr="00461C94">
        <w:rPr>
          <w:b/>
          <w:sz w:val="28"/>
          <w:szCs w:val="28"/>
        </w:rPr>
        <w:t>Вопросы для собеседования</w:t>
      </w:r>
    </w:p>
    <w:p w:rsidR="00CC5D1A" w:rsidRPr="00461C94" w:rsidRDefault="00CC5D1A" w:rsidP="00461C94">
      <w:pPr>
        <w:jc w:val="center"/>
        <w:rPr>
          <w:b/>
          <w:sz w:val="28"/>
          <w:szCs w:val="28"/>
        </w:rPr>
      </w:pPr>
    </w:p>
    <w:p w:rsidR="00C915A5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262E" w:rsidRPr="00461C94">
        <w:rPr>
          <w:sz w:val="28"/>
          <w:szCs w:val="28"/>
        </w:rPr>
        <w:t>Методы исследования в детской оториноларингологии.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262E" w:rsidRPr="00461C94">
        <w:rPr>
          <w:sz w:val="28"/>
          <w:szCs w:val="28"/>
        </w:rPr>
        <w:t>Лабораторные методы исследования в оториноларингологии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C262E" w:rsidRPr="00461C94">
        <w:rPr>
          <w:sz w:val="28"/>
          <w:szCs w:val="28"/>
        </w:rPr>
        <w:t>Инструментальные методы диагностики в детской оториноларингологии.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C262E" w:rsidRPr="00461C94">
        <w:rPr>
          <w:sz w:val="28"/>
          <w:szCs w:val="28"/>
        </w:rPr>
        <w:t>Общие правила расспроса пациента в детской оториноларингологии.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62E" w:rsidRPr="00461C94">
        <w:rPr>
          <w:sz w:val="28"/>
          <w:szCs w:val="28"/>
        </w:rPr>
        <w:t xml:space="preserve">Структура истории </w:t>
      </w:r>
      <w:proofErr w:type="spellStart"/>
      <w:r w:rsidR="00CC262E" w:rsidRPr="00461C94">
        <w:rPr>
          <w:sz w:val="28"/>
          <w:szCs w:val="28"/>
        </w:rPr>
        <w:t>болезни</w:t>
      </w:r>
      <w:proofErr w:type="gramStart"/>
      <w:r w:rsidR="00CC262E" w:rsidRPr="00461C94">
        <w:rPr>
          <w:sz w:val="28"/>
          <w:szCs w:val="28"/>
        </w:rPr>
        <w:t>.В</w:t>
      </w:r>
      <w:proofErr w:type="gramEnd"/>
      <w:r w:rsidR="00CC262E" w:rsidRPr="00461C94">
        <w:rPr>
          <w:sz w:val="28"/>
          <w:szCs w:val="28"/>
        </w:rPr>
        <w:t>ыявление</w:t>
      </w:r>
      <w:proofErr w:type="spellEnd"/>
      <w:r w:rsidR="00CC262E" w:rsidRPr="00461C94">
        <w:rPr>
          <w:sz w:val="28"/>
          <w:szCs w:val="28"/>
        </w:rPr>
        <w:t xml:space="preserve"> жалоб у </w:t>
      </w:r>
      <w:proofErr w:type="spellStart"/>
      <w:r w:rsidR="00CC262E" w:rsidRPr="00461C94">
        <w:rPr>
          <w:sz w:val="28"/>
          <w:szCs w:val="28"/>
        </w:rPr>
        <w:t>пациента.Анамнез</w:t>
      </w:r>
      <w:proofErr w:type="spellEnd"/>
      <w:r w:rsidR="00CC262E" w:rsidRPr="00461C94">
        <w:rPr>
          <w:sz w:val="28"/>
          <w:szCs w:val="28"/>
        </w:rPr>
        <w:t xml:space="preserve"> </w:t>
      </w:r>
      <w:proofErr w:type="spellStart"/>
      <w:r w:rsidR="00CC262E" w:rsidRPr="00461C94">
        <w:rPr>
          <w:sz w:val="28"/>
          <w:szCs w:val="28"/>
        </w:rPr>
        <w:t>жизни.Анамнез</w:t>
      </w:r>
      <w:proofErr w:type="spellEnd"/>
      <w:r w:rsidR="00CC262E" w:rsidRPr="00461C94">
        <w:rPr>
          <w:sz w:val="28"/>
          <w:szCs w:val="28"/>
        </w:rPr>
        <w:t xml:space="preserve"> болезни.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262E" w:rsidRPr="00461C94">
        <w:rPr>
          <w:sz w:val="28"/>
          <w:szCs w:val="28"/>
        </w:rPr>
        <w:t xml:space="preserve">Описание </w:t>
      </w:r>
      <w:proofErr w:type="spellStart"/>
      <w:r w:rsidR="00CC262E" w:rsidRPr="00461C94">
        <w:rPr>
          <w:sz w:val="28"/>
          <w:szCs w:val="28"/>
        </w:rPr>
        <w:t>оторинолорингологического</w:t>
      </w:r>
      <w:proofErr w:type="spellEnd"/>
      <w:r w:rsidR="00CC262E" w:rsidRPr="00461C94">
        <w:rPr>
          <w:sz w:val="28"/>
          <w:szCs w:val="28"/>
        </w:rPr>
        <w:t xml:space="preserve"> статуса.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C262E" w:rsidRPr="00461C94">
        <w:rPr>
          <w:sz w:val="28"/>
          <w:szCs w:val="28"/>
        </w:rPr>
        <w:t>Показания для эзофагоскопии.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C262E" w:rsidRPr="00461C94">
        <w:rPr>
          <w:sz w:val="28"/>
          <w:szCs w:val="28"/>
        </w:rPr>
        <w:t xml:space="preserve">Проведение акуметрии, тональной и </w:t>
      </w:r>
      <w:proofErr w:type="spellStart"/>
      <w:r w:rsidR="00CC262E" w:rsidRPr="00461C94">
        <w:rPr>
          <w:sz w:val="28"/>
          <w:szCs w:val="28"/>
        </w:rPr>
        <w:t>надпорогавой</w:t>
      </w:r>
      <w:proofErr w:type="spellEnd"/>
      <w:r w:rsidR="00CC262E" w:rsidRPr="00461C94">
        <w:rPr>
          <w:sz w:val="28"/>
          <w:szCs w:val="28"/>
        </w:rPr>
        <w:t xml:space="preserve"> аудиометрии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C262E" w:rsidRPr="00461C94">
        <w:rPr>
          <w:sz w:val="28"/>
          <w:szCs w:val="28"/>
        </w:rPr>
        <w:t>Удаление инородных тел полости носа, глотки, наружного слухового прохода (серные пробки и т.д.).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C262E" w:rsidRPr="00461C94">
        <w:rPr>
          <w:sz w:val="28"/>
          <w:szCs w:val="28"/>
        </w:rPr>
        <w:t>Первичная хирургическая обработка при ранениях ЛОР-органов.</w:t>
      </w:r>
    </w:p>
    <w:p w:rsidR="00207DF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C262E" w:rsidRPr="00461C94">
        <w:rPr>
          <w:sz w:val="28"/>
          <w:szCs w:val="28"/>
        </w:rPr>
        <w:t>Парацентез барабанной перепонки, показания.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C262E" w:rsidRPr="00461C94">
        <w:rPr>
          <w:sz w:val="28"/>
          <w:szCs w:val="28"/>
        </w:rPr>
        <w:t xml:space="preserve">Вскрытие </w:t>
      </w:r>
      <w:proofErr w:type="spellStart"/>
      <w:r w:rsidR="00CC262E" w:rsidRPr="00461C94">
        <w:rPr>
          <w:sz w:val="28"/>
          <w:szCs w:val="28"/>
        </w:rPr>
        <w:t>паратонзиллярного</w:t>
      </w:r>
      <w:proofErr w:type="spellEnd"/>
      <w:r w:rsidR="00CC262E" w:rsidRPr="00461C94">
        <w:rPr>
          <w:sz w:val="28"/>
          <w:szCs w:val="28"/>
        </w:rPr>
        <w:t xml:space="preserve"> абсцесса.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C262E" w:rsidRPr="00461C94">
        <w:rPr>
          <w:sz w:val="28"/>
          <w:szCs w:val="28"/>
        </w:rPr>
        <w:t>Внутриносовые блокады, показания и методика проведения.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CC262E" w:rsidRPr="00461C94">
        <w:rPr>
          <w:sz w:val="28"/>
          <w:szCs w:val="28"/>
        </w:rPr>
        <w:t xml:space="preserve">Электрокаустика, </w:t>
      </w:r>
      <w:proofErr w:type="spellStart"/>
      <w:r w:rsidR="00CC262E" w:rsidRPr="00461C94">
        <w:rPr>
          <w:sz w:val="28"/>
          <w:szCs w:val="28"/>
        </w:rPr>
        <w:t>криовоздействие</w:t>
      </w:r>
      <w:proofErr w:type="spellEnd"/>
      <w:r w:rsidR="00CC262E" w:rsidRPr="00461C94">
        <w:rPr>
          <w:sz w:val="28"/>
          <w:szCs w:val="28"/>
        </w:rPr>
        <w:t>, ультразвуковая и радиоволновая дезинтеграция носовых раковин.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15.Т</w:t>
      </w:r>
      <w:r w:rsidR="00CC262E" w:rsidRPr="00461C94">
        <w:rPr>
          <w:sz w:val="28"/>
          <w:szCs w:val="28"/>
        </w:rPr>
        <w:t xml:space="preserve">онзиллотомия, </w:t>
      </w:r>
      <w:proofErr w:type="spellStart"/>
      <w:r w:rsidR="00CC262E" w:rsidRPr="00461C94">
        <w:rPr>
          <w:sz w:val="28"/>
          <w:szCs w:val="28"/>
        </w:rPr>
        <w:t>аденотомия</w:t>
      </w:r>
      <w:proofErr w:type="spellEnd"/>
      <w:r w:rsidR="00CC262E" w:rsidRPr="00461C94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CC262E" w:rsidRPr="00461C94">
        <w:rPr>
          <w:sz w:val="28"/>
          <w:szCs w:val="28"/>
        </w:rPr>
        <w:t>Тонзиллэктомия. Показания, предоперационная подготовка и послеоперационное ведение больных.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CC262E" w:rsidRPr="00461C94">
        <w:rPr>
          <w:sz w:val="28"/>
          <w:szCs w:val="28"/>
        </w:rPr>
        <w:t xml:space="preserve">Вскрытие </w:t>
      </w:r>
      <w:proofErr w:type="spellStart"/>
      <w:r w:rsidR="00CC262E" w:rsidRPr="00461C94">
        <w:rPr>
          <w:sz w:val="28"/>
          <w:szCs w:val="28"/>
        </w:rPr>
        <w:t>паратонзиллярного</w:t>
      </w:r>
      <w:proofErr w:type="spellEnd"/>
      <w:r w:rsidR="00CC262E" w:rsidRPr="00461C94">
        <w:rPr>
          <w:sz w:val="28"/>
          <w:szCs w:val="28"/>
        </w:rPr>
        <w:t xml:space="preserve"> абсцесса и заглоточного абсцесса.</w:t>
      </w:r>
    </w:p>
    <w:p w:rsidR="00CC262E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461C94">
        <w:rPr>
          <w:sz w:val="28"/>
          <w:szCs w:val="28"/>
        </w:rPr>
        <w:t xml:space="preserve">Трахеотомия, </w:t>
      </w:r>
      <w:proofErr w:type="spellStart"/>
      <w:r w:rsidRPr="00461C94">
        <w:rPr>
          <w:sz w:val="28"/>
          <w:szCs w:val="28"/>
        </w:rPr>
        <w:t>коникотомия</w:t>
      </w:r>
      <w:proofErr w:type="spellEnd"/>
      <w:r w:rsidRPr="00461C94">
        <w:rPr>
          <w:sz w:val="28"/>
          <w:szCs w:val="28"/>
        </w:rPr>
        <w:t xml:space="preserve">. Показания и послеоперационное ведение больных. </w:t>
      </w:r>
      <w:r>
        <w:rPr>
          <w:sz w:val="28"/>
          <w:szCs w:val="28"/>
        </w:rPr>
        <w:t>19.</w:t>
      </w:r>
      <w:r w:rsidRPr="00461C94">
        <w:rPr>
          <w:sz w:val="28"/>
          <w:szCs w:val="28"/>
        </w:rPr>
        <w:t>Смена трахеотомической трубки.</w:t>
      </w:r>
    </w:p>
    <w:p w:rsidR="00461C94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461C94">
        <w:rPr>
          <w:sz w:val="28"/>
          <w:szCs w:val="28"/>
        </w:rPr>
        <w:t>Антротомия. радикальная операция на ухе. Показания, предоперационная подготовка и послеоперационное ведение больных.</w:t>
      </w:r>
    </w:p>
    <w:p w:rsidR="00461C94" w:rsidRPr="00461C94" w:rsidRDefault="00461C94" w:rsidP="00461C94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461C94">
        <w:rPr>
          <w:sz w:val="28"/>
          <w:szCs w:val="28"/>
        </w:rPr>
        <w:t xml:space="preserve">Гайморотомия, </w:t>
      </w:r>
      <w:proofErr w:type="spellStart"/>
      <w:r w:rsidRPr="00461C94">
        <w:rPr>
          <w:sz w:val="28"/>
          <w:szCs w:val="28"/>
        </w:rPr>
        <w:t>фронтотомия</w:t>
      </w:r>
      <w:proofErr w:type="spellEnd"/>
      <w:r w:rsidRPr="00461C94">
        <w:rPr>
          <w:sz w:val="28"/>
          <w:szCs w:val="28"/>
        </w:rPr>
        <w:t xml:space="preserve">, </w:t>
      </w:r>
      <w:proofErr w:type="spellStart"/>
      <w:r w:rsidRPr="00461C94">
        <w:rPr>
          <w:sz w:val="28"/>
          <w:szCs w:val="28"/>
        </w:rPr>
        <w:t>этмоидотомия</w:t>
      </w:r>
      <w:proofErr w:type="spellEnd"/>
      <w:r w:rsidRPr="00461C94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:rsidR="00CC262E" w:rsidRPr="00207DFE" w:rsidRDefault="00CC262E" w:rsidP="00207DFE">
      <w:pPr>
        <w:jc w:val="both"/>
        <w:rPr>
          <w:b/>
          <w:sz w:val="28"/>
          <w:szCs w:val="28"/>
        </w:rPr>
      </w:pPr>
    </w:p>
    <w:p w:rsidR="00461C94" w:rsidRDefault="00461C94" w:rsidP="00362B43">
      <w:pPr>
        <w:jc w:val="center"/>
        <w:rPr>
          <w:sz w:val="28"/>
          <w:szCs w:val="28"/>
        </w:rPr>
      </w:pPr>
    </w:p>
    <w:p w:rsidR="00287634" w:rsidRDefault="00287634" w:rsidP="00362B43">
      <w:pPr>
        <w:jc w:val="center"/>
        <w:rPr>
          <w:sz w:val="28"/>
          <w:szCs w:val="28"/>
        </w:rPr>
      </w:pPr>
    </w:p>
    <w:p w:rsidR="00287634" w:rsidRDefault="00287634" w:rsidP="00362B43">
      <w:pPr>
        <w:jc w:val="center"/>
        <w:rPr>
          <w:sz w:val="28"/>
          <w:szCs w:val="28"/>
        </w:rPr>
      </w:pPr>
    </w:p>
    <w:p w:rsidR="00287634" w:rsidRDefault="00287634" w:rsidP="00362B43">
      <w:pPr>
        <w:jc w:val="center"/>
        <w:rPr>
          <w:sz w:val="28"/>
          <w:szCs w:val="28"/>
        </w:rPr>
      </w:pPr>
    </w:p>
    <w:p w:rsidR="00FD248E" w:rsidRPr="00831ACE" w:rsidRDefault="00FD248E" w:rsidP="00362B43">
      <w:pPr>
        <w:jc w:val="center"/>
        <w:rPr>
          <w:sz w:val="28"/>
          <w:szCs w:val="28"/>
        </w:rPr>
      </w:pPr>
      <w:bookmarkStart w:id="2" w:name="_GoBack"/>
      <w:bookmarkEnd w:id="2"/>
      <w:r w:rsidRPr="00831ACE">
        <w:rPr>
          <w:sz w:val="28"/>
          <w:szCs w:val="28"/>
        </w:rPr>
        <w:lastRenderedPageBreak/>
        <w:t>Критерии оценки собеседования:</w:t>
      </w:r>
    </w:p>
    <w:p w:rsidR="00FD248E" w:rsidRPr="001955CC" w:rsidRDefault="00FD248E" w:rsidP="00FD248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571"/>
      </w:tblGrid>
      <w:tr w:rsidR="00FD248E" w:rsidRPr="00831ACE" w:rsidTr="00A52BBC">
        <w:tc>
          <w:tcPr>
            <w:tcW w:w="2628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 xml:space="preserve">Оценка 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FD248E" w:rsidRPr="00831ACE" w:rsidTr="00A52BBC">
        <w:tc>
          <w:tcPr>
            <w:tcW w:w="2628" w:type="dxa"/>
          </w:tcPr>
          <w:p w:rsidR="00FD248E" w:rsidRPr="00831ACE" w:rsidRDefault="00FD248E" w:rsidP="00A52BBC">
            <w:pPr>
              <w:jc w:val="center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jc w:val="both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без беседы, если врач-ординатор не решил задачу и не справился с предложенным практическим заданием, а также входит в группу риска.</w:t>
            </w:r>
          </w:p>
          <w:p w:rsidR="00FD248E" w:rsidRPr="00831ACE" w:rsidRDefault="00FD248E" w:rsidP="00A52BBC">
            <w:pPr>
              <w:jc w:val="both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за бессодержатель</w:t>
            </w:r>
            <w:r>
              <w:rPr>
                <w:sz w:val="28"/>
                <w:szCs w:val="28"/>
              </w:rPr>
              <w:t xml:space="preserve">ные ответы на вопросы по теме, </w:t>
            </w:r>
            <w:r w:rsidRPr="00831ACE">
              <w:rPr>
                <w:sz w:val="28"/>
                <w:szCs w:val="28"/>
              </w:rPr>
              <w:t>неумение применить знания практически.</w:t>
            </w:r>
          </w:p>
        </w:tc>
      </w:tr>
      <w:tr w:rsidR="00FD248E" w:rsidRPr="00831ACE" w:rsidTr="00A52BBC">
        <w:tc>
          <w:tcPr>
            <w:tcW w:w="2628" w:type="dxa"/>
          </w:tcPr>
          <w:p w:rsidR="00FD248E" w:rsidRPr="00831ACE" w:rsidRDefault="00FD248E" w:rsidP="00A52BBC">
            <w:pPr>
              <w:jc w:val="center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jc w:val="both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 xml:space="preserve">Выставляется за частично правильные или недостаточно полные ответы на вопросы по теме, свидетельствующие о существенных недоработках врача-ординатора, за формальные ответы на основе зубрежки, непонимание вопроса, в том случае, если он не входит в группу риска </w:t>
            </w:r>
          </w:p>
        </w:tc>
      </w:tr>
      <w:tr w:rsidR="00FD248E" w:rsidRPr="00831ACE" w:rsidTr="00A52BBC">
        <w:trPr>
          <w:trHeight w:val="70"/>
        </w:trPr>
        <w:tc>
          <w:tcPr>
            <w:tcW w:w="2628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за хорошее усвоение материала; достаточно полные ответы на все вопросы по теме, самостоятельное решение задач, Однако в усвоении материала и изложении имеются недостатки, не носящие принципиального характера. При спорных ответах по одному из вопросов по теме врачу-ординатору, имеющему достаточно высокий рейтинг, допускается возможность поставить «хорошо».</w:t>
            </w:r>
          </w:p>
        </w:tc>
      </w:tr>
      <w:tr w:rsidR="00FD248E" w:rsidRPr="00831ACE" w:rsidTr="00A52BBC">
        <w:trPr>
          <w:trHeight w:val="1477"/>
        </w:trPr>
        <w:tc>
          <w:tcPr>
            <w:tcW w:w="2628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за неформальные и осознанные, глубокие, полные ответы на все вопросы по теме (теоретического и практического характера), учитывается рейтинг, если он показывает добросовестное отношение к учебе и работе в течение периода обучения.</w:t>
            </w:r>
          </w:p>
        </w:tc>
      </w:tr>
    </w:tbl>
    <w:p w:rsidR="00623FEF" w:rsidRDefault="00623FEF" w:rsidP="00210203">
      <w:pPr>
        <w:contextualSpacing/>
        <w:rPr>
          <w:b/>
          <w:color w:val="000000"/>
          <w:sz w:val="28"/>
          <w:szCs w:val="28"/>
        </w:rPr>
      </w:pPr>
    </w:p>
    <w:p w:rsidR="00623FEF" w:rsidRDefault="00623FEF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D1590D" w:rsidRDefault="00D1590D" w:rsidP="000C02D9">
      <w:pPr>
        <w:contextualSpacing/>
        <w:rPr>
          <w:b/>
          <w:color w:val="000000"/>
          <w:sz w:val="28"/>
          <w:szCs w:val="28"/>
        </w:rPr>
      </w:pPr>
    </w:p>
    <w:p w:rsidR="00210203" w:rsidRDefault="00210203" w:rsidP="000C02D9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FA3AAA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</w:t>
      </w:r>
      <w:proofErr w:type="gramStart"/>
      <w:r w:rsidR="007E0C6B" w:rsidRPr="001510EF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7E0C6B" w:rsidRPr="001510EF">
        <w:rPr>
          <w:b/>
          <w:color w:val="000000"/>
          <w:sz w:val="28"/>
          <w:szCs w:val="28"/>
        </w:rPr>
        <w:t xml:space="preserve">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763"/>
        <w:gridCol w:w="4555"/>
        <w:gridCol w:w="2658"/>
      </w:tblGrid>
      <w:tr w:rsidR="007E7400" w:rsidRPr="001510EF" w:rsidTr="003B3659">
        <w:tc>
          <w:tcPr>
            <w:tcW w:w="0" w:type="auto"/>
          </w:tcPr>
          <w:p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4555" w:type="dxa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658" w:type="dxa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C915A5" w:rsidRPr="001268D9" w:rsidTr="001268D9">
        <w:trPr>
          <w:trHeight w:val="547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C915A5" w:rsidRPr="001268D9" w:rsidRDefault="00C915A5" w:rsidP="001268D9">
            <w:pPr>
              <w:jc w:val="both"/>
            </w:pPr>
            <w:r w:rsidRPr="001268D9">
              <w:t>1</w:t>
            </w:r>
          </w:p>
          <w:p w:rsidR="00C915A5" w:rsidRPr="001268D9" w:rsidRDefault="00C915A5" w:rsidP="001268D9">
            <w:pPr>
              <w:jc w:val="both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C915A5" w:rsidRPr="001268D9" w:rsidRDefault="00C915A5" w:rsidP="001268D9">
            <w:pPr>
              <w:jc w:val="both"/>
            </w:pPr>
            <w:r w:rsidRPr="001268D9">
              <w:t>ПК-5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C915A5" w:rsidRPr="001268D9" w:rsidRDefault="00C915A5" w:rsidP="001268D9">
            <w:pPr>
              <w:jc w:val="both"/>
            </w:pPr>
            <w:r w:rsidRPr="00D1590D">
              <w:rPr>
                <w:b/>
              </w:rPr>
              <w:t>Знать</w:t>
            </w:r>
            <w:r w:rsidR="001268D9" w:rsidRPr="00D1590D">
              <w:rPr>
                <w:b/>
              </w:rPr>
              <w:t xml:space="preserve"> </w:t>
            </w:r>
            <w:r w:rsidR="001268D9" w:rsidRPr="001268D9">
              <w:t>особенности течения заболеваний ЛОР органов для детского организма.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915A5" w:rsidRPr="001268D9" w:rsidRDefault="00C915A5" w:rsidP="001268D9">
            <w:pPr>
              <w:jc w:val="both"/>
            </w:pPr>
            <w:r w:rsidRPr="001268D9">
              <w:t>вопросы №№</w:t>
            </w:r>
            <w:r w:rsidR="0062048F" w:rsidRPr="001268D9">
              <w:t xml:space="preserve"> 1-16</w:t>
            </w:r>
          </w:p>
        </w:tc>
      </w:tr>
      <w:tr w:rsidR="00C915A5" w:rsidRPr="001268D9" w:rsidTr="003B3659">
        <w:tc>
          <w:tcPr>
            <w:tcW w:w="0" w:type="auto"/>
            <w:vMerge/>
          </w:tcPr>
          <w:p w:rsidR="00C915A5" w:rsidRPr="001268D9" w:rsidRDefault="00C915A5" w:rsidP="001268D9">
            <w:pPr>
              <w:jc w:val="both"/>
            </w:pPr>
          </w:p>
        </w:tc>
        <w:tc>
          <w:tcPr>
            <w:tcW w:w="0" w:type="auto"/>
            <w:vMerge/>
          </w:tcPr>
          <w:p w:rsidR="00C915A5" w:rsidRPr="001268D9" w:rsidRDefault="00C915A5" w:rsidP="001268D9">
            <w:pPr>
              <w:jc w:val="both"/>
            </w:pPr>
          </w:p>
        </w:tc>
        <w:tc>
          <w:tcPr>
            <w:tcW w:w="4555" w:type="dxa"/>
          </w:tcPr>
          <w:p w:rsidR="00C915A5" w:rsidRPr="001268D9" w:rsidRDefault="00C915A5" w:rsidP="001268D9">
            <w:pPr>
              <w:jc w:val="both"/>
            </w:pPr>
            <w:r w:rsidRPr="00D1590D">
              <w:rPr>
                <w:b/>
              </w:rPr>
              <w:t>Уметь</w:t>
            </w:r>
            <w:r w:rsidRPr="001268D9">
              <w:t xml:space="preserve"> </w:t>
            </w:r>
            <w:r w:rsidR="001268D9" w:rsidRPr="001268D9">
              <w:t xml:space="preserve">диагностировать клинические проявления ЛОР </w:t>
            </w:r>
            <w:proofErr w:type="spellStart"/>
            <w:r w:rsidR="001268D9" w:rsidRPr="001268D9">
              <w:t>заболеваний</w:t>
            </w:r>
            <w:proofErr w:type="gramStart"/>
            <w:r w:rsidR="001268D9" w:rsidRPr="001268D9">
              <w:t>;с</w:t>
            </w:r>
            <w:proofErr w:type="gramEnd"/>
            <w:r w:rsidR="001268D9" w:rsidRPr="001268D9">
              <w:t>оставлять</w:t>
            </w:r>
            <w:proofErr w:type="spellEnd"/>
            <w:r w:rsidR="001268D9" w:rsidRPr="001268D9">
              <w:t xml:space="preserve"> план необходимого обследования и лечения больного ребенка с ЛОР </w:t>
            </w:r>
            <w:proofErr w:type="spellStart"/>
            <w:r w:rsidR="001268D9" w:rsidRPr="001268D9">
              <w:t>патологией;интерпретировать</w:t>
            </w:r>
            <w:proofErr w:type="spellEnd"/>
            <w:r w:rsidR="001268D9" w:rsidRPr="001268D9">
              <w:t xml:space="preserve"> результаты лабораторных и инструментальных методов </w:t>
            </w:r>
            <w:proofErr w:type="spellStart"/>
            <w:r w:rsidR="001268D9" w:rsidRPr="001268D9">
              <w:t>исследования;давать</w:t>
            </w:r>
            <w:proofErr w:type="spellEnd"/>
            <w:r w:rsidR="001268D9" w:rsidRPr="001268D9">
              <w:t xml:space="preserve"> рекомендации по уходу за ЛОР органами, в том числе провести обучение необходимым гигиеническим </w:t>
            </w:r>
            <w:proofErr w:type="spellStart"/>
            <w:r w:rsidR="001268D9" w:rsidRPr="001268D9">
              <w:t>навыкам;провести</w:t>
            </w:r>
            <w:proofErr w:type="spellEnd"/>
            <w:r w:rsidR="001268D9" w:rsidRPr="001268D9">
              <w:t xml:space="preserve"> акуметрию, тональную и надпороговую аудиометрию, </w:t>
            </w:r>
            <w:proofErr w:type="spellStart"/>
            <w:r w:rsidR="001268D9" w:rsidRPr="001268D9">
              <w:t>вестибулометрию;дать</w:t>
            </w:r>
            <w:proofErr w:type="spellEnd"/>
            <w:r w:rsidR="001268D9" w:rsidRPr="001268D9">
              <w:t xml:space="preserve"> интерпретацию рентгенологических снимков и </w:t>
            </w:r>
            <w:proofErr w:type="spellStart"/>
            <w:r w:rsidR="001268D9" w:rsidRPr="001268D9">
              <w:t>томограмм</w:t>
            </w:r>
            <w:proofErr w:type="spellEnd"/>
            <w:r w:rsidR="001268D9" w:rsidRPr="001268D9">
              <w:t xml:space="preserve"> (обзорных, контрастных) придаточных пазух носа, носоглотки, гортани, височных костей по </w:t>
            </w:r>
            <w:proofErr w:type="spellStart"/>
            <w:r w:rsidR="001268D9" w:rsidRPr="001268D9">
              <w:t>Шуллеру</w:t>
            </w:r>
            <w:proofErr w:type="spellEnd"/>
            <w:r w:rsidR="001268D9" w:rsidRPr="001268D9">
              <w:t xml:space="preserve"> и Майеру.</w:t>
            </w:r>
          </w:p>
        </w:tc>
        <w:tc>
          <w:tcPr>
            <w:tcW w:w="2658" w:type="dxa"/>
          </w:tcPr>
          <w:p w:rsidR="00C915A5" w:rsidRPr="001268D9" w:rsidRDefault="00C915A5" w:rsidP="001268D9">
            <w:pPr>
              <w:jc w:val="both"/>
            </w:pPr>
            <w:r w:rsidRPr="001268D9">
              <w:t>вопросы №№</w:t>
            </w:r>
            <w:r w:rsidR="0062048F" w:rsidRPr="001268D9">
              <w:t xml:space="preserve"> 1-16</w:t>
            </w:r>
          </w:p>
          <w:p w:rsidR="00C915A5" w:rsidRPr="001268D9" w:rsidRDefault="00C915A5" w:rsidP="001268D9">
            <w:pPr>
              <w:jc w:val="both"/>
            </w:pPr>
            <w:r w:rsidRPr="001268D9">
              <w:t>Ситуационные задачи</w:t>
            </w:r>
          </w:p>
          <w:p w:rsidR="00C915A5" w:rsidRPr="001268D9" w:rsidRDefault="00C915A5" w:rsidP="001268D9">
            <w:pPr>
              <w:jc w:val="both"/>
            </w:pPr>
          </w:p>
        </w:tc>
      </w:tr>
      <w:tr w:rsidR="00C915A5" w:rsidRPr="001268D9" w:rsidTr="000C02D9">
        <w:trPr>
          <w:trHeight w:val="2970"/>
        </w:trPr>
        <w:tc>
          <w:tcPr>
            <w:tcW w:w="0" w:type="auto"/>
            <w:vMerge/>
          </w:tcPr>
          <w:p w:rsidR="00C915A5" w:rsidRPr="001268D9" w:rsidRDefault="00C915A5" w:rsidP="001268D9">
            <w:pPr>
              <w:jc w:val="both"/>
            </w:pPr>
          </w:p>
        </w:tc>
        <w:tc>
          <w:tcPr>
            <w:tcW w:w="0" w:type="auto"/>
            <w:vMerge/>
          </w:tcPr>
          <w:p w:rsidR="00C915A5" w:rsidRPr="001268D9" w:rsidRDefault="00C915A5" w:rsidP="001268D9">
            <w:pPr>
              <w:jc w:val="both"/>
            </w:pPr>
          </w:p>
        </w:tc>
        <w:tc>
          <w:tcPr>
            <w:tcW w:w="4555" w:type="dxa"/>
          </w:tcPr>
          <w:p w:rsidR="00C915A5" w:rsidRPr="001268D9" w:rsidRDefault="00C915A5" w:rsidP="001268D9">
            <w:pPr>
              <w:jc w:val="both"/>
            </w:pPr>
            <w:r w:rsidRPr="00D1590D">
              <w:rPr>
                <w:b/>
              </w:rPr>
              <w:t xml:space="preserve">Владеть </w:t>
            </w:r>
            <w:r w:rsidR="001268D9" w:rsidRPr="001268D9">
              <w:t xml:space="preserve">методами клинического обследования пациентов по органам и системам (анамнез, осмотр, перкуссия, пальпация, аускультация) оценивать данные лабораторных методов исследования (клинических анализов) крови и мочи; оценивать данные биохимических методов исследования крови; оценивать результаты лабораторных методов исследования системы гемостаза; владеть методами клинического обследования оториноларингологического </w:t>
            </w:r>
            <w:proofErr w:type="spellStart"/>
            <w:r w:rsidR="001268D9" w:rsidRPr="001268D9">
              <w:t>больного</w:t>
            </w:r>
            <w:proofErr w:type="gramStart"/>
            <w:r w:rsidR="001268D9" w:rsidRPr="001268D9">
              <w:t>;м</w:t>
            </w:r>
            <w:proofErr w:type="gramEnd"/>
            <w:r w:rsidR="001268D9" w:rsidRPr="001268D9">
              <w:t>етодами</w:t>
            </w:r>
            <w:proofErr w:type="spellEnd"/>
            <w:r w:rsidR="001268D9" w:rsidRPr="001268D9">
              <w:t xml:space="preserve"> пальпации, перкуссии ЛОР </w:t>
            </w:r>
            <w:proofErr w:type="spellStart"/>
            <w:r w:rsidR="001268D9" w:rsidRPr="001268D9">
              <w:t>органов,проведением</w:t>
            </w:r>
            <w:proofErr w:type="spellEnd"/>
            <w:r w:rsidR="001268D9" w:rsidRPr="001268D9">
              <w:t xml:space="preserve"> передней, средней и задней риноскопии, фарингоскопии, ларингоскопии, </w:t>
            </w:r>
            <w:proofErr w:type="spellStart"/>
            <w:r w:rsidR="001268D9" w:rsidRPr="001268D9">
              <w:t>отоскопии;методикой</w:t>
            </w:r>
            <w:proofErr w:type="spellEnd"/>
            <w:r w:rsidR="001268D9" w:rsidRPr="001268D9">
              <w:t xml:space="preserve"> проведения пальцевого исследования глотки, ольфактометрии, исследования функции носа, определения проходимости евстахиевой трубы.</w:t>
            </w:r>
          </w:p>
        </w:tc>
        <w:tc>
          <w:tcPr>
            <w:tcW w:w="2658" w:type="dxa"/>
          </w:tcPr>
          <w:p w:rsidR="00C915A5" w:rsidRPr="001268D9" w:rsidRDefault="00C915A5" w:rsidP="001268D9">
            <w:pPr>
              <w:jc w:val="both"/>
            </w:pPr>
            <w:r w:rsidRPr="001268D9">
              <w:t>Ситуационные задачи</w:t>
            </w:r>
          </w:p>
          <w:p w:rsidR="00C915A5" w:rsidRPr="001268D9" w:rsidRDefault="00C915A5" w:rsidP="001268D9">
            <w:pPr>
              <w:jc w:val="both"/>
            </w:pPr>
            <w:r w:rsidRPr="001268D9">
              <w:t>Практические навыки</w:t>
            </w:r>
          </w:p>
          <w:p w:rsidR="00C915A5" w:rsidRPr="001268D9" w:rsidRDefault="00C915A5" w:rsidP="001268D9">
            <w:pPr>
              <w:jc w:val="both"/>
            </w:pPr>
          </w:p>
        </w:tc>
      </w:tr>
      <w:tr w:rsidR="0062048F" w:rsidRPr="001268D9" w:rsidTr="00451B18">
        <w:trPr>
          <w:trHeight w:val="2484"/>
        </w:trPr>
        <w:tc>
          <w:tcPr>
            <w:tcW w:w="0" w:type="auto"/>
            <w:vMerge w:val="restart"/>
          </w:tcPr>
          <w:p w:rsidR="0062048F" w:rsidRPr="001268D9" w:rsidRDefault="0062048F" w:rsidP="001268D9">
            <w:pPr>
              <w:jc w:val="both"/>
            </w:pPr>
            <w:r w:rsidRPr="001268D9"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2048F" w:rsidRPr="001268D9" w:rsidRDefault="0062048F" w:rsidP="001268D9">
            <w:pPr>
              <w:jc w:val="both"/>
            </w:pPr>
            <w:r w:rsidRPr="001268D9">
              <w:t>ПК-6</w:t>
            </w:r>
          </w:p>
        </w:tc>
        <w:tc>
          <w:tcPr>
            <w:tcW w:w="4555" w:type="dxa"/>
          </w:tcPr>
          <w:p w:rsidR="0062048F" w:rsidRPr="001268D9" w:rsidRDefault="0062048F" w:rsidP="001268D9">
            <w:pPr>
              <w:jc w:val="both"/>
            </w:pPr>
            <w:r w:rsidRPr="00D1590D">
              <w:rPr>
                <w:b/>
              </w:rPr>
              <w:t>Уметь</w:t>
            </w:r>
            <w:r w:rsidRPr="001268D9">
              <w:t xml:space="preserve"> </w:t>
            </w:r>
            <w:r w:rsidR="001268D9" w:rsidRPr="001268D9">
              <w:t xml:space="preserve">составлять план необходимого обследования и лечения пациентов оториноларингологического </w:t>
            </w:r>
            <w:proofErr w:type="spellStart"/>
            <w:r w:rsidR="001268D9" w:rsidRPr="001268D9">
              <w:t>профиля</w:t>
            </w:r>
            <w:proofErr w:type="gramStart"/>
            <w:r w:rsidR="001268D9" w:rsidRPr="001268D9">
              <w:t>;в</w:t>
            </w:r>
            <w:proofErr w:type="gramEnd"/>
            <w:r w:rsidR="001268D9" w:rsidRPr="001268D9">
              <w:t>ыписывать</w:t>
            </w:r>
            <w:proofErr w:type="spellEnd"/>
            <w:r w:rsidR="001268D9" w:rsidRPr="001268D9">
              <w:t xml:space="preserve"> и оформлять рецепты основных лекарственных средств, применяемых в </w:t>
            </w:r>
            <w:proofErr w:type="spellStart"/>
            <w:r w:rsidR="001268D9" w:rsidRPr="001268D9">
              <w:t>оториноларингологии;определять</w:t>
            </w:r>
            <w:proofErr w:type="spellEnd"/>
            <w:r w:rsidR="001268D9" w:rsidRPr="001268D9">
              <w:t xml:space="preserve"> показания и противопоказания к проведению оперативного лечения; методы анестезии при ЛОР патологии; выполнять перечень работ и услуг для лечения заболевания, состояния, клинической ситуации в соответствии со стандартом медицинской помощи.</w:t>
            </w:r>
          </w:p>
        </w:tc>
        <w:tc>
          <w:tcPr>
            <w:tcW w:w="2658" w:type="dxa"/>
          </w:tcPr>
          <w:p w:rsidR="0062048F" w:rsidRPr="001268D9" w:rsidRDefault="0062048F" w:rsidP="001268D9">
            <w:pPr>
              <w:jc w:val="both"/>
            </w:pPr>
            <w:r w:rsidRPr="001268D9">
              <w:t>вопросы №№ 1-16</w:t>
            </w:r>
          </w:p>
          <w:p w:rsidR="0062048F" w:rsidRPr="001268D9" w:rsidRDefault="0062048F" w:rsidP="001268D9">
            <w:pPr>
              <w:jc w:val="both"/>
            </w:pPr>
            <w:r w:rsidRPr="001268D9">
              <w:t>Ситуационные задачи</w:t>
            </w:r>
          </w:p>
          <w:p w:rsidR="0062048F" w:rsidRPr="001268D9" w:rsidRDefault="0062048F" w:rsidP="001268D9">
            <w:pPr>
              <w:jc w:val="both"/>
            </w:pPr>
          </w:p>
        </w:tc>
      </w:tr>
      <w:tr w:rsidR="000C02D9" w:rsidRPr="001268D9" w:rsidTr="000C02D9">
        <w:trPr>
          <w:trHeight w:val="1140"/>
        </w:trPr>
        <w:tc>
          <w:tcPr>
            <w:tcW w:w="0" w:type="auto"/>
            <w:vMerge/>
          </w:tcPr>
          <w:p w:rsidR="000C02D9" w:rsidRPr="001268D9" w:rsidRDefault="000C02D9" w:rsidP="001268D9">
            <w:pPr>
              <w:jc w:val="both"/>
            </w:pPr>
          </w:p>
        </w:tc>
        <w:tc>
          <w:tcPr>
            <w:tcW w:w="0" w:type="auto"/>
            <w:vMerge/>
          </w:tcPr>
          <w:p w:rsidR="000C02D9" w:rsidRPr="001268D9" w:rsidRDefault="000C02D9" w:rsidP="001268D9">
            <w:pPr>
              <w:jc w:val="both"/>
            </w:pPr>
          </w:p>
        </w:tc>
        <w:tc>
          <w:tcPr>
            <w:tcW w:w="4555" w:type="dxa"/>
          </w:tcPr>
          <w:p w:rsidR="000C02D9" w:rsidRPr="001268D9" w:rsidRDefault="000C02D9" w:rsidP="001268D9">
            <w:pPr>
              <w:jc w:val="both"/>
            </w:pPr>
            <w:r w:rsidRPr="00D1590D">
              <w:rPr>
                <w:b/>
              </w:rPr>
              <w:t>Владеть</w:t>
            </w:r>
            <w:r w:rsidR="0062048F" w:rsidRPr="001268D9">
              <w:t xml:space="preserve"> </w:t>
            </w:r>
            <w:r w:rsidRPr="001268D9">
              <w:t xml:space="preserve"> </w:t>
            </w:r>
            <w:r w:rsidR="001268D9" w:rsidRPr="001268D9">
              <w:t xml:space="preserve">удалением инородных тел полости носа, глотки, наружного слухового </w:t>
            </w:r>
            <w:proofErr w:type="spellStart"/>
            <w:r w:rsidR="001268D9" w:rsidRPr="001268D9">
              <w:t>прохода</w:t>
            </w:r>
            <w:proofErr w:type="gramStart"/>
            <w:r w:rsidR="001268D9" w:rsidRPr="001268D9">
              <w:t>;п</w:t>
            </w:r>
            <w:proofErr w:type="gramEnd"/>
            <w:r w:rsidR="001268D9" w:rsidRPr="001268D9">
              <w:t>ервичной</w:t>
            </w:r>
            <w:proofErr w:type="spellEnd"/>
            <w:r w:rsidR="001268D9" w:rsidRPr="001268D9">
              <w:t xml:space="preserve"> хирургической обработкой при ранениях ЛОР </w:t>
            </w:r>
            <w:proofErr w:type="spellStart"/>
            <w:r w:rsidR="001268D9" w:rsidRPr="001268D9">
              <w:t>органов;передней</w:t>
            </w:r>
            <w:proofErr w:type="spellEnd"/>
            <w:r w:rsidR="001268D9" w:rsidRPr="001268D9">
              <w:t xml:space="preserve"> и задней тампонадой </w:t>
            </w:r>
            <w:proofErr w:type="spellStart"/>
            <w:r w:rsidR="001268D9" w:rsidRPr="001268D9">
              <w:t>носа;пункцией</w:t>
            </w:r>
            <w:proofErr w:type="spellEnd"/>
            <w:r w:rsidR="001268D9" w:rsidRPr="001268D9">
              <w:t xml:space="preserve"> верхне-челюстной </w:t>
            </w:r>
            <w:proofErr w:type="spellStart"/>
            <w:r w:rsidR="001268D9" w:rsidRPr="001268D9">
              <w:t>пазухи;парацентезом</w:t>
            </w:r>
            <w:proofErr w:type="spellEnd"/>
            <w:r w:rsidR="001268D9" w:rsidRPr="001268D9">
              <w:t xml:space="preserve"> барабанной перепонки и знать </w:t>
            </w:r>
            <w:proofErr w:type="spellStart"/>
            <w:r w:rsidR="001268D9" w:rsidRPr="001268D9">
              <w:t>показания;промыванием</w:t>
            </w:r>
            <w:proofErr w:type="spellEnd"/>
            <w:r w:rsidR="001268D9" w:rsidRPr="001268D9">
              <w:t xml:space="preserve"> лакун </w:t>
            </w:r>
            <w:proofErr w:type="spellStart"/>
            <w:r w:rsidR="001268D9" w:rsidRPr="001268D9">
              <w:t>миндалин;вскрытием</w:t>
            </w:r>
            <w:proofErr w:type="spellEnd"/>
            <w:r w:rsidR="001268D9" w:rsidRPr="001268D9">
              <w:t xml:space="preserve"> </w:t>
            </w:r>
            <w:proofErr w:type="spellStart"/>
            <w:r w:rsidR="001268D9" w:rsidRPr="001268D9">
              <w:t>паратонзиллярного</w:t>
            </w:r>
            <w:proofErr w:type="spellEnd"/>
            <w:r w:rsidR="001268D9" w:rsidRPr="001268D9">
              <w:t xml:space="preserve"> и заглоточного </w:t>
            </w:r>
            <w:proofErr w:type="spellStart"/>
            <w:r w:rsidR="001268D9" w:rsidRPr="001268D9">
              <w:t>абсцесса;репозицией</w:t>
            </w:r>
            <w:proofErr w:type="spellEnd"/>
            <w:r w:rsidR="001268D9" w:rsidRPr="001268D9">
              <w:t xml:space="preserve"> отломков костей носа и знать виды </w:t>
            </w:r>
            <w:proofErr w:type="spellStart"/>
            <w:r w:rsidR="001268D9" w:rsidRPr="001268D9">
              <w:t>репозиции;тонзиллотомию</w:t>
            </w:r>
            <w:proofErr w:type="spellEnd"/>
            <w:r w:rsidR="001268D9" w:rsidRPr="001268D9">
              <w:t xml:space="preserve"> и </w:t>
            </w:r>
            <w:proofErr w:type="spellStart"/>
            <w:r w:rsidR="001268D9" w:rsidRPr="001268D9">
              <w:t>аденотомию</w:t>
            </w:r>
            <w:proofErr w:type="spellEnd"/>
            <w:r w:rsidR="001268D9" w:rsidRPr="001268D9">
              <w:t xml:space="preserve"> под общим обезболиванием, трахеотомию, </w:t>
            </w:r>
            <w:proofErr w:type="spellStart"/>
            <w:r w:rsidR="001268D9" w:rsidRPr="001268D9">
              <w:t>коникотомию</w:t>
            </w:r>
            <w:proofErr w:type="spellEnd"/>
            <w:r w:rsidR="001268D9" w:rsidRPr="001268D9">
              <w:t xml:space="preserve"> умением сменить трахеотомическую трубку, </w:t>
            </w:r>
            <w:proofErr w:type="spellStart"/>
            <w:r w:rsidR="001268D9" w:rsidRPr="001268D9">
              <w:t>антротомией</w:t>
            </w:r>
            <w:proofErr w:type="spellEnd"/>
            <w:r w:rsidR="001268D9" w:rsidRPr="001268D9">
              <w:t xml:space="preserve">, </w:t>
            </w:r>
            <w:proofErr w:type="spellStart"/>
            <w:r w:rsidR="001268D9" w:rsidRPr="001268D9">
              <w:t>гайморотомией</w:t>
            </w:r>
            <w:proofErr w:type="spellEnd"/>
            <w:r w:rsidR="001268D9" w:rsidRPr="001268D9">
              <w:t xml:space="preserve">, </w:t>
            </w:r>
            <w:proofErr w:type="spellStart"/>
            <w:r w:rsidR="001268D9" w:rsidRPr="001268D9">
              <w:t>фронтотомией</w:t>
            </w:r>
            <w:proofErr w:type="spellEnd"/>
            <w:r w:rsidR="001268D9" w:rsidRPr="001268D9">
              <w:t xml:space="preserve">, </w:t>
            </w:r>
            <w:proofErr w:type="spellStart"/>
            <w:r w:rsidR="001268D9" w:rsidRPr="001268D9">
              <w:t>этмоидотомией</w:t>
            </w:r>
            <w:proofErr w:type="spellEnd"/>
            <w:r w:rsidR="001268D9" w:rsidRPr="001268D9">
              <w:t>.</w:t>
            </w:r>
          </w:p>
        </w:tc>
        <w:tc>
          <w:tcPr>
            <w:tcW w:w="2658" w:type="dxa"/>
          </w:tcPr>
          <w:p w:rsidR="0062048F" w:rsidRPr="001268D9" w:rsidRDefault="0062048F" w:rsidP="001268D9">
            <w:pPr>
              <w:jc w:val="both"/>
            </w:pPr>
            <w:r w:rsidRPr="001268D9">
              <w:t>Ситуационные задачи</w:t>
            </w:r>
          </w:p>
          <w:p w:rsidR="0062048F" w:rsidRPr="001268D9" w:rsidRDefault="0062048F" w:rsidP="001268D9">
            <w:pPr>
              <w:jc w:val="both"/>
            </w:pPr>
            <w:r w:rsidRPr="001268D9">
              <w:t>Практические навыки</w:t>
            </w:r>
          </w:p>
          <w:p w:rsidR="000C02D9" w:rsidRPr="001268D9" w:rsidRDefault="000C02D9" w:rsidP="001268D9">
            <w:pPr>
              <w:jc w:val="both"/>
            </w:pPr>
          </w:p>
        </w:tc>
      </w:tr>
    </w:tbl>
    <w:p w:rsidR="005108E6" w:rsidRPr="001268D9" w:rsidRDefault="005108E6" w:rsidP="001268D9">
      <w:pPr>
        <w:jc w:val="both"/>
      </w:pPr>
    </w:p>
    <w:sectPr w:rsidR="005108E6" w:rsidRPr="001268D9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93" w:rsidRDefault="00373B93" w:rsidP="007E7400">
      <w:r>
        <w:separator/>
      </w:r>
    </w:p>
  </w:endnote>
  <w:endnote w:type="continuationSeparator" w:id="0">
    <w:p w:rsidR="00373B93" w:rsidRDefault="00373B9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D12068" w:rsidRDefault="00D12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634">
          <w:rPr>
            <w:noProof/>
          </w:rPr>
          <w:t>11</w:t>
        </w:r>
        <w:r>
          <w:fldChar w:fldCharType="end"/>
        </w:r>
      </w:p>
    </w:sdtContent>
  </w:sdt>
  <w:p w:rsidR="00D12068" w:rsidRDefault="00D12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93" w:rsidRDefault="00373B93" w:rsidP="007E7400">
      <w:r>
        <w:separator/>
      </w:r>
    </w:p>
  </w:footnote>
  <w:footnote w:type="continuationSeparator" w:id="0">
    <w:p w:rsidR="00373B93" w:rsidRDefault="00373B9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67"/>
    <w:multiLevelType w:val="hybridMultilevel"/>
    <w:tmpl w:val="CCF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531BA"/>
    <w:multiLevelType w:val="hybridMultilevel"/>
    <w:tmpl w:val="E1C29196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1497B"/>
    <w:multiLevelType w:val="hybridMultilevel"/>
    <w:tmpl w:val="3F9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423E"/>
    <w:multiLevelType w:val="hybridMultilevel"/>
    <w:tmpl w:val="CBA2B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A0282"/>
    <w:multiLevelType w:val="hybridMultilevel"/>
    <w:tmpl w:val="9EAEE864"/>
    <w:lvl w:ilvl="0" w:tplc="93244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20D23"/>
    <w:multiLevelType w:val="hybridMultilevel"/>
    <w:tmpl w:val="75361844"/>
    <w:lvl w:ilvl="0" w:tplc="162AA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3D1096"/>
    <w:multiLevelType w:val="hybridMultilevel"/>
    <w:tmpl w:val="7284D52A"/>
    <w:lvl w:ilvl="0" w:tplc="221E2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510DE"/>
    <w:multiLevelType w:val="hybridMultilevel"/>
    <w:tmpl w:val="EA0EC9F0"/>
    <w:lvl w:ilvl="0" w:tplc="2A4C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C6D12"/>
    <w:multiLevelType w:val="hybridMultilevel"/>
    <w:tmpl w:val="8A704A8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A6406B"/>
    <w:multiLevelType w:val="hybridMultilevel"/>
    <w:tmpl w:val="B750245C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F2E61"/>
    <w:multiLevelType w:val="hybridMultilevel"/>
    <w:tmpl w:val="723CECB4"/>
    <w:lvl w:ilvl="0" w:tplc="6ECAC19C">
      <w:start w:val="1"/>
      <w:numFmt w:val="decimal"/>
      <w:lvlText w:val="%1."/>
      <w:lvlJc w:val="left"/>
      <w:pPr>
        <w:ind w:left="1080" w:hanging="360"/>
      </w:pPr>
      <w:rPr>
        <w:rFonts w:hint="default"/>
        <w:lang w:val="x-none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54622A"/>
    <w:multiLevelType w:val="hybridMultilevel"/>
    <w:tmpl w:val="87B239B0"/>
    <w:lvl w:ilvl="0" w:tplc="1450B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EF0782"/>
    <w:multiLevelType w:val="hybridMultilevel"/>
    <w:tmpl w:val="D6FAC270"/>
    <w:lvl w:ilvl="0" w:tplc="27E2971E">
      <w:start w:val="1"/>
      <w:numFmt w:val="decimal"/>
      <w:lvlText w:val="%1."/>
      <w:lvlJc w:val="left"/>
      <w:pPr>
        <w:ind w:left="105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A7D0FA4"/>
    <w:multiLevelType w:val="hybridMultilevel"/>
    <w:tmpl w:val="A990A9BA"/>
    <w:lvl w:ilvl="0" w:tplc="25EE6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306C48"/>
    <w:multiLevelType w:val="hybridMultilevel"/>
    <w:tmpl w:val="0A769018"/>
    <w:lvl w:ilvl="0" w:tplc="35E4C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4177DF"/>
    <w:multiLevelType w:val="hybridMultilevel"/>
    <w:tmpl w:val="2B6C3FE6"/>
    <w:lvl w:ilvl="0" w:tplc="60EA8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7D28AB"/>
    <w:multiLevelType w:val="hybridMultilevel"/>
    <w:tmpl w:val="404E78CA"/>
    <w:lvl w:ilvl="0" w:tplc="4740B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2C4398"/>
    <w:multiLevelType w:val="hybridMultilevel"/>
    <w:tmpl w:val="1F10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04EED"/>
    <w:multiLevelType w:val="hybridMultilevel"/>
    <w:tmpl w:val="9F4CCD7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B67C0"/>
    <w:multiLevelType w:val="hybridMultilevel"/>
    <w:tmpl w:val="E90894DA"/>
    <w:lvl w:ilvl="0" w:tplc="40E0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D492F"/>
    <w:multiLevelType w:val="hybridMultilevel"/>
    <w:tmpl w:val="F9F2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E593D"/>
    <w:multiLevelType w:val="hybridMultilevel"/>
    <w:tmpl w:val="737C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33">
    <w:nsid w:val="6CFC59A3"/>
    <w:multiLevelType w:val="hybridMultilevel"/>
    <w:tmpl w:val="7CC8A0BE"/>
    <w:lvl w:ilvl="0" w:tplc="EB5CC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15355F2"/>
    <w:multiLevelType w:val="hybridMultilevel"/>
    <w:tmpl w:val="4076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22568A"/>
    <w:multiLevelType w:val="hybridMultilevel"/>
    <w:tmpl w:val="3E5A6C8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AC4422"/>
    <w:multiLevelType w:val="hybridMultilevel"/>
    <w:tmpl w:val="D11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>
    <w:nsid w:val="7CC32960"/>
    <w:multiLevelType w:val="hybridMultilevel"/>
    <w:tmpl w:val="07C8EF44"/>
    <w:lvl w:ilvl="0" w:tplc="BB425E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CF3503F"/>
    <w:multiLevelType w:val="hybridMultilevel"/>
    <w:tmpl w:val="FE1074CA"/>
    <w:lvl w:ilvl="0" w:tplc="FFF6243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0"/>
  </w:num>
  <w:num w:numId="2">
    <w:abstractNumId w:val="13"/>
  </w:num>
  <w:num w:numId="3">
    <w:abstractNumId w:val="43"/>
  </w:num>
  <w:num w:numId="4">
    <w:abstractNumId w:val="25"/>
  </w:num>
  <w:num w:numId="5">
    <w:abstractNumId w:val="7"/>
  </w:num>
  <w:num w:numId="6">
    <w:abstractNumId w:val="10"/>
  </w:num>
  <w:num w:numId="7">
    <w:abstractNumId w:val="42"/>
  </w:num>
  <w:num w:numId="8">
    <w:abstractNumId w:val="5"/>
  </w:num>
  <w:num w:numId="9">
    <w:abstractNumId w:val="26"/>
  </w:num>
  <w:num w:numId="10">
    <w:abstractNumId w:val="32"/>
  </w:num>
  <w:num w:numId="11">
    <w:abstractNumId w:val="17"/>
  </w:num>
  <w:num w:numId="12">
    <w:abstractNumId w:val="28"/>
  </w:num>
  <w:num w:numId="13">
    <w:abstractNumId w:val="3"/>
  </w:num>
  <w:num w:numId="14">
    <w:abstractNumId w:val="31"/>
  </w:num>
  <w:num w:numId="15">
    <w:abstractNumId w:val="4"/>
  </w:num>
  <w:num w:numId="16">
    <w:abstractNumId w:val="27"/>
  </w:num>
  <w:num w:numId="17">
    <w:abstractNumId w:val="34"/>
  </w:num>
  <w:num w:numId="18">
    <w:abstractNumId w:val="30"/>
  </w:num>
  <w:num w:numId="19">
    <w:abstractNumId w:val="21"/>
  </w:num>
  <w:num w:numId="20">
    <w:abstractNumId w:val="23"/>
  </w:num>
  <w:num w:numId="21">
    <w:abstractNumId w:val="39"/>
  </w:num>
  <w:num w:numId="22">
    <w:abstractNumId w:val="36"/>
  </w:num>
  <w:num w:numId="23">
    <w:abstractNumId w:val="11"/>
  </w:num>
  <w:num w:numId="24">
    <w:abstractNumId w:val="1"/>
  </w:num>
  <w:num w:numId="25">
    <w:abstractNumId w:val="15"/>
  </w:num>
  <w:num w:numId="26">
    <w:abstractNumId w:val="29"/>
  </w:num>
  <w:num w:numId="27">
    <w:abstractNumId w:val="41"/>
  </w:num>
  <w:num w:numId="28">
    <w:abstractNumId w:val="12"/>
  </w:num>
  <w:num w:numId="29">
    <w:abstractNumId w:val="6"/>
  </w:num>
  <w:num w:numId="30">
    <w:abstractNumId w:val="33"/>
  </w:num>
  <w:num w:numId="31">
    <w:abstractNumId w:val="35"/>
  </w:num>
  <w:num w:numId="32">
    <w:abstractNumId w:val="14"/>
  </w:num>
  <w:num w:numId="33">
    <w:abstractNumId w:val="18"/>
  </w:num>
  <w:num w:numId="34">
    <w:abstractNumId w:val="2"/>
  </w:num>
  <w:num w:numId="35">
    <w:abstractNumId w:val="22"/>
  </w:num>
  <w:num w:numId="36">
    <w:abstractNumId w:val="37"/>
  </w:num>
  <w:num w:numId="37">
    <w:abstractNumId w:val="24"/>
  </w:num>
  <w:num w:numId="38">
    <w:abstractNumId w:val="0"/>
  </w:num>
  <w:num w:numId="39">
    <w:abstractNumId w:val="20"/>
  </w:num>
  <w:num w:numId="40">
    <w:abstractNumId w:val="19"/>
  </w:num>
  <w:num w:numId="41">
    <w:abstractNumId w:val="16"/>
  </w:num>
  <w:num w:numId="42">
    <w:abstractNumId w:val="8"/>
  </w:num>
  <w:num w:numId="43">
    <w:abstractNumId w:val="38"/>
  </w:num>
  <w:num w:numId="4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7E9"/>
    <w:rsid w:val="00012564"/>
    <w:rsid w:val="00024A3F"/>
    <w:rsid w:val="0005139B"/>
    <w:rsid w:val="00061DCB"/>
    <w:rsid w:val="00065CD5"/>
    <w:rsid w:val="00070976"/>
    <w:rsid w:val="000918FE"/>
    <w:rsid w:val="000B1ACC"/>
    <w:rsid w:val="000B59A0"/>
    <w:rsid w:val="000B6AAA"/>
    <w:rsid w:val="000C02D9"/>
    <w:rsid w:val="000C4220"/>
    <w:rsid w:val="000C7F92"/>
    <w:rsid w:val="000F3994"/>
    <w:rsid w:val="000F435B"/>
    <w:rsid w:val="000F7816"/>
    <w:rsid w:val="00112D09"/>
    <w:rsid w:val="001268D9"/>
    <w:rsid w:val="001431EB"/>
    <w:rsid w:val="001510EF"/>
    <w:rsid w:val="00153D25"/>
    <w:rsid w:val="00157A12"/>
    <w:rsid w:val="00170937"/>
    <w:rsid w:val="00171B45"/>
    <w:rsid w:val="00183033"/>
    <w:rsid w:val="001A3752"/>
    <w:rsid w:val="001D759A"/>
    <w:rsid w:val="001E01A2"/>
    <w:rsid w:val="001F2AE9"/>
    <w:rsid w:val="001F340C"/>
    <w:rsid w:val="001F3DC2"/>
    <w:rsid w:val="00207DFE"/>
    <w:rsid w:val="00210203"/>
    <w:rsid w:val="002429F9"/>
    <w:rsid w:val="002436B6"/>
    <w:rsid w:val="00243A62"/>
    <w:rsid w:val="0024787C"/>
    <w:rsid w:val="00277C8A"/>
    <w:rsid w:val="002809C5"/>
    <w:rsid w:val="00287634"/>
    <w:rsid w:val="002A7905"/>
    <w:rsid w:val="002E3FD2"/>
    <w:rsid w:val="002E50C0"/>
    <w:rsid w:val="002F1CA2"/>
    <w:rsid w:val="002F39F7"/>
    <w:rsid w:val="002F7B4A"/>
    <w:rsid w:val="003253B3"/>
    <w:rsid w:val="00331238"/>
    <w:rsid w:val="0033555C"/>
    <w:rsid w:val="00340B14"/>
    <w:rsid w:val="00346867"/>
    <w:rsid w:val="003617E3"/>
    <w:rsid w:val="00362B43"/>
    <w:rsid w:val="00364DE5"/>
    <w:rsid w:val="00365439"/>
    <w:rsid w:val="00365D8C"/>
    <w:rsid w:val="003735B0"/>
    <w:rsid w:val="00373B93"/>
    <w:rsid w:val="003B3659"/>
    <w:rsid w:val="003C0889"/>
    <w:rsid w:val="003C412E"/>
    <w:rsid w:val="003D560A"/>
    <w:rsid w:val="003E3D5F"/>
    <w:rsid w:val="003F3ACA"/>
    <w:rsid w:val="004024F5"/>
    <w:rsid w:val="0040415D"/>
    <w:rsid w:val="0040737A"/>
    <w:rsid w:val="00415B2D"/>
    <w:rsid w:val="00421FB6"/>
    <w:rsid w:val="0042748C"/>
    <w:rsid w:val="0043330B"/>
    <w:rsid w:val="004338C5"/>
    <w:rsid w:val="0044220F"/>
    <w:rsid w:val="00442AF9"/>
    <w:rsid w:val="00461C94"/>
    <w:rsid w:val="004768C1"/>
    <w:rsid w:val="00481B1B"/>
    <w:rsid w:val="00484FF5"/>
    <w:rsid w:val="004937EA"/>
    <w:rsid w:val="004A502D"/>
    <w:rsid w:val="004A5C19"/>
    <w:rsid w:val="004B6CAD"/>
    <w:rsid w:val="004C1CF6"/>
    <w:rsid w:val="00500CF6"/>
    <w:rsid w:val="00501C2A"/>
    <w:rsid w:val="005060DE"/>
    <w:rsid w:val="005108E6"/>
    <w:rsid w:val="005349AA"/>
    <w:rsid w:val="00547420"/>
    <w:rsid w:val="0055118D"/>
    <w:rsid w:val="00563DA3"/>
    <w:rsid w:val="005652DC"/>
    <w:rsid w:val="00577894"/>
    <w:rsid w:val="00584D23"/>
    <w:rsid w:val="005968CC"/>
    <w:rsid w:val="005A483E"/>
    <w:rsid w:val="005B5ED9"/>
    <w:rsid w:val="005C0A5C"/>
    <w:rsid w:val="005D2A35"/>
    <w:rsid w:val="005E633A"/>
    <w:rsid w:val="00605973"/>
    <w:rsid w:val="00605CC2"/>
    <w:rsid w:val="0061131A"/>
    <w:rsid w:val="006154A1"/>
    <w:rsid w:val="00617F24"/>
    <w:rsid w:val="0062048F"/>
    <w:rsid w:val="00623FEF"/>
    <w:rsid w:val="00631CCE"/>
    <w:rsid w:val="006324A0"/>
    <w:rsid w:val="006378FB"/>
    <w:rsid w:val="00637B63"/>
    <w:rsid w:val="00646C36"/>
    <w:rsid w:val="00671B71"/>
    <w:rsid w:val="00672D1F"/>
    <w:rsid w:val="006732B2"/>
    <w:rsid w:val="00681FC7"/>
    <w:rsid w:val="00686FD9"/>
    <w:rsid w:val="00690BDF"/>
    <w:rsid w:val="006A5AAE"/>
    <w:rsid w:val="006C7CE5"/>
    <w:rsid w:val="006E3C9B"/>
    <w:rsid w:val="006F10CE"/>
    <w:rsid w:val="006F3DBA"/>
    <w:rsid w:val="006F6560"/>
    <w:rsid w:val="006F72DA"/>
    <w:rsid w:val="0071680D"/>
    <w:rsid w:val="0072010A"/>
    <w:rsid w:val="00722F66"/>
    <w:rsid w:val="00732959"/>
    <w:rsid w:val="0075501F"/>
    <w:rsid w:val="0075516E"/>
    <w:rsid w:val="00781EA8"/>
    <w:rsid w:val="00790551"/>
    <w:rsid w:val="00790DBA"/>
    <w:rsid w:val="00796235"/>
    <w:rsid w:val="007A3A71"/>
    <w:rsid w:val="007D6B21"/>
    <w:rsid w:val="007E0C6B"/>
    <w:rsid w:val="007E7400"/>
    <w:rsid w:val="008036BA"/>
    <w:rsid w:val="0080448C"/>
    <w:rsid w:val="0081039E"/>
    <w:rsid w:val="00817FFE"/>
    <w:rsid w:val="008251C9"/>
    <w:rsid w:val="00845A81"/>
    <w:rsid w:val="00846F8B"/>
    <w:rsid w:val="008637A9"/>
    <w:rsid w:val="0087109D"/>
    <w:rsid w:val="00871F2D"/>
    <w:rsid w:val="00876450"/>
    <w:rsid w:val="00881F2F"/>
    <w:rsid w:val="008A3620"/>
    <w:rsid w:val="008A70CA"/>
    <w:rsid w:val="008A7D99"/>
    <w:rsid w:val="008C0EE1"/>
    <w:rsid w:val="008C661E"/>
    <w:rsid w:val="008D087F"/>
    <w:rsid w:val="008D23E6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A6081"/>
    <w:rsid w:val="009B1DDF"/>
    <w:rsid w:val="009D0344"/>
    <w:rsid w:val="009F0672"/>
    <w:rsid w:val="00A1780D"/>
    <w:rsid w:val="00A22311"/>
    <w:rsid w:val="00A30436"/>
    <w:rsid w:val="00A44683"/>
    <w:rsid w:val="00A501D6"/>
    <w:rsid w:val="00A52BBC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B43DE"/>
    <w:rsid w:val="00AC12A7"/>
    <w:rsid w:val="00AC3D1B"/>
    <w:rsid w:val="00AD69E6"/>
    <w:rsid w:val="00AE13FA"/>
    <w:rsid w:val="00AE3502"/>
    <w:rsid w:val="00AF2D26"/>
    <w:rsid w:val="00B001DE"/>
    <w:rsid w:val="00B06140"/>
    <w:rsid w:val="00B2062C"/>
    <w:rsid w:val="00B20F2D"/>
    <w:rsid w:val="00B24022"/>
    <w:rsid w:val="00B30888"/>
    <w:rsid w:val="00B47ACA"/>
    <w:rsid w:val="00B60FF5"/>
    <w:rsid w:val="00B71446"/>
    <w:rsid w:val="00B73544"/>
    <w:rsid w:val="00B964F3"/>
    <w:rsid w:val="00BA5E0B"/>
    <w:rsid w:val="00BB0AD3"/>
    <w:rsid w:val="00BB4EA1"/>
    <w:rsid w:val="00BC2378"/>
    <w:rsid w:val="00BE0F57"/>
    <w:rsid w:val="00BE366E"/>
    <w:rsid w:val="00C07816"/>
    <w:rsid w:val="00C11870"/>
    <w:rsid w:val="00C25467"/>
    <w:rsid w:val="00C4470E"/>
    <w:rsid w:val="00C507AC"/>
    <w:rsid w:val="00C74F19"/>
    <w:rsid w:val="00C82692"/>
    <w:rsid w:val="00C915A5"/>
    <w:rsid w:val="00C92303"/>
    <w:rsid w:val="00C924C2"/>
    <w:rsid w:val="00C9650B"/>
    <w:rsid w:val="00CA27D4"/>
    <w:rsid w:val="00CA37CC"/>
    <w:rsid w:val="00CC262E"/>
    <w:rsid w:val="00CC5D1A"/>
    <w:rsid w:val="00CC5F01"/>
    <w:rsid w:val="00CD78CD"/>
    <w:rsid w:val="00CE0E40"/>
    <w:rsid w:val="00CE5E16"/>
    <w:rsid w:val="00D12068"/>
    <w:rsid w:val="00D1212D"/>
    <w:rsid w:val="00D1590D"/>
    <w:rsid w:val="00D2204A"/>
    <w:rsid w:val="00D33E13"/>
    <w:rsid w:val="00D341E4"/>
    <w:rsid w:val="00D42F76"/>
    <w:rsid w:val="00D67E79"/>
    <w:rsid w:val="00D7652F"/>
    <w:rsid w:val="00D957D2"/>
    <w:rsid w:val="00DA2565"/>
    <w:rsid w:val="00DA29B2"/>
    <w:rsid w:val="00DA698A"/>
    <w:rsid w:val="00DA760A"/>
    <w:rsid w:val="00DD67D9"/>
    <w:rsid w:val="00DD70B0"/>
    <w:rsid w:val="00DE0EE9"/>
    <w:rsid w:val="00DE2660"/>
    <w:rsid w:val="00DE43C7"/>
    <w:rsid w:val="00DE668A"/>
    <w:rsid w:val="00DE7A90"/>
    <w:rsid w:val="00DF4094"/>
    <w:rsid w:val="00DF48C3"/>
    <w:rsid w:val="00E102E7"/>
    <w:rsid w:val="00E11BF0"/>
    <w:rsid w:val="00E13319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B51AD"/>
    <w:rsid w:val="00EC0708"/>
    <w:rsid w:val="00EE12A2"/>
    <w:rsid w:val="00F0439B"/>
    <w:rsid w:val="00F12CAC"/>
    <w:rsid w:val="00F15550"/>
    <w:rsid w:val="00F175D9"/>
    <w:rsid w:val="00F26A21"/>
    <w:rsid w:val="00F34F3B"/>
    <w:rsid w:val="00F40483"/>
    <w:rsid w:val="00F42A37"/>
    <w:rsid w:val="00F55332"/>
    <w:rsid w:val="00F76D5C"/>
    <w:rsid w:val="00F77402"/>
    <w:rsid w:val="00F84DDD"/>
    <w:rsid w:val="00F93850"/>
    <w:rsid w:val="00F97116"/>
    <w:rsid w:val="00FA3AAA"/>
    <w:rsid w:val="00FB280E"/>
    <w:rsid w:val="00FB422B"/>
    <w:rsid w:val="00FC109E"/>
    <w:rsid w:val="00FC30F4"/>
    <w:rsid w:val="00FC681F"/>
    <w:rsid w:val="00FD248E"/>
    <w:rsid w:val="00FE3305"/>
    <w:rsid w:val="00FF3E66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2A49-CABD-4305-8D65-185F025D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11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48</cp:revision>
  <cp:lastPrinted>2019-01-16T06:19:00Z</cp:lastPrinted>
  <dcterms:created xsi:type="dcterms:W3CDTF">2019-06-18T03:50:00Z</dcterms:created>
  <dcterms:modified xsi:type="dcterms:W3CDTF">2019-08-19T11:24:00Z</dcterms:modified>
</cp:coreProperties>
</file>