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8A" w:rsidRPr="00A164C4" w:rsidRDefault="0058608A" w:rsidP="00E37B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высшего образования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3126EF" w:rsidP="009125C4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МЕДИЦИНА ТРУДА И </w:t>
      </w:r>
      <w:r w:rsidR="00D80849">
        <w:rPr>
          <w:rFonts w:ascii="Times New Roman" w:hAnsi="Times New Roman"/>
          <w:b/>
          <w:caps/>
          <w:color w:val="000000"/>
          <w:sz w:val="24"/>
          <w:szCs w:val="24"/>
        </w:rPr>
        <w:t>профессиональные болезни</w:t>
      </w:r>
    </w:p>
    <w:p w:rsidR="0058608A" w:rsidRPr="00A164C4" w:rsidRDefault="0058608A" w:rsidP="009125C4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58608A" w:rsidRPr="00A164C4" w:rsidRDefault="00D965F1" w:rsidP="009125C4">
      <w:pPr>
        <w:spacing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по специальности</w:t>
      </w:r>
    </w:p>
    <w:p w:rsidR="0058608A" w:rsidRPr="00A164C4" w:rsidRDefault="003126EF" w:rsidP="009125C4">
      <w:pPr>
        <w:spacing w:line="240" w:lineRule="auto"/>
        <w:jc w:val="center"/>
        <w:rPr>
          <w:rFonts w:ascii="Times New Roman" w:hAnsi="Times New Roman"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32.05.01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Медико-профилактическое дело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D965F1" w:rsidRPr="00A164C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3126EF">
        <w:rPr>
          <w:rFonts w:ascii="Times New Roman" w:hAnsi="Times New Roman"/>
          <w:i/>
          <w:sz w:val="24"/>
          <w:szCs w:val="24"/>
        </w:rPr>
        <w:t>32.05.01 – Медико-профилактическое дело</w:t>
      </w:r>
      <w:r w:rsidR="000E1E74" w:rsidRPr="00A164C4">
        <w:rPr>
          <w:rFonts w:ascii="Times New Roman" w:hAnsi="Times New Roman"/>
          <w:i/>
          <w:sz w:val="24"/>
          <w:szCs w:val="24"/>
        </w:rPr>
        <w:t xml:space="preserve">, </w:t>
      </w:r>
      <w:r w:rsidR="000E1E74" w:rsidRPr="00A164C4">
        <w:rPr>
          <w:rFonts w:ascii="Times New Roman" w:hAnsi="Times New Roman"/>
          <w:sz w:val="24"/>
          <w:szCs w:val="24"/>
        </w:rPr>
        <w:t>ут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вержденной ученым советом ФГБОУ ВО </w:t>
      </w:r>
      <w:proofErr w:type="spellStart"/>
      <w:r w:rsidRPr="00A164C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A164C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7B519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B519C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7B519C" w:rsidRPr="007B519C"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7B519C">
        <w:rPr>
          <w:rFonts w:ascii="Times New Roman" w:hAnsi="Times New Roman"/>
          <w:color w:val="000000"/>
          <w:sz w:val="24"/>
          <w:szCs w:val="24"/>
        </w:rPr>
        <w:t>от «</w:t>
      </w:r>
      <w:r w:rsidR="007B519C" w:rsidRPr="007B519C">
        <w:rPr>
          <w:rFonts w:ascii="Times New Roman" w:hAnsi="Times New Roman"/>
          <w:color w:val="000000"/>
          <w:sz w:val="24"/>
          <w:szCs w:val="24"/>
        </w:rPr>
        <w:t>22</w:t>
      </w:r>
      <w:r w:rsidRPr="007B519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B519C" w:rsidRPr="007B519C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7B519C">
        <w:rPr>
          <w:rFonts w:ascii="Times New Roman" w:hAnsi="Times New Roman"/>
          <w:color w:val="000000"/>
          <w:sz w:val="24"/>
          <w:szCs w:val="24"/>
        </w:rPr>
        <w:t>20</w:t>
      </w:r>
      <w:r w:rsidR="007B519C" w:rsidRPr="007B519C">
        <w:rPr>
          <w:rFonts w:ascii="Times New Roman" w:hAnsi="Times New Roman"/>
          <w:color w:val="000000"/>
          <w:sz w:val="24"/>
          <w:szCs w:val="24"/>
        </w:rPr>
        <w:t>18 г.</w:t>
      </w: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1E74" w:rsidRPr="00A164C4" w:rsidRDefault="000E1E74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Оренбург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:rsidR="002C3608" w:rsidRPr="00A164C4" w:rsidRDefault="002C3608" w:rsidP="009125C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5C1CC4" w:rsidRPr="00D36FD5" w:rsidRDefault="005C1CC4" w:rsidP="00912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>: Профессиональные заболевания. Определение. Классификация. Профессиональные заболевания органов дыхания.</w:t>
      </w:r>
    </w:p>
    <w:p w:rsidR="005C1CC4" w:rsidRPr="00200BE0" w:rsidRDefault="005C1CC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1CC4" w:rsidRPr="00A454E5" w:rsidRDefault="005C1CC4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>понятием профессиональные заболевания, классификациями профессиональных заболеваний и классификацией профессиональных заболеваний органов дыхания.</w:t>
      </w:r>
    </w:p>
    <w:p w:rsidR="005C1CC4" w:rsidRPr="00A454E5" w:rsidRDefault="005C1CC4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54E5">
        <w:rPr>
          <w:rFonts w:ascii="Times New Roman" w:hAnsi="Times New Roman"/>
          <w:sz w:val="24"/>
          <w:szCs w:val="24"/>
        </w:rPr>
        <w:t>Понятие о болезнях, связанных с работой</w:t>
      </w:r>
      <w:r>
        <w:rPr>
          <w:rFonts w:ascii="Times New Roman" w:hAnsi="Times New Roman"/>
          <w:sz w:val="24"/>
          <w:szCs w:val="24"/>
        </w:rPr>
        <w:t xml:space="preserve">. Определение профессиональных заболеваний. </w:t>
      </w:r>
      <w:r w:rsidRPr="00A454E5">
        <w:rPr>
          <w:rFonts w:ascii="Times New Roman" w:hAnsi="Times New Roman"/>
          <w:sz w:val="24"/>
          <w:szCs w:val="24"/>
        </w:rPr>
        <w:t>Структура профессиональных заболеваний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bCs/>
          <w:sz w:val="24"/>
          <w:szCs w:val="24"/>
        </w:rPr>
        <w:t>Клиническая группировка профессиональных заболеваний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Этиологический принцип группировки профессиональных заболеваний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действием химических факторов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промышленными аэрозолями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действием физических факторов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действием биологических факторов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Заболевания, вызванные перенапряжением отдельных органов и систем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Системный принцип группировки профессиональных заболеваний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органов дыхания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системы крови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 xml:space="preserve">Профессиональные заболевания с преимущественным поражением </w:t>
      </w:r>
      <w:proofErr w:type="spellStart"/>
      <w:r w:rsidRPr="00A454E5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A454E5">
        <w:rPr>
          <w:rFonts w:ascii="Times New Roman" w:hAnsi="Times New Roman"/>
          <w:sz w:val="24"/>
          <w:szCs w:val="24"/>
        </w:rPr>
        <w:t xml:space="preserve">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с преимущественным поражением нервной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кожи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уха, горла, носа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Профессиональные заболевания опорно-двигательного аппарата, периферических мышц и нервов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Формы профессиональных заболеваний</w:t>
      </w:r>
      <w:r>
        <w:rPr>
          <w:rFonts w:ascii="Times New Roman" w:hAnsi="Times New Roman"/>
          <w:sz w:val="24"/>
          <w:szCs w:val="24"/>
        </w:rPr>
        <w:t xml:space="preserve">. Острые заболевания (отравления). </w:t>
      </w:r>
      <w:r w:rsidRPr="00A454E5">
        <w:rPr>
          <w:rFonts w:ascii="Times New Roman" w:hAnsi="Times New Roman"/>
          <w:sz w:val="24"/>
          <w:szCs w:val="24"/>
        </w:rPr>
        <w:t>Хронические заболевания (отравления)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>Отдаленные последствия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54E5">
        <w:rPr>
          <w:rFonts w:ascii="Times New Roman" w:hAnsi="Times New Roman"/>
          <w:sz w:val="24"/>
          <w:szCs w:val="24"/>
        </w:rPr>
        <w:t xml:space="preserve">Причины </w:t>
      </w:r>
      <w:proofErr w:type="spellStart"/>
      <w:r w:rsidRPr="00A454E5">
        <w:rPr>
          <w:rFonts w:ascii="Times New Roman" w:hAnsi="Times New Roman"/>
          <w:sz w:val="24"/>
          <w:szCs w:val="24"/>
        </w:rPr>
        <w:t>недовыявляемости</w:t>
      </w:r>
      <w:proofErr w:type="spellEnd"/>
      <w:r w:rsidRPr="00A454E5">
        <w:rPr>
          <w:rFonts w:ascii="Times New Roman" w:hAnsi="Times New Roman"/>
          <w:sz w:val="24"/>
          <w:szCs w:val="24"/>
        </w:rPr>
        <w:t xml:space="preserve"> профессиональных заболеваний</w:t>
      </w:r>
      <w:r>
        <w:rPr>
          <w:rFonts w:ascii="Times New Roman" w:hAnsi="Times New Roman"/>
          <w:sz w:val="24"/>
          <w:szCs w:val="24"/>
        </w:rPr>
        <w:t>. Классификация профессиональных заболеваний органов дыхания.</w:t>
      </w:r>
    </w:p>
    <w:p w:rsidR="006058E8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="00FC029F"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="00FC029F"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58608A" w:rsidRPr="00A164C4" w:rsidRDefault="0058608A" w:rsidP="00AF3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</w:t>
      </w:r>
      <w:r w:rsidR="00997557" w:rsidRPr="00A164C4">
        <w:rPr>
          <w:rFonts w:ascii="Times New Roman" w:hAnsi="Times New Roman"/>
          <w:color w:val="000000"/>
          <w:sz w:val="24"/>
          <w:szCs w:val="24"/>
        </w:rPr>
        <w:t>презентация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58608A" w:rsidRPr="00A164C4" w:rsidRDefault="0058608A" w:rsidP="00AF3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5C1CC4" w:rsidRPr="00D36FD5" w:rsidRDefault="005C1CC4" w:rsidP="00912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Pr="00525407">
        <w:rPr>
          <w:rFonts w:ascii="Times New Roman" w:hAnsi="Times New Roman"/>
          <w:b/>
          <w:sz w:val="24"/>
          <w:szCs w:val="24"/>
        </w:rPr>
        <w:t>Профессиональные заболевания органов дыхания. Пневмокониозы. Этиология. Патогенез. Современные методы диагностики и лечения.</w:t>
      </w:r>
    </w:p>
    <w:p w:rsidR="005C1CC4" w:rsidRPr="00200BE0" w:rsidRDefault="005C1CC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1CC4" w:rsidRPr="00A454E5" w:rsidRDefault="005C1CC4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>профессиональными заболеваниями органов дыхания – пневмокониозами: этиологией, патогенезом, современными методами диагностики и лечения.</w:t>
      </w:r>
    </w:p>
    <w:p w:rsidR="005C1CC4" w:rsidRPr="00525407" w:rsidRDefault="005C1CC4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407">
        <w:rPr>
          <w:rFonts w:ascii="Times New Roman" w:hAnsi="Times New Roman"/>
          <w:bCs/>
          <w:sz w:val="24"/>
          <w:szCs w:val="24"/>
        </w:rPr>
        <w:t>Пневмокониозы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Классификация пневмокониозов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Патогенез пневмокониозов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Патологическая анатомия пневмокониозов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 xml:space="preserve">Пневмокониозы от воздействия высоко и умеренно </w:t>
      </w:r>
      <w:proofErr w:type="spellStart"/>
      <w:r w:rsidRPr="00525407">
        <w:rPr>
          <w:rFonts w:ascii="Times New Roman" w:hAnsi="Times New Roman"/>
          <w:sz w:val="24"/>
          <w:szCs w:val="24"/>
        </w:rPr>
        <w:t>фиброгенной</w:t>
      </w:r>
      <w:proofErr w:type="spellEnd"/>
      <w:r w:rsidRPr="00525407">
        <w:rPr>
          <w:rFonts w:ascii="Times New Roman" w:hAnsi="Times New Roman"/>
          <w:sz w:val="24"/>
          <w:szCs w:val="24"/>
        </w:rPr>
        <w:t xml:space="preserve"> пыли (силикоз, </w:t>
      </w:r>
      <w:proofErr w:type="spellStart"/>
      <w:r w:rsidRPr="00525407">
        <w:rPr>
          <w:rFonts w:ascii="Times New Roman" w:hAnsi="Times New Roman"/>
          <w:sz w:val="24"/>
          <w:szCs w:val="24"/>
        </w:rPr>
        <w:t>силикосиликатоз</w:t>
      </w:r>
      <w:proofErr w:type="spellEnd"/>
      <w:r w:rsidRPr="00525407">
        <w:rPr>
          <w:rFonts w:ascii="Times New Roman" w:hAnsi="Times New Roman"/>
          <w:sz w:val="24"/>
          <w:szCs w:val="24"/>
        </w:rPr>
        <w:t xml:space="preserve"> и др.)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Клиника, формы и темпы прогрессирования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>
        <w:rPr>
          <w:rFonts w:ascii="Times New Roman" w:hAnsi="Times New Roman"/>
          <w:sz w:val="24"/>
          <w:szCs w:val="24"/>
        </w:rPr>
        <w:t>. Осложнения (т</w:t>
      </w:r>
      <w:r w:rsidRPr="00525407">
        <w:rPr>
          <w:rFonts w:ascii="Times New Roman" w:hAnsi="Times New Roman"/>
          <w:sz w:val="24"/>
          <w:szCs w:val="24"/>
        </w:rPr>
        <w:t>уберкулез</w:t>
      </w:r>
      <w:r>
        <w:rPr>
          <w:rFonts w:ascii="Times New Roman" w:hAnsi="Times New Roman"/>
          <w:sz w:val="24"/>
          <w:szCs w:val="24"/>
        </w:rPr>
        <w:t>, х</w:t>
      </w:r>
      <w:r w:rsidRPr="00525407">
        <w:rPr>
          <w:rFonts w:ascii="Times New Roman" w:hAnsi="Times New Roman"/>
          <w:sz w:val="24"/>
          <w:szCs w:val="24"/>
        </w:rPr>
        <w:t>ронический бронхит</w:t>
      </w:r>
      <w:r>
        <w:rPr>
          <w:rFonts w:ascii="Times New Roman" w:hAnsi="Times New Roman"/>
          <w:sz w:val="24"/>
          <w:szCs w:val="24"/>
        </w:rPr>
        <w:t>, р</w:t>
      </w:r>
      <w:r w:rsidRPr="00525407">
        <w:rPr>
          <w:rFonts w:ascii="Times New Roman" w:hAnsi="Times New Roman"/>
          <w:sz w:val="24"/>
          <w:szCs w:val="24"/>
        </w:rPr>
        <w:t>ак легкого</w:t>
      </w:r>
      <w:r>
        <w:rPr>
          <w:rFonts w:ascii="Times New Roman" w:hAnsi="Times New Roman"/>
          <w:sz w:val="24"/>
          <w:szCs w:val="24"/>
        </w:rPr>
        <w:t>, л</w:t>
      </w:r>
      <w:r w:rsidRPr="00525407">
        <w:rPr>
          <w:rFonts w:ascii="Times New Roman" w:hAnsi="Times New Roman"/>
          <w:sz w:val="24"/>
          <w:szCs w:val="24"/>
        </w:rPr>
        <w:t>егочно-сердечная недостаточность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25407">
        <w:rPr>
          <w:rFonts w:ascii="Times New Roman" w:hAnsi="Times New Roman"/>
          <w:sz w:val="24"/>
          <w:szCs w:val="24"/>
        </w:rPr>
        <w:t xml:space="preserve">Пневмокониозы от </w:t>
      </w:r>
      <w:proofErr w:type="spellStart"/>
      <w:r w:rsidRPr="00525407">
        <w:rPr>
          <w:rFonts w:ascii="Times New Roman" w:hAnsi="Times New Roman"/>
          <w:sz w:val="24"/>
          <w:szCs w:val="24"/>
        </w:rPr>
        <w:t>слабофиброгенной</w:t>
      </w:r>
      <w:proofErr w:type="spellEnd"/>
      <w:r w:rsidRPr="00525407">
        <w:rPr>
          <w:rFonts w:ascii="Times New Roman" w:hAnsi="Times New Roman"/>
          <w:sz w:val="24"/>
          <w:szCs w:val="24"/>
        </w:rPr>
        <w:t xml:space="preserve"> пыли (</w:t>
      </w:r>
      <w:proofErr w:type="spellStart"/>
      <w:r w:rsidRPr="00525407">
        <w:rPr>
          <w:rFonts w:ascii="Times New Roman" w:hAnsi="Times New Roman"/>
          <w:sz w:val="24"/>
          <w:szCs w:val="24"/>
        </w:rPr>
        <w:t>силикатозы</w:t>
      </w:r>
      <w:proofErr w:type="spellEnd"/>
      <w:r w:rsidRPr="00525407">
        <w:rPr>
          <w:rFonts w:ascii="Times New Roman" w:hAnsi="Times New Roman"/>
          <w:sz w:val="24"/>
          <w:szCs w:val="24"/>
        </w:rPr>
        <w:t xml:space="preserve"> и др.) и </w:t>
      </w:r>
      <w:proofErr w:type="spellStart"/>
      <w:r w:rsidRPr="00525407">
        <w:rPr>
          <w:rFonts w:ascii="Times New Roman" w:hAnsi="Times New Roman"/>
          <w:sz w:val="24"/>
          <w:szCs w:val="24"/>
        </w:rPr>
        <w:t>рентгеноконтрастной</w:t>
      </w:r>
      <w:proofErr w:type="spellEnd"/>
      <w:r w:rsidRPr="00525407">
        <w:rPr>
          <w:rFonts w:ascii="Times New Roman" w:hAnsi="Times New Roman"/>
          <w:sz w:val="24"/>
          <w:szCs w:val="24"/>
        </w:rPr>
        <w:t xml:space="preserve"> пыли (сидероз и др.)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Клиника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Осложнения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Пневмокониозы от аэрозолей токсико-аллергического действия (</w:t>
      </w:r>
      <w:proofErr w:type="spellStart"/>
      <w:r w:rsidRPr="00525407">
        <w:rPr>
          <w:rFonts w:ascii="Times New Roman" w:hAnsi="Times New Roman"/>
          <w:sz w:val="24"/>
          <w:szCs w:val="24"/>
        </w:rPr>
        <w:t>бериллиоз</w:t>
      </w:r>
      <w:proofErr w:type="spellEnd"/>
      <w:r w:rsidRPr="005254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5407">
        <w:rPr>
          <w:rFonts w:ascii="Times New Roman" w:hAnsi="Times New Roman"/>
          <w:sz w:val="24"/>
          <w:szCs w:val="24"/>
        </w:rPr>
        <w:t>алюминоз</w:t>
      </w:r>
      <w:proofErr w:type="spellEnd"/>
      <w:r w:rsidRPr="00525407">
        <w:rPr>
          <w:rFonts w:ascii="Times New Roman" w:hAnsi="Times New Roman"/>
          <w:sz w:val="24"/>
          <w:szCs w:val="24"/>
        </w:rPr>
        <w:t xml:space="preserve"> и др.)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Клиника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Рентгенологическая характеристика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Иммунологические исследования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Осложнения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Дифференциальная диагностика пневмокониозов с различными формами интерстициальных заболеваний легких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bCs/>
          <w:sz w:val="24"/>
          <w:szCs w:val="24"/>
        </w:rPr>
        <w:t>Принципы и методы лечения профессиональных заболеваний легких и их профилактика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Лечение пневмокониозов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lastRenderedPageBreak/>
        <w:t>Патогенетическая терапия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Симптоматическая терапия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Профилактика профессиональных заболеваний легких и их осложнений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 xml:space="preserve">Общегигиенические и инженерно-технические методы </w:t>
      </w:r>
      <w:proofErr w:type="spellStart"/>
      <w:r w:rsidRPr="00525407">
        <w:rPr>
          <w:rFonts w:ascii="Times New Roman" w:hAnsi="Times New Roman"/>
          <w:sz w:val="24"/>
          <w:szCs w:val="24"/>
        </w:rPr>
        <w:t>обеспыливания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ПМО и отбор групп повышенного риска профессиональных заболеваний легких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Принципы диспансеризации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bCs/>
          <w:sz w:val="24"/>
          <w:szCs w:val="24"/>
        </w:rPr>
        <w:t xml:space="preserve">Экспертиза трудоспособности и реабилитация при </w:t>
      </w:r>
      <w:r>
        <w:rPr>
          <w:rFonts w:ascii="Times New Roman" w:hAnsi="Times New Roman"/>
          <w:bCs/>
          <w:sz w:val="24"/>
          <w:szCs w:val="24"/>
        </w:rPr>
        <w:t xml:space="preserve">пневмокониозах. </w:t>
      </w:r>
      <w:r w:rsidRPr="00525407">
        <w:rPr>
          <w:rFonts w:ascii="Times New Roman" w:hAnsi="Times New Roman"/>
          <w:sz w:val="24"/>
          <w:szCs w:val="24"/>
        </w:rPr>
        <w:t>Общие принципы экспертизы трудоспособности при пневмокониозах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>Особенности экспертизы трудоспособности при различных пневмокониозах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07">
        <w:rPr>
          <w:rFonts w:ascii="Times New Roman" w:hAnsi="Times New Roman"/>
          <w:sz w:val="24"/>
          <w:szCs w:val="24"/>
        </w:rPr>
        <w:t xml:space="preserve">Медицинская, трудовая и социальная реабилитация при </w:t>
      </w:r>
      <w:r>
        <w:rPr>
          <w:rFonts w:ascii="Times New Roman" w:hAnsi="Times New Roman"/>
          <w:bCs/>
          <w:sz w:val="24"/>
          <w:szCs w:val="24"/>
        </w:rPr>
        <w:t>пневмокониозах</w:t>
      </w:r>
      <w:r>
        <w:rPr>
          <w:rFonts w:ascii="Times New Roman" w:hAnsi="Times New Roman"/>
          <w:sz w:val="24"/>
          <w:szCs w:val="24"/>
        </w:rPr>
        <w:t>.</w:t>
      </w:r>
    </w:p>
    <w:p w:rsidR="001F054E" w:rsidRPr="00A164C4" w:rsidRDefault="001F054E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Форма организации лекции:</w:t>
      </w:r>
      <w:r w:rsidRPr="00A164C4">
        <w:rPr>
          <w:color w:val="000000"/>
          <w:sz w:val="24"/>
          <w:szCs w:val="24"/>
        </w:rPr>
        <w:t xml:space="preserve"> объяснительная, традиционная.</w:t>
      </w:r>
    </w:p>
    <w:p w:rsidR="001F054E" w:rsidRPr="00A164C4" w:rsidRDefault="001F054E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1F054E" w:rsidRPr="00A164C4" w:rsidRDefault="001F054E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1F054E" w:rsidRPr="00A164C4" w:rsidRDefault="001F054E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1F054E" w:rsidRPr="00A164C4" w:rsidRDefault="001F054E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C1CC4" w:rsidRDefault="005C1CC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5C1CC4" w:rsidRPr="00D36FD5" w:rsidRDefault="005C1CC4" w:rsidP="00912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Pr="00965607">
        <w:rPr>
          <w:rFonts w:ascii="Times New Roman" w:hAnsi="Times New Roman"/>
          <w:b/>
          <w:sz w:val="24"/>
          <w:szCs w:val="24"/>
        </w:rPr>
        <w:t>Профессиональный бронхит. ХОБЛ. Этиология. Патогенез. Современные методы диагностики и лечения.</w:t>
      </w:r>
    </w:p>
    <w:p w:rsidR="005C1CC4" w:rsidRPr="00200BE0" w:rsidRDefault="005C1CC4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1CC4" w:rsidRPr="00A454E5" w:rsidRDefault="005C1CC4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 xml:space="preserve">профессиональными заболеваниями органов дыхания – профессиональным бронхитом и хронической </w:t>
      </w:r>
      <w:proofErr w:type="spellStart"/>
      <w:r>
        <w:rPr>
          <w:sz w:val="24"/>
          <w:szCs w:val="24"/>
        </w:rPr>
        <w:t>обструктивной</w:t>
      </w:r>
      <w:proofErr w:type="spellEnd"/>
      <w:r>
        <w:rPr>
          <w:sz w:val="24"/>
          <w:szCs w:val="24"/>
        </w:rPr>
        <w:t xml:space="preserve"> болезнью легких: этиологией, патогенезом, современными методами диагностики и лечения.</w:t>
      </w:r>
    </w:p>
    <w:p w:rsidR="005C1CC4" w:rsidRPr="009220AE" w:rsidRDefault="005C1CC4" w:rsidP="00912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20AE">
        <w:rPr>
          <w:rFonts w:ascii="Times New Roman" w:hAnsi="Times New Roman"/>
          <w:bCs/>
          <w:sz w:val="24"/>
          <w:szCs w:val="24"/>
        </w:rPr>
        <w:t xml:space="preserve">Профессиональный бронхит. </w:t>
      </w:r>
      <w:r w:rsidRPr="009220AE">
        <w:rPr>
          <w:rFonts w:ascii="Times New Roman" w:hAnsi="Times New Roman"/>
          <w:sz w:val="24"/>
          <w:szCs w:val="24"/>
        </w:rPr>
        <w:t xml:space="preserve">Этиология и патогенез профессиональных бронхитов. Клиническая характеристика профессионального бронхита. Осложнения профессионального бронхита. Методы исследования при профессиональных бронхитах. Дифференциальная диагностика профессионального бронхита. Принципы лечения, профилактики, МЭ и реабилитации. Экспертиза связи заболевания с профессией. Хроническая </w:t>
      </w:r>
      <w:proofErr w:type="spellStart"/>
      <w:r w:rsidRPr="009220AE">
        <w:rPr>
          <w:rFonts w:ascii="Times New Roman" w:hAnsi="Times New Roman"/>
          <w:sz w:val="24"/>
          <w:szCs w:val="24"/>
        </w:rPr>
        <w:t>обструктивная</w:t>
      </w:r>
      <w:proofErr w:type="spellEnd"/>
      <w:r w:rsidRPr="009220AE">
        <w:rPr>
          <w:rFonts w:ascii="Times New Roman" w:hAnsi="Times New Roman"/>
          <w:sz w:val="24"/>
          <w:szCs w:val="24"/>
        </w:rPr>
        <w:t xml:space="preserve"> болезнь легких профессиональной этиологии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Патогенез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Клиническая характеристика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Функциональные, лабораторные и инструментальные методы диагностики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Осложнения и прогноз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0AE">
        <w:rPr>
          <w:rFonts w:ascii="Times New Roman" w:hAnsi="Times New Roman"/>
          <w:sz w:val="24"/>
          <w:szCs w:val="24"/>
        </w:rPr>
        <w:t>Лечение, профилактика, МЭ и реабилитация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Форма организации лекции:</w:t>
      </w:r>
      <w:r w:rsidRPr="00A164C4">
        <w:rPr>
          <w:color w:val="000000"/>
          <w:sz w:val="24"/>
          <w:szCs w:val="24"/>
        </w:rPr>
        <w:t xml:space="preserve"> объяснительная, традиционная.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A164C4">
        <w:rPr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Средства обучения:</w:t>
      </w:r>
    </w:p>
    <w:p w:rsidR="004C361A" w:rsidRPr="00A164C4" w:rsidRDefault="004C361A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4C361A" w:rsidRPr="00A164C4" w:rsidRDefault="004C361A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№4.</w:t>
      </w:r>
    </w:p>
    <w:p w:rsidR="005C4E9B" w:rsidRPr="00D36FD5" w:rsidRDefault="005C4E9B" w:rsidP="00912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Pr="005A5B0F">
        <w:rPr>
          <w:rFonts w:ascii="Times New Roman" w:hAnsi="Times New Roman"/>
          <w:b/>
          <w:sz w:val="24"/>
          <w:szCs w:val="24"/>
        </w:rPr>
        <w:t>Профессиональная бронхиальная астма. Этиология. Патогенез. Современные методы диагностики и лечения.</w:t>
      </w:r>
    </w:p>
    <w:p w:rsidR="005C4E9B" w:rsidRPr="00200BE0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4E9B" w:rsidRPr="00A454E5" w:rsidRDefault="005C4E9B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>профессиональными заболеваниями органов дыхания – профессиональной бронхиальной астмой: этиологией, патогенезом, современными методами диагностики и лечения.</w:t>
      </w:r>
    </w:p>
    <w:p w:rsidR="005C4E9B" w:rsidRPr="00756D32" w:rsidRDefault="005C4E9B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6D32">
        <w:rPr>
          <w:rFonts w:ascii="Times New Roman" w:hAnsi="Times New Roman"/>
          <w:sz w:val="24"/>
          <w:szCs w:val="24"/>
        </w:rPr>
        <w:t>Профессиональная бронхиальная астма</w:t>
      </w:r>
      <w:r>
        <w:rPr>
          <w:rFonts w:ascii="Times New Roman" w:hAnsi="Times New Roman"/>
          <w:sz w:val="24"/>
          <w:szCs w:val="24"/>
        </w:rPr>
        <w:t xml:space="preserve">. Понятие, классификация. </w:t>
      </w:r>
      <w:r w:rsidRPr="00756D32">
        <w:rPr>
          <w:rFonts w:ascii="Times New Roman" w:hAnsi="Times New Roman"/>
          <w:sz w:val="24"/>
          <w:szCs w:val="24"/>
        </w:rPr>
        <w:t>Особенности патогенеза и клиники различных форм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6D32">
        <w:rPr>
          <w:rFonts w:ascii="Times New Roman" w:hAnsi="Times New Roman"/>
          <w:sz w:val="24"/>
          <w:szCs w:val="24"/>
        </w:rPr>
        <w:t xml:space="preserve">Методы специфической </w:t>
      </w:r>
      <w:proofErr w:type="spellStart"/>
      <w:r w:rsidRPr="00756D32">
        <w:rPr>
          <w:rFonts w:ascii="Times New Roman" w:hAnsi="Times New Roman"/>
          <w:sz w:val="24"/>
          <w:szCs w:val="24"/>
        </w:rPr>
        <w:t>аллергологической</w:t>
      </w:r>
      <w:proofErr w:type="spellEnd"/>
      <w:r w:rsidRPr="00756D32">
        <w:rPr>
          <w:rFonts w:ascii="Times New Roman" w:hAnsi="Times New Roman"/>
          <w:sz w:val="24"/>
          <w:szCs w:val="24"/>
        </w:rPr>
        <w:t xml:space="preserve"> диагностики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6D32">
        <w:rPr>
          <w:rFonts w:ascii="Times New Roman" w:hAnsi="Times New Roman"/>
          <w:sz w:val="24"/>
          <w:szCs w:val="24"/>
        </w:rPr>
        <w:t>Методы специфической иммунологической диагностики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6D32">
        <w:rPr>
          <w:rFonts w:ascii="Times New Roman" w:hAnsi="Times New Roman"/>
          <w:sz w:val="24"/>
          <w:szCs w:val="24"/>
        </w:rPr>
        <w:t>Лечение, профилактика, МЭ и реабилитация</w:t>
      </w:r>
      <w:r>
        <w:rPr>
          <w:rFonts w:ascii="Times New Roman" w:hAnsi="Times New Roman"/>
          <w:sz w:val="24"/>
          <w:szCs w:val="24"/>
        </w:rPr>
        <w:t>.</w:t>
      </w:r>
    </w:p>
    <w:p w:rsidR="008D279D" w:rsidRPr="00A164C4" w:rsidRDefault="008D279D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Форма организации лекции:</w:t>
      </w:r>
      <w:r w:rsidRPr="00A164C4">
        <w:rPr>
          <w:color w:val="000000"/>
          <w:sz w:val="24"/>
          <w:szCs w:val="24"/>
        </w:rPr>
        <w:t xml:space="preserve"> объяснительная, традиционная.</w:t>
      </w:r>
    </w:p>
    <w:p w:rsidR="008D279D" w:rsidRPr="00A164C4" w:rsidRDefault="008D279D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A164C4">
        <w:rPr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8D279D" w:rsidRPr="00A164C4" w:rsidRDefault="008D279D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Средства обучения:</w:t>
      </w:r>
    </w:p>
    <w:p w:rsidR="008D279D" w:rsidRPr="00A164C4" w:rsidRDefault="008D279D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8D279D" w:rsidRPr="00A164C4" w:rsidRDefault="008D279D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№5</w:t>
      </w:r>
      <w:r w:rsidR="0058608A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4E9B" w:rsidRPr="00D36FD5" w:rsidRDefault="005C4E9B" w:rsidP="00912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lastRenderedPageBreak/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Pr="005A5B0F">
        <w:rPr>
          <w:rFonts w:ascii="Times New Roman" w:hAnsi="Times New Roman"/>
          <w:b/>
          <w:sz w:val="24"/>
          <w:szCs w:val="24"/>
        </w:rPr>
        <w:t>Профессиональная бронхиальная астма. Этиология. Патогенез. Современные методы диагностики и лечения.</w:t>
      </w:r>
    </w:p>
    <w:p w:rsidR="005C4E9B" w:rsidRPr="00200BE0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4E9B" w:rsidRPr="00A454E5" w:rsidRDefault="005C4E9B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 xml:space="preserve">профессиональными заболеваниями от воздействия производственных факторов физической природы – </w:t>
      </w:r>
      <w:proofErr w:type="spellStart"/>
      <w:r>
        <w:rPr>
          <w:sz w:val="24"/>
          <w:szCs w:val="24"/>
        </w:rPr>
        <w:t>нейросенсорная</w:t>
      </w:r>
      <w:proofErr w:type="spellEnd"/>
      <w:r>
        <w:rPr>
          <w:sz w:val="24"/>
          <w:szCs w:val="24"/>
        </w:rPr>
        <w:t xml:space="preserve"> тугоухость, вибрационная болезнь от воздействия общей вибрации, вибрационная болезнь от воздействия локальной вибрации: этиологией, патогенезом, современными методами диагностики и лечения.</w:t>
      </w:r>
    </w:p>
    <w:p w:rsidR="005C4E9B" w:rsidRPr="00C4250C" w:rsidRDefault="005C4E9B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250C">
        <w:rPr>
          <w:rFonts w:ascii="Times New Roman" w:hAnsi="Times New Roman"/>
          <w:color w:val="000000"/>
          <w:sz w:val="24"/>
          <w:szCs w:val="24"/>
        </w:rPr>
        <w:t xml:space="preserve">Вибрационная болезнь. </w:t>
      </w:r>
      <w:r w:rsidRPr="00C4250C">
        <w:rPr>
          <w:rFonts w:ascii="Times New Roman" w:hAnsi="Times New Roman"/>
          <w:sz w:val="24"/>
          <w:szCs w:val="24"/>
        </w:rPr>
        <w:t>Патогенез вибрационной болезни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Клиника вибрационной болезни от воздействия локальной вибрации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Классификация вибрационной болезни от воздействия локальной вибрации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Клиника вибрационной болезни от воздействия общих вибраций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Классификация вибрационной болезни от воздействия общих вибраций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Диагностика вибрационной болезни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Дифференциальная диагностика вибрационной болезни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Принципы лечения, профилактики, МЭ и реабилитации при вибрационной болезни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50C">
        <w:rPr>
          <w:rFonts w:ascii="Times New Roman" w:hAnsi="Times New Roman"/>
          <w:sz w:val="24"/>
          <w:szCs w:val="24"/>
        </w:rPr>
        <w:t>Нейросенсорная</w:t>
      </w:r>
      <w:proofErr w:type="spellEnd"/>
      <w:r w:rsidRPr="00C4250C">
        <w:rPr>
          <w:rFonts w:ascii="Times New Roman" w:hAnsi="Times New Roman"/>
          <w:sz w:val="24"/>
          <w:szCs w:val="24"/>
        </w:rPr>
        <w:t xml:space="preserve"> тугоухость. Патогенез профессиональной тугоухости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Клиника и классификация профессиональной тугоухости</w:t>
      </w:r>
    </w:p>
    <w:p w:rsidR="005C4E9B" w:rsidRPr="00C4250C" w:rsidRDefault="005C4E9B" w:rsidP="00912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50C">
        <w:rPr>
          <w:rFonts w:ascii="Times New Roman" w:hAnsi="Times New Roman"/>
          <w:sz w:val="24"/>
          <w:szCs w:val="24"/>
        </w:rPr>
        <w:t>Диагностика профессиональной тугоухости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Неспецифическое действие шума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250C">
        <w:rPr>
          <w:rFonts w:ascii="Times New Roman" w:hAnsi="Times New Roman"/>
          <w:sz w:val="24"/>
          <w:szCs w:val="24"/>
        </w:rPr>
        <w:t>Лечение, профилактика, МЭ и реабилитация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</w:t>
      </w:r>
      <w:r w:rsidRPr="00A164C4">
        <w:rPr>
          <w:rFonts w:ascii="Times New Roman" w:hAnsi="Times New Roman"/>
          <w:color w:val="000000"/>
          <w:sz w:val="24"/>
          <w:szCs w:val="24"/>
        </w:rPr>
        <w:t>.</w:t>
      </w:r>
    </w:p>
    <w:p w:rsidR="00BC75C9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объяснительно-иллюстративная.</w:t>
      </w:r>
    </w:p>
    <w:p w:rsidR="00BC75C9" w:rsidRPr="00A164C4" w:rsidRDefault="00BC75C9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BC75C9" w:rsidRPr="00A164C4" w:rsidRDefault="00BC75C9" w:rsidP="00AF3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BC75C9" w:rsidRPr="00A164C4" w:rsidRDefault="00BC75C9" w:rsidP="00AF3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№6</w:t>
      </w:r>
      <w:r w:rsidR="0058608A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4E9B" w:rsidRPr="00D36FD5" w:rsidRDefault="005C4E9B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Pr="00E849EB">
        <w:rPr>
          <w:rFonts w:ascii="Times New Roman" w:hAnsi="Times New Roman"/>
          <w:b/>
          <w:sz w:val="24"/>
          <w:szCs w:val="24"/>
        </w:rPr>
        <w:t>Профессиональные интоксикации. Этиология. Патогенез. Современные методы диагностики и лечения</w:t>
      </w:r>
      <w:r w:rsidRPr="005A5B0F">
        <w:rPr>
          <w:rFonts w:ascii="Times New Roman" w:hAnsi="Times New Roman"/>
          <w:b/>
          <w:sz w:val="24"/>
          <w:szCs w:val="24"/>
        </w:rPr>
        <w:t>.</w:t>
      </w:r>
    </w:p>
    <w:p w:rsidR="005C4E9B" w:rsidRPr="00200BE0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4E9B" w:rsidRPr="00A454E5" w:rsidRDefault="005C4E9B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>
        <w:rPr>
          <w:sz w:val="24"/>
          <w:szCs w:val="24"/>
        </w:rPr>
        <w:t xml:space="preserve">особенностями профессиональных интоксикаций, профессиональными интоксикациями с преимущественным поражением крови, </w:t>
      </w:r>
      <w:proofErr w:type="spellStart"/>
      <w:r>
        <w:rPr>
          <w:sz w:val="24"/>
          <w:szCs w:val="24"/>
        </w:rPr>
        <w:t>гепатобилиарной</w:t>
      </w:r>
      <w:proofErr w:type="spellEnd"/>
      <w:r>
        <w:rPr>
          <w:sz w:val="24"/>
          <w:szCs w:val="24"/>
        </w:rPr>
        <w:t xml:space="preserve"> системы, поражением почек и мочевыводящих путей: этиологией, патогенезом, современными методами диагностики и лечения.</w:t>
      </w:r>
    </w:p>
    <w:p w:rsidR="005C4E9B" w:rsidRPr="00E849EB" w:rsidRDefault="005C4E9B" w:rsidP="00912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49EB">
        <w:rPr>
          <w:rFonts w:ascii="Times New Roman" w:hAnsi="Times New Roman"/>
          <w:color w:val="000000"/>
          <w:sz w:val="24"/>
          <w:szCs w:val="24"/>
        </w:rPr>
        <w:t xml:space="preserve">Промышленные яды, классификация. </w:t>
      </w:r>
      <w:r w:rsidRPr="00E849EB">
        <w:rPr>
          <w:rFonts w:ascii="Times New Roman" w:hAnsi="Times New Roman"/>
          <w:sz w:val="24"/>
          <w:szCs w:val="24"/>
        </w:rPr>
        <w:t xml:space="preserve">Факторы, определяющие действие промышленных ядов. Метаболизм ядов в организме. Комбинированное, сочетанное и комплексное действие ядов и других вредных производственных факторов. Профессиональные интоксикации с преимущественным поражением крови. Общие принципы оценки результатов гематологического обследования профессиональных контингентов. Патогенетическая группировка профессиональных заболеваний крови. Токсическое поражение костномозгового кроветворения. Нарушение синтеза </w:t>
      </w:r>
      <w:proofErr w:type="spellStart"/>
      <w:r w:rsidRPr="00E849EB">
        <w:rPr>
          <w:rFonts w:ascii="Times New Roman" w:hAnsi="Times New Roman"/>
          <w:sz w:val="24"/>
          <w:szCs w:val="24"/>
        </w:rPr>
        <w:t>порфиринов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и гемма. Гемолитическое действие. Изменение пигмента крови. Основные клинические формы профессиональных поражений крови. Интоксикация ароматическими углеводородами. Токсикологическая характеристика. Клиника острых интоксикаций. Клиника хронических интоксикаций. Диагностика, лечение, профилактика, МЭ и реабилитация при острых и хронических интоксикациях ароматическими углеводородами. Интоксикация свинцом и его неорганическими соединениями. Производственные условия, связанные с возможностью отравления свинцом и его неорганическими соединениями. Клиника интоксикации свинцом. Классификация интоксикации свинцом. Диагностика, лечение, профилактика, МЭ и реабилитация при интоксикации свинцом. Интоксикации ядами гемолитического действия (мышьяковистый водород, фенилгидразин и другие). Производственные условия, связанные с возможностью отравления ядами гемолитического действия. Клиника интоксикации ядами гемолитического действия. Диагностика, лечение, профилактика, МЭ и реабилитация при интоксикации ядами гемолитического действия. </w:t>
      </w:r>
      <w:r w:rsidRPr="00E849EB">
        <w:rPr>
          <w:rFonts w:ascii="Times New Roman" w:hAnsi="Times New Roman"/>
          <w:sz w:val="24"/>
          <w:szCs w:val="24"/>
        </w:rPr>
        <w:lastRenderedPageBreak/>
        <w:t xml:space="preserve">Интоксикации </w:t>
      </w:r>
      <w:proofErr w:type="spellStart"/>
      <w:r w:rsidRPr="00E849EB">
        <w:rPr>
          <w:rFonts w:ascii="Times New Roman" w:hAnsi="Times New Roman"/>
          <w:sz w:val="24"/>
          <w:szCs w:val="24"/>
        </w:rPr>
        <w:t>амино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E849EB">
        <w:rPr>
          <w:rFonts w:ascii="Times New Roman" w:hAnsi="Times New Roman"/>
          <w:sz w:val="24"/>
          <w:szCs w:val="24"/>
        </w:rPr>
        <w:t>нитросоединениями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бензола. Производственные условия, связанные с возможностью отравления </w:t>
      </w:r>
      <w:proofErr w:type="spellStart"/>
      <w:r w:rsidRPr="00E849EB">
        <w:rPr>
          <w:rFonts w:ascii="Times New Roman" w:hAnsi="Times New Roman"/>
          <w:sz w:val="24"/>
          <w:szCs w:val="24"/>
        </w:rPr>
        <w:t>амино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E849EB">
        <w:rPr>
          <w:rFonts w:ascii="Times New Roman" w:hAnsi="Times New Roman"/>
          <w:sz w:val="24"/>
          <w:szCs w:val="24"/>
        </w:rPr>
        <w:t>нитросоединениями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бензола. Клиника острых интоксикаций. Клиника хронических интоксикаций. Диагностика, лечение, профилактика, МЭ и реабилитация при интоксикациях </w:t>
      </w:r>
      <w:proofErr w:type="spellStart"/>
      <w:r w:rsidRPr="00E849EB">
        <w:rPr>
          <w:rFonts w:ascii="Times New Roman" w:hAnsi="Times New Roman"/>
          <w:sz w:val="24"/>
          <w:szCs w:val="24"/>
        </w:rPr>
        <w:t>амино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E849EB">
        <w:rPr>
          <w:rFonts w:ascii="Times New Roman" w:hAnsi="Times New Roman"/>
          <w:sz w:val="24"/>
          <w:szCs w:val="24"/>
        </w:rPr>
        <w:t>нитросоединениями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бензола. Интоксикация оксидом углерода. Производственные условия, связанные с возможностью отравления оксидом углерода. Клиника острой интоксикации. Отдаленные последствия интоксикации оксидом углерода. Диагностика, лечение, профилактика, МЭ и реабилитация при интоксикации оксидом углерода. Профессиональные заболевания с преимущественным поражением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системы. Основные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гепатотропные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яды и их токсикологическая характеристика. Производственные условия, связанные с возможностью интоксикации. Патогенез токсико-химических поражений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системы. Острые токсико-химические поражения. Хронические токсико-химические поражения. Диагностика и дифференциальная диагностика токсико-химических поражений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системы. Лечение, профилактика, МЭ и реабилитация при профессиональных заболеваниях </w:t>
      </w:r>
      <w:proofErr w:type="spellStart"/>
      <w:r w:rsidRPr="00E849EB">
        <w:rPr>
          <w:rFonts w:ascii="Times New Roman" w:hAnsi="Times New Roman"/>
          <w:sz w:val="24"/>
          <w:szCs w:val="24"/>
        </w:rPr>
        <w:t>гепатобилиарной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системы. Токсические нефропатии и заболевания мочевыводящих путей химической этиологии. Основные </w:t>
      </w:r>
      <w:proofErr w:type="spellStart"/>
      <w:r w:rsidRPr="00E849EB">
        <w:rPr>
          <w:rFonts w:ascii="Times New Roman" w:hAnsi="Times New Roman"/>
          <w:sz w:val="24"/>
          <w:szCs w:val="24"/>
        </w:rPr>
        <w:t>нефротропные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 яды и их токсикологическая характеристика (четыреххлористый углерод, </w:t>
      </w:r>
      <w:proofErr w:type="spellStart"/>
      <w:r w:rsidRPr="00E849EB">
        <w:rPr>
          <w:rFonts w:ascii="Times New Roman" w:hAnsi="Times New Roman"/>
          <w:sz w:val="24"/>
          <w:szCs w:val="24"/>
        </w:rPr>
        <w:t>бензидин</w:t>
      </w:r>
      <w:proofErr w:type="spellEnd"/>
      <w:r w:rsidRPr="00E84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9EB">
        <w:rPr>
          <w:rFonts w:ascii="Times New Roman" w:hAnsi="Times New Roman"/>
          <w:sz w:val="24"/>
          <w:szCs w:val="24"/>
        </w:rPr>
        <w:t>дианизидин</w:t>
      </w:r>
      <w:proofErr w:type="spellEnd"/>
      <w:r w:rsidRPr="00E849EB">
        <w:rPr>
          <w:rFonts w:ascii="Times New Roman" w:hAnsi="Times New Roman"/>
          <w:sz w:val="24"/>
          <w:szCs w:val="24"/>
        </w:rPr>
        <w:t>, бета- и альфа-</w:t>
      </w:r>
      <w:proofErr w:type="spellStart"/>
      <w:r w:rsidRPr="00E849EB">
        <w:rPr>
          <w:rFonts w:ascii="Times New Roman" w:hAnsi="Times New Roman"/>
          <w:sz w:val="24"/>
          <w:szCs w:val="24"/>
        </w:rPr>
        <w:t>нафтиламин</w:t>
      </w:r>
      <w:proofErr w:type="spellEnd"/>
      <w:r w:rsidRPr="00E849EB">
        <w:rPr>
          <w:rFonts w:ascii="Times New Roman" w:hAnsi="Times New Roman"/>
          <w:sz w:val="24"/>
          <w:szCs w:val="24"/>
        </w:rPr>
        <w:t>, кадмий). Производственные условия, связанные с возможностью интоксикации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49EB">
        <w:rPr>
          <w:rFonts w:ascii="Times New Roman" w:hAnsi="Times New Roman"/>
          <w:sz w:val="24"/>
          <w:szCs w:val="24"/>
        </w:rPr>
        <w:t>Клинические формы токсических поражений почек и мочевыводящих путей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49EB">
        <w:rPr>
          <w:rFonts w:ascii="Times New Roman" w:hAnsi="Times New Roman"/>
          <w:sz w:val="24"/>
          <w:szCs w:val="24"/>
        </w:rPr>
        <w:t>Диагностика, лечение, профилактика, МЭ и реабилитация при профессиональных заболеваниях почек и мочевыводящих путей</w:t>
      </w:r>
      <w:r>
        <w:rPr>
          <w:rFonts w:ascii="Times New Roman" w:hAnsi="Times New Roman"/>
          <w:sz w:val="24"/>
          <w:szCs w:val="24"/>
        </w:rPr>
        <w:t>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</w:t>
      </w:r>
    </w:p>
    <w:p w:rsidR="006B681C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: объяснительно-иллюстративная. </w:t>
      </w:r>
    </w:p>
    <w:p w:rsidR="006B681C" w:rsidRPr="00A164C4" w:rsidRDefault="006B681C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B681C" w:rsidRPr="00A164C4" w:rsidRDefault="006B681C" w:rsidP="00AF3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6B681C" w:rsidRPr="00A164C4" w:rsidRDefault="006B681C" w:rsidP="00AF3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3A77" w:rsidRDefault="00D33A7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4E90" w:rsidRDefault="00CF4E90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4E90" w:rsidRDefault="00CF4E90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4E90" w:rsidRDefault="00CF4E90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4E90" w:rsidRDefault="00CF4E90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4E90" w:rsidRDefault="00CF4E90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52C6" w:rsidRPr="00A164C4" w:rsidRDefault="007152C6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2. Методичес</w:t>
      </w:r>
      <w:r w:rsidR="000D3F02" w:rsidRPr="00A164C4">
        <w:rPr>
          <w:rFonts w:ascii="Times New Roman" w:hAnsi="Times New Roman"/>
          <w:b/>
          <w:color w:val="000000"/>
          <w:sz w:val="24"/>
          <w:szCs w:val="24"/>
        </w:rPr>
        <w:t xml:space="preserve">кие рекомендации по проведению 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практических занятий</w:t>
      </w:r>
      <w:r w:rsidR="00B864C7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F4E90" w:rsidRDefault="00CF4E90" w:rsidP="00CF4E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26B2" w:rsidRDefault="00CF4E90" w:rsidP="00CF4E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1 «Профессиональные болезни».</w:t>
      </w:r>
    </w:p>
    <w:p w:rsidR="00CF4E90" w:rsidRPr="00A164C4" w:rsidRDefault="00CF4E90" w:rsidP="00CF4E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Pr="00FB4B2A" w:rsidRDefault="00D6484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ar-SA"/>
        </w:rPr>
      </w:pPr>
      <w:r w:rsidRPr="00FB4B2A">
        <w:rPr>
          <w:rFonts w:ascii="Times New Roman" w:hAnsi="Times New Roman"/>
          <w:b/>
          <w:sz w:val="24"/>
          <w:szCs w:val="24"/>
        </w:rPr>
        <w:t>Тема</w:t>
      </w:r>
      <w:r w:rsidR="00E75E15">
        <w:rPr>
          <w:rFonts w:ascii="Times New Roman" w:hAnsi="Times New Roman"/>
          <w:b/>
          <w:sz w:val="24"/>
          <w:szCs w:val="24"/>
        </w:rPr>
        <w:t>№1.</w:t>
      </w:r>
      <w:r w:rsidRPr="00FB4B2A">
        <w:rPr>
          <w:rFonts w:ascii="Times New Roman" w:hAnsi="Times New Roman"/>
          <w:b/>
          <w:sz w:val="24"/>
          <w:szCs w:val="24"/>
        </w:rPr>
        <w:t xml:space="preserve"> </w:t>
      </w:r>
      <w:r w:rsidRPr="00FB4B2A">
        <w:rPr>
          <w:rFonts w:ascii="Times New Roman" w:hAnsi="Times New Roman"/>
          <w:b/>
          <w:sz w:val="24"/>
          <w:szCs w:val="24"/>
          <w:lang w:eastAsia="ar-SA"/>
        </w:rPr>
        <w:t>Общие вопросы профессиональной патологии. Профессиональная патология как клиническая дисциплина.</w:t>
      </w:r>
      <w:r w:rsidRPr="00FB4B2A">
        <w:rPr>
          <w:rFonts w:ascii="Times New Roman" w:hAnsi="Times New Roman"/>
          <w:b/>
          <w:lang w:eastAsia="ar-SA"/>
        </w:rPr>
        <w:t xml:space="preserve"> </w:t>
      </w:r>
    </w:p>
    <w:p w:rsidR="00FB4B2A" w:rsidRDefault="00B864C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3A26B2" w:rsidRPr="00A164C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  <w:r w:rsidR="00FB4B2A" w:rsidRPr="00FB4B2A">
        <w:rPr>
          <w:rFonts w:ascii="Times New Roman" w:hAnsi="Times New Roman"/>
          <w:b/>
          <w:sz w:val="24"/>
        </w:rPr>
        <w:t xml:space="preserve"> </w:t>
      </w:r>
    </w:p>
    <w:p w:rsidR="00FB4B2A" w:rsidRDefault="00FB4B2A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>методикой установления профессионального характера заболевания и проведения врачебно-профессиональной экспертизы.</w:t>
      </w:r>
    </w:p>
    <w:p w:rsidR="00B864C7" w:rsidRPr="00A164C4" w:rsidRDefault="00B864C7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64C7" w:rsidRPr="00A164C4" w:rsidRDefault="00B864C7" w:rsidP="009125C4">
      <w:pPr>
        <w:pStyle w:val="FR1"/>
        <w:spacing w:line="240" w:lineRule="auto"/>
        <w:ind w:firstLine="0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="00DF106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864C7" w:rsidRPr="006365DF" w:rsidRDefault="00B864C7" w:rsidP="0091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B864C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6153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E4463E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="00B864C7"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264A8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пление теоретического материала: устный опрос.</w:t>
            </w:r>
          </w:p>
          <w:p w:rsidR="00B36B45" w:rsidRPr="00B36B45" w:rsidRDefault="00B36B45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6153BA" w:rsidRPr="0067753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ведение в клинику профессиональ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ных болезней. Понятие о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ессиональной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патологии как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клинической дисциплине. Группи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ровка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ессиональных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заболеваний по этиологии и пре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имущественному поражению отдель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ных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рганов и систем. Медицинские уч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реждения, занимающиеся вопросами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ессиональной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патологии.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302н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МЗ России.</w:t>
            </w:r>
          </w:p>
          <w:p w:rsidR="006153BA" w:rsidRPr="0067753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енности обследования и необходи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мая документация для установления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ессионального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характера заболевания. Критерии для установления связи заболевания с выполняемой работой.</w:t>
            </w:r>
          </w:p>
          <w:p w:rsidR="006153BA" w:rsidRPr="0067753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Задачи и принци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пы вр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ачебно-трудовой экспертизы, тру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довой и медицинской реабилитации в клинике проф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ессиональных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болезней и их социальное значение.</w:t>
            </w:r>
          </w:p>
          <w:p w:rsidR="00B864C7" w:rsidRPr="00B36B45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 w:rsidR="00C164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547CCF" w:rsidRDefault="00547CCF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порядком расследования профессиональных заболеваний и анализом заболеваемости по данным медицинских осмотров</w:t>
            </w: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примере решения ситуационных задач.</w:t>
            </w:r>
          </w:p>
          <w:p w:rsidR="00524405" w:rsidRPr="003E4832" w:rsidRDefault="007429DA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32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524405" w:rsidRPr="003E4832">
              <w:rPr>
                <w:rFonts w:ascii="Times New Roman" w:hAnsi="Times New Roman"/>
                <w:sz w:val="24"/>
                <w:szCs w:val="24"/>
              </w:rPr>
              <w:t>та с нормативной документацией:</w:t>
            </w:r>
          </w:p>
          <w:p w:rsidR="00767D5D" w:rsidRPr="00767D5D" w:rsidRDefault="00767D5D" w:rsidP="00767D5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5D">
              <w:rPr>
                <w:rFonts w:ascii="Times New Roman" w:hAnsi="Times New Roman"/>
                <w:sz w:val="24"/>
                <w:szCs w:val="24"/>
              </w:rPr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    </w:r>
          </w:p>
          <w:p w:rsidR="009550B1" w:rsidRPr="00547CCF" w:rsidRDefault="00547CCF" w:rsidP="00767D5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CF">
              <w:rPr>
                <w:rFonts w:ascii="Times New Roman" w:hAnsi="Times New Roman"/>
                <w:sz w:val="24"/>
                <w:szCs w:val="24"/>
              </w:rPr>
              <w:t>П</w:t>
            </w:r>
            <w:r w:rsidRPr="00547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риказ № 417н от 27.04.2012 </w:t>
            </w:r>
            <w:bookmarkStart w:id="0" w:name="100004"/>
            <w:bookmarkEnd w:id="0"/>
            <w:r w:rsidRPr="00547CCF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перечня профессиональных заболеваний».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C3429A" w:rsidRDefault="00C3429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="00B864C7"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C3429A" w:rsidRPr="00C3429A" w:rsidRDefault="00C3429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 w:rsidR="00A127B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: проверка тетрадей по практическим занятиям, проверка правильности решения ситуационных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864C7" w:rsidRPr="008A59C0" w:rsidRDefault="00C3429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="00BA2535"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 w:rsidR="00BA1C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A2535" w:rsidRPr="00A164C4" w:rsidRDefault="00BA253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A2535" w:rsidRPr="00A164C4" w:rsidRDefault="00BA2535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lastRenderedPageBreak/>
        <w:t>дидактические (таблицы, схемы, нормативная документация</w:t>
      </w:r>
      <w:r w:rsidR="00F72020">
        <w:rPr>
          <w:rFonts w:ascii="Times New Roman" w:hAnsi="Times New Roman"/>
          <w:color w:val="000000"/>
          <w:sz w:val="24"/>
          <w:szCs w:val="24"/>
        </w:rPr>
        <w:t>, ситуационные задачи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BA2535" w:rsidRDefault="00BA2535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доска). </w:t>
      </w:r>
    </w:p>
    <w:p w:rsidR="009149DB" w:rsidRPr="00A164C4" w:rsidRDefault="009149DB" w:rsidP="009149D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E90" w:rsidRDefault="00BA2535" w:rsidP="00CF4E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0E2F64">
        <w:rPr>
          <w:rFonts w:ascii="Times New Roman" w:hAnsi="Times New Roman"/>
          <w:b/>
          <w:color w:val="000000"/>
          <w:sz w:val="24"/>
          <w:szCs w:val="24"/>
        </w:rPr>
        <w:t xml:space="preserve"> №2</w:t>
      </w:r>
      <w:r w:rsidR="00E75E1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75E15" w:rsidRPr="0024494A">
        <w:rPr>
          <w:rFonts w:ascii="Times New Roman" w:hAnsi="Times New Roman"/>
          <w:sz w:val="24"/>
          <w:szCs w:val="24"/>
        </w:rPr>
        <w:t xml:space="preserve"> </w:t>
      </w:r>
      <w:r w:rsidR="00746241">
        <w:rPr>
          <w:rFonts w:ascii="Times New Roman" w:hAnsi="Times New Roman"/>
          <w:b/>
          <w:sz w:val="24"/>
          <w:szCs w:val="24"/>
        </w:rPr>
        <w:t xml:space="preserve">Профессиональные заболевания </w:t>
      </w:r>
      <w:r w:rsidR="00E75E15" w:rsidRPr="00677535">
        <w:rPr>
          <w:rFonts w:ascii="Times New Roman" w:hAnsi="Times New Roman"/>
          <w:b/>
          <w:sz w:val="24"/>
          <w:szCs w:val="24"/>
        </w:rPr>
        <w:t>лёгких. Пневмокониозы.</w:t>
      </w:r>
      <w:r w:rsidR="00CF4E90">
        <w:rPr>
          <w:rFonts w:ascii="Times New Roman" w:hAnsi="Times New Roman"/>
          <w:b/>
          <w:sz w:val="24"/>
          <w:szCs w:val="24"/>
        </w:rPr>
        <w:t xml:space="preserve"> </w:t>
      </w:r>
      <w:r w:rsidR="00CF4E90" w:rsidRPr="00D43FF9">
        <w:rPr>
          <w:rFonts w:ascii="Times New Roman" w:hAnsi="Times New Roman"/>
          <w:b/>
          <w:sz w:val="24"/>
          <w:szCs w:val="24"/>
        </w:rPr>
        <w:t>Профессиональный бронх</w:t>
      </w:r>
      <w:r w:rsidR="00CF4E90">
        <w:rPr>
          <w:rFonts w:ascii="Times New Roman" w:hAnsi="Times New Roman"/>
          <w:b/>
          <w:sz w:val="24"/>
          <w:szCs w:val="24"/>
        </w:rPr>
        <w:t xml:space="preserve">ит. ХОБЛ, профессиональная </w:t>
      </w:r>
      <w:r w:rsidR="00CF4E90" w:rsidRPr="00D43FF9">
        <w:rPr>
          <w:rFonts w:ascii="Times New Roman" w:hAnsi="Times New Roman"/>
          <w:b/>
          <w:sz w:val="24"/>
          <w:szCs w:val="24"/>
        </w:rPr>
        <w:t>бронхиальная астма.</w:t>
      </w:r>
    </w:p>
    <w:p w:rsidR="00BA2535" w:rsidRPr="00A164C4" w:rsidRDefault="00E72C24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="00BA2535"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75E15" w:rsidRDefault="00E75E15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>классификацией, этиологией, патогенезом, клиническими проявлениями, методами диагностики и профилактики профессиональных заболеваний легких.</w:t>
      </w:r>
    </w:p>
    <w:p w:rsidR="00BA2535" w:rsidRDefault="00BA253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72C24" w:rsidRPr="00E72C2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D86C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E72C24" w:rsidRPr="00B36B45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D86CF3" w:rsidRPr="00677535" w:rsidRDefault="00D86CF3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5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ассификация профессиональных за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>болеваний лёгких. Понятие о пневмокониозах. Классификация пневмокониозов (1976 г., 1995 г.).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>Особенности разных групп пневмокониозов.</w:t>
            </w:r>
          </w:p>
          <w:p w:rsidR="00D86CF3" w:rsidRPr="00677535" w:rsidRDefault="00D86CF3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 xml:space="preserve">2. Силикоз, как пневмокониоз, занимающий центральной место среди пневмокониозов. </w:t>
            </w:r>
            <w:proofErr w:type="spellStart"/>
            <w:r w:rsidRPr="00677535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677535">
              <w:rPr>
                <w:rFonts w:ascii="Times New Roman" w:hAnsi="Times New Roman"/>
                <w:sz w:val="24"/>
                <w:szCs w:val="24"/>
              </w:rPr>
              <w:t>, клиника, диагностика, течение и осложнения, лечение, профилактика.</w:t>
            </w:r>
          </w:p>
          <w:p w:rsidR="00D86CF3" w:rsidRPr="00677535" w:rsidRDefault="00D86CF3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>3. Силикотуберкулез. Краткие сведения о других пневмокониозах (</w:t>
            </w:r>
            <w:proofErr w:type="spellStart"/>
            <w:r w:rsidRPr="00677535">
              <w:rPr>
                <w:rFonts w:ascii="Times New Roman" w:hAnsi="Times New Roman"/>
                <w:sz w:val="24"/>
                <w:szCs w:val="24"/>
              </w:rPr>
              <w:t>асбестоз</w:t>
            </w:r>
            <w:proofErr w:type="spellEnd"/>
            <w:r w:rsidRPr="00677535">
              <w:rPr>
                <w:rFonts w:ascii="Times New Roman" w:hAnsi="Times New Roman"/>
                <w:sz w:val="24"/>
                <w:szCs w:val="24"/>
              </w:rPr>
              <w:t>, пневмокониоз сварщика, антракоз и т.д.).</w:t>
            </w:r>
          </w:p>
          <w:p w:rsidR="00D86CF3" w:rsidRDefault="00D86CF3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535">
              <w:rPr>
                <w:rFonts w:ascii="Times New Roman" w:hAnsi="Times New Roman"/>
                <w:sz w:val="24"/>
                <w:szCs w:val="24"/>
              </w:rPr>
              <w:t>4.</w:t>
            </w:r>
            <w:r w:rsidRPr="00677535">
              <w:rPr>
                <w:sz w:val="24"/>
                <w:szCs w:val="24"/>
              </w:rPr>
              <w:t xml:space="preserve"> </w:t>
            </w:r>
            <w:proofErr w:type="spellStart"/>
            <w:r w:rsidRPr="00677535">
              <w:rPr>
                <w:rFonts w:ascii="Times New Roman" w:hAnsi="Times New Roman"/>
                <w:sz w:val="24"/>
                <w:szCs w:val="24"/>
              </w:rPr>
              <w:t>Бериллиоз</w:t>
            </w:r>
            <w:proofErr w:type="spellEnd"/>
            <w:r w:rsidRPr="006775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77535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677535">
              <w:rPr>
                <w:rFonts w:ascii="Times New Roman" w:hAnsi="Times New Roman"/>
                <w:sz w:val="24"/>
                <w:szCs w:val="24"/>
              </w:rPr>
              <w:t>. Клиника. Диагностика. Лечение. Профилактика.</w:t>
            </w:r>
          </w:p>
          <w:p w:rsidR="00CF4E90" w:rsidRPr="00D43FF9" w:rsidRDefault="00CF4E90" w:rsidP="00CF4E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3F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43FF9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F9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фессиональных бронхитов.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F9">
              <w:rPr>
                <w:rFonts w:ascii="Times New Roman" w:hAnsi="Times New Roman"/>
                <w:sz w:val="24"/>
                <w:szCs w:val="24"/>
              </w:rPr>
              <w:t>Классификация.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FF9">
              <w:rPr>
                <w:rFonts w:ascii="Times New Roman" w:hAnsi="Times New Roman"/>
                <w:sz w:val="24"/>
                <w:szCs w:val="24"/>
              </w:rPr>
              <w:t>Клиника. Ди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агностика. Значение бронхоскопии в ус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 xml:space="preserve">тановлении профессионального генеза заболевания. </w:t>
            </w:r>
          </w:p>
          <w:p w:rsidR="00CF4E90" w:rsidRPr="0024494A" w:rsidRDefault="00CF4E90" w:rsidP="00CF4E9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3FF9">
              <w:rPr>
                <w:rFonts w:ascii="Times New Roman" w:hAnsi="Times New Roman"/>
                <w:sz w:val="24"/>
                <w:szCs w:val="24"/>
              </w:rPr>
              <w:t xml:space="preserve">. Особенности диагностики, профессиональной бронхиальной астмы. Тесты элиминации, </w:t>
            </w:r>
            <w:proofErr w:type="spellStart"/>
            <w:r w:rsidRPr="00D43FF9">
              <w:rPr>
                <w:rFonts w:ascii="Times New Roman" w:hAnsi="Times New Roman"/>
                <w:sz w:val="24"/>
                <w:szCs w:val="24"/>
              </w:rPr>
              <w:t>реэкспозиции</w:t>
            </w:r>
            <w:proofErr w:type="spellEnd"/>
            <w:r w:rsidRPr="00D43FF9">
              <w:rPr>
                <w:rFonts w:ascii="Times New Roman" w:hAnsi="Times New Roman"/>
                <w:sz w:val="24"/>
                <w:szCs w:val="24"/>
              </w:rPr>
              <w:t>, экс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позиции. Роль ингаляционных проб в ди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агностике профессиональной бронхиаль</w:t>
            </w:r>
            <w:r w:rsidRPr="00D43FF9">
              <w:rPr>
                <w:rFonts w:ascii="Times New Roman" w:hAnsi="Times New Roman"/>
                <w:sz w:val="24"/>
                <w:szCs w:val="24"/>
              </w:rPr>
              <w:softHyphen/>
              <w:t>ной астмы. Лечение. Профилактика. Прогноз. Врачебно-трудовая экспертиза.</w:t>
            </w:r>
          </w:p>
          <w:p w:rsidR="00CF4E90" w:rsidRPr="00677535" w:rsidRDefault="00CF4E90" w:rsidP="009125C4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BC7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E72C24" w:rsidRPr="00D43170" w:rsidRDefault="00D86CF3" w:rsidP="009125C4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72C24" w:rsidRDefault="00E72C24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526504" w:rsidRPr="00526504" w:rsidRDefault="00E72C24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оформления </w:t>
            </w:r>
            <w:proofErr w:type="gramStart"/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26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дневников</w:t>
            </w:r>
            <w:proofErr w:type="gramEnd"/>
            <w:r w:rsidR="00526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истории болезни</w:t>
            </w:r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правильности </w:t>
            </w:r>
            <w:r w:rsidR="005265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</w:t>
            </w:r>
            <w:r w:rsidR="00526504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72C24" w:rsidRPr="008A59C0" w:rsidRDefault="00E72C24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3257D" w:rsidRPr="00A164C4" w:rsidRDefault="00B3257D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26504" w:rsidRPr="00D20F3E" w:rsidRDefault="00526504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26504" w:rsidRPr="00D20F3E" w:rsidRDefault="00526504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9149DB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E338F" w:rsidRPr="00560AC9" w:rsidRDefault="00E5554F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</w:t>
      </w:r>
      <w:r w:rsidR="006A23C6" w:rsidRPr="00A164C4">
        <w:rPr>
          <w:rFonts w:ascii="Times New Roman" w:hAnsi="Times New Roman"/>
          <w:b/>
          <w:color w:val="000000"/>
          <w:sz w:val="24"/>
          <w:szCs w:val="24"/>
        </w:rPr>
        <w:t>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CF4E90">
        <w:rPr>
          <w:rFonts w:ascii="Times New Roman" w:hAnsi="Times New Roman"/>
          <w:b/>
          <w:color w:val="000000"/>
          <w:sz w:val="24"/>
          <w:szCs w:val="24"/>
        </w:rPr>
        <w:t>3</w:t>
      </w:r>
      <w:r w:rsidR="00EE338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E338F" w:rsidRPr="0024494A">
        <w:rPr>
          <w:rFonts w:ascii="Times New Roman" w:hAnsi="Times New Roman"/>
          <w:sz w:val="24"/>
          <w:szCs w:val="24"/>
        </w:rPr>
        <w:t xml:space="preserve"> </w:t>
      </w:r>
      <w:r w:rsidR="00EE338F" w:rsidRPr="00560AC9">
        <w:rPr>
          <w:rFonts w:ascii="Times New Roman" w:hAnsi="Times New Roman"/>
          <w:b/>
          <w:sz w:val="24"/>
          <w:szCs w:val="24"/>
        </w:rPr>
        <w:t xml:space="preserve">Профессиональные заболевания, связанные с воздействием вредных производственных физических факторов. Вибрационная болезнь. </w:t>
      </w:r>
      <w:proofErr w:type="spellStart"/>
      <w:r w:rsidR="00EE338F" w:rsidRPr="00560AC9">
        <w:rPr>
          <w:rFonts w:ascii="Times New Roman" w:hAnsi="Times New Roman"/>
          <w:b/>
          <w:sz w:val="24"/>
          <w:szCs w:val="24"/>
        </w:rPr>
        <w:t>Нейросенсорная</w:t>
      </w:r>
      <w:proofErr w:type="spellEnd"/>
      <w:r w:rsidR="00EE338F" w:rsidRPr="00560AC9">
        <w:rPr>
          <w:rFonts w:ascii="Times New Roman" w:hAnsi="Times New Roman"/>
          <w:b/>
          <w:sz w:val="24"/>
          <w:szCs w:val="24"/>
        </w:rPr>
        <w:t xml:space="preserve"> тугоухость.</w:t>
      </w:r>
    </w:p>
    <w:p w:rsidR="006A23C6" w:rsidRPr="00A164C4" w:rsidRDefault="006A23C6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E5554F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E338F" w:rsidRDefault="00EE338F" w:rsidP="009125C4">
      <w:pPr>
        <w:spacing w:after="0" w:line="240" w:lineRule="auto"/>
        <w:ind w:firstLine="709"/>
        <w:jc w:val="both"/>
        <w:rPr>
          <w:bCs/>
        </w:rPr>
      </w:pP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 xml:space="preserve">этиологией, патогенезом, клиническими проявлениями, методами диагностики и профилактики профессиональных заболеваний, связанных с воздействием производственных физических факторов (вибрационная болезнь 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тугоухость).</w:t>
      </w:r>
    </w:p>
    <w:p w:rsidR="006A23C6" w:rsidRDefault="006A23C6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16"/>
      </w:tblGrid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195A17" w:rsidRPr="00E72C2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EE33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DB044A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195A17" w:rsidRPr="00DB044A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195A17" w:rsidRPr="00DB044A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753F88" w:rsidRPr="00560AC9" w:rsidRDefault="00753F88" w:rsidP="009125C4">
            <w:pPr>
              <w:spacing w:after="0" w:line="240" w:lineRule="auto"/>
              <w:ind w:left="19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>1.Оп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ределение.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Клини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ческая картина при заболеваниях, связанных с воздействием общей и локальной вибрации.</w:t>
            </w:r>
          </w:p>
          <w:p w:rsidR="00753F88" w:rsidRPr="00560AC9" w:rsidRDefault="00753F88" w:rsidP="009125C4">
            <w:pPr>
              <w:spacing w:after="0" w:line="240" w:lineRule="auto"/>
              <w:ind w:left="19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>2.</w:t>
            </w:r>
            <w:r w:rsidRPr="00560A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Стадии болезни. Диагностика.</w:t>
            </w:r>
          </w:p>
          <w:p w:rsidR="00753F88" w:rsidRPr="00560AC9" w:rsidRDefault="00753F88" w:rsidP="009125C4">
            <w:pPr>
              <w:spacing w:after="0" w:line="240" w:lineRule="auto"/>
              <w:ind w:left="19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 xml:space="preserve">3.Определение. </w:t>
            </w:r>
            <w:proofErr w:type="spellStart"/>
            <w:r w:rsidRPr="00560AC9">
              <w:rPr>
                <w:rFonts w:ascii="Times New Roman" w:hAnsi="Times New Roman"/>
                <w:sz w:val="24"/>
                <w:szCs w:val="24"/>
              </w:rPr>
              <w:t>Этиопатогенез</w:t>
            </w:r>
            <w:proofErr w:type="spellEnd"/>
            <w:r w:rsidRPr="00560AC9">
              <w:rPr>
                <w:rFonts w:ascii="Times New Roman" w:hAnsi="Times New Roman"/>
                <w:sz w:val="24"/>
                <w:szCs w:val="24"/>
              </w:rPr>
              <w:t>. Клини</w:t>
            </w:r>
            <w:r w:rsidRPr="00560AC9">
              <w:rPr>
                <w:rFonts w:ascii="Times New Roman" w:hAnsi="Times New Roman"/>
                <w:sz w:val="24"/>
                <w:szCs w:val="24"/>
              </w:rPr>
              <w:softHyphen/>
              <w:t>ческая картина при заболеваниях, связанных с воздействием шума.</w:t>
            </w:r>
          </w:p>
          <w:p w:rsidR="00753F88" w:rsidRPr="00560AC9" w:rsidRDefault="00753F88" w:rsidP="009125C4">
            <w:pPr>
              <w:spacing w:after="0" w:line="240" w:lineRule="auto"/>
              <w:ind w:left="19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>4.</w:t>
            </w:r>
            <w:r w:rsidRPr="00560A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Стадии болезни. Диагностика.</w:t>
            </w:r>
          </w:p>
          <w:p w:rsidR="00195A17" w:rsidRPr="00DB044A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195A17" w:rsidRPr="00DB044A" w:rsidRDefault="005E3247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DB044A" w:rsidRDefault="00195A1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195A17" w:rsidRPr="00DB044A" w:rsidRDefault="00195A17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E3247" w:rsidRPr="005E3247" w:rsidRDefault="00195A17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оформления</w:t>
            </w:r>
            <w:r w:rsidR="005E3247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дневников в истории болезни</w:t>
            </w:r>
            <w:r w:rsidR="005E3247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правильности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</w:p>
          <w:p w:rsidR="00195A17" w:rsidRPr="00DB044A" w:rsidRDefault="00195A17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D37075" w:rsidRPr="00A164C4" w:rsidRDefault="00D3707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E3247" w:rsidRPr="00D20F3E" w:rsidRDefault="005E3247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E3247" w:rsidRPr="00D20F3E" w:rsidRDefault="005E3247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9149DB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95A17" w:rsidRPr="00A164C4" w:rsidRDefault="00195A1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20FF8" w:rsidRPr="00560AC9" w:rsidRDefault="006E7A1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B75040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CF4E90">
        <w:rPr>
          <w:rFonts w:ascii="Times New Roman" w:hAnsi="Times New Roman"/>
          <w:b/>
          <w:color w:val="000000"/>
          <w:sz w:val="24"/>
          <w:szCs w:val="24"/>
        </w:rPr>
        <w:t>4</w:t>
      </w:r>
      <w:r w:rsidR="00A20FF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20FF8" w:rsidRPr="00560AC9">
        <w:rPr>
          <w:rFonts w:ascii="Times New Roman" w:hAnsi="Times New Roman"/>
          <w:b/>
          <w:sz w:val="24"/>
          <w:szCs w:val="24"/>
        </w:rPr>
        <w:t>Профессиональные заболевания с преимущественным поражением системы крови. Хроническая интоксикация свинцом. Интоксикация бензолом. Острое отравление оксидом углерода.</w:t>
      </w:r>
    </w:p>
    <w:p w:rsidR="006E7A10" w:rsidRPr="00A164C4" w:rsidRDefault="006E7A1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D35747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A20FF8" w:rsidRDefault="00A20FF8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ознакомить </w:t>
      </w:r>
      <w:r w:rsidR="0000681C">
        <w:rPr>
          <w:rFonts w:ascii="Times New Roman" w:hAnsi="Times New Roman"/>
          <w:sz w:val="24"/>
          <w:szCs w:val="24"/>
          <w:lang w:eastAsia="ar-SA"/>
        </w:rPr>
        <w:t xml:space="preserve">с </w:t>
      </w:r>
      <w:r>
        <w:rPr>
          <w:rFonts w:ascii="Times New Roman" w:hAnsi="Times New Roman"/>
          <w:sz w:val="24"/>
          <w:szCs w:val="24"/>
          <w:lang w:eastAsia="ar-SA"/>
        </w:rPr>
        <w:t>этиологией, патогенезом, клиническими проявлениями, методами диагностики и профилактики профессиональных заболеваний с преимущественным поражением системы крови.</w:t>
      </w:r>
    </w:p>
    <w:p w:rsidR="006E7A10" w:rsidRDefault="006E7A10" w:rsidP="009125C4">
      <w:pPr>
        <w:pStyle w:val="FR1"/>
        <w:spacing w:line="240" w:lineRule="auto"/>
        <w:ind w:firstLine="709"/>
        <w:rPr>
          <w:b/>
          <w:color w:val="000000"/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566694" w:rsidRPr="00A164C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566694" w:rsidRPr="00E72C2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66694" w:rsidRPr="00A164C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DB044A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566694" w:rsidRPr="00DB044A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566694" w:rsidRPr="00DB044A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Вопросы для рассмотрения:</w:t>
            </w:r>
          </w:p>
          <w:p w:rsidR="00BE41B2" w:rsidRPr="00560AC9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>1</w:t>
            </w:r>
            <w:r w:rsidRPr="00560A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Общие и специфические изменения крови при действии промышленных ядов. Классификация профессиональных заболеваний крови.</w:t>
            </w:r>
            <w:r w:rsidRPr="00560A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Пути поступления и выведения яда из организма.</w:t>
            </w:r>
          </w:p>
          <w:p w:rsidR="00BE41B2" w:rsidRPr="00BF00F2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AC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F00F2">
              <w:rPr>
                <w:rFonts w:ascii="Times New Roman" w:hAnsi="Times New Roman"/>
                <w:sz w:val="24"/>
                <w:szCs w:val="24"/>
              </w:rPr>
              <w:t>Хроническая интоксикация свинцом. Клиника, стадии заболевания, диагно</w:t>
            </w:r>
            <w:r w:rsidRPr="00BF00F2">
              <w:rPr>
                <w:rFonts w:ascii="Times New Roman" w:hAnsi="Times New Roman"/>
                <w:sz w:val="24"/>
                <w:szCs w:val="24"/>
              </w:rPr>
              <w:softHyphen/>
              <w:t>стика, экспертиза трудоспособности. Лечение.</w:t>
            </w:r>
          </w:p>
          <w:p w:rsidR="00BE41B2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00F2">
              <w:rPr>
                <w:rFonts w:ascii="Times New Roman" w:hAnsi="Times New Roman"/>
                <w:sz w:val="24"/>
                <w:szCs w:val="24"/>
              </w:rPr>
              <w:t>. Хроническая интоксикация бензолом. Клиника, классификация, варианты течения, ранняя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ностика, лечение, профилактика.</w:t>
            </w:r>
          </w:p>
          <w:p w:rsidR="00BE41B2" w:rsidRPr="00BF00F2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Острая интоксикация оксидом углерода</w:t>
            </w:r>
            <w:r w:rsidRPr="00BF00F2">
              <w:rPr>
                <w:rFonts w:ascii="Times New Roman" w:hAnsi="Times New Roman"/>
                <w:sz w:val="24"/>
                <w:szCs w:val="24"/>
              </w:rPr>
              <w:t xml:space="preserve">. Клиника, классификация, варианты течения, ранняя диагностика, лечение, профилактика. </w:t>
            </w:r>
          </w:p>
          <w:p w:rsidR="00BE41B2" w:rsidRPr="00560AC9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0AC9">
              <w:rPr>
                <w:rFonts w:ascii="Times New Roman" w:hAnsi="Times New Roman"/>
                <w:sz w:val="24"/>
                <w:szCs w:val="24"/>
              </w:rPr>
              <w:t>.  Особенности ди</w:t>
            </w:r>
            <w:r w:rsidRPr="00560AC9">
              <w:rPr>
                <w:rFonts w:ascii="Times New Roman" w:hAnsi="Times New Roman"/>
                <w:sz w:val="24"/>
                <w:szCs w:val="24"/>
              </w:rPr>
              <w:softHyphen/>
              <w:t>агностики профессиональных заболева</w:t>
            </w:r>
            <w:r w:rsidRPr="00560AC9">
              <w:rPr>
                <w:rFonts w:ascii="Times New Roman" w:hAnsi="Times New Roman"/>
                <w:sz w:val="24"/>
                <w:szCs w:val="24"/>
              </w:rPr>
              <w:softHyphen/>
              <w:t>ний системы крови. Лечение. Профилак</w:t>
            </w:r>
            <w:r w:rsidRPr="00560AC9">
              <w:rPr>
                <w:rFonts w:ascii="Times New Roman" w:hAnsi="Times New Roman"/>
                <w:sz w:val="24"/>
                <w:szCs w:val="24"/>
              </w:rPr>
              <w:softHyphen/>
              <w:t xml:space="preserve">тика. Врачебно-трудовая экспертиза. </w:t>
            </w:r>
          </w:p>
          <w:p w:rsidR="00566694" w:rsidRPr="00DB044A" w:rsidRDefault="00593FEC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66694"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566694" w:rsidRPr="00DB044A" w:rsidRDefault="00BE41B2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DB044A" w:rsidRDefault="0056669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566694" w:rsidRPr="00DB044A" w:rsidRDefault="00566694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E41B2" w:rsidRPr="00BE41B2" w:rsidRDefault="00566694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оформления</w:t>
            </w:r>
            <w:r w:rsidR="00BE41B2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дневников в истории болезни</w:t>
            </w:r>
            <w:r w:rsidR="00BE41B2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правильности 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  <w:r w:rsidR="00BE41B2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6694" w:rsidRPr="00DB044A" w:rsidRDefault="00566694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B5619" w:rsidRPr="00A164C4" w:rsidRDefault="00AB5619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E41B2" w:rsidRPr="00D20F3E" w:rsidRDefault="00BE41B2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BE41B2" w:rsidRPr="00D20F3E" w:rsidRDefault="00BE41B2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9149DB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AB5619" w:rsidRPr="00A164C4" w:rsidRDefault="00BE41B2" w:rsidP="009125C4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</w:p>
    <w:p w:rsidR="008F23A0" w:rsidRPr="00FD350B" w:rsidRDefault="008F23A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350B">
        <w:rPr>
          <w:rFonts w:ascii="Times New Roman" w:hAnsi="Times New Roman"/>
          <w:b/>
          <w:color w:val="000000"/>
          <w:sz w:val="24"/>
          <w:szCs w:val="24"/>
        </w:rPr>
        <w:t>Тема №</w:t>
      </w:r>
      <w:r w:rsidR="00FD350B" w:rsidRPr="00FD350B">
        <w:rPr>
          <w:rFonts w:ascii="Times New Roman" w:hAnsi="Times New Roman"/>
          <w:b/>
          <w:color w:val="000000"/>
          <w:sz w:val="24"/>
          <w:szCs w:val="24"/>
        </w:rPr>
        <w:t>5</w:t>
      </w:r>
      <w:r w:rsidR="003B1991" w:rsidRPr="00FD350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FD350B" w:rsidRPr="00FD350B">
        <w:rPr>
          <w:rFonts w:ascii="Times New Roman" w:hAnsi="Times New Roman"/>
          <w:b/>
          <w:color w:val="000000"/>
          <w:sz w:val="24"/>
          <w:szCs w:val="24"/>
        </w:rPr>
        <w:t>Профессиональные заболевания от воздействия пестицидов (</w:t>
      </w:r>
      <w:proofErr w:type="spellStart"/>
      <w:r w:rsidR="00FD350B" w:rsidRPr="00FD350B">
        <w:rPr>
          <w:rFonts w:ascii="Times New Roman" w:hAnsi="Times New Roman"/>
          <w:b/>
          <w:color w:val="000000"/>
          <w:sz w:val="24"/>
          <w:szCs w:val="24"/>
        </w:rPr>
        <w:t>фосфорогранических</w:t>
      </w:r>
      <w:proofErr w:type="spellEnd"/>
      <w:r w:rsidR="00FD350B" w:rsidRPr="00FD350B">
        <w:rPr>
          <w:rFonts w:ascii="Times New Roman" w:hAnsi="Times New Roman"/>
          <w:b/>
          <w:color w:val="000000"/>
          <w:sz w:val="24"/>
          <w:szCs w:val="24"/>
        </w:rPr>
        <w:t>, ртутьорганических, хлорорганических соединений</w:t>
      </w:r>
      <w:r w:rsidR="003B1991" w:rsidRPr="00FD350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8F23A0" w:rsidRPr="00FD350B" w:rsidRDefault="008F23A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50B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FD350B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F23A0" w:rsidRPr="00FD350B" w:rsidRDefault="008F23A0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50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D35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681C" w:rsidRPr="00FD350B">
        <w:rPr>
          <w:rFonts w:ascii="Times New Roman" w:hAnsi="Times New Roman"/>
          <w:sz w:val="24"/>
          <w:szCs w:val="24"/>
          <w:lang w:eastAsia="ar-SA"/>
        </w:rPr>
        <w:t>ознакомить с этиологией, патогенезом, клиническими проявлениями, методами диагностики и профилактики профессиональных заболеваний от воздействия пестицидов.</w:t>
      </w:r>
    </w:p>
    <w:p w:rsidR="00845536" w:rsidRPr="00FD350B" w:rsidRDefault="00845536" w:rsidP="009125C4">
      <w:pPr>
        <w:pStyle w:val="FR1"/>
        <w:spacing w:line="240" w:lineRule="auto"/>
        <w:ind w:firstLine="709"/>
        <w:rPr>
          <w:b/>
          <w:color w:val="000000"/>
          <w:sz w:val="24"/>
          <w:szCs w:val="24"/>
        </w:rPr>
      </w:pPr>
      <w:r w:rsidRPr="00FD350B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845536" w:rsidRPr="00FD350B" w:rsidTr="00E37B5F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845536" w:rsidRPr="00FD350B" w:rsidTr="00E37B5F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36" w:rsidRPr="00FD350B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845536" w:rsidRPr="00FD350B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45536" w:rsidRPr="00FD350B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45536" w:rsidRPr="00FD350B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845536" w:rsidRPr="00FD350B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момент.</w:t>
            </w:r>
          </w:p>
        </w:tc>
      </w:tr>
      <w:tr w:rsidR="00845536" w:rsidRPr="00FD350B" w:rsidTr="00E37B5F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D350B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45536" w:rsidRPr="00FD350B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FD35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536" w:rsidRPr="00FD350B" w:rsidTr="00E37B5F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45536" w:rsidRPr="00FD350B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45536" w:rsidRPr="00FD350B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45536" w:rsidRPr="00FD350B" w:rsidRDefault="00845536" w:rsidP="00AF34CA">
            <w:pPr>
              <w:pStyle w:val="a3"/>
              <w:numPr>
                <w:ilvl w:val="0"/>
                <w:numId w:val="5"/>
              </w:num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понятия «пестициды», классификация.</w:t>
            </w:r>
          </w:p>
          <w:p w:rsidR="00845536" w:rsidRPr="00FD350B" w:rsidRDefault="00845536" w:rsidP="00AF34CA">
            <w:pPr>
              <w:pStyle w:val="a3"/>
              <w:numPr>
                <w:ilvl w:val="0"/>
                <w:numId w:val="5"/>
              </w:num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</w:rPr>
              <w:t>Пути поступления и выведения из организма.</w:t>
            </w:r>
          </w:p>
          <w:p w:rsidR="00845536" w:rsidRPr="00FD350B" w:rsidRDefault="00845536" w:rsidP="00AF34CA">
            <w:pPr>
              <w:pStyle w:val="a3"/>
              <w:numPr>
                <w:ilvl w:val="0"/>
                <w:numId w:val="5"/>
              </w:num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Острые и хронические интоксикации. Клиника. Диагностика. Неотложная помощь. Лечение. </w:t>
            </w:r>
            <w:r w:rsidR="0000681C" w:rsidRPr="00FD350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Профилактика.</w:t>
            </w:r>
          </w:p>
          <w:p w:rsidR="00845536" w:rsidRPr="00FD350B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A81531" w:rsidRPr="00FD350B" w:rsidRDefault="00A81531" w:rsidP="009125C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</w:rPr>
              <w:t>Работа с нормативными документами:</w:t>
            </w:r>
          </w:p>
          <w:p w:rsidR="00767D5D" w:rsidRDefault="00767D5D" w:rsidP="00767D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5D">
              <w:rPr>
                <w:rFonts w:ascii="Times New Roman" w:hAnsi="Times New Roman"/>
                <w:sz w:val="24"/>
                <w:szCs w:val="24"/>
              </w:rPr>
              <w:t>1.</w:t>
            </w:r>
            <w:r w:rsidRPr="00767D5D">
              <w:rPr>
                <w:rFonts w:ascii="Times New Roman" w:hAnsi="Times New Roman"/>
                <w:sz w:val="24"/>
                <w:szCs w:val="24"/>
              </w:rPr>
              <w:tab/>
            </w:r>
            <w:bookmarkStart w:id="1" w:name="_GoBack"/>
            <w:r w:rsidRPr="00767D5D">
              <w:rPr>
                <w:rFonts w:ascii="Times New Roman" w:hAnsi="Times New Roman"/>
                <w:sz w:val="24"/>
                <w:szCs w:val="24"/>
              </w:rPr>
              <w:t xml:space="preserve">СанПиН 1.2.3685-21 «Гигиенические нормативы и требования к обеспечению </w:t>
            </w:r>
            <w:r w:rsidR="00834708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767D5D">
              <w:rPr>
                <w:rFonts w:ascii="Times New Roman" w:hAnsi="Times New Roman"/>
                <w:sz w:val="24"/>
                <w:szCs w:val="24"/>
              </w:rPr>
              <w:t>опасности и (или) безвредности для человека факторов среды обитания».</w:t>
            </w:r>
          </w:p>
          <w:p w:rsidR="00767D5D" w:rsidRPr="00767D5D" w:rsidRDefault="00767D5D" w:rsidP="00767D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5D">
              <w:rPr>
                <w:rFonts w:ascii="Times New Roman" w:hAnsi="Times New Roman"/>
                <w:sz w:val="24"/>
                <w:szCs w:val="24"/>
              </w:rPr>
              <w:t xml:space="preserve"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</w:t>
            </w:r>
            <w:r w:rsidRPr="00767D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статьи 213 Трудового кодекса Российской </w:t>
            </w:r>
            <w:proofErr w:type="spellStart"/>
            <w:proofErr w:type="gramStart"/>
            <w:r w:rsidRPr="00767D5D">
              <w:rPr>
                <w:rFonts w:ascii="Times New Roman" w:hAnsi="Times New Roman"/>
                <w:sz w:val="24"/>
                <w:szCs w:val="24"/>
              </w:rPr>
              <w:t>Федера-ции</w:t>
            </w:r>
            <w:proofErr w:type="spellEnd"/>
            <w:proofErr w:type="gramEnd"/>
            <w:r w:rsidRPr="00767D5D">
              <w:rPr>
                <w:rFonts w:ascii="Times New Roman" w:hAnsi="Times New Roman"/>
                <w:sz w:val="24"/>
                <w:szCs w:val="24"/>
              </w:rPr>
              <w:t>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кото-</w:t>
            </w:r>
            <w:proofErr w:type="spellStart"/>
            <w:r w:rsidRPr="00767D5D">
              <w:rPr>
                <w:rFonts w:ascii="Times New Roman" w:hAnsi="Times New Roman"/>
                <w:sz w:val="24"/>
                <w:szCs w:val="24"/>
              </w:rPr>
              <w:t>рых</w:t>
            </w:r>
            <w:proofErr w:type="spellEnd"/>
            <w:r w:rsidRPr="00767D5D">
              <w:rPr>
                <w:rFonts w:ascii="Times New Roman" w:hAnsi="Times New Roman"/>
                <w:sz w:val="24"/>
                <w:szCs w:val="24"/>
              </w:rPr>
              <w:t xml:space="preserve"> проводятся обязательные предварительные и периодические медицинские осмотры».</w:t>
            </w:r>
          </w:p>
          <w:p w:rsidR="00767D5D" w:rsidRDefault="00767D5D" w:rsidP="00767D5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5D">
              <w:rPr>
                <w:rFonts w:ascii="Times New Roman" w:hAnsi="Times New Roman"/>
                <w:sz w:val="24"/>
                <w:szCs w:val="24"/>
              </w:rPr>
      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    </w:r>
          </w:p>
          <w:bookmarkEnd w:id="1"/>
          <w:p w:rsidR="00845536" w:rsidRPr="00767D5D" w:rsidRDefault="00845536" w:rsidP="00767D5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="0000681C" w:rsidRPr="00767D5D"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 w:rsidR="0000681C" w:rsidRPr="00767D5D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767D5D">
              <w:rPr>
                <w:rFonts w:ascii="Times New Roman" w:hAnsi="Times New Roman"/>
                <w:sz w:val="24"/>
                <w:szCs w:val="24"/>
              </w:rPr>
              <w:t xml:space="preserve"> ситуационных задач.</w:t>
            </w:r>
          </w:p>
        </w:tc>
      </w:tr>
      <w:tr w:rsidR="00845536" w:rsidRPr="00FD350B" w:rsidTr="00E37B5F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FD350B" w:rsidRDefault="0084553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D350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845536" w:rsidRPr="00FD350B" w:rsidRDefault="0084553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45536" w:rsidRPr="00FD350B" w:rsidRDefault="0084553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Pr="00FD35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правильности решения ситуационных задач; </w:t>
            </w:r>
          </w:p>
          <w:p w:rsidR="00845536" w:rsidRPr="00FD350B" w:rsidRDefault="0084553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350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845536" w:rsidRPr="00FD350B" w:rsidRDefault="00845536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350B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45536" w:rsidRPr="00FD350B" w:rsidRDefault="00845536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D350B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ситуационные задачи).</w:t>
      </w:r>
    </w:p>
    <w:p w:rsidR="00845536" w:rsidRPr="00FD350B" w:rsidRDefault="00845536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D350B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калькулятор). </w:t>
      </w:r>
    </w:p>
    <w:p w:rsidR="00845536" w:rsidRPr="00D20F3E" w:rsidRDefault="00845536" w:rsidP="009125C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E90" w:rsidRDefault="00CF4E90" w:rsidP="00CF4E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2 «Медицина труда».</w:t>
      </w:r>
    </w:p>
    <w:p w:rsidR="00CF4E90" w:rsidRDefault="00CF4E90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020" w:rsidRPr="00F72020" w:rsidRDefault="00F72020" w:rsidP="00F7202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Тема №1. «</w:t>
      </w:r>
      <w:r w:rsidRPr="00F72020">
        <w:rPr>
          <w:rFonts w:ascii="Times New Roman" w:hAnsi="Times New Roman"/>
          <w:b/>
          <w:sz w:val="24"/>
          <w:szCs w:val="24"/>
        </w:rPr>
        <w:t>Современные основы медицины труда</w:t>
      </w:r>
      <w:r w:rsidRPr="00F72020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F72020" w:rsidRPr="00F72020" w:rsidRDefault="00F72020" w:rsidP="00F720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F72020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F72020" w:rsidRPr="00F72020" w:rsidRDefault="00F72020" w:rsidP="00F72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720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2020">
        <w:rPr>
          <w:rFonts w:ascii="Times New Roman" w:hAnsi="Times New Roman"/>
          <w:sz w:val="24"/>
          <w:szCs w:val="24"/>
          <w:lang w:eastAsia="ar-SA"/>
        </w:rPr>
        <w:t xml:space="preserve">ознакомить с целями и задачами медицины труда, особенностями влияния производственных факторов на организм работающих, классификацией и структурой профессиональных заболеваний. </w:t>
      </w:r>
    </w:p>
    <w:p w:rsidR="00F72020" w:rsidRPr="00F72020" w:rsidRDefault="00F72020" w:rsidP="00F72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F72020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F72020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20" w:rsidRPr="00F72020" w:rsidRDefault="00F72020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F72020" w:rsidRPr="00F72020" w:rsidRDefault="00F72020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72020" w:rsidRPr="00F72020" w:rsidRDefault="00F72020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F72020" w:rsidRPr="00F72020" w:rsidRDefault="00F72020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F72020" w:rsidRPr="00F72020" w:rsidRDefault="00F72020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момент.</w:t>
            </w:r>
          </w:p>
        </w:tc>
      </w:tr>
      <w:tr w:rsidR="00F72020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7202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72020" w:rsidRPr="00F72020" w:rsidRDefault="00F72020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72020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F72020" w:rsidRPr="00F72020" w:rsidRDefault="00F72020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F72020" w:rsidRPr="00F72020" w:rsidRDefault="00F72020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9"/>
              </w:numPr>
              <w:tabs>
                <w:tab w:val="left" w:pos="8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sz w:val="24"/>
                <w:szCs w:val="24"/>
              </w:rPr>
              <w:t>Понятие «медицина труда», цели, задачи.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9"/>
              </w:numPr>
              <w:tabs>
                <w:tab w:val="left" w:pos="8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sz w:val="24"/>
                <w:szCs w:val="24"/>
              </w:rPr>
              <w:t>Влияние производственных вредностей на организм работающих.</w:t>
            </w:r>
          </w:p>
          <w:p w:rsidR="00F72020" w:rsidRPr="00F72020" w:rsidRDefault="00933972" w:rsidP="00AF34CA">
            <w:pPr>
              <w:pStyle w:val="a3"/>
              <w:numPr>
                <w:ilvl w:val="0"/>
                <w:numId w:val="9"/>
              </w:numPr>
              <w:tabs>
                <w:tab w:val="left" w:pos="8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«профессиональное заболевание</w:t>
            </w:r>
            <w:r w:rsidR="00F72020" w:rsidRPr="00F7202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9"/>
              </w:numPr>
              <w:tabs>
                <w:tab w:val="left" w:pos="8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szCs w:val="28"/>
              </w:rPr>
              <w:t>Этиологический принцип группировки профессиональных заболеваний.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9"/>
              </w:numPr>
              <w:tabs>
                <w:tab w:val="left" w:pos="8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szCs w:val="28"/>
              </w:rPr>
              <w:t>Системный принцип группировки профессиональных заболеваний.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9"/>
              </w:numPr>
              <w:tabs>
                <w:tab w:val="left" w:pos="8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szCs w:val="28"/>
              </w:rPr>
              <w:t>Формы течения профессиональных заболеваний.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9"/>
              </w:numPr>
              <w:tabs>
                <w:tab w:val="left" w:pos="8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szCs w:val="28"/>
              </w:rPr>
              <w:t>Структура профессиональных заболеваний.</w:t>
            </w:r>
          </w:p>
          <w:p w:rsidR="00F72020" w:rsidRPr="00F72020" w:rsidRDefault="00F72020" w:rsidP="00F72020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F72020" w:rsidRPr="00F72020" w:rsidRDefault="00F72020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F72020"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 w:rsidRPr="00F72020">
              <w:rPr>
                <w:rFonts w:ascii="Times New Roman" w:hAnsi="Times New Roman"/>
                <w:sz w:val="24"/>
                <w:szCs w:val="24"/>
              </w:rPr>
              <w:t>решения ситуационных задач.</w:t>
            </w:r>
          </w:p>
        </w:tc>
      </w:tr>
      <w:tr w:rsidR="00F72020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0" w:rsidRPr="00F72020" w:rsidRDefault="00F72020" w:rsidP="00BB0B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правильности решения ситуационных задач; </w:t>
            </w:r>
          </w:p>
          <w:p w:rsidR="00F72020" w:rsidRPr="00F72020" w:rsidRDefault="00F72020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выставление текущих оценок в учебный журнал.</w:t>
            </w:r>
          </w:p>
        </w:tc>
      </w:tr>
    </w:tbl>
    <w:p w:rsidR="00F72020" w:rsidRPr="00F72020" w:rsidRDefault="00F72020" w:rsidP="00F720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F72020" w:rsidRPr="00F72020" w:rsidRDefault="00F72020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020">
        <w:rPr>
          <w:rFonts w:ascii="Times New Roman" w:hAnsi="Times New Roman"/>
          <w:color w:val="000000"/>
          <w:sz w:val="24"/>
          <w:szCs w:val="24"/>
        </w:rPr>
        <w:t>дидактические (таблицы,</w:t>
      </w:r>
      <w:r>
        <w:rPr>
          <w:rFonts w:ascii="Times New Roman" w:hAnsi="Times New Roman"/>
          <w:color w:val="000000"/>
          <w:sz w:val="24"/>
          <w:szCs w:val="24"/>
        </w:rPr>
        <w:t xml:space="preserve"> схемы</w:t>
      </w:r>
      <w:r w:rsidRPr="00F72020">
        <w:rPr>
          <w:rFonts w:ascii="Times New Roman" w:hAnsi="Times New Roman"/>
          <w:color w:val="000000"/>
          <w:sz w:val="24"/>
          <w:szCs w:val="24"/>
        </w:rPr>
        <w:t>, ситуационные задачи).</w:t>
      </w:r>
    </w:p>
    <w:p w:rsidR="00F72020" w:rsidRDefault="00F72020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020">
        <w:rPr>
          <w:rFonts w:ascii="Times New Roman" w:hAnsi="Times New Roman"/>
          <w:color w:val="000000"/>
          <w:sz w:val="24"/>
          <w:szCs w:val="24"/>
        </w:rPr>
        <w:t>мате</w:t>
      </w:r>
      <w:r w:rsidR="009149DB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F72020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9149DB" w:rsidRPr="00F72020" w:rsidRDefault="009149DB" w:rsidP="009149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0B6" w:rsidRPr="0000681C" w:rsidRDefault="00E450B6" w:rsidP="00E450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681C">
        <w:rPr>
          <w:rFonts w:ascii="Times New Roman" w:hAnsi="Times New Roman"/>
          <w:b/>
          <w:color w:val="000000"/>
          <w:sz w:val="24"/>
          <w:szCs w:val="24"/>
        </w:rPr>
        <w:t>Тема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0681C">
        <w:rPr>
          <w:rFonts w:ascii="Times New Roman" w:hAnsi="Times New Roman"/>
          <w:b/>
          <w:color w:val="000000"/>
          <w:sz w:val="24"/>
          <w:szCs w:val="24"/>
        </w:rPr>
        <w:t xml:space="preserve"> «Охрана </w:t>
      </w:r>
      <w:r>
        <w:rPr>
          <w:rFonts w:ascii="Times New Roman" w:hAnsi="Times New Roman"/>
          <w:b/>
          <w:color w:val="000000"/>
          <w:sz w:val="24"/>
          <w:szCs w:val="24"/>
        </w:rPr>
        <w:t>здоровья</w:t>
      </w:r>
      <w:r w:rsidRPr="0000681C">
        <w:rPr>
          <w:rFonts w:ascii="Times New Roman" w:hAnsi="Times New Roman"/>
          <w:b/>
          <w:color w:val="000000"/>
          <w:sz w:val="24"/>
          <w:szCs w:val="24"/>
        </w:rPr>
        <w:t xml:space="preserve"> работающих подростков».</w:t>
      </w:r>
    </w:p>
    <w:p w:rsidR="00E450B6" w:rsidRPr="0000681C" w:rsidRDefault="00E450B6" w:rsidP="00E450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681C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00681C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450B6" w:rsidRPr="00CB7FAD" w:rsidRDefault="00E450B6" w:rsidP="00E45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FA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CB7F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7FAD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 w:rsidRPr="00CB7FAD">
        <w:rPr>
          <w:rFonts w:ascii="Times New Roman" w:hAnsi="Times New Roman"/>
          <w:sz w:val="24"/>
          <w:szCs w:val="24"/>
        </w:rPr>
        <w:t>особенностями влияния факторов производственной среды и трудового процесса на организм подростков</w:t>
      </w:r>
      <w:r w:rsidRPr="00CB7FAD">
        <w:rPr>
          <w:rFonts w:ascii="Times New Roman" w:hAnsi="Times New Roman"/>
          <w:sz w:val="24"/>
          <w:szCs w:val="24"/>
          <w:lang w:eastAsia="ar-SA"/>
        </w:rPr>
        <w:t>, з</w:t>
      </w:r>
      <w:r w:rsidRPr="00CB7FAD">
        <w:rPr>
          <w:rFonts w:ascii="Times New Roman" w:hAnsi="Times New Roman"/>
          <w:sz w:val="24"/>
          <w:szCs w:val="24"/>
        </w:rPr>
        <w:t>аконодательными и нормативными документы по охране труда подростков и особенностями профилактики вредного действия факторов производственной среды на организм работающих подростков.</w:t>
      </w:r>
    </w:p>
    <w:p w:rsidR="00E450B6" w:rsidRPr="00CB7FAD" w:rsidRDefault="00E450B6" w:rsidP="00E450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7FAD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E450B6" w:rsidRPr="006B27DD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450B6" w:rsidRPr="006B27DD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B6" w:rsidRPr="00411963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E450B6" w:rsidRPr="00411963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450B6" w:rsidRPr="00411963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450B6" w:rsidRPr="00411963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450B6" w:rsidRPr="00411963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момент.</w:t>
            </w:r>
          </w:p>
        </w:tc>
      </w:tr>
      <w:tr w:rsidR="00E450B6" w:rsidRPr="006B27DD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11963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450B6" w:rsidRPr="00411963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4119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450B6" w:rsidRPr="006B27DD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E450B6" w:rsidRPr="00411963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E450B6" w:rsidRPr="00411963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E450B6" w:rsidRDefault="00E450B6" w:rsidP="00AF34C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влияния факторов производственной среды и трудового процесса на организм подростков (факторы трудового процесса, химического фактора, биологического фактора, физического фактора).</w:t>
            </w:r>
          </w:p>
          <w:p w:rsidR="00E450B6" w:rsidRDefault="00E450B6" w:rsidP="00AF34C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особенности условий труда подростков.</w:t>
            </w:r>
          </w:p>
          <w:p w:rsidR="00E450B6" w:rsidRDefault="00E450B6" w:rsidP="00AF34C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здоровья работающих подростков от воздействия неблагоприятных факторов трудового процесса.</w:t>
            </w:r>
          </w:p>
          <w:p w:rsidR="00E450B6" w:rsidRDefault="00E450B6" w:rsidP="00AF34C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Оздоровление работающих  подростков.</w:t>
            </w:r>
          </w:p>
          <w:p w:rsidR="00E450B6" w:rsidRDefault="00E450B6" w:rsidP="00AF34C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и нормативные документы по гигиене и охране труда подростков.</w:t>
            </w:r>
          </w:p>
          <w:p w:rsidR="00E450B6" w:rsidRDefault="00E450B6" w:rsidP="00AF34C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профилактики вредного действия факторов производственной среды на работающих подростков.</w:t>
            </w:r>
          </w:p>
          <w:p w:rsidR="00E450B6" w:rsidRPr="00A81531" w:rsidRDefault="00E450B6" w:rsidP="00AF34C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531">
              <w:rPr>
                <w:rFonts w:ascii="Times New Roman" w:hAnsi="Times New Roman"/>
                <w:sz w:val="24"/>
                <w:szCs w:val="24"/>
              </w:rPr>
              <w:t>Особенности обучения подростков в отдельных производствах.</w:t>
            </w:r>
          </w:p>
          <w:p w:rsidR="00E450B6" w:rsidRPr="00411963" w:rsidRDefault="00E450B6" w:rsidP="00BB0B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E450B6" w:rsidRPr="00411963" w:rsidRDefault="00E450B6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E450B6" w:rsidRPr="00411963" w:rsidRDefault="00E450B6" w:rsidP="00AF34CA">
            <w:pPr>
              <w:pStyle w:val="a3"/>
              <w:numPr>
                <w:ilvl w:val="0"/>
                <w:numId w:val="7"/>
              </w:numPr>
              <w:tabs>
                <w:tab w:val="left" w:pos="727"/>
                <w:tab w:val="left" w:pos="869"/>
                <w:tab w:val="left" w:pos="101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411963">
              <w:rPr>
                <w:rFonts w:ascii="Times New Roman" w:hAnsi="Times New Roman"/>
              </w:rPr>
              <w:t>Постановление Правительства РФ от 25.02.2000 N 163 (ред. от 20.06.2011)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      </w:r>
          </w:p>
          <w:p w:rsidR="00E450B6" w:rsidRPr="00411963" w:rsidRDefault="00E450B6" w:rsidP="00AF34CA">
            <w:pPr>
              <w:pStyle w:val="a3"/>
              <w:numPr>
                <w:ilvl w:val="0"/>
                <w:numId w:val="7"/>
              </w:numPr>
              <w:tabs>
                <w:tab w:val="left" w:pos="727"/>
                <w:tab w:val="left" w:pos="869"/>
                <w:tab w:val="left" w:pos="101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411963">
              <w:rPr>
                <w:rFonts w:ascii="Times New Roman" w:hAnsi="Times New Roman"/>
              </w:rPr>
              <w:t>Постановление Минтруда РФ от 07.04.1999 N 7 «Об утверждении Норм предельно допустимых нагрузок для лиц моложе восемнадцати лет при подъеме и перемещении тяжестей вручную».</w:t>
            </w:r>
          </w:p>
          <w:p w:rsidR="00E450B6" w:rsidRPr="00411963" w:rsidRDefault="00E450B6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CB5351">
              <w:rPr>
                <w:rFonts w:ascii="Times New Roman" w:hAnsi="Times New Roman"/>
                <w:sz w:val="24"/>
                <w:szCs w:val="24"/>
              </w:rPr>
              <w:t xml:space="preserve"> ситуационных задач.</w:t>
            </w:r>
          </w:p>
        </w:tc>
      </w:tr>
      <w:tr w:rsidR="00E450B6" w:rsidRPr="00411963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411963" w:rsidRDefault="00E450B6" w:rsidP="00BB0B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450B6" w:rsidRPr="00411963" w:rsidRDefault="00E450B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450B6" w:rsidRPr="00411963" w:rsidRDefault="00E450B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элементов): проверка правильности решения ситуационных задач;</w:t>
            </w:r>
          </w:p>
          <w:p w:rsidR="00E450B6" w:rsidRPr="00411963" w:rsidRDefault="00E450B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E450B6" w:rsidRPr="00411963" w:rsidRDefault="00E450B6" w:rsidP="00E450B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96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450B6" w:rsidRPr="00411963" w:rsidRDefault="00E450B6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411963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</w:t>
      </w:r>
      <w:r>
        <w:rPr>
          <w:rFonts w:ascii="Times New Roman" w:hAnsi="Times New Roman"/>
          <w:color w:val="000000"/>
          <w:sz w:val="24"/>
          <w:szCs w:val="24"/>
        </w:rPr>
        <w:t>, ситуационные задачи</w:t>
      </w:r>
      <w:r w:rsidRPr="00411963">
        <w:rPr>
          <w:rFonts w:ascii="Times New Roman" w:hAnsi="Times New Roman"/>
          <w:color w:val="000000"/>
          <w:sz w:val="24"/>
          <w:szCs w:val="24"/>
        </w:rPr>
        <w:t>).</w:t>
      </w:r>
    </w:p>
    <w:p w:rsidR="00E450B6" w:rsidRPr="00411963" w:rsidRDefault="00E450B6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411963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доска). </w:t>
      </w:r>
    </w:p>
    <w:p w:rsidR="00F72020" w:rsidRDefault="00F72020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0B6" w:rsidRPr="003E06FD" w:rsidRDefault="00E450B6" w:rsidP="00E450B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Тема №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F34CA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4813B2">
        <w:rPr>
          <w:rFonts w:ascii="Times New Roman" w:hAnsi="Times New Roman"/>
          <w:b/>
          <w:sz w:val="24"/>
          <w:szCs w:val="24"/>
        </w:rPr>
        <w:t>Современные вопросы аттестации рабочих мест по условиям труда</w:t>
      </w:r>
      <w:r w:rsidR="00AF34CA">
        <w:rPr>
          <w:rFonts w:ascii="Times New Roman" w:hAnsi="Times New Roman"/>
          <w:b/>
          <w:sz w:val="24"/>
          <w:szCs w:val="24"/>
        </w:rPr>
        <w:t>»</w:t>
      </w:r>
      <w:r w:rsidRPr="003E06FD">
        <w:rPr>
          <w:rFonts w:ascii="Times New Roman" w:hAnsi="Times New Roman"/>
          <w:sz w:val="24"/>
          <w:szCs w:val="24"/>
        </w:rPr>
        <w:t>.</w:t>
      </w:r>
    </w:p>
    <w:p w:rsidR="00E450B6" w:rsidRPr="00F72020" w:rsidRDefault="00E450B6" w:rsidP="00E450B6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F72020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450B6" w:rsidRPr="00555E65" w:rsidRDefault="00E450B6" w:rsidP="00E450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720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5E65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 w:rsidRPr="00555E65">
        <w:rPr>
          <w:rFonts w:ascii="Times New Roman" w:hAnsi="Times New Roman"/>
          <w:sz w:val="24"/>
          <w:szCs w:val="24"/>
        </w:rPr>
        <w:t xml:space="preserve">особенностями </w:t>
      </w:r>
      <w:r>
        <w:rPr>
          <w:rFonts w:ascii="Times New Roman" w:hAnsi="Times New Roman"/>
          <w:sz w:val="24"/>
          <w:szCs w:val="24"/>
        </w:rPr>
        <w:t>проведения аттестации рабочих мест по условиям труда на современном этапе</w:t>
      </w:r>
      <w:r w:rsidRPr="00555E65">
        <w:rPr>
          <w:rFonts w:ascii="Times New Roman" w:hAnsi="Times New Roman"/>
          <w:sz w:val="24"/>
          <w:szCs w:val="24"/>
        </w:rPr>
        <w:t>.</w:t>
      </w:r>
    </w:p>
    <w:p w:rsidR="00E450B6" w:rsidRPr="00F72020" w:rsidRDefault="00E450B6" w:rsidP="00E45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450B6" w:rsidRPr="00F72020" w:rsidRDefault="00E450B6" w:rsidP="00E450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E450B6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450B6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B6" w:rsidRPr="00F72020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E450B6" w:rsidRPr="00F72020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450B6" w:rsidRPr="00F72020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450B6" w:rsidRPr="00F72020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450B6" w:rsidRPr="00F72020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момент.</w:t>
            </w:r>
          </w:p>
        </w:tc>
      </w:tr>
      <w:tr w:rsidR="00E450B6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7202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450B6" w:rsidRPr="00F72020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450B6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E450B6" w:rsidRPr="00F72020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E450B6" w:rsidRPr="00F72020" w:rsidRDefault="00E450B6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E450B6" w:rsidRPr="009D345A" w:rsidRDefault="00E450B6" w:rsidP="00AF34CA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45A">
              <w:rPr>
                <w:rFonts w:ascii="Times New Roman" w:hAnsi="Times New Roman"/>
                <w:sz w:val="24"/>
                <w:szCs w:val="24"/>
              </w:rPr>
              <w:t>Нормативная документация по проведению специальной оценки условий труда.</w:t>
            </w:r>
          </w:p>
          <w:p w:rsidR="00E450B6" w:rsidRPr="009D345A" w:rsidRDefault="00E450B6" w:rsidP="00AF34CA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Методика проведения специальной оценки условий труда (СОУТ)</w:t>
            </w:r>
            <w:r w:rsidRPr="009D34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0B6" w:rsidRPr="009D345A" w:rsidRDefault="00E450B6" w:rsidP="00AF34CA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Отнесение условий труда к классу (подклассу) условий труда при воздействии химического фактора</w:t>
            </w:r>
            <w:r w:rsidRPr="009D34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0B6" w:rsidRPr="009D345A" w:rsidRDefault="00E450B6" w:rsidP="00AF34CA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Отнесение условий труда к классу (подклассу) условий труда при воздействии биологического фактора.</w:t>
            </w:r>
          </w:p>
          <w:p w:rsidR="00E450B6" w:rsidRPr="009D345A" w:rsidRDefault="00E450B6" w:rsidP="00AF34CA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 xml:space="preserve">Отнесение условий труда к классу (подклассу) условий труда при воздействии аэрозолей преимущественно </w:t>
            </w:r>
            <w:proofErr w:type="spellStart"/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фиброгенного</w:t>
            </w:r>
            <w:proofErr w:type="spellEnd"/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 xml:space="preserve"> действия.</w:t>
            </w:r>
          </w:p>
          <w:p w:rsidR="00E450B6" w:rsidRPr="009D345A" w:rsidRDefault="00E450B6" w:rsidP="00AF34CA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 xml:space="preserve">Отнесение условий труда к классу (подклассу) условий труда при воздействии </w:t>
            </w:r>
            <w:proofErr w:type="spellStart"/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виброакустических</w:t>
            </w:r>
            <w:proofErr w:type="spellEnd"/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 xml:space="preserve"> факторов.</w:t>
            </w:r>
          </w:p>
          <w:p w:rsidR="00E450B6" w:rsidRPr="009D345A" w:rsidRDefault="00E450B6" w:rsidP="00AF34CA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Отнесение условий труда к классу (подклассу) условий труда при воздействии параметров микроклимата</w:t>
            </w:r>
          </w:p>
          <w:p w:rsidR="00E450B6" w:rsidRPr="009D345A" w:rsidRDefault="00E450B6" w:rsidP="00AF34CA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Отнесение условий труда к классу (подклассу) условий труда при воздействии световой среды</w:t>
            </w:r>
          </w:p>
          <w:p w:rsidR="00E450B6" w:rsidRPr="009D345A" w:rsidRDefault="00E450B6" w:rsidP="00AF34CA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Отнесение условий труда к классу (подклассу) условий труда при воздействии неионизирующих излучений</w:t>
            </w:r>
          </w:p>
          <w:p w:rsidR="00E450B6" w:rsidRPr="009D345A" w:rsidRDefault="00E450B6" w:rsidP="00AF34CA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Отнесение условий труда к классу (подклассу) условий труда при воздействии ионизирующего излучения</w:t>
            </w:r>
          </w:p>
          <w:p w:rsidR="00E450B6" w:rsidRPr="009D345A" w:rsidRDefault="00E450B6" w:rsidP="00AF34CA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Отнесение условий труда к классу (подклассу) условий труда по тяжести трудового процесса</w:t>
            </w:r>
          </w:p>
          <w:p w:rsidR="00E450B6" w:rsidRPr="009D345A" w:rsidRDefault="00E450B6" w:rsidP="00AF34CA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345A">
              <w:rPr>
                <w:rFonts w:ascii="Times New Roman" w:eastAsiaTheme="minorHAnsi" w:hAnsi="Times New Roman"/>
                <w:sz w:val="24"/>
                <w:szCs w:val="24"/>
              </w:rPr>
              <w:t>Отнесение условий труда к классу (подклассу) условий труда по напряжённости трудового процесса</w:t>
            </w:r>
            <w:r w:rsidR="004C5DA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450B6" w:rsidRPr="00F72020" w:rsidRDefault="00E450B6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9149DB" w:rsidRDefault="009149DB" w:rsidP="009149D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F0F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7B519C" w:rsidRDefault="007B519C" w:rsidP="007B519C">
            <w:pPr>
              <w:pStyle w:val="a6"/>
              <w:spacing w:before="0" w:beforeAutospacing="0" w:after="0" w:afterAutospacing="0"/>
              <w:jc w:val="both"/>
            </w:pPr>
            <w:r>
              <w:t xml:space="preserve">1. Федеральный закон Российской Федерации от 28 декабря 2013 г. № 426-ФЗ «О специальной оценке условий труда». </w:t>
            </w:r>
          </w:p>
          <w:p w:rsidR="007B519C" w:rsidRDefault="007B519C" w:rsidP="007B519C">
            <w:pPr>
              <w:pStyle w:val="a6"/>
              <w:spacing w:before="0" w:beforeAutospacing="0" w:after="0" w:afterAutospacing="0"/>
              <w:jc w:val="both"/>
            </w:pPr>
            <w:r>
              <w:t xml:space="preserve">2. 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9.09.2011 № 1034н «Об утверждении перечня измерений,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 опасных производственных объектах, и обязательных метрологических требований к </w:t>
            </w:r>
            <w:proofErr w:type="spellStart"/>
            <w:proofErr w:type="gramStart"/>
            <w:r>
              <w:t>ним,в</w:t>
            </w:r>
            <w:proofErr w:type="spellEnd"/>
            <w:proofErr w:type="gramEnd"/>
            <w:r>
              <w:t xml:space="preserve"> том числе показателей точности».</w:t>
            </w:r>
          </w:p>
          <w:p w:rsidR="007B519C" w:rsidRDefault="007B519C" w:rsidP="007B519C">
            <w:pPr>
              <w:pStyle w:val="a6"/>
              <w:spacing w:before="0" w:beforeAutospacing="0" w:after="0" w:afterAutospacing="0"/>
              <w:jc w:val="both"/>
            </w:pPr>
            <w:r>
              <w:t xml:space="preserve">3 Постановление Кабинета Министров СССР от 26.01.1991 № 10 (ред. от 02.10.1991) «Об утверждении Списков производств, работ, профессий, </w:t>
            </w:r>
            <w:r>
              <w:lastRenderedPageBreak/>
              <w:t xml:space="preserve">должностей и показателей, дающих право на льготное пенсионное обеспечение». </w:t>
            </w:r>
          </w:p>
          <w:p w:rsidR="007B519C" w:rsidRDefault="007B519C" w:rsidP="007B519C">
            <w:pPr>
              <w:pStyle w:val="a6"/>
              <w:spacing w:before="0" w:beforeAutospacing="0" w:after="0" w:afterAutospacing="0"/>
              <w:jc w:val="both"/>
            </w:pPr>
            <w:r>
              <w:t xml:space="preserve">4. Приказ Минтруда России № 33н от 24 января 2014 г.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 </w:t>
            </w:r>
          </w:p>
          <w:p w:rsidR="007B519C" w:rsidRDefault="007B519C" w:rsidP="007B519C">
            <w:pPr>
              <w:pStyle w:val="a6"/>
              <w:spacing w:before="0" w:beforeAutospacing="0" w:after="0" w:afterAutospacing="0"/>
              <w:jc w:val="both"/>
            </w:pPr>
            <w:r>
              <w:t>5. Постановление правительства РФ от 3 июля 2014 г. № 614 «О порядке аттестации на право выполнения работ по специальной оценке условий труда, выдачи сертификата эксперта на право выполнения работ по специальной оценке условий труда и его аннулирования».</w:t>
            </w:r>
          </w:p>
          <w:p w:rsidR="007B519C" w:rsidRDefault="007B519C" w:rsidP="007B519C">
            <w:pPr>
              <w:pStyle w:val="a6"/>
              <w:spacing w:before="0" w:beforeAutospacing="0" w:after="0" w:afterAutospacing="0"/>
              <w:jc w:val="both"/>
            </w:pPr>
            <w:r>
              <w:t xml:space="preserve">6. Приказ Минтруда России от 24 января 2014 г. № 32н «Об утверждении формы сертификата эксперта на право выполнения работ по специальной </w:t>
            </w:r>
            <w:proofErr w:type="spellStart"/>
            <w:proofErr w:type="gramStart"/>
            <w:r>
              <w:t>оцен-ке</w:t>
            </w:r>
            <w:proofErr w:type="spellEnd"/>
            <w:proofErr w:type="gramEnd"/>
            <w:r>
              <w:t xml:space="preserve">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труда». </w:t>
            </w:r>
          </w:p>
          <w:p w:rsidR="00E450B6" w:rsidRDefault="007B519C" w:rsidP="000A7F0F">
            <w:pPr>
              <w:pStyle w:val="a6"/>
              <w:spacing w:before="0" w:beforeAutospacing="0" w:after="0" w:afterAutospacing="0"/>
              <w:jc w:val="both"/>
            </w:pPr>
            <w:r>
              <w:t xml:space="preserve">7. </w:t>
            </w:r>
            <w:r w:rsidR="009149DB">
              <w:t>П</w:t>
            </w:r>
            <w:r w:rsidR="009149DB" w:rsidRPr="009149DB">
              <w:t xml:space="preserve">риказ министерства труда и социальной защиты Российской Федерации от 24 апреля 2015 г. n 250н </w:t>
            </w:r>
            <w:r w:rsidR="009149DB">
              <w:t>«</w:t>
            </w:r>
            <w:r w:rsidR="009149DB" w:rsidRPr="009149DB">
              <w:t>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</w:t>
            </w:r>
            <w:r w:rsidR="009149DB">
              <w:t>».</w:t>
            </w:r>
          </w:p>
          <w:p w:rsidR="000A7F0F" w:rsidRPr="00F72020" w:rsidRDefault="000A7F0F" w:rsidP="000A7F0F">
            <w:pPr>
              <w:pStyle w:val="a6"/>
              <w:spacing w:before="0" w:beforeAutospacing="0" w:after="0" w:afterAutospacing="0"/>
              <w:ind w:firstLine="444"/>
              <w:jc w:val="both"/>
            </w:pPr>
            <w:r>
              <w:t>Ознакомление с методикой проведения специальной оценки условий труда.</w:t>
            </w:r>
          </w:p>
        </w:tc>
      </w:tr>
      <w:tr w:rsidR="00E450B6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0B6" w:rsidRPr="00F72020" w:rsidRDefault="00E450B6" w:rsidP="00BB0B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450B6" w:rsidRPr="00F72020" w:rsidRDefault="00E450B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450B6" w:rsidRPr="006F5539" w:rsidRDefault="00E450B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F5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="000A7F0F" w:rsidRPr="006F55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6F5539" w:rsidRPr="006F55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рабочих тетрадей</w:t>
            </w:r>
            <w:r w:rsidRPr="006F55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E450B6" w:rsidRPr="00F72020" w:rsidRDefault="00E450B6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E450B6" w:rsidRPr="00F72020" w:rsidRDefault="00E450B6" w:rsidP="00E450B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450B6" w:rsidRPr="00F72020" w:rsidRDefault="00E450B6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020">
        <w:rPr>
          <w:rFonts w:ascii="Times New Roman" w:hAnsi="Times New Roman"/>
          <w:color w:val="000000"/>
          <w:sz w:val="24"/>
          <w:szCs w:val="24"/>
        </w:rPr>
        <w:t>дидактические (таблицы,</w:t>
      </w:r>
      <w:r>
        <w:rPr>
          <w:rFonts w:ascii="Times New Roman" w:hAnsi="Times New Roman"/>
          <w:color w:val="000000"/>
          <w:sz w:val="24"/>
          <w:szCs w:val="24"/>
        </w:rPr>
        <w:t xml:space="preserve"> схемы</w:t>
      </w:r>
      <w:r w:rsidRPr="00F7202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нормативная документация, </w:t>
      </w:r>
      <w:r w:rsidRPr="00F72020">
        <w:rPr>
          <w:rFonts w:ascii="Times New Roman" w:hAnsi="Times New Roman"/>
          <w:color w:val="000000"/>
          <w:sz w:val="24"/>
          <w:szCs w:val="24"/>
        </w:rPr>
        <w:t>ситуационные задачи).</w:t>
      </w:r>
    </w:p>
    <w:p w:rsidR="00E450B6" w:rsidRPr="00F72020" w:rsidRDefault="00E450B6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020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калькулятор). </w:t>
      </w:r>
    </w:p>
    <w:p w:rsidR="00E450B6" w:rsidRDefault="00E450B6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34CA" w:rsidRDefault="00AF34CA" w:rsidP="00AF34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Тема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F7052">
        <w:rPr>
          <w:rFonts w:ascii="Times New Roman" w:hAnsi="Times New Roman"/>
          <w:b/>
          <w:sz w:val="24"/>
          <w:szCs w:val="24"/>
        </w:rPr>
        <w:t>Медицина труда в различных отраслях промышленности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CF7052">
        <w:rPr>
          <w:rFonts w:ascii="Times New Roman" w:hAnsi="Times New Roman"/>
          <w:b/>
          <w:sz w:val="24"/>
          <w:szCs w:val="24"/>
        </w:rPr>
        <w:t>.</w:t>
      </w:r>
    </w:p>
    <w:p w:rsidR="00AF34CA" w:rsidRPr="00F72020" w:rsidRDefault="00AF34CA" w:rsidP="00AF34C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F72020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AF34CA" w:rsidRPr="0024494A" w:rsidRDefault="00AF34CA" w:rsidP="00AF3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720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ознакомить студентов с особенностями условий труда различных отраслей промышленности и их влиянием на организм работников и особенностями профессиональной патологии в данных производствах.</w:t>
      </w:r>
    </w:p>
    <w:p w:rsidR="00AF34CA" w:rsidRPr="00F72020" w:rsidRDefault="00AF34CA" w:rsidP="00AF34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момент.</w:t>
            </w:r>
          </w:p>
        </w:tc>
      </w:tr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7202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 xml:space="preserve">Особенности влияния вредных производственных факторов и особенности заболеваемости работников при работе с </w:t>
            </w:r>
            <w:proofErr w:type="spellStart"/>
            <w:r w:rsidRPr="00AF34CA">
              <w:rPr>
                <w:rFonts w:ascii="Times New Roman" w:hAnsi="Times New Roman"/>
                <w:sz w:val="24"/>
                <w:szCs w:val="24"/>
              </w:rPr>
              <w:t>видеодисплейными</w:t>
            </w:r>
            <w:proofErr w:type="spellEnd"/>
            <w:r w:rsidRPr="00AF34CA">
              <w:rPr>
                <w:rFonts w:ascii="Times New Roman" w:hAnsi="Times New Roman"/>
                <w:sz w:val="24"/>
                <w:szCs w:val="24"/>
              </w:rPr>
              <w:t xml:space="preserve"> терминалами и персональными компьютерами 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влияния вредных производственных факторов и особенности заболеваемости медицинских работников.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>Особенности влияния вредных производственных факторов и особенности заболеваемости работников черной металлургии.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>Особенности влияния вредных производственных факторов и особенности заболеваемости работников в электронной и радиотехнической промышленности.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>Профилактические мероприятия по снижению негативного влияния вредных производственных факторов на организм работников различных отраслей промышленности.</w:t>
            </w:r>
          </w:p>
          <w:p w:rsidR="00AF34CA" w:rsidRPr="00F72020" w:rsidRDefault="00AF34CA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AF34CA" w:rsidRPr="00F72020" w:rsidRDefault="00AF34CA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F72020"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 w:rsidRPr="00F72020">
              <w:rPr>
                <w:rFonts w:ascii="Times New Roman" w:hAnsi="Times New Roman"/>
                <w:sz w:val="24"/>
                <w:szCs w:val="24"/>
              </w:rPr>
              <w:t>решения ситуационных задач.</w:t>
            </w:r>
          </w:p>
        </w:tc>
      </w:tr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AF34CA" w:rsidRPr="00F72020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F34CA" w:rsidRPr="00F72020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правильности решения ситуационных задач; </w:t>
            </w:r>
          </w:p>
          <w:p w:rsidR="00AF34CA" w:rsidRPr="00F72020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F34CA" w:rsidRPr="00F72020" w:rsidRDefault="00AF34CA" w:rsidP="00AF34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F34CA" w:rsidRPr="00F72020" w:rsidRDefault="00AF34CA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020">
        <w:rPr>
          <w:rFonts w:ascii="Times New Roman" w:hAnsi="Times New Roman"/>
          <w:color w:val="000000"/>
          <w:sz w:val="24"/>
          <w:szCs w:val="24"/>
        </w:rPr>
        <w:t>дидактические (таблицы,</w:t>
      </w:r>
      <w:r>
        <w:rPr>
          <w:rFonts w:ascii="Times New Roman" w:hAnsi="Times New Roman"/>
          <w:color w:val="000000"/>
          <w:sz w:val="24"/>
          <w:szCs w:val="24"/>
        </w:rPr>
        <w:t xml:space="preserve"> схемы</w:t>
      </w:r>
      <w:r w:rsidRPr="00F72020">
        <w:rPr>
          <w:rFonts w:ascii="Times New Roman" w:hAnsi="Times New Roman"/>
          <w:color w:val="000000"/>
          <w:sz w:val="24"/>
          <w:szCs w:val="24"/>
        </w:rPr>
        <w:t>, ситуационные задачи).</w:t>
      </w:r>
    </w:p>
    <w:p w:rsidR="00AF34CA" w:rsidRPr="00F72020" w:rsidRDefault="00AF34CA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020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калькулятор). </w:t>
      </w:r>
    </w:p>
    <w:p w:rsidR="00E450B6" w:rsidRDefault="00E450B6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34CA" w:rsidRDefault="00AF34CA" w:rsidP="00BB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Тема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F7052">
        <w:rPr>
          <w:rFonts w:ascii="Times New Roman" w:hAnsi="Times New Roman"/>
          <w:b/>
          <w:sz w:val="24"/>
          <w:szCs w:val="24"/>
        </w:rPr>
        <w:t>Современное медицинское обеспечение работников различных предприятий и профилактика производственно-обусловленной и профессиональной заболеваемости</w:t>
      </w:r>
      <w:r w:rsidR="00BB0BD5">
        <w:rPr>
          <w:rFonts w:ascii="Times New Roman" w:hAnsi="Times New Roman"/>
          <w:b/>
          <w:sz w:val="24"/>
          <w:szCs w:val="24"/>
        </w:rPr>
        <w:t>»</w:t>
      </w:r>
      <w:r w:rsidRPr="00CF7052">
        <w:rPr>
          <w:rFonts w:ascii="Times New Roman" w:hAnsi="Times New Roman"/>
          <w:b/>
          <w:sz w:val="24"/>
          <w:szCs w:val="24"/>
        </w:rPr>
        <w:t>.</w:t>
      </w:r>
    </w:p>
    <w:p w:rsidR="00AF34CA" w:rsidRPr="00F72020" w:rsidRDefault="00AF34CA" w:rsidP="00AF34C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F72020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AF34CA" w:rsidRPr="0024494A" w:rsidRDefault="00AF34CA" w:rsidP="00AF3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720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ознакомить студентов с особенностями современного медицинского обеспечения работников различных предприятий.</w:t>
      </w:r>
    </w:p>
    <w:p w:rsidR="00AF34CA" w:rsidRPr="00F72020" w:rsidRDefault="00AF34CA" w:rsidP="00AF34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момент.</w:t>
            </w:r>
          </w:p>
        </w:tc>
      </w:tr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7202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AF34CA" w:rsidRPr="00F7202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>Предварительные и периодические медицинские осмотры. Организация, контроль, документы.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 xml:space="preserve">Оценка профессиональной заболеваемости. Ведение банка данных, статистические формы, организация расследования случаев, нормативные документы. 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 xml:space="preserve">Профессиональная заболеваемость. Учет, расследование, анализ, отчетность по профессиональным заболеваниям. Автоматизированная информационная база данных по профессиональным заболеваниям. 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 xml:space="preserve">Принципы экспертизы трудоспособности, реабилитации и трудоустройства при профессиональных заболеваниях. Заболеваемость с временной утратой трудоспособности, ее значение в оценке условий труда. Роль условий труда в формировании показателей здоровья работников. 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Производственно-обусловленная заболеваемость. Условия формирования</w:t>
            </w:r>
            <w:r w:rsidRPr="00AF34CA">
              <w:rPr>
                <w:sz w:val="24"/>
                <w:szCs w:val="24"/>
              </w:rPr>
              <w:t xml:space="preserve">. </w:t>
            </w:r>
            <w:r w:rsidRPr="00AF34CA">
              <w:rPr>
                <w:rFonts w:ascii="Times New Roman" w:hAnsi="Times New Roman"/>
                <w:sz w:val="24"/>
                <w:szCs w:val="24"/>
              </w:rPr>
              <w:t xml:space="preserve">Методы анализа. 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 xml:space="preserve">Общие принципы диагностики профессиональных заболеваний. Документы, необходимые для проведения экспертизы связи заболевания с профессией. Принципы диагностики профессиональных заболеваний. </w:t>
            </w:r>
          </w:p>
          <w:p w:rsidR="00AF34CA" w:rsidRPr="00AF34CA" w:rsidRDefault="00AF34CA" w:rsidP="00AF34C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4CA">
              <w:rPr>
                <w:rFonts w:ascii="Times New Roman" w:hAnsi="Times New Roman"/>
                <w:sz w:val="24"/>
                <w:szCs w:val="24"/>
              </w:rPr>
              <w:t xml:space="preserve">Общие принципы профилактики профессиональных заболеваний. </w:t>
            </w:r>
          </w:p>
          <w:p w:rsidR="00AF34CA" w:rsidRPr="00F72020" w:rsidRDefault="00AF34CA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AF34CA" w:rsidRPr="00F72020" w:rsidRDefault="00AF34CA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F72020"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 w:rsidRPr="00F72020">
              <w:rPr>
                <w:rFonts w:ascii="Times New Roman" w:hAnsi="Times New Roman"/>
                <w:sz w:val="24"/>
                <w:szCs w:val="24"/>
              </w:rPr>
              <w:t>решения ситуационных задач.</w:t>
            </w:r>
          </w:p>
        </w:tc>
      </w:tr>
      <w:tr w:rsidR="00AF34CA" w:rsidRPr="00F7202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F72020" w:rsidRDefault="00AF34CA" w:rsidP="00BB0B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0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AF34CA" w:rsidRPr="00F72020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F34CA" w:rsidRPr="00F72020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Pr="00F720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правильности решения ситуационных задач; </w:t>
            </w:r>
          </w:p>
          <w:p w:rsidR="00AF34CA" w:rsidRPr="00F72020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7202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F34CA" w:rsidRPr="00F72020" w:rsidRDefault="00AF34CA" w:rsidP="00AF34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202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F34CA" w:rsidRPr="00F72020" w:rsidRDefault="00AF34CA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020">
        <w:rPr>
          <w:rFonts w:ascii="Times New Roman" w:hAnsi="Times New Roman"/>
          <w:color w:val="000000"/>
          <w:sz w:val="24"/>
          <w:szCs w:val="24"/>
        </w:rPr>
        <w:t>дидактические (таблицы,</w:t>
      </w:r>
      <w:r>
        <w:rPr>
          <w:rFonts w:ascii="Times New Roman" w:hAnsi="Times New Roman"/>
          <w:color w:val="000000"/>
          <w:sz w:val="24"/>
          <w:szCs w:val="24"/>
        </w:rPr>
        <w:t xml:space="preserve"> схемы</w:t>
      </w:r>
      <w:r w:rsidRPr="00F72020">
        <w:rPr>
          <w:rFonts w:ascii="Times New Roman" w:hAnsi="Times New Roman"/>
          <w:color w:val="000000"/>
          <w:sz w:val="24"/>
          <w:szCs w:val="24"/>
        </w:rPr>
        <w:t>, ситуационные задачи).</w:t>
      </w:r>
    </w:p>
    <w:p w:rsidR="00AF34CA" w:rsidRPr="00F72020" w:rsidRDefault="00AF34CA" w:rsidP="00AF34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020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калькулятор). </w:t>
      </w:r>
    </w:p>
    <w:p w:rsidR="00AF34CA" w:rsidRDefault="00AF34CA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34CA" w:rsidRPr="0000681C" w:rsidRDefault="00AF34CA" w:rsidP="00AF34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681C">
        <w:rPr>
          <w:rFonts w:ascii="Times New Roman" w:hAnsi="Times New Roman"/>
          <w:b/>
          <w:color w:val="000000"/>
          <w:sz w:val="24"/>
          <w:szCs w:val="24"/>
        </w:rPr>
        <w:t>Тема №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0681C">
        <w:rPr>
          <w:rFonts w:ascii="Times New Roman" w:hAnsi="Times New Roman"/>
          <w:b/>
          <w:color w:val="000000"/>
          <w:sz w:val="24"/>
          <w:szCs w:val="24"/>
        </w:rPr>
        <w:t xml:space="preserve"> «Охрана </w:t>
      </w:r>
      <w:r>
        <w:rPr>
          <w:rFonts w:ascii="Times New Roman" w:hAnsi="Times New Roman"/>
          <w:b/>
          <w:color w:val="000000"/>
          <w:sz w:val="24"/>
          <w:szCs w:val="24"/>
        </w:rPr>
        <w:t>здоровья работающих женщин</w:t>
      </w:r>
      <w:r w:rsidRPr="0000681C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AF34CA" w:rsidRPr="0000681C" w:rsidRDefault="00AF34CA" w:rsidP="00AF34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681C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00681C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AF34CA" w:rsidRPr="00CB7FAD" w:rsidRDefault="00AF34CA" w:rsidP="00AF3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FA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CB7F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7FAD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 w:rsidRPr="00CB7FAD">
        <w:rPr>
          <w:rFonts w:ascii="Times New Roman" w:hAnsi="Times New Roman"/>
          <w:sz w:val="24"/>
          <w:szCs w:val="24"/>
        </w:rPr>
        <w:t>особенностями влияния факторов производственной среды и трудового</w:t>
      </w:r>
      <w:r>
        <w:rPr>
          <w:rFonts w:ascii="Times New Roman" w:hAnsi="Times New Roman"/>
          <w:sz w:val="24"/>
          <w:szCs w:val="24"/>
        </w:rPr>
        <w:t xml:space="preserve"> процесса на женский организм</w:t>
      </w:r>
      <w:r w:rsidRPr="00CB7FAD">
        <w:rPr>
          <w:rFonts w:ascii="Times New Roman" w:hAnsi="Times New Roman"/>
          <w:sz w:val="24"/>
          <w:szCs w:val="24"/>
          <w:lang w:eastAsia="ar-SA"/>
        </w:rPr>
        <w:t>, з</w:t>
      </w:r>
      <w:r w:rsidRPr="00CB7FAD">
        <w:rPr>
          <w:rFonts w:ascii="Times New Roman" w:hAnsi="Times New Roman"/>
          <w:sz w:val="24"/>
          <w:szCs w:val="24"/>
        </w:rPr>
        <w:t xml:space="preserve">аконодательными и нормативными документы по охране труда </w:t>
      </w:r>
      <w:r>
        <w:rPr>
          <w:rFonts w:ascii="Times New Roman" w:hAnsi="Times New Roman"/>
          <w:sz w:val="24"/>
          <w:szCs w:val="24"/>
        </w:rPr>
        <w:t>женщин</w:t>
      </w:r>
      <w:r w:rsidRPr="00CB7FAD">
        <w:rPr>
          <w:rFonts w:ascii="Times New Roman" w:hAnsi="Times New Roman"/>
          <w:sz w:val="24"/>
          <w:szCs w:val="24"/>
        </w:rPr>
        <w:t xml:space="preserve"> и особенностями профилактики вредного действия факторов производственной среды н</w:t>
      </w:r>
      <w:r>
        <w:rPr>
          <w:rFonts w:ascii="Times New Roman" w:hAnsi="Times New Roman"/>
          <w:sz w:val="24"/>
          <w:szCs w:val="24"/>
        </w:rPr>
        <w:t>а организм работающих женщин</w:t>
      </w:r>
      <w:r w:rsidRPr="00CB7FAD">
        <w:rPr>
          <w:rFonts w:ascii="Times New Roman" w:hAnsi="Times New Roman"/>
          <w:sz w:val="24"/>
          <w:szCs w:val="24"/>
        </w:rPr>
        <w:t>.</w:t>
      </w:r>
    </w:p>
    <w:p w:rsidR="00AF34CA" w:rsidRPr="009D7FD0" w:rsidRDefault="00AF34CA" w:rsidP="00AF34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7FD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AF34CA" w:rsidRPr="009D7FD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9D7FD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7F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9D7FD0" w:rsidRDefault="00AF34CA" w:rsidP="00BB0B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7F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AF34CA" w:rsidRPr="009D7FD0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CA" w:rsidRPr="009D7FD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7F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AF34CA" w:rsidRPr="009D7FD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F34CA" w:rsidRPr="009D7FD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9D7FD0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D7F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AF34CA" w:rsidRPr="009D7FD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7F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AF34CA" w:rsidRPr="009D7FD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момент.</w:t>
            </w:r>
          </w:p>
        </w:tc>
      </w:tr>
      <w:tr w:rsidR="00AF34CA" w:rsidRPr="00AF34CA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9D7FD0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7F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9D7FD0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9D7F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9D7F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7FD0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F34CA" w:rsidRPr="009D7FD0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9D7FD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9D7F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F34CA" w:rsidRPr="006B27DD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AF34CA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A51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EA5137" w:rsidRDefault="00AF34CA" w:rsidP="00BB0B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EA51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AF34CA" w:rsidRPr="00EA5137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51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AF34CA" w:rsidRPr="00EA5137" w:rsidRDefault="00AF34CA" w:rsidP="00BB0BD5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AF34CA" w:rsidRPr="00EA5137" w:rsidRDefault="00AF34CA" w:rsidP="00EA513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sz w:val="24"/>
                <w:szCs w:val="24"/>
              </w:rPr>
              <w:t>Особенности влияния факторов производственной среды и</w:t>
            </w:r>
            <w:r w:rsidR="00EA5137">
              <w:rPr>
                <w:rFonts w:ascii="Times New Roman" w:hAnsi="Times New Roman"/>
                <w:sz w:val="24"/>
                <w:szCs w:val="24"/>
              </w:rPr>
              <w:t xml:space="preserve"> трудового процесса на женский организм</w:t>
            </w:r>
            <w:r w:rsidRPr="00EA5137">
              <w:rPr>
                <w:rFonts w:ascii="Times New Roman" w:hAnsi="Times New Roman"/>
                <w:sz w:val="24"/>
                <w:szCs w:val="24"/>
              </w:rPr>
              <w:t xml:space="preserve"> (факторы трудового процесса, химического фактора, биологического фактора, физического фактора).</w:t>
            </w:r>
          </w:p>
          <w:p w:rsidR="00AF34CA" w:rsidRPr="00EA5137" w:rsidRDefault="00AF34CA" w:rsidP="00EA513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sz w:val="24"/>
                <w:szCs w:val="24"/>
              </w:rPr>
              <w:t xml:space="preserve">Социальные особенности условий труда </w:t>
            </w:r>
            <w:r w:rsidR="00EA5137">
              <w:rPr>
                <w:rFonts w:ascii="Times New Roman" w:hAnsi="Times New Roman"/>
                <w:sz w:val="24"/>
                <w:szCs w:val="24"/>
              </w:rPr>
              <w:t>женщин</w:t>
            </w:r>
            <w:r w:rsidRPr="00EA51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4CA" w:rsidRPr="00EA5137" w:rsidRDefault="00AF34CA" w:rsidP="00EA513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sz w:val="24"/>
                <w:szCs w:val="24"/>
              </w:rPr>
              <w:t xml:space="preserve">Нарушение здоровья </w:t>
            </w:r>
            <w:r w:rsidR="00EA5137">
              <w:rPr>
                <w:rFonts w:ascii="Times New Roman" w:hAnsi="Times New Roman"/>
                <w:sz w:val="24"/>
                <w:szCs w:val="24"/>
              </w:rPr>
              <w:t>женщин</w:t>
            </w:r>
            <w:r w:rsidRPr="00EA5137">
              <w:rPr>
                <w:rFonts w:ascii="Times New Roman" w:hAnsi="Times New Roman"/>
                <w:sz w:val="24"/>
                <w:szCs w:val="24"/>
              </w:rPr>
              <w:t xml:space="preserve"> от воздействия неблагоприятных факторов трудового процесса.</w:t>
            </w:r>
          </w:p>
          <w:p w:rsidR="00AF34CA" w:rsidRPr="00EA5137" w:rsidRDefault="00AF34CA" w:rsidP="00EA513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sz w:val="24"/>
                <w:szCs w:val="24"/>
              </w:rPr>
              <w:t xml:space="preserve">Оздоровление работающих  </w:t>
            </w:r>
            <w:r w:rsidR="00EA5137">
              <w:rPr>
                <w:rFonts w:ascii="Times New Roman" w:hAnsi="Times New Roman"/>
                <w:sz w:val="24"/>
                <w:szCs w:val="24"/>
              </w:rPr>
              <w:t>женщин</w:t>
            </w:r>
            <w:r w:rsidRPr="00EA51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4CA" w:rsidRPr="00EA5137" w:rsidRDefault="00AF34CA" w:rsidP="00EA513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sz w:val="24"/>
                <w:szCs w:val="24"/>
              </w:rPr>
              <w:t xml:space="preserve">Законодательные и нормативные документы по гигиене и охране труда </w:t>
            </w:r>
            <w:r w:rsidR="00EA5137">
              <w:rPr>
                <w:rFonts w:ascii="Times New Roman" w:hAnsi="Times New Roman"/>
                <w:sz w:val="24"/>
                <w:szCs w:val="24"/>
              </w:rPr>
              <w:t>работающих женщин</w:t>
            </w:r>
            <w:r w:rsidRPr="00EA51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4CA" w:rsidRPr="00EA5137" w:rsidRDefault="00AF34CA" w:rsidP="00EA5137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1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sz w:val="24"/>
                <w:szCs w:val="24"/>
              </w:rPr>
              <w:t xml:space="preserve">Особенности профилактики вредного действия факторов производственной среды на работающих </w:t>
            </w:r>
            <w:r w:rsidR="00EA5137">
              <w:rPr>
                <w:rFonts w:ascii="Times New Roman" w:hAnsi="Times New Roman"/>
                <w:sz w:val="24"/>
                <w:szCs w:val="24"/>
              </w:rPr>
              <w:t>женщин</w:t>
            </w:r>
            <w:r w:rsidRPr="00EA51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4CA" w:rsidRPr="00EA5137" w:rsidRDefault="00AF34CA" w:rsidP="00EA5137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51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AF34CA" w:rsidRPr="00EA5137" w:rsidRDefault="00AF34CA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7919FB" w:rsidRPr="00FD4E5C" w:rsidRDefault="007919FB" w:rsidP="00FD4E5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9"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5137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Правительства РФ от 25.02.2000 N 162 «Об утверждении перечня тяжелых работ и работ с вредными или опасными условиями</w:t>
            </w:r>
            <w:r w:rsidR="00FD4E5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4E5C">
              <w:rPr>
                <w:rFonts w:ascii="Times New Roman" w:eastAsiaTheme="minorHAnsi" w:hAnsi="Times New Roman"/>
                <w:sz w:val="24"/>
                <w:szCs w:val="24"/>
              </w:rPr>
              <w:t>труда, при выполнении которых запрещается применение труда женщин».</w:t>
            </w:r>
          </w:p>
          <w:p w:rsidR="00EA5137" w:rsidRPr="00EA5137" w:rsidRDefault="00EA5137" w:rsidP="00EA51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9" w:firstLine="28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513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Постановление Правительства РФ от 06.02.1993 N 105 «О новых нормах предельно допустимых нагрузок для женщин при подъеме и перемещении тяжестей вручную».</w:t>
            </w:r>
          </w:p>
          <w:p w:rsidR="00AF34CA" w:rsidRPr="00411963" w:rsidRDefault="00AF34CA" w:rsidP="00BB0BD5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EA5137">
              <w:rPr>
                <w:rFonts w:ascii="Times New Roman" w:eastAsia="Calibri" w:hAnsi="Times New Roman"/>
                <w:sz w:val="24"/>
                <w:szCs w:val="24"/>
              </w:rPr>
              <w:t xml:space="preserve">на примере </w:t>
            </w:r>
            <w:r w:rsidRPr="00EA5137">
              <w:rPr>
                <w:rFonts w:ascii="Times New Roman" w:hAnsi="Times New Roman"/>
                <w:sz w:val="24"/>
                <w:szCs w:val="24"/>
              </w:rPr>
              <w:t>решения ситуационных задач.</w:t>
            </w:r>
          </w:p>
        </w:tc>
      </w:tr>
      <w:tr w:rsidR="00AF34CA" w:rsidRPr="00411963" w:rsidTr="00BB0BD5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411963" w:rsidRDefault="00AF34CA" w:rsidP="00BB0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CA" w:rsidRPr="00411963" w:rsidRDefault="00AF34CA" w:rsidP="00BB0B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119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AF34CA" w:rsidRPr="00411963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F34CA" w:rsidRPr="00411963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элементов): проверка правильности решения ситуационных задач;</w:t>
            </w:r>
          </w:p>
          <w:p w:rsidR="00AF34CA" w:rsidRPr="00411963" w:rsidRDefault="00AF34CA" w:rsidP="00AF34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1196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F34CA" w:rsidRPr="00411963" w:rsidRDefault="00AF34CA" w:rsidP="00AF34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196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F34CA" w:rsidRPr="00411963" w:rsidRDefault="00AF34CA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411963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</w:t>
      </w:r>
      <w:r>
        <w:rPr>
          <w:rFonts w:ascii="Times New Roman" w:hAnsi="Times New Roman"/>
          <w:color w:val="000000"/>
          <w:sz w:val="24"/>
          <w:szCs w:val="24"/>
        </w:rPr>
        <w:t>, ситуационные задачи</w:t>
      </w:r>
      <w:r w:rsidRPr="00411963">
        <w:rPr>
          <w:rFonts w:ascii="Times New Roman" w:hAnsi="Times New Roman"/>
          <w:color w:val="000000"/>
          <w:sz w:val="24"/>
          <w:szCs w:val="24"/>
        </w:rPr>
        <w:t>).</w:t>
      </w:r>
    </w:p>
    <w:p w:rsidR="00AF34CA" w:rsidRPr="00411963" w:rsidRDefault="00AF34CA" w:rsidP="00AF34CA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411963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доска). </w:t>
      </w:r>
    </w:p>
    <w:p w:rsidR="00AF34CA" w:rsidRDefault="00AF34CA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5820" w:rsidRPr="009125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25C4">
        <w:rPr>
          <w:rFonts w:ascii="Times New Roman" w:hAnsi="Times New Roman"/>
          <w:b/>
          <w:sz w:val="24"/>
          <w:szCs w:val="24"/>
        </w:rPr>
        <w:t>Промежуточная аттестация - ЗАЧЕТ</w:t>
      </w:r>
    </w:p>
    <w:p w:rsidR="00895820" w:rsidRPr="00A164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sectPr w:rsidR="00895820" w:rsidRPr="00A164C4" w:rsidSect="0037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3926E6"/>
    <w:multiLevelType w:val="hybridMultilevel"/>
    <w:tmpl w:val="DFC63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B0870"/>
    <w:multiLevelType w:val="hybridMultilevel"/>
    <w:tmpl w:val="0ED8F944"/>
    <w:lvl w:ilvl="0" w:tplc="AD32D05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03615815"/>
    <w:multiLevelType w:val="hybridMultilevel"/>
    <w:tmpl w:val="E230C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73DB7"/>
    <w:multiLevelType w:val="hybridMultilevel"/>
    <w:tmpl w:val="B1F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1AE8"/>
    <w:multiLevelType w:val="hybridMultilevel"/>
    <w:tmpl w:val="C2F8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12B9C"/>
    <w:multiLevelType w:val="hybridMultilevel"/>
    <w:tmpl w:val="8C18F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11B1A"/>
    <w:multiLevelType w:val="hybridMultilevel"/>
    <w:tmpl w:val="C0BA37DC"/>
    <w:lvl w:ilvl="0" w:tplc="3DC0687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53577C3C"/>
    <w:multiLevelType w:val="hybridMultilevel"/>
    <w:tmpl w:val="CB70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F5AC8"/>
    <w:multiLevelType w:val="hybridMultilevel"/>
    <w:tmpl w:val="CCE8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7550B"/>
    <w:multiLevelType w:val="hybridMultilevel"/>
    <w:tmpl w:val="B750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16CAB"/>
    <w:multiLevelType w:val="hybridMultilevel"/>
    <w:tmpl w:val="4940B4A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324D4"/>
    <w:multiLevelType w:val="hybridMultilevel"/>
    <w:tmpl w:val="108E8E52"/>
    <w:lvl w:ilvl="0" w:tplc="0419000D">
      <w:start w:val="1"/>
      <w:numFmt w:val="bullet"/>
      <w:lvlText w:val=""/>
      <w:lvlJc w:val="left"/>
      <w:pPr>
        <w:ind w:left="14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93"/>
    <w:rsid w:val="0000681C"/>
    <w:rsid w:val="00007180"/>
    <w:rsid w:val="00014286"/>
    <w:rsid w:val="00023A03"/>
    <w:rsid w:val="000664F6"/>
    <w:rsid w:val="00076FC2"/>
    <w:rsid w:val="00085302"/>
    <w:rsid w:val="000A7F0F"/>
    <w:rsid w:val="000B26D5"/>
    <w:rsid w:val="000D3F02"/>
    <w:rsid w:val="000E1E74"/>
    <w:rsid w:val="000E2F64"/>
    <w:rsid w:val="000E5ABC"/>
    <w:rsid w:val="000F6082"/>
    <w:rsid w:val="00154126"/>
    <w:rsid w:val="00164841"/>
    <w:rsid w:val="00195A17"/>
    <w:rsid w:val="001A16F1"/>
    <w:rsid w:val="001A4108"/>
    <w:rsid w:val="001E1FAC"/>
    <w:rsid w:val="001E4786"/>
    <w:rsid w:val="001E7EA8"/>
    <w:rsid w:val="001F054E"/>
    <w:rsid w:val="001F27CA"/>
    <w:rsid w:val="001F6282"/>
    <w:rsid w:val="0022279A"/>
    <w:rsid w:val="002371B5"/>
    <w:rsid w:val="00264A87"/>
    <w:rsid w:val="002C3608"/>
    <w:rsid w:val="002C44E8"/>
    <w:rsid w:val="003126EF"/>
    <w:rsid w:val="00322CA1"/>
    <w:rsid w:val="00335C9B"/>
    <w:rsid w:val="00337F92"/>
    <w:rsid w:val="00355FDC"/>
    <w:rsid w:val="00374D05"/>
    <w:rsid w:val="003A202D"/>
    <w:rsid w:val="003A26B2"/>
    <w:rsid w:val="003B1991"/>
    <w:rsid w:val="003D6F37"/>
    <w:rsid w:val="003E4832"/>
    <w:rsid w:val="00411963"/>
    <w:rsid w:val="00425CF2"/>
    <w:rsid w:val="00437BC7"/>
    <w:rsid w:val="004651C7"/>
    <w:rsid w:val="00466229"/>
    <w:rsid w:val="004758BB"/>
    <w:rsid w:val="004C361A"/>
    <w:rsid w:val="004C3995"/>
    <w:rsid w:val="004C3A86"/>
    <w:rsid w:val="004C5DAC"/>
    <w:rsid w:val="004F2873"/>
    <w:rsid w:val="005140DD"/>
    <w:rsid w:val="005154F2"/>
    <w:rsid w:val="00521250"/>
    <w:rsid w:val="00524405"/>
    <w:rsid w:val="00526504"/>
    <w:rsid w:val="005443F7"/>
    <w:rsid w:val="00547CCF"/>
    <w:rsid w:val="00562E20"/>
    <w:rsid w:val="00566694"/>
    <w:rsid w:val="00567928"/>
    <w:rsid w:val="00570907"/>
    <w:rsid w:val="00577A62"/>
    <w:rsid w:val="0058608A"/>
    <w:rsid w:val="00593C5B"/>
    <w:rsid w:val="00593FEC"/>
    <w:rsid w:val="005A58AD"/>
    <w:rsid w:val="005C1CC4"/>
    <w:rsid w:val="005C4E9B"/>
    <w:rsid w:val="005D1D62"/>
    <w:rsid w:val="005E3247"/>
    <w:rsid w:val="005E5D67"/>
    <w:rsid w:val="006058E8"/>
    <w:rsid w:val="006153BA"/>
    <w:rsid w:val="006365DF"/>
    <w:rsid w:val="006A23C6"/>
    <w:rsid w:val="006B27DD"/>
    <w:rsid w:val="006B681C"/>
    <w:rsid w:val="006C6E7F"/>
    <w:rsid w:val="006E7A10"/>
    <w:rsid w:val="006F4274"/>
    <w:rsid w:val="006F5539"/>
    <w:rsid w:val="007152C6"/>
    <w:rsid w:val="00724F6F"/>
    <w:rsid w:val="00735825"/>
    <w:rsid w:val="007429DA"/>
    <w:rsid w:val="00746241"/>
    <w:rsid w:val="00753F88"/>
    <w:rsid w:val="00761623"/>
    <w:rsid w:val="00767D5D"/>
    <w:rsid w:val="00773413"/>
    <w:rsid w:val="00773BCD"/>
    <w:rsid w:val="007808D5"/>
    <w:rsid w:val="007919FB"/>
    <w:rsid w:val="007B50D4"/>
    <w:rsid w:val="007B519C"/>
    <w:rsid w:val="007D016D"/>
    <w:rsid w:val="007E2785"/>
    <w:rsid w:val="007E3D93"/>
    <w:rsid w:val="00802605"/>
    <w:rsid w:val="00807AAA"/>
    <w:rsid w:val="0081637F"/>
    <w:rsid w:val="00834708"/>
    <w:rsid w:val="00845536"/>
    <w:rsid w:val="00882604"/>
    <w:rsid w:val="00895820"/>
    <w:rsid w:val="008A05D6"/>
    <w:rsid w:val="008A59C0"/>
    <w:rsid w:val="008D279D"/>
    <w:rsid w:val="008D5AB9"/>
    <w:rsid w:val="008E3C04"/>
    <w:rsid w:val="008F23A0"/>
    <w:rsid w:val="0091131C"/>
    <w:rsid w:val="009125C4"/>
    <w:rsid w:val="009149DB"/>
    <w:rsid w:val="00933972"/>
    <w:rsid w:val="00944EBE"/>
    <w:rsid w:val="00952519"/>
    <w:rsid w:val="009550B1"/>
    <w:rsid w:val="00955C12"/>
    <w:rsid w:val="00997557"/>
    <w:rsid w:val="009A1AE6"/>
    <w:rsid w:val="009D7FD0"/>
    <w:rsid w:val="00A01390"/>
    <w:rsid w:val="00A127B2"/>
    <w:rsid w:val="00A156EF"/>
    <w:rsid w:val="00A164C4"/>
    <w:rsid w:val="00A20FF8"/>
    <w:rsid w:val="00A334A5"/>
    <w:rsid w:val="00A55038"/>
    <w:rsid w:val="00A71257"/>
    <w:rsid w:val="00A77F0C"/>
    <w:rsid w:val="00A77FF9"/>
    <w:rsid w:val="00A81531"/>
    <w:rsid w:val="00AB0181"/>
    <w:rsid w:val="00AB3CB9"/>
    <w:rsid w:val="00AB5619"/>
    <w:rsid w:val="00AD3D4F"/>
    <w:rsid w:val="00AD7630"/>
    <w:rsid w:val="00AE7837"/>
    <w:rsid w:val="00AF34CA"/>
    <w:rsid w:val="00AF415B"/>
    <w:rsid w:val="00B20502"/>
    <w:rsid w:val="00B24F0B"/>
    <w:rsid w:val="00B3257D"/>
    <w:rsid w:val="00B34BDF"/>
    <w:rsid w:val="00B36B45"/>
    <w:rsid w:val="00B75040"/>
    <w:rsid w:val="00B864C7"/>
    <w:rsid w:val="00BA1C3C"/>
    <w:rsid w:val="00BA2535"/>
    <w:rsid w:val="00BB0BD5"/>
    <w:rsid w:val="00BC5E62"/>
    <w:rsid w:val="00BC75C9"/>
    <w:rsid w:val="00BD3933"/>
    <w:rsid w:val="00BE41B2"/>
    <w:rsid w:val="00BE6612"/>
    <w:rsid w:val="00C055F3"/>
    <w:rsid w:val="00C1644C"/>
    <w:rsid w:val="00C23339"/>
    <w:rsid w:val="00C3429A"/>
    <w:rsid w:val="00C63DFF"/>
    <w:rsid w:val="00CB7FAD"/>
    <w:rsid w:val="00CF4E90"/>
    <w:rsid w:val="00CF7971"/>
    <w:rsid w:val="00D21DD7"/>
    <w:rsid w:val="00D27468"/>
    <w:rsid w:val="00D33A77"/>
    <w:rsid w:val="00D35747"/>
    <w:rsid w:val="00D37075"/>
    <w:rsid w:val="00D43170"/>
    <w:rsid w:val="00D50164"/>
    <w:rsid w:val="00D5164A"/>
    <w:rsid w:val="00D53263"/>
    <w:rsid w:val="00D64847"/>
    <w:rsid w:val="00D7783E"/>
    <w:rsid w:val="00D80849"/>
    <w:rsid w:val="00D86CF3"/>
    <w:rsid w:val="00D96475"/>
    <w:rsid w:val="00D965F1"/>
    <w:rsid w:val="00DB044A"/>
    <w:rsid w:val="00DB33B0"/>
    <w:rsid w:val="00DC6FAC"/>
    <w:rsid w:val="00DF1067"/>
    <w:rsid w:val="00DF75B9"/>
    <w:rsid w:val="00E104CC"/>
    <w:rsid w:val="00E2018C"/>
    <w:rsid w:val="00E22B23"/>
    <w:rsid w:val="00E30752"/>
    <w:rsid w:val="00E35DAF"/>
    <w:rsid w:val="00E37B5F"/>
    <w:rsid w:val="00E4463E"/>
    <w:rsid w:val="00E450B6"/>
    <w:rsid w:val="00E540FB"/>
    <w:rsid w:val="00E5554F"/>
    <w:rsid w:val="00E57350"/>
    <w:rsid w:val="00E648BA"/>
    <w:rsid w:val="00E72C24"/>
    <w:rsid w:val="00E75E15"/>
    <w:rsid w:val="00EA5137"/>
    <w:rsid w:val="00EC05E3"/>
    <w:rsid w:val="00ED5D1A"/>
    <w:rsid w:val="00EE338F"/>
    <w:rsid w:val="00EF4E9A"/>
    <w:rsid w:val="00F223E1"/>
    <w:rsid w:val="00F45F9C"/>
    <w:rsid w:val="00F710CA"/>
    <w:rsid w:val="00F72020"/>
    <w:rsid w:val="00F87068"/>
    <w:rsid w:val="00FB4B2A"/>
    <w:rsid w:val="00FC029F"/>
    <w:rsid w:val="00FC248F"/>
    <w:rsid w:val="00FD350B"/>
    <w:rsid w:val="00FD4E5C"/>
    <w:rsid w:val="00FD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767F"/>
  <w15:docId w15:val="{03242D69-F6F5-47EC-A2B7-7ACDC2A6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5C1CC4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7B51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AA31-5A3C-4DDE-9C00-E669CDAB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Терехова Елена Алексеевна</cp:lastModifiedBy>
  <cp:revision>4</cp:revision>
  <dcterms:created xsi:type="dcterms:W3CDTF">2022-02-09T09:42:00Z</dcterms:created>
  <dcterms:modified xsi:type="dcterms:W3CDTF">2022-02-09T09:52:00Z</dcterms:modified>
</cp:coreProperties>
</file>