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110771" w:rsidP="00110771">
      <w:pPr>
        <w:rPr>
          <w:sz w:val="28"/>
        </w:rPr>
      </w:pPr>
      <w:r>
        <w:rPr>
          <w:sz w:val="28"/>
        </w:rPr>
        <w:t>6</w:t>
      </w:r>
      <w:r w:rsidR="004B2C94">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Default="004C0F9B" w:rsidP="00911F9F">
      <w:pPr>
        <w:jc w:val="center"/>
        <w:rPr>
          <w:b/>
          <w:sz w:val="28"/>
          <w:szCs w:val="28"/>
        </w:rPr>
      </w:pPr>
      <w:r w:rsidRPr="00E261B1">
        <w:rPr>
          <w:b/>
          <w:sz w:val="28"/>
          <w:szCs w:val="28"/>
        </w:rPr>
        <w:t>МИКРОБИОЛОГИЯ</w:t>
      </w:r>
    </w:p>
    <w:p w:rsidR="00911F9F" w:rsidRPr="00065659" w:rsidRDefault="00911F9F" w:rsidP="00911F9F">
      <w:pPr>
        <w:jc w:val="center"/>
        <w:rPr>
          <w:sz w:val="28"/>
          <w:szCs w:val="28"/>
        </w:rPr>
      </w:pPr>
    </w:p>
    <w:p w:rsidR="004C0F9B" w:rsidRPr="00065659" w:rsidRDefault="004C0F9B" w:rsidP="00255764">
      <w:pPr>
        <w:jc w:val="center"/>
        <w:rPr>
          <w:sz w:val="28"/>
          <w:szCs w:val="28"/>
        </w:rPr>
      </w:pPr>
    </w:p>
    <w:p w:rsidR="004C0F9B" w:rsidRDefault="004C0F9B" w:rsidP="00255764">
      <w:pPr>
        <w:jc w:val="center"/>
        <w:rPr>
          <w:sz w:val="28"/>
          <w:szCs w:val="28"/>
        </w:rPr>
      </w:pPr>
    </w:p>
    <w:p w:rsidR="00911F9F" w:rsidRPr="00065659" w:rsidRDefault="00911F9F"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911F9F" w:rsidRPr="00065659" w:rsidRDefault="00911F9F" w:rsidP="00911F9F">
      <w:pPr>
        <w:jc w:val="center"/>
        <w:rPr>
          <w:sz w:val="28"/>
          <w:szCs w:val="28"/>
        </w:rPr>
      </w:pPr>
    </w:p>
    <w:p w:rsidR="00761374" w:rsidRDefault="00761374" w:rsidP="00761374">
      <w:pPr>
        <w:jc w:val="center"/>
        <w:rPr>
          <w:rFonts w:asciiTheme="majorBidi" w:hAnsiTheme="majorBidi" w:cstheme="majorBidi"/>
          <w:sz w:val="28"/>
          <w:szCs w:val="28"/>
        </w:rPr>
      </w:pPr>
    </w:p>
    <w:p w:rsidR="00982823" w:rsidRPr="00701271" w:rsidRDefault="00982823" w:rsidP="00982823">
      <w:pPr>
        <w:jc w:val="center"/>
        <w:rPr>
          <w:rFonts w:asciiTheme="majorBidi" w:hAnsiTheme="majorBidi" w:cstheme="majorBidi"/>
          <w:sz w:val="28"/>
          <w:szCs w:val="28"/>
        </w:rPr>
      </w:pPr>
      <w:bookmarkStart w:id="0" w:name="_Hlk22289691"/>
      <w:r w:rsidRPr="00701271">
        <w:rPr>
          <w:rFonts w:asciiTheme="majorBidi" w:hAnsiTheme="majorBidi" w:cstheme="majorBidi"/>
          <w:sz w:val="28"/>
          <w:szCs w:val="28"/>
        </w:rPr>
        <w:t>31.08.7</w:t>
      </w:r>
      <w:r w:rsidR="00110771">
        <w:rPr>
          <w:rFonts w:asciiTheme="majorBidi" w:hAnsiTheme="majorBidi" w:cstheme="majorBidi"/>
          <w:sz w:val="28"/>
          <w:szCs w:val="28"/>
        </w:rPr>
        <w:t>5</w:t>
      </w:r>
      <w:r>
        <w:rPr>
          <w:rFonts w:asciiTheme="majorBidi" w:hAnsiTheme="majorBidi" w:cstheme="majorBidi"/>
          <w:sz w:val="28"/>
          <w:szCs w:val="28"/>
        </w:rPr>
        <w:t xml:space="preserve"> Стоматология </w:t>
      </w:r>
      <w:r w:rsidR="00110771">
        <w:rPr>
          <w:rFonts w:asciiTheme="majorBidi" w:hAnsiTheme="majorBidi" w:cstheme="majorBidi"/>
          <w:sz w:val="28"/>
          <w:szCs w:val="28"/>
        </w:rPr>
        <w:t>ортопедическая</w:t>
      </w:r>
      <w:r>
        <w:rPr>
          <w:rFonts w:asciiTheme="majorBidi" w:hAnsiTheme="majorBidi" w:cstheme="majorBidi"/>
          <w:sz w:val="28"/>
          <w:szCs w:val="28"/>
        </w:rPr>
        <w:t xml:space="preserve">  </w:t>
      </w:r>
    </w:p>
    <w:bookmarkEnd w:id="0"/>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911F9F" w:rsidRPr="00225B74" w:rsidRDefault="00911F9F" w:rsidP="00911F9F">
      <w:pPr>
        <w:jc w:val="center"/>
        <w:rPr>
          <w:color w:val="000000"/>
          <w:sz w:val="24"/>
          <w:szCs w:val="24"/>
        </w:rPr>
      </w:pPr>
      <w:r w:rsidRPr="00225B74">
        <w:rPr>
          <w:color w:val="000000"/>
          <w:sz w:val="24"/>
          <w:szCs w:val="24"/>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Pr="00225B74">
        <w:rPr>
          <w:rFonts w:asciiTheme="majorBidi" w:hAnsiTheme="majorBidi" w:cstheme="majorBidi"/>
          <w:sz w:val="24"/>
          <w:szCs w:val="24"/>
        </w:rPr>
        <w:t xml:space="preserve"> </w:t>
      </w:r>
      <w:r w:rsidR="00110771" w:rsidRPr="00110771">
        <w:rPr>
          <w:rFonts w:asciiTheme="majorBidi" w:hAnsiTheme="majorBidi" w:cstheme="majorBidi"/>
          <w:sz w:val="24"/>
          <w:szCs w:val="24"/>
        </w:rPr>
        <w:t>31.08.75 Стоматология ортопедическая</w:t>
      </w:r>
      <w:bookmarkStart w:id="1" w:name="_GoBack"/>
      <w:bookmarkEnd w:id="1"/>
      <w:r w:rsidRPr="00225B74">
        <w:rPr>
          <w:color w:val="000000"/>
          <w:sz w:val="24"/>
          <w:szCs w:val="24"/>
        </w:rPr>
        <w:t>, утвержденной ученым советом ФГБОУ ВО ОрГМУ Минздрава России</w:t>
      </w:r>
    </w:p>
    <w:p w:rsidR="00911F9F" w:rsidRPr="00225B74" w:rsidRDefault="00911F9F" w:rsidP="00911F9F">
      <w:pPr>
        <w:ind w:firstLine="709"/>
        <w:jc w:val="both"/>
        <w:rPr>
          <w:color w:val="000000"/>
          <w:sz w:val="24"/>
          <w:szCs w:val="24"/>
        </w:rPr>
      </w:pPr>
    </w:p>
    <w:p w:rsidR="00911F9F" w:rsidRPr="00225B74" w:rsidRDefault="00911F9F" w:rsidP="00911F9F">
      <w:pPr>
        <w:ind w:firstLine="709"/>
        <w:jc w:val="center"/>
        <w:rPr>
          <w:sz w:val="24"/>
          <w:szCs w:val="24"/>
        </w:rPr>
      </w:pPr>
      <w:r w:rsidRPr="00225B74">
        <w:rPr>
          <w:color w:val="000000"/>
          <w:sz w:val="24"/>
          <w:szCs w:val="24"/>
        </w:rPr>
        <w:t>протокол № _</w:t>
      </w:r>
      <w:r w:rsidRPr="00225B74">
        <w:rPr>
          <w:color w:val="000000"/>
          <w:sz w:val="24"/>
          <w:szCs w:val="24"/>
          <w:u w:val="single"/>
        </w:rPr>
        <w:t>11</w:t>
      </w:r>
      <w:r w:rsidRPr="00225B74">
        <w:rPr>
          <w:color w:val="000000"/>
          <w:sz w:val="24"/>
          <w:szCs w:val="24"/>
        </w:rPr>
        <w:t>_  от «22» июня 2018г.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911F9F" w:rsidRPr="00D37146" w:rsidRDefault="00911F9F"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 xml:space="preserve">обучащийся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 xml:space="preserve">ри изучении общей части предмета </w:t>
      </w:r>
      <w:r w:rsidR="00911F9F">
        <w:rPr>
          <w:bCs/>
          <w:sz w:val="28"/>
        </w:rPr>
        <w:t>ординатор</w:t>
      </w:r>
      <w:r w:rsidR="008D436F" w:rsidRPr="008D436F">
        <w:rPr>
          <w:bCs/>
          <w:sz w:val="28"/>
        </w:rPr>
        <w:t xml:space="preserve"> должен знать биологические свойства основных групп микроорганизмов, влияние факторов внешней среды на микроб.Знать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 xml:space="preserve">б) </w:t>
      </w:r>
      <w:r w:rsidR="00911F9F">
        <w:rPr>
          <w:bCs/>
          <w:sz w:val="28"/>
        </w:rPr>
        <w:t>Ординатор</w:t>
      </w:r>
      <w:r w:rsidR="008D436F" w:rsidRPr="008D436F">
        <w:rPr>
          <w:bCs/>
          <w:sz w:val="28"/>
        </w:rPr>
        <w:t xml:space="preserve">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6F14A4" w:rsidP="00F225BA">
      <w:pPr>
        <w:jc w:val="center"/>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lastRenderedPageBreak/>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842"/>
        <w:gridCol w:w="2785"/>
        <w:gridCol w:w="2081"/>
        <w:gridCol w:w="1909"/>
      </w:tblGrid>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 п/н</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Тема самостоятельной работы</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самостоятельной работы</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Форма контроля самостоятельной работы</w:t>
            </w:r>
          </w:p>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i/>
                <w:sz w:val="24"/>
                <w:szCs w:val="24"/>
              </w:rPr>
              <w:t>(в соответствии с разделом 4 РП)</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vertAlign w:val="superscript"/>
              </w:rPr>
            </w:pPr>
            <w:r w:rsidRPr="001D4D09">
              <w:rPr>
                <w:rFonts w:asciiTheme="majorBidi" w:hAnsiTheme="majorBidi" w:cstheme="majorBidi"/>
                <w:sz w:val="24"/>
                <w:szCs w:val="24"/>
              </w:rPr>
              <w:t>Форма контактной работы при проведении текущего контроля</w:t>
            </w:r>
          </w:p>
        </w:tc>
      </w:tr>
      <w:tr w:rsidR="00525BFA" w:rsidRPr="005F077D" w:rsidTr="008D7F7C">
        <w:tc>
          <w:tcPr>
            <w:tcW w:w="580" w:type="dxa"/>
            <w:vAlign w:val="center"/>
          </w:tcPr>
          <w:p w:rsidR="00F8657A" w:rsidRPr="001D4D09" w:rsidRDefault="00F8657A"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785"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081"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1909" w:type="dxa"/>
            <w:shd w:val="clear" w:color="auto" w:fill="auto"/>
            <w:vAlign w:val="center"/>
          </w:tcPr>
          <w:p w:rsidR="00F8657A" w:rsidRPr="001D4D09" w:rsidRDefault="00F8657A" w:rsidP="00451E68">
            <w:pPr>
              <w:jc w:val="center"/>
              <w:rPr>
                <w:rFonts w:asciiTheme="majorBidi" w:hAnsiTheme="majorBidi" w:cstheme="majorBidi"/>
                <w:sz w:val="24"/>
                <w:szCs w:val="24"/>
              </w:rPr>
            </w:pPr>
            <w:r w:rsidRPr="001D4D09">
              <w:rPr>
                <w:rFonts w:asciiTheme="majorBidi" w:hAnsiTheme="majorBidi" w:cstheme="majorBidi"/>
                <w:sz w:val="24"/>
                <w:szCs w:val="24"/>
              </w:rPr>
              <w:t>5</w:t>
            </w:r>
          </w:p>
        </w:tc>
      </w:tr>
      <w:tr w:rsidR="00F8657A" w:rsidRPr="005F077D" w:rsidTr="00D25CBA">
        <w:tc>
          <w:tcPr>
            <w:tcW w:w="10197" w:type="dxa"/>
            <w:gridSpan w:val="5"/>
            <w:vAlign w:val="center"/>
          </w:tcPr>
          <w:p w:rsidR="00F8657A" w:rsidRPr="001D4D09" w:rsidRDefault="00F8657A" w:rsidP="00456D33">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всей дисциплины</w:t>
            </w:r>
          </w:p>
        </w:tc>
      </w:tr>
      <w:tr w:rsidR="00525BFA" w:rsidRPr="005F077D" w:rsidTr="008D7F7C">
        <w:trPr>
          <w:trHeight w:val="20"/>
        </w:trPr>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1 «</w:t>
            </w:r>
            <w:r w:rsidR="00911F9F" w:rsidRPr="001D4D09">
              <w:rPr>
                <w:rFonts w:asciiTheme="majorBidi" w:hAnsiTheme="majorBidi" w:cstheme="majorBidi"/>
                <w:sz w:val="24"/>
                <w:szCs w:val="24"/>
              </w:rPr>
              <w:t xml:space="preserve">Общая </w:t>
            </w:r>
            <w:r w:rsidR="008D7F7C" w:rsidRPr="001D4D09">
              <w:rPr>
                <w:rFonts w:asciiTheme="majorBidi" w:hAnsiTheme="majorBidi" w:cstheme="majorBidi"/>
                <w:sz w:val="24"/>
                <w:szCs w:val="24"/>
              </w:rPr>
              <w:t>микробиология</w:t>
            </w:r>
            <w:r w:rsidRPr="001D4D09">
              <w:rPr>
                <w:rFonts w:asciiTheme="majorBidi" w:hAnsiTheme="majorBidi" w:cstheme="majorBidi"/>
                <w:sz w:val="24"/>
                <w:szCs w:val="24"/>
              </w:rPr>
              <w:t>»</w:t>
            </w:r>
          </w:p>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sz w:val="24"/>
                <w:szCs w:val="24"/>
              </w:rPr>
              <w:t>Модуль 2 «</w:t>
            </w:r>
            <w:r w:rsidR="008D7F7C" w:rsidRPr="001D4D09">
              <w:rPr>
                <w:rFonts w:asciiTheme="majorBidi" w:hAnsiTheme="majorBidi" w:cstheme="majorBidi"/>
                <w:sz w:val="24"/>
                <w:szCs w:val="24"/>
              </w:rPr>
              <w:t>Клиническая микробиология</w:t>
            </w:r>
            <w:r w:rsidRPr="001D4D09">
              <w:rPr>
                <w:rFonts w:asciiTheme="majorBidi" w:hAnsiTheme="majorBidi" w:cstheme="majorBidi"/>
                <w:sz w:val="24"/>
                <w:szCs w:val="24"/>
              </w:rPr>
              <w:t>»</w:t>
            </w:r>
          </w:p>
          <w:p w:rsidR="00456D33" w:rsidRPr="001D4D09" w:rsidRDefault="00456D33" w:rsidP="00F8657A">
            <w:pPr>
              <w:jc w:val="center"/>
              <w:rPr>
                <w:rFonts w:asciiTheme="majorBidi" w:hAnsiTheme="majorBidi" w:cstheme="majorBidi"/>
                <w:sz w:val="24"/>
                <w:szCs w:val="24"/>
              </w:rPr>
            </w:pPr>
          </w:p>
        </w:tc>
        <w:tc>
          <w:tcPr>
            <w:tcW w:w="2785" w:type="dxa"/>
            <w:shd w:val="clear" w:color="auto" w:fill="auto"/>
            <w:vAlign w:val="center"/>
          </w:tcPr>
          <w:p w:rsidR="00456D33" w:rsidRPr="001D4D09" w:rsidRDefault="000E48BB"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текстом</w:t>
            </w:r>
          </w:p>
        </w:tc>
        <w:tc>
          <w:tcPr>
            <w:tcW w:w="2081" w:type="dxa"/>
            <w:shd w:val="clear" w:color="auto" w:fill="auto"/>
            <w:vAlign w:val="center"/>
          </w:tcPr>
          <w:p w:rsidR="00456D33" w:rsidRPr="001D4D09" w:rsidRDefault="00456D33" w:rsidP="00456D33">
            <w:pPr>
              <w:jc w:val="center"/>
              <w:rPr>
                <w:rFonts w:asciiTheme="majorBidi" w:hAnsiTheme="majorBidi" w:cstheme="majorBidi"/>
                <w:sz w:val="24"/>
                <w:szCs w:val="24"/>
              </w:rPr>
            </w:pPr>
            <w:r w:rsidRPr="001D4D09">
              <w:rPr>
                <w:rFonts w:asciiTheme="majorBidi" w:hAnsiTheme="majorBidi" w:cstheme="majorBidi"/>
                <w:sz w:val="24"/>
                <w:szCs w:val="24"/>
              </w:rPr>
              <w:t>Реферат</w:t>
            </w:r>
          </w:p>
        </w:tc>
        <w:tc>
          <w:tcPr>
            <w:tcW w:w="1909" w:type="dxa"/>
            <w:shd w:val="clear" w:color="auto" w:fill="auto"/>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Аудиторная</w:t>
            </w:r>
            <w:r w:rsidR="000E48BB" w:rsidRPr="001D4D09">
              <w:rPr>
                <w:rFonts w:asciiTheme="majorBidi" w:hAnsiTheme="majorBidi" w:cstheme="majorBidi"/>
                <w:sz w:val="24"/>
                <w:szCs w:val="24"/>
              </w:rPr>
              <w:t>,</w:t>
            </w:r>
          </w:p>
          <w:p w:rsidR="00456D33" w:rsidRPr="001D4D09" w:rsidRDefault="000E48BB" w:rsidP="00F8657A">
            <w:pPr>
              <w:jc w:val="center"/>
              <w:rPr>
                <w:rFonts w:asciiTheme="majorBidi" w:hAnsiTheme="majorBidi" w:cstheme="majorBidi"/>
                <w:sz w:val="24"/>
                <w:szCs w:val="24"/>
              </w:rPr>
            </w:pPr>
            <w:r w:rsidRPr="001D4D09">
              <w:rPr>
                <w:rFonts w:asciiTheme="majorBidi" w:hAnsiTheme="majorBidi" w:cstheme="majorBidi"/>
                <w:sz w:val="24"/>
                <w:szCs w:val="24"/>
              </w:rPr>
              <w:t>внеаудиторная -</w:t>
            </w:r>
            <w:r w:rsidR="00456D33" w:rsidRPr="001D4D09">
              <w:rPr>
                <w:rFonts w:asciiTheme="majorBidi" w:hAnsiTheme="majorBidi" w:cstheme="majorBidi"/>
                <w:sz w:val="24"/>
                <w:szCs w:val="24"/>
              </w:rPr>
              <w:t>КСР</w:t>
            </w:r>
          </w:p>
        </w:tc>
      </w:tr>
      <w:tr w:rsidR="00525BFA" w:rsidRPr="005F077D" w:rsidTr="008D7F7C">
        <w:tc>
          <w:tcPr>
            <w:tcW w:w="580" w:type="dxa"/>
            <w:vAlign w:val="center"/>
          </w:tcPr>
          <w:p w:rsidR="00456D33" w:rsidRPr="001D4D09" w:rsidRDefault="00456D33"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1 «Общая иммунология»</w:t>
            </w:r>
          </w:p>
          <w:p w:rsidR="00911F9F" w:rsidRPr="001D4D09" w:rsidRDefault="00911F9F" w:rsidP="00911F9F">
            <w:pPr>
              <w:jc w:val="center"/>
              <w:rPr>
                <w:rFonts w:asciiTheme="majorBidi" w:hAnsiTheme="majorBidi" w:cstheme="majorBidi"/>
                <w:sz w:val="24"/>
                <w:szCs w:val="24"/>
              </w:rPr>
            </w:pPr>
            <w:r w:rsidRPr="001D4D09">
              <w:rPr>
                <w:rFonts w:asciiTheme="majorBidi" w:hAnsiTheme="majorBidi" w:cstheme="majorBidi"/>
                <w:sz w:val="24"/>
                <w:szCs w:val="24"/>
              </w:rPr>
              <w:t>Модуль 2 «Клиническая иммунология»</w:t>
            </w:r>
          </w:p>
          <w:p w:rsidR="00456D33" w:rsidRPr="001D4D09" w:rsidRDefault="00456D33" w:rsidP="00456D33">
            <w:pPr>
              <w:jc w:val="center"/>
              <w:rPr>
                <w:rFonts w:asciiTheme="majorBidi" w:hAnsiTheme="majorBidi" w:cstheme="majorBidi"/>
                <w:sz w:val="24"/>
                <w:szCs w:val="24"/>
              </w:rPr>
            </w:pPr>
          </w:p>
        </w:tc>
        <w:tc>
          <w:tcPr>
            <w:tcW w:w="2785" w:type="dxa"/>
            <w:shd w:val="clear" w:color="auto" w:fill="auto"/>
            <w:vAlign w:val="center"/>
          </w:tcPr>
          <w:p w:rsidR="00456D33" w:rsidRPr="001D4D09" w:rsidRDefault="00737121" w:rsidP="00911F9F">
            <w:pPr>
              <w:jc w:val="center"/>
              <w:rPr>
                <w:rFonts w:asciiTheme="majorBidi" w:hAnsiTheme="majorBidi" w:cstheme="majorBidi"/>
                <w:sz w:val="24"/>
                <w:szCs w:val="24"/>
              </w:rPr>
            </w:pPr>
            <w:r w:rsidRPr="001D4D09">
              <w:rPr>
                <w:rFonts w:asciiTheme="majorBidi" w:hAnsiTheme="majorBidi" w:cstheme="majorBidi"/>
                <w:sz w:val="24"/>
                <w:szCs w:val="24"/>
              </w:rPr>
              <w:t xml:space="preserve">Работа с </w:t>
            </w:r>
            <w:r w:rsidR="00911F9F" w:rsidRPr="001D4D09">
              <w:rPr>
                <w:rFonts w:asciiTheme="majorBidi" w:hAnsiTheme="majorBidi" w:cstheme="majorBidi"/>
                <w:sz w:val="24"/>
                <w:szCs w:val="24"/>
              </w:rPr>
              <w:t xml:space="preserve">данными: получение, сбор, анализ и синтез, подготовка к публикации </w:t>
            </w:r>
          </w:p>
        </w:tc>
        <w:tc>
          <w:tcPr>
            <w:tcW w:w="2081" w:type="dxa"/>
            <w:shd w:val="clear" w:color="auto" w:fill="auto"/>
            <w:vAlign w:val="center"/>
          </w:tcPr>
          <w:p w:rsidR="00456D33" w:rsidRPr="001D4D09" w:rsidRDefault="00911F9F" w:rsidP="00456D33">
            <w:pPr>
              <w:jc w:val="center"/>
              <w:rPr>
                <w:rFonts w:asciiTheme="majorBidi" w:hAnsiTheme="majorBidi" w:cstheme="majorBidi"/>
                <w:sz w:val="24"/>
                <w:szCs w:val="24"/>
              </w:rPr>
            </w:pPr>
            <w:r w:rsidRPr="001D4D09">
              <w:rPr>
                <w:rFonts w:asciiTheme="majorBidi" w:hAnsiTheme="majorBidi" w:cstheme="majorBidi"/>
                <w:sz w:val="24"/>
                <w:szCs w:val="24"/>
              </w:rPr>
              <w:t>Собеседование по полученным результатам исследования</w:t>
            </w:r>
          </w:p>
        </w:tc>
        <w:tc>
          <w:tcPr>
            <w:tcW w:w="1909" w:type="dxa"/>
            <w:shd w:val="clear" w:color="auto" w:fill="auto"/>
            <w:vAlign w:val="center"/>
          </w:tcPr>
          <w:p w:rsidR="00737121"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p w:rsidR="00456D33" w:rsidRPr="001D4D09" w:rsidRDefault="00737121" w:rsidP="00737121">
            <w:pPr>
              <w:jc w:val="center"/>
              <w:rPr>
                <w:rFonts w:asciiTheme="majorBidi" w:hAnsiTheme="majorBidi" w:cstheme="majorBidi"/>
                <w:sz w:val="24"/>
                <w:szCs w:val="24"/>
              </w:rPr>
            </w:pPr>
            <w:r w:rsidRPr="001D4D09">
              <w:rPr>
                <w:rFonts w:asciiTheme="majorBidi" w:hAnsiTheme="majorBidi" w:cstheme="majorBidi"/>
                <w:sz w:val="24"/>
                <w:szCs w:val="24"/>
              </w:rPr>
              <w:t>внеаудиторная -КСР</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i/>
                <w:sz w:val="24"/>
                <w:szCs w:val="24"/>
                <w:vertAlign w:val="superscript"/>
              </w:rPr>
            </w:pPr>
            <w:r w:rsidRPr="001D4D09">
              <w:rPr>
                <w:rFonts w:asciiTheme="majorBidi" w:hAnsiTheme="majorBidi" w:cstheme="majorBidi"/>
                <w:i/>
                <w:sz w:val="24"/>
                <w:szCs w:val="24"/>
              </w:rPr>
              <w:t>Самостоятельная работа в рамках практических занятий модуля 1«</w:t>
            </w:r>
            <w:r w:rsidR="008D7F7C" w:rsidRPr="001D4D09">
              <w:rPr>
                <w:rFonts w:asciiTheme="majorBidi" w:hAnsiTheme="majorBidi" w:cstheme="majorBidi"/>
                <w:i/>
                <w:sz w:val="24"/>
                <w:szCs w:val="24"/>
              </w:rPr>
              <w:t>Общая микробиология</w:t>
            </w:r>
            <w:r w:rsidRPr="001D4D09">
              <w:rPr>
                <w:rFonts w:asciiTheme="majorBidi" w:hAnsiTheme="majorBidi" w:cstheme="majorBidi"/>
                <w:i/>
                <w:sz w:val="24"/>
                <w:szCs w:val="24"/>
              </w:rPr>
              <w:t>» дисциплины Микробиология</w:t>
            </w:r>
          </w:p>
        </w:tc>
      </w:tr>
      <w:tr w:rsidR="00525BFA" w:rsidRPr="005F077D" w:rsidTr="008D7F7C">
        <w:tc>
          <w:tcPr>
            <w:tcW w:w="580" w:type="dxa"/>
            <w:vAlign w:val="center"/>
          </w:tcPr>
          <w:p w:rsidR="005F077D" w:rsidRPr="001D4D09" w:rsidRDefault="005F077D" w:rsidP="00F8657A">
            <w:pPr>
              <w:jc w:val="center"/>
              <w:rPr>
                <w:rFonts w:asciiTheme="majorBidi" w:hAnsiTheme="majorBidi" w:cstheme="majorBidi"/>
                <w:sz w:val="24"/>
                <w:szCs w:val="24"/>
              </w:rPr>
            </w:pPr>
            <w:r w:rsidRPr="001D4D09">
              <w:rPr>
                <w:rFonts w:asciiTheme="majorBidi" w:hAnsiTheme="majorBidi" w:cstheme="majorBidi"/>
                <w:sz w:val="24"/>
                <w:szCs w:val="24"/>
              </w:rPr>
              <w:t>1</w:t>
            </w:r>
          </w:p>
        </w:tc>
        <w:tc>
          <w:tcPr>
            <w:tcW w:w="2842" w:type="dxa"/>
            <w:shd w:val="clear" w:color="auto" w:fill="auto"/>
            <w:vAlign w:val="center"/>
          </w:tcPr>
          <w:p w:rsidR="005F077D" w:rsidRPr="001D4D09" w:rsidRDefault="00B93AC3"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911F9F" w:rsidRPr="001D4D09">
              <w:rPr>
                <w:rFonts w:asciiTheme="majorBidi" w:hAnsiTheme="majorBidi" w:cstheme="majorBidi"/>
                <w:color w:val="000000"/>
                <w:sz w:val="24"/>
                <w:szCs w:val="24"/>
                <w:shd w:val="clear" w:color="auto" w:fill="FFFFFF"/>
              </w:rPr>
              <w:t>Морфология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5F077D" w:rsidRPr="001D4D09" w:rsidRDefault="00D25CBA" w:rsidP="00525BFA">
            <w:pPr>
              <w:ind w:firstLine="20"/>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материалом;заполнение таблиц</w:t>
            </w:r>
            <w:r w:rsidR="00525BFA" w:rsidRPr="001D4D09">
              <w:rPr>
                <w:rFonts w:asciiTheme="majorBidi" w:hAnsiTheme="majorBidi" w:cstheme="majorBidi"/>
                <w:sz w:val="24"/>
                <w:szCs w:val="24"/>
              </w:rPr>
              <w:t>ы</w:t>
            </w:r>
            <w:r w:rsidRPr="001D4D09">
              <w:rPr>
                <w:rFonts w:asciiTheme="majorBidi" w:hAnsiTheme="majorBidi" w:cstheme="majorBidi"/>
                <w:sz w:val="24"/>
                <w:szCs w:val="24"/>
              </w:rPr>
              <w:t xml:space="preserve"> для систематизации учебного материала</w:t>
            </w:r>
          </w:p>
        </w:tc>
        <w:tc>
          <w:tcPr>
            <w:tcW w:w="2081" w:type="dxa"/>
            <w:shd w:val="clear" w:color="auto" w:fill="auto"/>
            <w:vAlign w:val="center"/>
          </w:tcPr>
          <w:p w:rsidR="005F077D" w:rsidRPr="001D4D09" w:rsidRDefault="00D25CBA" w:rsidP="00911F9F">
            <w:pPr>
              <w:ind w:firstLine="20"/>
              <w:jc w:val="center"/>
              <w:rPr>
                <w:rFonts w:asciiTheme="majorBidi" w:hAnsiTheme="majorBidi" w:cstheme="majorBidi"/>
                <w:sz w:val="24"/>
                <w:szCs w:val="24"/>
              </w:rPr>
            </w:pPr>
            <w:r w:rsidRPr="001D4D09">
              <w:rPr>
                <w:rFonts w:asciiTheme="majorBidi" w:hAnsiTheme="majorBidi" w:cstheme="majorBidi"/>
                <w:sz w:val="24"/>
                <w:szCs w:val="24"/>
              </w:rPr>
              <w:t>Устный опрос</w:t>
            </w:r>
            <w:r w:rsidR="00192FCD" w:rsidRPr="001D4D09">
              <w:rPr>
                <w:rFonts w:asciiTheme="majorBidi" w:hAnsiTheme="majorBidi" w:cstheme="majorBidi"/>
                <w:sz w:val="24"/>
                <w:szCs w:val="24"/>
              </w:rPr>
              <w:t xml:space="preserve">, </w:t>
            </w:r>
            <w:r w:rsidR="00911F9F" w:rsidRPr="001D4D09">
              <w:rPr>
                <w:rFonts w:asciiTheme="majorBidi" w:hAnsiTheme="majorBidi" w:cstheme="majorBidi"/>
                <w:sz w:val="24"/>
                <w:szCs w:val="24"/>
              </w:rPr>
              <w:t>контроль выполнение практического задания</w:t>
            </w:r>
          </w:p>
        </w:tc>
        <w:tc>
          <w:tcPr>
            <w:tcW w:w="1909" w:type="dxa"/>
            <w:shd w:val="clear" w:color="auto" w:fill="auto"/>
            <w:vAlign w:val="center"/>
          </w:tcPr>
          <w:p w:rsidR="005F077D" w:rsidRPr="001D4D09" w:rsidRDefault="005F077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2</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color w:val="000000"/>
                <w:sz w:val="24"/>
                <w:szCs w:val="24"/>
                <w:shd w:val="clear" w:color="auto" w:fill="FFFFFF"/>
              </w:rPr>
              <w:t>Физиология микроорганизмов</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3</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Антимикробная терапия</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8D7F7C" w:rsidRPr="005F077D" w:rsidTr="008D7F7C">
        <w:tc>
          <w:tcPr>
            <w:tcW w:w="580" w:type="dxa"/>
            <w:vAlign w:val="center"/>
          </w:tcPr>
          <w:p w:rsidR="008D7F7C" w:rsidRPr="001D4D09" w:rsidRDefault="008D7F7C"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8D7F7C" w:rsidRPr="001D4D09" w:rsidRDefault="008D7F7C" w:rsidP="008D7F7C">
            <w:pPr>
              <w:jc w:val="center"/>
              <w:rPr>
                <w:rFonts w:asciiTheme="majorBidi" w:hAnsiTheme="majorBidi" w:cstheme="majorBidi"/>
                <w:bCs/>
                <w:sz w:val="24"/>
                <w:szCs w:val="24"/>
              </w:rPr>
            </w:pPr>
            <w:r w:rsidRPr="001D4D09">
              <w:rPr>
                <w:rFonts w:asciiTheme="majorBidi" w:hAnsiTheme="majorBidi" w:cstheme="majorBidi"/>
                <w:bCs/>
                <w:sz w:val="24"/>
                <w:szCs w:val="24"/>
              </w:rPr>
              <w:t xml:space="preserve">Роль микроорганизма, организма хозяина </w:t>
            </w:r>
          </w:p>
          <w:p w:rsidR="008D7F7C" w:rsidRPr="001D4D09" w:rsidRDefault="008D7F7C" w:rsidP="008D7F7C">
            <w:pPr>
              <w:jc w:val="both"/>
              <w:rPr>
                <w:rFonts w:asciiTheme="majorBidi" w:hAnsiTheme="majorBidi" w:cstheme="majorBidi"/>
                <w:sz w:val="24"/>
                <w:szCs w:val="24"/>
              </w:rPr>
            </w:pPr>
            <w:r w:rsidRPr="001D4D09">
              <w:rPr>
                <w:rFonts w:asciiTheme="majorBidi" w:hAnsiTheme="majorBidi" w:cstheme="majorBidi"/>
                <w:bCs/>
                <w:sz w:val="24"/>
                <w:szCs w:val="24"/>
              </w:rPr>
              <w:t xml:space="preserve">и внешней среды в </w:t>
            </w:r>
            <w:r w:rsidRPr="001D4D09">
              <w:rPr>
                <w:rFonts w:asciiTheme="majorBidi" w:hAnsiTheme="majorBidi" w:cstheme="majorBidi"/>
                <w:bCs/>
                <w:sz w:val="24"/>
                <w:szCs w:val="24"/>
              </w:rPr>
              <w:lastRenderedPageBreak/>
              <w:t xml:space="preserve">инфекционном процессе. </w:t>
            </w:r>
          </w:p>
        </w:tc>
        <w:tc>
          <w:tcPr>
            <w:tcW w:w="2785" w:type="dxa"/>
            <w:shd w:val="clear" w:color="auto" w:fill="auto"/>
            <w:vAlign w:val="center"/>
          </w:tcPr>
          <w:p w:rsidR="008D7F7C" w:rsidRPr="001D4D09" w:rsidRDefault="008D7F7C" w:rsidP="00525BFA">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работа с конспектом лекции; работа над учебным материалом; </w:t>
            </w:r>
            <w:r w:rsidRPr="001D4D09">
              <w:rPr>
                <w:rFonts w:asciiTheme="majorBidi" w:hAnsiTheme="majorBidi" w:cstheme="majorBidi"/>
                <w:sz w:val="24"/>
                <w:szCs w:val="24"/>
              </w:rPr>
              <w:lastRenderedPageBreak/>
              <w:t>заполнение таблицы для систематизации учебного материала</w:t>
            </w:r>
          </w:p>
        </w:tc>
        <w:tc>
          <w:tcPr>
            <w:tcW w:w="2081"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 xml:space="preserve">Устный опрос, контроль выполнение </w:t>
            </w:r>
            <w:r w:rsidRPr="001D4D09">
              <w:rPr>
                <w:rFonts w:asciiTheme="majorBidi" w:hAnsiTheme="majorBidi" w:cstheme="majorBidi"/>
                <w:sz w:val="24"/>
                <w:szCs w:val="24"/>
              </w:rPr>
              <w:lastRenderedPageBreak/>
              <w:t>практического задания</w:t>
            </w:r>
          </w:p>
        </w:tc>
        <w:tc>
          <w:tcPr>
            <w:tcW w:w="1909" w:type="dxa"/>
            <w:shd w:val="clear" w:color="auto" w:fill="auto"/>
            <w:vAlign w:val="center"/>
          </w:tcPr>
          <w:p w:rsidR="008D7F7C" w:rsidRPr="001D4D09" w:rsidRDefault="008D7F7C" w:rsidP="00ED7E00">
            <w:pPr>
              <w:jc w:val="center"/>
              <w:rPr>
                <w:rFonts w:asciiTheme="majorBidi" w:hAnsiTheme="majorBidi" w:cstheme="majorBidi"/>
                <w:sz w:val="24"/>
                <w:szCs w:val="24"/>
              </w:rPr>
            </w:pPr>
            <w:r w:rsidRPr="001D4D09">
              <w:rPr>
                <w:rFonts w:asciiTheme="majorBidi" w:hAnsiTheme="majorBidi" w:cstheme="majorBidi"/>
                <w:sz w:val="24"/>
                <w:szCs w:val="24"/>
              </w:rPr>
              <w:lastRenderedPageBreak/>
              <w:t>Аудиторная</w:t>
            </w:r>
          </w:p>
        </w:tc>
      </w:tr>
      <w:tr w:rsidR="00456D33" w:rsidRPr="005F077D" w:rsidTr="00D25CBA">
        <w:tc>
          <w:tcPr>
            <w:tcW w:w="10197" w:type="dxa"/>
            <w:gridSpan w:val="5"/>
            <w:vAlign w:val="center"/>
          </w:tcPr>
          <w:p w:rsidR="00456D33" w:rsidRPr="001D4D09" w:rsidRDefault="00456D33" w:rsidP="008D7F7C">
            <w:pPr>
              <w:jc w:val="center"/>
              <w:rPr>
                <w:rFonts w:asciiTheme="majorBidi" w:hAnsiTheme="majorBidi" w:cstheme="majorBidi"/>
                <w:sz w:val="24"/>
                <w:szCs w:val="24"/>
              </w:rPr>
            </w:pPr>
            <w:r w:rsidRPr="001D4D09">
              <w:rPr>
                <w:rFonts w:asciiTheme="majorBidi" w:hAnsiTheme="majorBidi" w:cstheme="majorBidi"/>
                <w:i/>
                <w:sz w:val="24"/>
                <w:szCs w:val="24"/>
              </w:rPr>
              <w:t>Самостоятельная работа в рамках практических занятий модуля 2«</w:t>
            </w:r>
            <w:r w:rsidR="008D7F7C" w:rsidRPr="001D4D09">
              <w:rPr>
                <w:rFonts w:asciiTheme="majorBidi" w:hAnsiTheme="majorBidi" w:cstheme="majorBidi"/>
                <w:i/>
                <w:sz w:val="24"/>
                <w:szCs w:val="24"/>
              </w:rPr>
              <w:t>Клиническая микробиология</w:t>
            </w:r>
            <w:r w:rsidRPr="001D4D09">
              <w:rPr>
                <w:rFonts w:asciiTheme="majorBidi" w:hAnsiTheme="majorBidi" w:cstheme="majorBidi"/>
                <w:i/>
                <w:sz w:val="24"/>
                <w:szCs w:val="24"/>
              </w:rPr>
              <w:t>» дисциплины Микробиология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4</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Оппортунистическая инфекция. Инфекции связанные с оказанием медицинской помощи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5</w:t>
            </w:r>
          </w:p>
        </w:tc>
        <w:tc>
          <w:tcPr>
            <w:tcW w:w="2842" w:type="dxa"/>
            <w:shd w:val="clear" w:color="auto" w:fill="auto"/>
            <w:vAlign w:val="center"/>
          </w:tcPr>
          <w:p w:rsidR="00192FCD" w:rsidRPr="001D4D09" w:rsidRDefault="00192FCD" w:rsidP="00B93AC3">
            <w:pPr>
              <w:jc w:val="center"/>
              <w:rPr>
                <w:rFonts w:asciiTheme="majorBidi" w:hAnsiTheme="majorBidi" w:cstheme="majorBidi"/>
                <w:sz w:val="24"/>
                <w:szCs w:val="24"/>
              </w:rPr>
            </w:pPr>
            <w:r w:rsidRPr="001D4D09">
              <w:rPr>
                <w:rFonts w:asciiTheme="majorBidi" w:hAnsiTheme="majorBidi" w:cstheme="majorBidi"/>
                <w:sz w:val="24"/>
                <w:szCs w:val="24"/>
              </w:rPr>
              <w:t>Тема «</w:t>
            </w:r>
            <w:r w:rsidR="008D7F7C" w:rsidRPr="001D4D09">
              <w:rPr>
                <w:rFonts w:asciiTheme="majorBidi" w:hAnsiTheme="majorBidi" w:cstheme="majorBidi"/>
                <w:sz w:val="24"/>
                <w:szCs w:val="24"/>
              </w:rPr>
              <w:t>Анаэробные инфекции</w:t>
            </w:r>
            <w:r w:rsidRPr="001D4D09">
              <w:rPr>
                <w:rFonts w:asciiTheme="majorBidi" w:hAnsiTheme="majorBidi" w:cstheme="majorBidi"/>
                <w:sz w:val="24"/>
                <w:szCs w:val="24"/>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6</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Pr="001D4D09">
              <w:rPr>
                <w:rFonts w:asciiTheme="majorBidi" w:hAnsiTheme="majorBidi" w:cstheme="majorBidi"/>
                <w:color w:val="000000"/>
                <w:sz w:val="24"/>
                <w:szCs w:val="24"/>
                <w:shd w:val="clear" w:color="auto" w:fill="FFFFFF"/>
              </w:rPr>
              <w:t>Генетика бактерий»</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8D7F7C" w:rsidP="00192FCD">
            <w:pPr>
              <w:jc w:val="center"/>
              <w:rPr>
                <w:rFonts w:asciiTheme="majorBidi" w:hAnsiTheme="majorBidi" w:cstheme="majorBidi"/>
                <w:sz w:val="24"/>
                <w:szCs w:val="24"/>
              </w:rPr>
            </w:pPr>
            <w:r w:rsidRPr="001D4D09">
              <w:rPr>
                <w:rFonts w:asciiTheme="majorBidi" w:hAnsiTheme="majorBidi" w:cstheme="majorBidi"/>
                <w:sz w:val="24"/>
                <w:szCs w:val="24"/>
              </w:rPr>
              <w:t>Устный опрос, контроль выполнение практического задания</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r w:rsidR="00192FCD" w:rsidRPr="005F077D" w:rsidTr="008D7F7C">
        <w:tc>
          <w:tcPr>
            <w:tcW w:w="580" w:type="dxa"/>
            <w:vAlign w:val="center"/>
          </w:tcPr>
          <w:p w:rsidR="00192FCD" w:rsidRPr="001D4D09" w:rsidRDefault="00192FCD" w:rsidP="00F8657A">
            <w:pPr>
              <w:jc w:val="center"/>
              <w:rPr>
                <w:rFonts w:asciiTheme="majorBidi" w:hAnsiTheme="majorBidi" w:cstheme="majorBidi"/>
                <w:sz w:val="24"/>
                <w:szCs w:val="24"/>
              </w:rPr>
            </w:pPr>
            <w:r w:rsidRPr="001D4D09">
              <w:rPr>
                <w:rFonts w:asciiTheme="majorBidi" w:hAnsiTheme="majorBidi" w:cstheme="majorBidi"/>
                <w:sz w:val="24"/>
                <w:szCs w:val="24"/>
              </w:rPr>
              <w:t>7</w:t>
            </w:r>
          </w:p>
        </w:tc>
        <w:tc>
          <w:tcPr>
            <w:tcW w:w="2842" w:type="dxa"/>
            <w:shd w:val="clear" w:color="auto" w:fill="auto"/>
            <w:vAlign w:val="center"/>
          </w:tcPr>
          <w:p w:rsidR="00192FCD" w:rsidRPr="001D4D09" w:rsidRDefault="00192FCD" w:rsidP="00B93AC3">
            <w:pPr>
              <w:ind w:firstLine="7"/>
              <w:jc w:val="center"/>
              <w:rPr>
                <w:rFonts w:asciiTheme="majorBidi" w:hAnsiTheme="majorBidi" w:cstheme="majorBidi"/>
                <w:sz w:val="24"/>
                <w:szCs w:val="24"/>
              </w:rPr>
            </w:pPr>
            <w:r w:rsidRPr="001D4D09">
              <w:rPr>
                <w:rFonts w:asciiTheme="majorBidi" w:hAnsiTheme="majorBidi" w:cstheme="majorBidi"/>
                <w:color w:val="000000"/>
                <w:sz w:val="24"/>
                <w:szCs w:val="24"/>
              </w:rPr>
              <w:t>Тема «</w:t>
            </w:r>
            <w:r w:rsidR="008D7F7C" w:rsidRPr="001D4D09">
              <w:rPr>
                <w:rFonts w:asciiTheme="majorBidi" w:hAnsiTheme="majorBidi" w:cstheme="majorBidi"/>
                <w:sz w:val="24"/>
                <w:szCs w:val="24"/>
              </w:rPr>
              <w:t>Зачетное занятие</w:t>
            </w:r>
            <w:r w:rsidRPr="001D4D09">
              <w:rPr>
                <w:rFonts w:asciiTheme="majorBidi" w:hAnsiTheme="majorBidi" w:cstheme="majorBidi"/>
                <w:color w:val="000000"/>
                <w:sz w:val="24"/>
                <w:szCs w:val="24"/>
                <w:shd w:val="clear" w:color="auto" w:fill="FFFFFF"/>
              </w:rPr>
              <w:t>»</w:t>
            </w:r>
          </w:p>
        </w:tc>
        <w:tc>
          <w:tcPr>
            <w:tcW w:w="2785" w:type="dxa"/>
            <w:shd w:val="clear" w:color="auto" w:fill="auto"/>
            <w:vAlign w:val="center"/>
          </w:tcPr>
          <w:p w:rsidR="00192FCD" w:rsidRPr="001D4D09" w:rsidRDefault="00192FCD" w:rsidP="00525BFA">
            <w:pPr>
              <w:jc w:val="center"/>
              <w:rPr>
                <w:rFonts w:asciiTheme="majorBidi" w:hAnsiTheme="majorBidi" w:cstheme="majorBidi"/>
                <w:sz w:val="24"/>
                <w:szCs w:val="24"/>
              </w:rPr>
            </w:pPr>
            <w:r w:rsidRPr="001D4D09">
              <w:rPr>
                <w:rFonts w:asciiTheme="majorBidi" w:hAnsiTheme="majorBidi" w:cstheme="majorBidi"/>
                <w:sz w:val="24"/>
                <w:szCs w:val="24"/>
              </w:rPr>
              <w:t>работа с конспектом лекции; работа над учебным материалом; заполнение таблицы для систематизации учебного материала</w:t>
            </w:r>
          </w:p>
        </w:tc>
        <w:tc>
          <w:tcPr>
            <w:tcW w:w="2081" w:type="dxa"/>
            <w:shd w:val="clear" w:color="auto" w:fill="auto"/>
            <w:vAlign w:val="center"/>
          </w:tcPr>
          <w:p w:rsidR="00192FCD" w:rsidRPr="001D4D09" w:rsidRDefault="00192FCD" w:rsidP="008D7F7C">
            <w:pPr>
              <w:jc w:val="center"/>
              <w:rPr>
                <w:rFonts w:asciiTheme="majorBidi" w:hAnsiTheme="majorBidi" w:cstheme="majorBidi"/>
                <w:sz w:val="24"/>
                <w:szCs w:val="24"/>
              </w:rPr>
            </w:pPr>
            <w:r w:rsidRPr="001D4D09">
              <w:rPr>
                <w:rFonts w:asciiTheme="majorBidi" w:hAnsiTheme="majorBidi" w:cstheme="majorBidi"/>
                <w:sz w:val="24"/>
                <w:szCs w:val="24"/>
              </w:rPr>
              <w:t xml:space="preserve">Устный опрос, </w:t>
            </w:r>
            <w:r w:rsidR="008D7F7C" w:rsidRPr="001D4D09">
              <w:rPr>
                <w:rFonts w:asciiTheme="majorBidi" w:hAnsiTheme="majorBidi" w:cstheme="majorBidi"/>
                <w:sz w:val="24"/>
                <w:szCs w:val="24"/>
              </w:rPr>
              <w:t>тестирование</w:t>
            </w:r>
          </w:p>
        </w:tc>
        <w:tc>
          <w:tcPr>
            <w:tcW w:w="1909" w:type="dxa"/>
            <w:shd w:val="clear" w:color="auto" w:fill="auto"/>
            <w:vAlign w:val="center"/>
          </w:tcPr>
          <w:p w:rsidR="00192FCD" w:rsidRPr="001D4D09" w:rsidRDefault="00192FCD" w:rsidP="005F077D">
            <w:pPr>
              <w:jc w:val="center"/>
              <w:rPr>
                <w:rFonts w:asciiTheme="majorBidi" w:hAnsiTheme="majorBidi" w:cstheme="majorBidi"/>
                <w:sz w:val="24"/>
                <w:szCs w:val="24"/>
              </w:rPr>
            </w:pPr>
            <w:r w:rsidRPr="001D4D09">
              <w:rPr>
                <w:rFonts w:asciiTheme="majorBidi" w:hAnsiTheme="majorBidi" w:cstheme="majorBidi"/>
                <w:sz w:val="24"/>
                <w:szCs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lastRenderedPageBreak/>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110771"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5EFB"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110771"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AEF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w:t>
      </w:r>
      <w:r w:rsidRPr="006E062D">
        <w:rPr>
          <w:color w:val="000000"/>
          <w:sz w:val="28"/>
          <w:szCs w:val="28"/>
        </w:rPr>
        <w:lastRenderedPageBreak/>
        <w:t xml:space="preserve">«характерная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 xml:space="preserve">6) таблица должнаиметь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sidR="00911F9F">
        <w:rPr>
          <w:sz w:val="28"/>
          <w:szCs w:val="28"/>
        </w:rPr>
        <w:t>ординатор</w:t>
      </w:r>
      <w:r>
        <w:rPr>
          <w:sz w:val="28"/>
          <w:szCs w:val="28"/>
        </w:rPr>
        <w:t>а п</w:t>
      </w:r>
      <w:r w:rsidRPr="00BD5AFD">
        <w:rPr>
          <w:sz w:val="28"/>
          <w:szCs w:val="28"/>
        </w:rPr>
        <w:t xml:space="preserve">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w:t>
      </w:r>
      <w:r w:rsidRPr="00BD5AFD">
        <w:rPr>
          <w:sz w:val="28"/>
          <w:szCs w:val="28"/>
        </w:rPr>
        <w:lastRenderedPageBreak/>
        <w:t>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7F" w:rsidRDefault="00AC3E7F" w:rsidP="00FD5B6B">
      <w:r>
        <w:separator/>
      </w:r>
    </w:p>
  </w:endnote>
  <w:endnote w:type="continuationSeparator" w:id="0">
    <w:p w:rsidR="00AC3E7F" w:rsidRDefault="00AC3E7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BFA" w:rsidRDefault="00B77BC4">
    <w:pPr>
      <w:pStyle w:val="ad"/>
      <w:jc w:val="right"/>
    </w:pPr>
    <w:r>
      <w:fldChar w:fldCharType="begin"/>
    </w:r>
    <w:r w:rsidR="00525BFA">
      <w:instrText>PAGE   \* MERGEFORMAT</w:instrText>
    </w:r>
    <w:r>
      <w:fldChar w:fldCharType="separate"/>
    </w:r>
    <w:r w:rsidR="00982823">
      <w:rPr>
        <w:noProof/>
      </w:rPr>
      <w:t>9</w:t>
    </w:r>
    <w:r>
      <w:rPr>
        <w:noProof/>
      </w:rPr>
      <w:fldChar w:fldCharType="end"/>
    </w:r>
  </w:p>
  <w:p w:rsidR="00525BFA" w:rsidRDefault="00525B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7F" w:rsidRDefault="00AC3E7F" w:rsidP="00FD5B6B">
      <w:r>
        <w:separator/>
      </w:r>
    </w:p>
  </w:footnote>
  <w:footnote w:type="continuationSeparator" w:id="0">
    <w:p w:rsidR="00AC3E7F" w:rsidRDefault="00AC3E7F"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22F28"/>
    <w:rsid w:val="00033367"/>
    <w:rsid w:val="0003403A"/>
    <w:rsid w:val="00066444"/>
    <w:rsid w:val="00083C34"/>
    <w:rsid w:val="000931E3"/>
    <w:rsid w:val="000E48BB"/>
    <w:rsid w:val="00110771"/>
    <w:rsid w:val="00146CAA"/>
    <w:rsid w:val="001723FA"/>
    <w:rsid w:val="00192FCD"/>
    <w:rsid w:val="001D4D09"/>
    <w:rsid w:val="001F5EE1"/>
    <w:rsid w:val="00230496"/>
    <w:rsid w:val="00255764"/>
    <w:rsid w:val="0026698D"/>
    <w:rsid w:val="002D2784"/>
    <w:rsid w:val="002F39D7"/>
    <w:rsid w:val="00324E85"/>
    <w:rsid w:val="00361C4F"/>
    <w:rsid w:val="003B5F75"/>
    <w:rsid w:val="003C37BE"/>
    <w:rsid w:val="003E5DAA"/>
    <w:rsid w:val="00451E68"/>
    <w:rsid w:val="00456D33"/>
    <w:rsid w:val="00476000"/>
    <w:rsid w:val="004B2C94"/>
    <w:rsid w:val="004C0F9B"/>
    <w:rsid w:val="004C1386"/>
    <w:rsid w:val="004D1091"/>
    <w:rsid w:val="005141B4"/>
    <w:rsid w:val="00525BFA"/>
    <w:rsid w:val="005677BE"/>
    <w:rsid w:val="00582BA5"/>
    <w:rsid w:val="00593334"/>
    <w:rsid w:val="005F077D"/>
    <w:rsid w:val="006847B8"/>
    <w:rsid w:val="00693E11"/>
    <w:rsid w:val="006A1F8B"/>
    <w:rsid w:val="006F14A4"/>
    <w:rsid w:val="006F7AD8"/>
    <w:rsid w:val="00712939"/>
    <w:rsid w:val="00737121"/>
    <w:rsid w:val="00742208"/>
    <w:rsid w:val="00755609"/>
    <w:rsid w:val="00761374"/>
    <w:rsid w:val="0079237F"/>
    <w:rsid w:val="008113A5"/>
    <w:rsid w:val="008237F5"/>
    <w:rsid w:val="00832D24"/>
    <w:rsid w:val="00845C7D"/>
    <w:rsid w:val="00877E37"/>
    <w:rsid w:val="008D436F"/>
    <w:rsid w:val="008D7F7C"/>
    <w:rsid w:val="00911F9F"/>
    <w:rsid w:val="009511F7"/>
    <w:rsid w:val="00982823"/>
    <w:rsid w:val="00985E1D"/>
    <w:rsid w:val="009978D9"/>
    <w:rsid w:val="009C2F35"/>
    <w:rsid w:val="009C4A0D"/>
    <w:rsid w:val="009F49C5"/>
    <w:rsid w:val="00A44EE0"/>
    <w:rsid w:val="00A51A80"/>
    <w:rsid w:val="00AC3E7F"/>
    <w:rsid w:val="00AD3EBB"/>
    <w:rsid w:val="00AF327C"/>
    <w:rsid w:val="00B350F3"/>
    <w:rsid w:val="00B77BC4"/>
    <w:rsid w:val="00B93AC3"/>
    <w:rsid w:val="00BC27A3"/>
    <w:rsid w:val="00BF1CD1"/>
    <w:rsid w:val="00C35B2E"/>
    <w:rsid w:val="00C47771"/>
    <w:rsid w:val="00C75AFC"/>
    <w:rsid w:val="00C76FE3"/>
    <w:rsid w:val="00C83AB7"/>
    <w:rsid w:val="00D06B87"/>
    <w:rsid w:val="00D25CBA"/>
    <w:rsid w:val="00D33524"/>
    <w:rsid w:val="00D35869"/>
    <w:rsid w:val="00D37146"/>
    <w:rsid w:val="00D471E6"/>
    <w:rsid w:val="00DB02F7"/>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CFE95A"/>
  <w15:docId w15:val="{56E618D9-C568-4E4C-ADD4-A58CCDFA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3108">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User</cp:lastModifiedBy>
  <cp:revision>2</cp:revision>
  <dcterms:created xsi:type="dcterms:W3CDTF">2019-10-18T08:15:00Z</dcterms:created>
  <dcterms:modified xsi:type="dcterms:W3CDTF">2019-10-18T08:15:00Z</dcterms:modified>
</cp:coreProperties>
</file>