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A" w:rsidRDefault="00A84FEA" w:rsidP="00A84FEA">
      <w:pPr>
        <w:pStyle w:val="2"/>
        <w:ind w:firstLine="510"/>
        <w:rPr>
          <w:b/>
          <w:sz w:val="24"/>
        </w:rPr>
      </w:pPr>
      <w:r>
        <w:rPr>
          <w:b/>
          <w:sz w:val="24"/>
        </w:rPr>
        <w:t xml:space="preserve">Студенту предлагается дома заполнить таблицу по классификации факторов вирулентности бактерий.  </w:t>
      </w:r>
    </w:p>
    <w:p w:rsidR="00A84FEA" w:rsidRDefault="00A84FEA" w:rsidP="00A84FEA">
      <w:pPr>
        <w:pStyle w:val="2"/>
        <w:ind w:firstLine="51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3611"/>
        <w:gridCol w:w="3193"/>
      </w:tblGrid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 фактора</w:t>
            </w:r>
          </w:p>
          <w:p w:rsidR="00A84FEA" w:rsidRDefault="00A84FEA">
            <w:pPr>
              <w:pStyle w:val="a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(заполняют студенты)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Назначение фактора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Факторы, предлагаемые для внесения в незаполненный столбец таблицы</w:t>
            </w:r>
          </w:p>
        </w:tc>
      </w:tr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Фермент защиты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Плазмокоагулаза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Лизоцим</w:t>
            </w:r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Лецитовителлаза</w:t>
            </w:r>
            <w:proofErr w:type="spellEnd"/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Антилизоцимная</w:t>
            </w:r>
            <w:proofErr w:type="spellEnd"/>
            <w:r>
              <w:rPr>
                <w:b w:val="0"/>
                <w:sz w:val="24"/>
              </w:rPr>
              <w:t xml:space="preserve"> активность</w:t>
            </w:r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Капсула</w:t>
            </w:r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Гемолитическая активность (гемолизин)</w:t>
            </w:r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Гиалуронидаза</w:t>
            </w:r>
            <w:proofErr w:type="spellEnd"/>
          </w:p>
        </w:tc>
      </w:tr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2.Экзотоксин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A" w:rsidRDefault="00A8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Фактор микробного антагонизма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A" w:rsidRDefault="00A8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4а.</w:t>
            </w:r>
          </w:p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4б.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 Ферменты, усиливающие проницаемость (ферменты агрессии)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A" w:rsidRDefault="00A8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 Секретируемый фактор персистенции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A" w:rsidRDefault="00A8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FEA" w:rsidTr="00A84FE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A" w:rsidRDefault="00A84FEA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6. </w:t>
            </w:r>
            <w:proofErr w:type="spellStart"/>
            <w:r>
              <w:rPr>
                <w:b w:val="0"/>
                <w:sz w:val="24"/>
              </w:rPr>
              <w:t>Иммуносупрессивный</w:t>
            </w:r>
            <w:proofErr w:type="spellEnd"/>
            <w:r>
              <w:rPr>
                <w:b w:val="0"/>
                <w:sz w:val="24"/>
              </w:rPr>
              <w:t xml:space="preserve"> фактор (подавляет фагоцитоз)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A" w:rsidRDefault="00A8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0000" w:rsidRDefault="00A84FEA"/>
    <w:p w:rsidR="00A84FEA" w:rsidRDefault="00A84FEA"/>
    <w:p w:rsidR="00A84FEA" w:rsidRPr="00E430AD" w:rsidRDefault="00A84FEA" w:rsidP="00A84FE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AD">
        <w:rPr>
          <w:rFonts w:ascii="Times New Roman" w:hAnsi="Times New Roman" w:cs="Times New Roman"/>
          <w:b/>
          <w:sz w:val="24"/>
          <w:szCs w:val="24"/>
        </w:rPr>
        <w:t xml:space="preserve">Студенту предлагается дома заполнить таблицу по роли факторов естественной </w:t>
      </w:r>
      <w:proofErr w:type="spellStart"/>
      <w:r w:rsidRPr="00E430AD">
        <w:rPr>
          <w:rFonts w:ascii="Times New Roman" w:hAnsi="Times New Roman" w:cs="Times New Roman"/>
          <w:b/>
          <w:sz w:val="24"/>
          <w:szCs w:val="24"/>
        </w:rPr>
        <w:t>резистентности</w:t>
      </w:r>
      <w:proofErr w:type="spellEnd"/>
      <w:r w:rsidRPr="00E430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4152"/>
        <w:gridCol w:w="3753"/>
      </w:tblGrid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Название фактор</w:t>
            </w:r>
            <w:proofErr w:type="gramStart"/>
            <w:r w:rsidRPr="00E430AD">
              <w:rPr>
                <w:b w:val="0"/>
                <w:sz w:val="24"/>
              </w:rPr>
              <w:t>а(</w:t>
            </w:r>
            <w:proofErr w:type="spellStart"/>
            <w:proofErr w:type="gramEnd"/>
            <w:r w:rsidRPr="00E430AD">
              <w:rPr>
                <w:b w:val="0"/>
                <w:sz w:val="24"/>
              </w:rPr>
              <w:t>ов</w:t>
            </w:r>
            <w:proofErr w:type="spellEnd"/>
            <w:r w:rsidRPr="00E430AD">
              <w:rPr>
                <w:b w:val="0"/>
                <w:sz w:val="24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Роль в </w:t>
            </w:r>
            <w:proofErr w:type="spellStart"/>
            <w:r w:rsidRPr="00E430AD">
              <w:rPr>
                <w:b w:val="0"/>
                <w:sz w:val="24"/>
              </w:rPr>
              <w:t>антимикробной</w:t>
            </w:r>
            <w:proofErr w:type="spellEnd"/>
            <w:r w:rsidRPr="00E430AD">
              <w:rPr>
                <w:b w:val="0"/>
                <w:sz w:val="24"/>
              </w:rPr>
              <w:t xml:space="preserve"> защите</w:t>
            </w:r>
          </w:p>
        </w:tc>
        <w:tc>
          <w:tcPr>
            <w:tcW w:w="4239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Факторы естественной </w:t>
            </w:r>
            <w:proofErr w:type="spellStart"/>
            <w:r w:rsidRPr="00E430AD">
              <w:rPr>
                <w:b w:val="0"/>
                <w:sz w:val="24"/>
              </w:rPr>
              <w:t>резистентности</w:t>
            </w:r>
            <w:proofErr w:type="spellEnd"/>
            <w:r w:rsidRPr="00E430AD">
              <w:rPr>
                <w:b w:val="0"/>
                <w:sz w:val="24"/>
              </w:rPr>
              <w:t xml:space="preserve"> (для внесения в незаполненный столбец таблицы)</w:t>
            </w: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1. а), б), в)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1. Секреция </w:t>
            </w:r>
            <w:proofErr w:type="spellStart"/>
            <w:r w:rsidRPr="00E430AD">
              <w:rPr>
                <w:b w:val="0"/>
                <w:sz w:val="24"/>
              </w:rPr>
              <w:t>цитокинов</w:t>
            </w:r>
            <w:proofErr w:type="spellEnd"/>
            <w:r w:rsidRPr="00E430AD">
              <w:rPr>
                <w:b w:val="0"/>
                <w:sz w:val="24"/>
              </w:rPr>
              <w:t xml:space="preserve">, </w:t>
            </w:r>
            <w:proofErr w:type="gramStart"/>
            <w:r w:rsidRPr="00E430AD">
              <w:rPr>
                <w:b w:val="0"/>
                <w:sz w:val="24"/>
              </w:rPr>
              <w:t>регулирующих</w:t>
            </w:r>
            <w:proofErr w:type="gramEnd"/>
            <w:r w:rsidRPr="00E430AD">
              <w:rPr>
                <w:b w:val="0"/>
                <w:sz w:val="24"/>
              </w:rPr>
              <w:t xml:space="preserve"> клеточные и гуморальные механизмы защиты</w:t>
            </w:r>
          </w:p>
        </w:tc>
        <w:tc>
          <w:tcPr>
            <w:tcW w:w="4239" w:type="dxa"/>
            <w:vMerge w:val="restart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Нейтрофилы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Естественные киллеры (</w:t>
            </w:r>
            <w:proofErr w:type="gramStart"/>
            <w:r w:rsidRPr="00E430AD">
              <w:rPr>
                <w:b w:val="0"/>
                <w:sz w:val="24"/>
                <w:lang w:val="en-US"/>
              </w:rPr>
              <w:t>N</w:t>
            </w:r>
            <w:proofErr w:type="gramEnd"/>
            <w:r w:rsidRPr="00E430AD">
              <w:rPr>
                <w:b w:val="0"/>
                <w:sz w:val="24"/>
              </w:rPr>
              <w:t>К-клетки)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Белки системы комплемента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Белки острой фазы (БОФ) 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Лизоцим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proofErr w:type="spellStart"/>
            <w:r w:rsidRPr="00E430AD">
              <w:rPr>
                <w:b w:val="0"/>
                <w:sz w:val="24"/>
              </w:rPr>
              <w:t>Дефенсины</w:t>
            </w:r>
            <w:proofErr w:type="spellEnd"/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Макрофаги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Дендритные клетки</w:t>
            </w:r>
          </w:p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proofErr w:type="spellStart"/>
            <w:r w:rsidRPr="00E430AD">
              <w:rPr>
                <w:b w:val="0"/>
                <w:sz w:val="24"/>
              </w:rPr>
              <w:t>Тромбоцитарный</w:t>
            </w:r>
            <w:proofErr w:type="spellEnd"/>
            <w:r w:rsidRPr="00E430AD">
              <w:rPr>
                <w:b w:val="0"/>
                <w:sz w:val="24"/>
              </w:rPr>
              <w:t xml:space="preserve"> катионный белок (ТКБ)</w:t>
            </w: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2.  а),  б)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2. Фагоцитоз </w:t>
            </w:r>
            <w:proofErr w:type="gramStart"/>
            <w:r w:rsidRPr="00E430AD">
              <w:rPr>
                <w:b w:val="0"/>
                <w:sz w:val="24"/>
              </w:rPr>
              <w:t>внеклеточных</w:t>
            </w:r>
            <w:proofErr w:type="gramEnd"/>
            <w:r w:rsidRPr="00E430AD">
              <w:rPr>
                <w:b w:val="0"/>
                <w:sz w:val="24"/>
              </w:rPr>
              <w:t xml:space="preserve"> </w:t>
            </w:r>
            <w:proofErr w:type="spellStart"/>
            <w:r w:rsidRPr="00E430AD">
              <w:rPr>
                <w:b w:val="0"/>
                <w:sz w:val="24"/>
              </w:rPr>
              <w:t>патогенов</w:t>
            </w:r>
            <w:proofErr w:type="spellEnd"/>
          </w:p>
        </w:tc>
        <w:tc>
          <w:tcPr>
            <w:tcW w:w="4239" w:type="dxa"/>
            <w:vMerge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3. Лизис клеточной стенки преимущественно </w:t>
            </w:r>
            <w:proofErr w:type="spellStart"/>
            <w:r w:rsidRPr="00E430AD">
              <w:rPr>
                <w:b w:val="0"/>
                <w:sz w:val="24"/>
              </w:rPr>
              <w:t>Гр+</w:t>
            </w:r>
            <w:proofErr w:type="spellEnd"/>
            <w:r w:rsidRPr="00E430AD">
              <w:rPr>
                <w:b w:val="0"/>
                <w:sz w:val="24"/>
              </w:rPr>
              <w:t xml:space="preserve"> бактерий</w:t>
            </w:r>
          </w:p>
        </w:tc>
        <w:tc>
          <w:tcPr>
            <w:tcW w:w="4239" w:type="dxa"/>
            <w:vMerge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4. а),  б)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4. Опсонины (факторы, усиливающие фагоцитоз)</w:t>
            </w:r>
          </w:p>
        </w:tc>
        <w:tc>
          <w:tcPr>
            <w:tcW w:w="4239" w:type="dxa"/>
            <w:vMerge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5.  а),  б)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5. Уничтожение клеток, инфицированных микроорганизмами, опухолевые клетки</w:t>
            </w:r>
          </w:p>
        </w:tc>
        <w:tc>
          <w:tcPr>
            <w:tcW w:w="4239" w:type="dxa"/>
            <w:vMerge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6. Лизис преимущественно Гр- бактерий и </w:t>
            </w:r>
            <w:proofErr w:type="spellStart"/>
            <w:proofErr w:type="gramStart"/>
            <w:r w:rsidRPr="00E430AD">
              <w:rPr>
                <w:b w:val="0"/>
                <w:sz w:val="24"/>
              </w:rPr>
              <w:t>усиле-ние</w:t>
            </w:r>
            <w:proofErr w:type="spellEnd"/>
            <w:proofErr w:type="gramEnd"/>
            <w:r w:rsidRPr="00E430AD">
              <w:rPr>
                <w:b w:val="0"/>
                <w:sz w:val="24"/>
              </w:rPr>
              <w:t xml:space="preserve"> цитолиза инфицированных, опухолевых клеток хозяина </w:t>
            </w:r>
          </w:p>
        </w:tc>
        <w:tc>
          <w:tcPr>
            <w:tcW w:w="4239" w:type="dxa"/>
            <w:vMerge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84FEA" w:rsidRPr="00E430AD" w:rsidTr="00625ED6">
        <w:tc>
          <w:tcPr>
            <w:tcW w:w="1728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>7.  а),  б)</w:t>
            </w:r>
          </w:p>
        </w:tc>
        <w:tc>
          <w:tcPr>
            <w:tcW w:w="4680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  <w:r w:rsidRPr="00E430AD">
              <w:rPr>
                <w:b w:val="0"/>
                <w:sz w:val="24"/>
              </w:rPr>
              <w:t xml:space="preserve">7. Универсальный </w:t>
            </w:r>
            <w:proofErr w:type="spellStart"/>
            <w:r w:rsidRPr="00E430AD">
              <w:rPr>
                <w:b w:val="0"/>
                <w:sz w:val="24"/>
              </w:rPr>
              <w:t>антимикробный</w:t>
            </w:r>
            <w:proofErr w:type="spellEnd"/>
            <w:r w:rsidRPr="00E430AD">
              <w:rPr>
                <w:b w:val="0"/>
                <w:sz w:val="24"/>
              </w:rPr>
              <w:t xml:space="preserve"> фактор (широкий спектр </w:t>
            </w:r>
            <w:proofErr w:type="spellStart"/>
            <w:r w:rsidRPr="00E430AD">
              <w:rPr>
                <w:b w:val="0"/>
                <w:sz w:val="24"/>
              </w:rPr>
              <w:t>антимикробного</w:t>
            </w:r>
            <w:proofErr w:type="spellEnd"/>
            <w:r w:rsidRPr="00E430AD">
              <w:rPr>
                <w:b w:val="0"/>
                <w:sz w:val="24"/>
              </w:rPr>
              <w:t xml:space="preserve"> действия)</w:t>
            </w:r>
          </w:p>
        </w:tc>
        <w:tc>
          <w:tcPr>
            <w:tcW w:w="4239" w:type="dxa"/>
            <w:shd w:val="clear" w:color="auto" w:fill="auto"/>
          </w:tcPr>
          <w:p w:rsidR="00A84FEA" w:rsidRPr="00E430AD" w:rsidRDefault="00A84FEA" w:rsidP="00625ED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</w:tbl>
    <w:p w:rsidR="00A84FEA" w:rsidRDefault="00A84FEA"/>
    <w:p w:rsidR="00A84FEA" w:rsidRDefault="00A84FEA"/>
    <w:p w:rsidR="00A84FEA" w:rsidRPr="0066101A" w:rsidRDefault="00A84FEA" w:rsidP="00A84FEA">
      <w:pPr>
        <w:pStyle w:val="2"/>
        <w:ind w:firstLine="510"/>
        <w:rPr>
          <w:b/>
          <w:sz w:val="24"/>
        </w:rPr>
      </w:pPr>
      <w:r w:rsidRPr="0066101A">
        <w:rPr>
          <w:b/>
          <w:sz w:val="24"/>
        </w:rPr>
        <w:t xml:space="preserve">Студенту предлагается дома заполнить таблицу по методикам определения факторов вирулентности.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6"/>
        <w:gridCol w:w="4715"/>
      </w:tblGrid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r w:rsidRPr="0066101A">
              <w:rPr>
                <w:sz w:val="24"/>
              </w:rPr>
              <w:lastRenderedPageBreak/>
              <w:t xml:space="preserve">Название  фактора </w:t>
            </w:r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r w:rsidRPr="0066101A">
              <w:rPr>
                <w:sz w:val="24"/>
              </w:rPr>
              <w:t>Методика  определения</w:t>
            </w: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r w:rsidRPr="0066101A">
              <w:rPr>
                <w:sz w:val="24"/>
              </w:rPr>
              <w:t xml:space="preserve">Гемолитическая активность </w:t>
            </w:r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proofErr w:type="spellStart"/>
            <w:r w:rsidRPr="0066101A">
              <w:rPr>
                <w:sz w:val="24"/>
              </w:rPr>
              <w:t>Плазмокоагулаза</w:t>
            </w:r>
            <w:proofErr w:type="spellEnd"/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r w:rsidRPr="0066101A">
              <w:rPr>
                <w:sz w:val="24"/>
              </w:rPr>
              <w:t>Лизоцим</w:t>
            </w:r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proofErr w:type="spellStart"/>
            <w:r w:rsidRPr="0066101A">
              <w:rPr>
                <w:sz w:val="24"/>
              </w:rPr>
              <w:t>Гиалуронидаза</w:t>
            </w:r>
            <w:proofErr w:type="spellEnd"/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proofErr w:type="spellStart"/>
            <w:r w:rsidRPr="0066101A">
              <w:rPr>
                <w:sz w:val="24"/>
              </w:rPr>
              <w:t>Лецитиназа</w:t>
            </w:r>
            <w:proofErr w:type="spellEnd"/>
            <w:r w:rsidRPr="0066101A">
              <w:rPr>
                <w:sz w:val="24"/>
              </w:rPr>
              <w:t xml:space="preserve"> </w:t>
            </w:r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proofErr w:type="spellStart"/>
            <w:r w:rsidRPr="0066101A">
              <w:rPr>
                <w:sz w:val="24"/>
              </w:rPr>
              <w:t>Адгезины</w:t>
            </w:r>
            <w:proofErr w:type="spellEnd"/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  <w:tr w:rsidR="00A84FEA" w:rsidRPr="0066101A" w:rsidTr="00625ED6">
        <w:tc>
          <w:tcPr>
            <w:tcW w:w="5148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  <w:proofErr w:type="spellStart"/>
            <w:r w:rsidRPr="0066101A">
              <w:rPr>
                <w:sz w:val="24"/>
              </w:rPr>
              <w:t>Антилизоцимная</w:t>
            </w:r>
            <w:proofErr w:type="spellEnd"/>
            <w:r w:rsidRPr="0066101A">
              <w:rPr>
                <w:sz w:val="24"/>
              </w:rPr>
              <w:t xml:space="preserve"> активность (АЛА)</w:t>
            </w:r>
          </w:p>
        </w:tc>
        <w:tc>
          <w:tcPr>
            <w:tcW w:w="5040" w:type="dxa"/>
          </w:tcPr>
          <w:p w:rsidR="00A84FEA" w:rsidRPr="0066101A" w:rsidRDefault="00A84FEA" w:rsidP="00625ED6">
            <w:pPr>
              <w:pStyle w:val="2"/>
              <w:rPr>
                <w:sz w:val="24"/>
              </w:rPr>
            </w:pPr>
          </w:p>
        </w:tc>
      </w:tr>
    </w:tbl>
    <w:p w:rsidR="00A84FEA" w:rsidRPr="0066101A" w:rsidRDefault="00A84FEA" w:rsidP="00A8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EA" w:rsidRPr="003F3736" w:rsidRDefault="00A84FEA" w:rsidP="00A84FEA">
      <w:pPr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36">
        <w:rPr>
          <w:rFonts w:ascii="Times New Roman" w:hAnsi="Times New Roman" w:cs="Times New Roman"/>
          <w:b/>
          <w:sz w:val="24"/>
          <w:szCs w:val="24"/>
        </w:rPr>
        <w:t xml:space="preserve">Студенту предлагается дома заполнить таблицу по методикам определения БАС, комплемента, лизоцима.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7"/>
        <w:gridCol w:w="5854"/>
      </w:tblGrid>
      <w:tr w:rsidR="00A84FEA" w:rsidRPr="003F3736" w:rsidTr="00625ED6">
        <w:tc>
          <w:tcPr>
            <w:tcW w:w="3888" w:type="dxa"/>
          </w:tcPr>
          <w:p w:rsidR="00A84FEA" w:rsidRPr="003F3736" w:rsidRDefault="00A84FEA" w:rsidP="0062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комплемента </w:t>
            </w:r>
          </w:p>
        </w:tc>
        <w:tc>
          <w:tcPr>
            <w:tcW w:w="6300" w:type="dxa"/>
          </w:tcPr>
          <w:p w:rsidR="00A84FEA" w:rsidRPr="003F3736" w:rsidRDefault="00A84FEA" w:rsidP="0062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EA" w:rsidRPr="003F3736" w:rsidTr="00625ED6">
        <w:tc>
          <w:tcPr>
            <w:tcW w:w="3888" w:type="dxa"/>
          </w:tcPr>
          <w:p w:rsidR="00A84FEA" w:rsidRPr="003F3736" w:rsidRDefault="00A84FEA" w:rsidP="0062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лизоцима </w:t>
            </w:r>
          </w:p>
        </w:tc>
        <w:tc>
          <w:tcPr>
            <w:tcW w:w="6300" w:type="dxa"/>
          </w:tcPr>
          <w:p w:rsidR="00A84FEA" w:rsidRPr="003F3736" w:rsidRDefault="00A84FEA" w:rsidP="0062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EA" w:rsidRPr="003F3736" w:rsidTr="00625ED6">
        <w:tc>
          <w:tcPr>
            <w:tcW w:w="3888" w:type="dxa"/>
          </w:tcPr>
          <w:p w:rsidR="00A84FEA" w:rsidRPr="003F3736" w:rsidRDefault="00A84FEA" w:rsidP="0062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БАС </w:t>
            </w:r>
          </w:p>
        </w:tc>
        <w:tc>
          <w:tcPr>
            <w:tcW w:w="6300" w:type="dxa"/>
          </w:tcPr>
          <w:p w:rsidR="00A84FEA" w:rsidRPr="003F3736" w:rsidRDefault="00A84FEA" w:rsidP="0062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FEA" w:rsidRDefault="00A84FEA"/>
    <w:sectPr w:rsidR="00A8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4FEA"/>
    <w:rsid w:val="00A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4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A84F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unhideWhenUsed/>
    <w:rsid w:val="00A84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84F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2016-01-31T12:18:00Z</dcterms:created>
  <dcterms:modified xsi:type="dcterms:W3CDTF">2016-01-31T12:19:00Z</dcterms:modified>
</cp:coreProperties>
</file>