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4DCD">
        <w:rPr>
          <w:rFonts w:ascii="Times New Roman" w:hAnsi="Times New Roman"/>
          <w:b/>
          <w:color w:val="000000"/>
          <w:sz w:val="24"/>
          <w:szCs w:val="24"/>
        </w:rPr>
        <w:t>Модуль 1. Морфология и</w:t>
      </w:r>
      <w:r w:rsidRPr="00CA4DCD">
        <w:rPr>
          <w:rFonts w:ascii="Times New Roman" w:hAnsi="Times New Roman"/>
          <w:color w:val="000000"/>
          <w:sz w:val="24"/>
          <w:szCs w:val="24"/>
        </w:rPr>
        <w:t xml:space="preserve"> ф</w:t>
      </w:r>
      <w:r w:rsidRPr="00CA4DCD">
        <w:rPr>
          <w:rFonts w:ascii="Times New Roman" w:hAnsi="Times New Roman"/>
          <w:b/>
          <w:sz w:val="24"/>
          <w:szCs w:val="24"/>
        </w:rPr>
        <w:t>изиология микроорганизмов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Лекция №1.</w:t>
      </w:r>
    </w:p>
    <w:p w:rsidR="00C07BED" w:rsidRPr="00CA4DCD" w:rsidRDefault="00C07BED" w:rsidP="00C07BED">
      <w:pPr>
        <w:spacing w:after="0" w:line="240" w:lineRule="auto"/>
        <w:ind w:firstLine="18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1. Тема: Структура и систематика </w:t>
      </w:r>
      <w:r w:rsidRPr="00CA4DCD">
        <w:rPr>
          <w:rFonts w:ascii="Times New Roman" w:hAnsi="Times New Roman"/>
          <w:sz w:val="24"/>
          <w:szCs w:val="24"/>
        </w:rPr>
        <w:t xml:space="preserve"> микроорганизмов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2. Цель: Сформировать представление о микробиологии как науке, предмете и методах ее изучения. Определить значение медицинской микробиологии в практической деятельности провизора.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3. Аннотация лекции.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Приводятся исторические предпосылки и факты, на основе которых возникла наука микробиология. В хронологической и логической последовательности представляются исторические этапы развития науки и персоналии ученых и исследователей –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А.Левенгука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, Л. Пастера, Р. Коха, И. Мечникова и др.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Определяеются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месо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и значение медицинской микробиологии  в ряду других наук и ее значение для практической деятельности провизоров.</w:t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  <w:r w:rsidRPr="00CA4DCD">
        <w:rPr>
          <w:rFonts w:ascii="Times New Roman" w:hAnsi="Times New Roman"/>
          <w:color w:val="000000"/>
          <w:sz w:val="24"/>
          <w:szCs w:val="24"/>
        </w:rPr>
        <w:tab/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Формируется представление о микроорганизмах как об особых объектах живой природы с рядом уникальных свойств: простота структуры, древность, плодовитость, адаптивность, повсеместность. Определяются особенности систематики микроорганизмов. Подробно излагаются вопросы морфологии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мкробной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клетки с функциональным значением компонентов. Рассматриваются в сравнительном аспекте различия в структуре микроорганизмов основных групп: простейших, грибов, бактерий, риккетсий, актиномицетов, спирохет, микоплазм, хламидий, вирусов.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На основе знаний о морфологии различных групп микроорганизмов определяется возможность использования микроскопического метода диагностики инфекционных заболеваний. Приводится методический ключ применения микроскопического метода: его сущность, методика, результаты и их оценка, достоинства и недостатки. В заключении определяется диагностическая сущность метода.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проблемность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изложения, научность изложения, публичное мышление, приемы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суперактивации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9907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6097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8900" cy="19907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1714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71800" cy="20193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9850" cy="19240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950" cy="21621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24003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8900" cy="2400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2955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52725" cy="27336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9400" cy="28479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1325" cy="16287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8900" cy="1704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91025" cy="18478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lastRenderedPageBreak/>
        <w:t>Лекция №2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1. Тема: </w:t>
      </w:r>
      <w:r w:rsidRPr="00CA4DCD">
        <w:rPr>
          <w:rFonts w:ascii="Times New Roman" w:hAnsi="Times New Roman"/>
          <w:sz w:val="24"/>
          <w:szCs w:val="24"/>
        </w:rPr>
        <w:t>Физиология микроорганизмов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4DCD">
        <w:rPr>
          <w:rFonts w:ascii="Times New Roman" w:hAnsi="Times New Roman"/>
          <w:sz w:val="24"/>
          <w:szCs w:val="24"/>
        </w:rPr>
        <w:t>2. Цель:   Сформировать представление об особенностях  жизнедеятельности микроорганизмов и определить практическое применение  знаний о физиологии микробов в медицине и биотехнологической промышленности.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3. Аннотация лекции.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Дается определение физиологии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микроорганизмов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 как раздела микробиологии, изучающего закономерности жизнедеятельности микробов: питания. Дыхания, размножения, взаимодействия с внешней средой.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Раскрываются вопросы исторических открытий и основополагающий вклад Луи Пастера как основоположника физиологического периода в развитии микробиологии.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Определяется биологическая сущность питания микроорганизмов и рассматривается классификация микроорганизмов по  основным типам питания: 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аутотрофы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, гетеротрофы, сапрофиты, паразиты. Подчеркивается уникальность механизма питания прокариот, связанная с экзогенным расщеплением субстрата. Показывается практическое значение ферментативной активности микроорганизмов в медицине и биотехнологической промышленности.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Определяется биологическая сущность дыхания микроорганизмов и приводится классификация микробов по типам дыхания: аэробы, анаэробы,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микроаэрофилы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>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Рассматриваются основные закономерности роста и размножения микроорганизмов.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Важным вопросом лекции является применение знаний о физиологии микроорганизмов в лабораторной практике бактериологических исследований. Здесь определяются основные условия культивирования бактерий: питательные среды, температура, сроки. Приводится алгоритм и методика основного метода лабораторной диагностики инфекционных заболеваний – бактериологического.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Вторая часть лекции посвящена вопросам влияния абиотических факторов внешней среды на микроорганизмы и практическому использованию губительного действия в медицине. Рассматриваются основные мероприятия на основе губительного действия: стерилизация, дезинфекция, антисептика, химиотерапия, асептика.     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проблемность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изложения, научность изложения, публичное мышление, приемы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суперактивации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38375" cy="2495550"/>
            <wp:effectExtent l="19050" t="19050" r="28575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955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00375" cy="2390775"/>
            <wp:effectExtent l="19050" t="19050" r="2857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90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81250" cy="2047875"/>
            <wp:effectExtent l="19050" t="19050" r="1905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05125" cy="2162175"/>
            <wp:effectExtent l="19050" t="19050" r="28575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90775" cy="3057525"/>
            <wp:effectExtent l="19050" t="19050" r="28575" b="285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57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4175" cy="3095625"/>
            <wp:effectExtent l="19050" t="19050" r="2857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95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43200" cy="2962275"/>
            <wp:effectExtent l="19050" t="19050" r="19050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62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950" cy="3028950"/>
            <wp:effectExtent l="19050" t="19050" r="19050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2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1775" cy="314325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432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3152775"/>
            <wp:effectExtent l="19050" t="19050" r="2857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52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14650" cy="3429000"/>
            <wp:effectExtent l="19050" t="19050" r="1905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29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Лекция № 3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1. Тема: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Антибиотики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.Э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>убиотики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>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4DCD">
        <w:rPr>
          <w:rFonts w:ascii="Times New Roman" w:hAnsi="Times New Roman"/>
          <w:sz w:val="24"/>
          <w:szCs w:val="24"/>
        </w:rPr>
        <w:t xml:space="preserve">            2. Цель:   Сформировать представление об основных препаратах неспецифической этиотропной терапии инфекционных заболеваний.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3. Аннотация лекции.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Представляется     история открытия антибиотиков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А.Флемингом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З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Ермольевой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З.Ваксманом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и др. Определяется биологическая сущность антибиотиков как средства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межмикробного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антагонизма. Рассматривается классификация антибиотиков по происхождению, спектру действия, направленности. Механизм действия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анитбиотиков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рассматривается применительно к точкам приложения в микробной клетке. Отдельное внимание уделяется вопросам  побочного действия химиопрепаратов: токсическому действию,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дисбиозам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, аллергии,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иммуносупрессии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, формированию антибиотикорезистентности. Формулируются принципы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рациональной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 антибиотикотерапии, направленные на минимизацию побочных эффектов.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Особое внимание в лекции уделяется актуальной группе противомикробных препаратов на основе живых антагонистически активных штаммов представителей нормальной микрофлоры организма человека – 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эубиотикам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пробиотикам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). Определяются показания к применению и преимущества при использовании.   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lastRenderedPageBreak/>
        <w:t xml:space="preserve">5. Методы, используемые на лекции: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проблемность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изложения, научность изложения, публичное мышление, приемы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суперактивации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C07BED" w:rsidRPr="00CA4DCD" w:rsidRDefault="00C07BED" w:rsidP="00C07BED">
      <w:pPr>
        <w:spacing w:after="0" w:line="240" w:lineRule="auto"/>
        <w:ind w:firstLine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71700" cy="1924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47900" cy="1885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  <w:sectPr w:rsidR="00C07BED" w:rsidRPr="00CA4DCD" w:rsidSect="00F911C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  <w:sectPr w:rsidR="00C07BED" w:rsidRPr="00CA4DCD" w:rsidSect="007A388E">
          <w:type w:val="continuous"/>
          <w:pgSz w:w="11906" w:h="16838"/>
          <w:pgMar w:top="1134" w:right="851" w:bottom="1134" w:left="1418" w:header="709" w:footer="709" w:gutter="0"/>
          <w:cols w:num="2" w:space="708"/>
          <w:docGrid w:linePitch="360"/>
        </w:sectPr>
      </w:pPr>
    </w:p>
    <w:p w:rsidR="00C07BED" w:rsidRPr="00CA4DCD" w:rsidRDefault="00C07BED" w:rsidP="00C07BED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200275" cy="20097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3625" cy="1924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2038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95525" cy="20574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Лекция № 4</w:t>
      </w:r>
    </w:p>
    <w:p w:rsidR="00C07BED" w:rsidRPr="00CA4DCD" w:rsidRDefault="00C07BED" w:rsidP="00C07BE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1. Тема: Генетика микроорганизмов. Бактериофаги. Биотехнология.</w:t>
      </w:r>
    </w:p>
    <w:p w:rsidR="00C07BED" w:rsidRPr="00CA4DCD" w:rsidRDefault="00C07BED" w:rsidP="00C07BE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A4DCD">
        <w:rPr>
          <w:rFonts w:ascii="Times New Roman" w:hAnsi="Times New Roman"/>
          <w:sz w:val="24"/>
          <w:szCs w:val="24"/>
        </w:rPr>
        <w:t xml:space="preserve">            2. Цель:   Сформировать представление об основных задачах генной инженерии и промышленной биотехнологии как прикладных направлениях микробиологии. Определить  морфо-биологические особенности и практическое значение бактериофагов для медицины.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3. Аннотация лекции.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Раскрываются вопросы строения и функционирования генетического аппарата бактерий. Определяются механизмы генетической изменчивости и их значение в эволюции прокариот и в практической деятельности (</w:t>
      </w:r>
      <w:proofErr w:type="spellStart"/>
      <w:r w:rsidRPr="00CA4DCD">
        <w:rPr>
          <w:rFonts w:ascii="Times New Roman" w:hAnsi="Times New Roman"/>
          <w:color w:val="000000"/>
          <w:sz w:val="24"/>
          <w:szCs w:val="24"/>
        </w:rPr>
        <w:t>популяционнй</w:t>
      </w:r>
      <w:proofErr w:type="spellEnd"/>
      <w:r w:rsidRPr="00CA4DCD">
        <w:rPr>
          <w:rFonts w:ascii="Times New Roman" w:hAnsi="Times New Roman"/>
          <w:color w:val="000000"/>
          <w:sz w:val="24"/>
          <w:szCs w:val="24"/>
        </w:rPr>
        <w:t xml:space="preserve"> анализ).  Представляются основные цели и задачи генной инженерии. Рассматриваются вопросы объектов, средств и  методов генной инженерии. Рассматриваются основные задачи и принципы биотехнологических процессов и производств с использованием микроорганизмов и их продуцентов в лекарственной и  пищевой промышленности.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Во второй части лекции дается характеристика бактериофагов. Определяются особенности структуры и жизнедеятельности бактериофагов. Дается понятие о вирулентных и умеренных бактериофагах и их использовании в медицине. 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проблемность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изложения, научность изложения, публичное мышление, приемы </w:t>
      </w:r>
      <w:proofErr w:type="spellStart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>суперактивации</w:t>
      </w:r>
      <w:proofErr w:type="spellEnd"/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.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C07BED" w:rsidRPr="00CA4DCD" w:rsidRDefault="00C07BED" w:rsidP="00C07BED">
      <w:pPr>
        <w:spacing w:after="0" w:line="240" w:lineRule="auto"/>
        <w:ind w:firstLine="108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4600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4650" cy="2076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47950" cy="2124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66950" cy="2305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025" cy="2486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95625" cy="2219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2250" cy="1895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025" cy="2409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4125" cy="2524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4225" cy="2124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4600" cy="2238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67075" cy="2552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19450" cy="2152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9400" cy="2724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62250" cy="238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8425" cy="2124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3650" cy="1990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19425" cy="2028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62250" cy="2181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415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7BED" w:rsidRPr="00CA4DCD" w:rsidRDefault="00C07BED" w:rsidP="00C07BE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0AAE" w:rsidRDefault="00E20AAE">
      <w:bookmarkStart w:id="0" w:name="_GoBack"/>
      <w:bookmarkEnd w:id="0"/>
    </w:p>
    <w:sectPr w:rsidR="00E20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0B9"/>
    <w:rsid w:val="001300B9"/>
    <w:rsid w:val="003B75F5"/>
    <w:rsid w:val="0072701B"/>
    <w:rsid w:val="00C07BED"/>
    <w:rsid w:val="00E2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E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F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C0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BE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ED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F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C0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B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1037</Words>
  <Characters>5914</Characters>
  <Application>Microsoft Office Word</Application>
  <DocSecurity>0</DocSecurity>
  <Lines>49</Lines>
  <Paragraphs>13</Paragraphs>
  <ScaleCrop>false</ScaleCrop>
  <Company>ОрГМА</Company>
  <LinksUpToDate>false</LinksUpToDate>
  <CharactersWithSpaces>6938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2016-11-14T08:58:00Z</dcterms:created>
  <dcterms:modified xsi:type="dcterms:W3CDTF">2016-11-14T08:58:00Z</dcterms:modified>
</cp:coreProperties>
</file>