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D69" w:rsidRPr="00E44D69" w:rsidRDefault="00E44D69" w:rsidP="00E44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4D69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44D69" w:rsidRPr="00E44D69" w:rsidRDefault="00E44D69" w:rsidP="00E44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4D69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E44D69" w:rsidRPr="00E44D69" w:rsidRDefault="00E44D69" w:rsidP="00E44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4D69">
        <w:rPr>
          <w:rFonts w:ascii="Times New Roman" w:eastAsia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E44D69" w:rsidRPr="00E44D69" w:rsidRDefault="00E44D69" w:rsidP="00E4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4D69" w:rsidRPr="00E44D69" w:rsidRDefault="00E44D69" w:rsidP="00E4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4D69" w:rsidRPr="00E44D69" w:rsidRDefault="00E44D69" w:rsidP="00E4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4D69" w:rsidRPr="00E44D69" w:rsidRDefault="00E44D69" w:rsidP="00E44D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4D69" w:rsidRPr="00E44D69" w:rsidRDefault="00E44D69" w:rsidP="00E4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4D69" w:rsidRPr="00E44D69" w:rsidRDefault="00E44D69" w:rsidP="00E4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4D69" w:rsidRPr="00E44D69" w:rsidRDefault="00E44D69" w:rsidP="00E4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4D69" w:rsidRPr="00E44D69" w:rsidRDefault="00E44D69" w:rsidP="00E4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4D69" w:rsidRPr="00E44D69" w:rsidRDefault="00E44D69" w:rsidP="00E4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4D69" w:rsidRPr="00E44D69" w:rsidRDefault="00E44D69" w:rsidP="00E4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4D69" w:rsidRPr="00E44D69" w:rsidRDefault="00E44D69" w:rsidP="00E4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4D69" w:rsidRPr="00E44D69" w:rsidRDefault="00E44D69" w:rsidP="00E4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4D69" w:rsidRPr="00E44D69" w:rsidRDefault="00E44D69" w:rsidP="00E44D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4D6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</w:t>
      </w:r>
    </w:p>
    <w:p w:rsidR="00E44D69" w:rsidRPr="00E44D69" w:rsidRDefault="00E44D69" w:rsidP="00E44D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4D69"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САМОСТОЯТЕЛЬНОЙ РАБОТЕ ОБУЧАЮЩИХСЯ </w:t>
      </w:r>
    </w:p>
    <w:p w:rsidR="00E44D69" w:rsidRPr="00E44D69" w:rsidRDefault="00E44D69" w:rsidP="00E44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4D69" w:rsidRPr="00E44D69" w:rsidRDefault="00E44D69" w:rsidP="00E44D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8"/>
          <w:szCs w:val="28"/>
        </w:rPr>
      </w:pPr>
      <w:r w:rsidRPr="00E44D69">
        <w:rPr>
          <w:rFonts w:ascii="Times New Roman" w:eastAsia="Times New Roman" w:hAnsi="Times New Roman" w:cs="Times New Roman"/>
          <w:caps/>
          <w:sz w:val="28"/>
          <w:szCs w:val="28"/>
        </w:rPr>
        <w:t>ОБЩАЯ ФИЗИЧЕСКАЯ ПОДГОТОВКА</w:t>
      </w:r>
    </w:p>
    <w:p w:rsidR="00E44D69" w:rsidRPr="00E44D69" w:rsidRDefault="00E44D69" w:rsidP="00E4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44D69" w:rsidRPr="00E44D69" w:rsidRDefault="00E44D69" w:rsidP="00E4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4D69" w:rsidRPr="00E44D69" w:rsidRDefault="00E44D69" w:rsidP="00E44D69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4D69" w:rsidRPr="00E44D69" w:rsidRDefault="00E44D69" w:rsidP="00E44D6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E44D69">
        <w:rPr>
          <w:rFonts w:ascii="Times New Roman" w:eastAsia="Times New Roman" w:hAnsi="Times New Roman" w:cs="Times New Roman"/>
          <w:sz w:val="28"/>
          <w:szCs w:val="28"/>
        </w:rPr>
        <w:t>по направлению подготовки (специальности)</w:t>
      </w:r>
    </w:p>
    <w:p w:rsidR="00E44D69" w:rsidRPr="00E44D69" w:rsidRDefault="00E44D69" w:rsidP="00E4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44D69" w:rsidRPr="00E44D69" w:rsidRDefault="00E44D69" w:rsidP="00E44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4D69">
        <w:rPr>
          <w:rFonts w:ascii="Times New Roman" w:eastAsia="Times New Roman" w:hAnsi="Times New Roman" w:cs="Times New Roman"/>
          <w:i/>
          <w:sz w:val="28"/>
          <w:szCs w:val="28"/>
        </w:rPr>
        <w:t>31.05.01 Лечебное дело</w:t>
      </w:r>
    </w:p>
    <w:p w:rsidR="00E44D69" w:rsidRPr="00E44D69" w:rsidRDefault="00E44D69" w:rsidP="00E44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4D69" w:rsidRPr="00E44D69" w:rsidRDefault="00E44D69" w:rsidP="00E44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4D69" w:rsidRPr="00E44D69" w:rsidRDefault="00E44D69" w:rsidP="00E44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4D69" w:rsidRPr="00E44D69" w:rsidRDefault="00E44D69" w:rsidP="00E44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4D69" w:rsidRPr="00E44D69" w:rsidRDefault="00E44D69" w:rsidP="00E44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4D69" w:rsidRPr="00E44D69" w:rsidRDefault="00E44D69" w:rsidP="00E44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4D69" w:rsidRPr="00E44D69" w:rsidRDefault="00E44D69" w:rsidP="00E44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4D69" w:rsidRPr="00E44D69" w:rsidRDefault="00E44D69" w:rsidP="00E44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4D69" w:rsidRPr="00E44D69" w:rsidRDefault="00E44D69" w:rsidP="00E44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4D69" w:rsidRPr="00E44D69" w:rsidRDefault="00E44D69" w:rsidP="00E44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4D69" w:rsidRPr="00E44D69" w:rsidRDefault="00E44D69" w:rsidP="00E44D69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4D69">
        <w:rPr>
          <w:rFonts w:ascii="Times New Roman" w:eastAsia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E44D69">
        <w:rPr>
          <w:rFonts w:ascii="Times New Roman" w:eastAsia="Times New Roman" w:hAnsi="Times New Roman" w:cs="Times New Roman"/>
          <w:i/>
          <w:sz w:val="24"/>
          <w:szCs w:val="24"/>
        </w:rPr>
        <w:t>31.05.01 Лечебное дело</w:t>
      </w:r>
      <w:r w:rsidRPr="00E44D69">
        <w:rPr>
          <w:rFonts w:ascii="Times New Roman" w:eastAsia="Times New Roman" w:hAnsi="Times New Roman" w:cs="Times New Roman"/>
          <w:sz w:val="24"/>
          <w:szCs w:val="24"/>
        </w:rPr>
        <w:t xml:space="preserve">, одобренной ученом советом ФГБОУ ВО </w:t>
      </w:r>
      <w:proofErr w:type="spellStart"/>
      <w:r w:rsidRPr="00E44D69">
        <w:rPr>
          <w:rFonts w:ascii="Times New Roman" w:eastAsia="Times New Roman" w:hAnsi="Times New Roman" w:cs="Times New Roman"/>
          <w:sz w:val="24"/>
          <w:szCs w:val="24"/>
        </w:rPr>
        <w:t>ОрГМУ</w:t>
      </w:r>
      <w:proofErr w:type="spellEnd"/>
      <w:r w:rsidRPr="00E44D69">
        <w:rPr>
          <w:rFonts w:ascii="Times New Roman" w:eastAsia="Times New Roman" w:hAnsi="Times New Roman" w:cs="Times New Roman"/>
          <w:sz w:val="24"/>
          <w:szCs w:val="24"/>
        </w:rPr>
        <w:t xml:space="preserve"> Минздрава России (протокол № 9 от 30.04.2021 года) и  утвержденной ректором ФГБОУ ВО </w:t>
      </w:r>
      <w:proofErr w:type="spellStart"/>
      <w:r w:rsidRPr="00E44D69">
        <w:rPr>
          <w:rFonts w:ascii="Times New Roman" w:eastAsia="Times New Roman" w:hAnsi="Times New Roman" w:cs="Times New Roman"/>
          <w:sz w:val="24"/>
          <w:szCs w:val="24"/>
        </w:rPr>
        <w:t>ОрГМУ</w:t>
      </w:r>
      <w:proofErr w:type="spellEnd"/>
      <w:r w:rsidRPr="00E44D69">
        <w:rPr>
          <w:rFonts w:ascii="Times New Roman" w:eastAsia="Times New Roman" w:hAnsi="Times New Roman" w:cs="Times New Roman"/>
          <w:sz w:val="24"/>
          <w:szCs w:val="24"/>
        </w:rPr>
        <w:t xml:space="preserve"> Минздрава России 30.04.2021 года</w:t>
      </w:r>
    </w:p>
    <w:p w:rsidR="00E44D69" w:rsidRPr="00E44D69" w:rsidRDefault="00E44D69" w:rsidP="00E44D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4D69" w:rsidRPr="00E44D69" w:rsidRDefault="00E44D69" w:rsidP="00E44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4D69" w:rsidRPr="00E44D69" w:rsidRDefault="00E44D69" w:rsidP="00E44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4D69">
        <w:rPr>
          <w:rFonts w:ascii="Times New Roman" w:eastAsia="Times New Roman" w:hAnsi="Times New Roman" w:cs="Times New Roman"/>
          <w:sz w:val="28"/>
          <w:szCs w:val="28"/>
        </w:rPr>
        <w:t>Оренбург</w:t>
      </w: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3757C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 xml:space="preserve">1.Пояснительная записка </w:t>
      </w: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3757C">
        <w:rPr>
          <w:rFonts w:ascii="Times New Roman" w:eastAsia="Times New Roman" w:hAnsi="Times New Roman" w:cs="Times New Roman"/>
          <w:sz w:val="28"/>
          <w:szCs w:val="20"/>
        </w:rPr>
        <w:t>Самостоятельная работа — форма организации образовательного процесса, стимулирующая активность, самостоятельность, познавательный интерес обучающихся.</w:t>
      </w: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3757C">
        <w:rPr>
          <w:rFonts w:ascii="Times New Roman" w:eastAsia="Times New Roman" w:hAnsi="Times New Roman" w:cs="Times New Roman"/>
          <w:sz w:val="28"/>
          <w:szCs w:val="20"/>
        </w:rPr>
        <w:t xml:space="preserve"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(универсальных), общепрофессиональных 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3757C">
        <w:rPr>
          <w:rFonts w:ascii="Times New Roman" w:eastAsia="Times New Roman" w:hAnsi="Times New Roman" w:cs="Times New Roman"/>
          <w:sz w:val="28"/>
          <w:szCs w:val="20"/>
        </w:rPr>
        <w:t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обучающихся определяется содержанием учебной дисциплины и формой организации обучения.</w:t>
      </w: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3757C">
        <w:rPr>
          <w:rFonts w:ascii="Times New Roman" w:eastAsia="Times New Roman" w:hAnsi="Times New Roman" w:cs="Times New Roman"/>
          <w:sz w:val="28"/>
          <w:szCs w:val="20"/>
        </w:rPr>
        <w:t>В результате выполнения самостоятельной работы по дисциплине «Общая физическая подготовка» обучающийся должен:</w:t>
      </w:r>
    </w:p>
    <w:p w:rsidR="00AE05C3" w:rsidRPr="003C6A7B" w:rsidRDefault="00AE05C3" w:rsidP="00AE05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3C6A7B">
        <w:rPr>
          <w:rFonts w:ascii="Times New Roman" w:eastAsia="Times New Roman" w:hAnsi="Times New Roman" w:cs="Times New Roman"/>
          <w:i/>
          <w:sz w:val="28"/>
          <w:szCs w:val="24"/>
        </w:rPr>
        <w:t>систематизировать</w:t>
      </w:r>
      <w:proofErr w:type="gramEnd"/>
      <w:r w:rsidRPr="003C6A7B">
        <w:rPr>
          <w:rFonts w:ascii="Times New Roman" w:eastAsia="Times New Roman" w:hAnsi="Times New Roman" w:cs="Times New Roman"/>
          <w:i/>
          <w:sz w:val="28"/>
          <w:szCs w:val="24"/>
        </w:rPr>
        <w:t xml:space="preserve"> и обобщить знания</w:t>
      </w:r>
      <w:r w:rsidRPr="003C6A7B">
        <w:rPr>
          <w:rFonts w:ascii="Times New Roman" w:eastAsia="Times New Roman" w:hAnsi="Times New Roman" w:cs="Times New Roman"/>
          <w:sz w:val="28"/>
          <w:szCs w:val="24"/>
        </w:rPr>
        <w:t xml:space="preserve"> о</w:t>
      </w:r>
      <w:r w:rsidRPr="003C6A7B">
        <w:rPr>
          <w:rFonts w:ascii="Times New Roman" w:eastAsia="Times New Roman" w:hAnsi="Times New Roman" w:cs="Times New Roman"/>
          <w:sz w:val="28"/>
          <w:szCs w:val="28"/>
        </w:rPr>
        <w:t xml:space="preserve"> научно-практических основах физической культуры и здорового образа жизни; о социальной роли физической культуры в развитии личности; об основных правилах и специальной терминологии в базовых видах спорта </w:t>
      </w:r>
      <w:r w:rsidRPr="003C6A7B">
        <w:rPr>
          <w:rFonts w:ascii="Times New Roman" w:eastAsia="Calibri" w:hAnsi="Times New Roman" w:cs="Times New Roman"/>
          <w:i/>
          <w:sz w:val="28"/>
          <w:szCs w:val="28"/>
        </w:rPr>
        <w:t>создать представление</w:t>
      </w:r>
      <w:r w:rsidRPr="003C6A7B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Pr="003C6A7B">
        <w:rPr>
          <w:rFonts w:ascii="Times New Roman" w:eastAsia="Times New Roman" w:hAnsi="Times New Roman" w:cs="Times New Roman"/>
          <w:sz w:val="28"/>
          <w:szCs w:val="28"/>
        </w:rPr>
        <w:t>способах контроля и оценки физического развития и физической подготовленности; о правилах и способах планирования индивидуальных занятий различной целевой направленности.</w:t>
      </w:r>
    </w:p>
    <w:p w:rsidR="00AE05C3" w:rsidRPr="003C6A7B" w:rsidRDefault="00AE05C3" w:rsidP="00AE05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A7B">
        <w:rPr>
          <w:rFonts w:ascii="Times New Roman" w:eastAsia="Times New Roman" w:hAnsi="Times New Roman" w:cs="Times New Roman"/>
          <w:i/>
          <w:sz w:val="28"/>
          <w:szCs w:val="28"/>
        </w:rPr>
        <w:t xml:space="preserve">сформировать умения </w:t>
      </w:r>
      <w:r w:rsidRPr="003C6A7B">
        <w:rPr>
          <w:rFonts w:ascii="Times New Roman" w:eastAsia="Times New Roman" w:hAnsi="Times New Roman" w:cs="Times New Roman"/>
          <w:sz w:val="28"/>
          <w:szCs w:val="28"/>
        </w:rPr>
        <w:t xml:space="preserve"> разрабатывать индивидуальный двигательный режим, контролировать и регулировать функциональное состояние организма при выполнении физических упражнений в базовых видах спорта; составлять и выполнять индивидуально подобранные комплексы оздоровительной физической культуры; демонстрировать технические и тактические действия в базовых видах спорта; </w:t>
      </w:r>
      <w:r w:rsidRPr="003C6A7B">
        <w:rPr>
          <w:rFonts w:ascii="Times New Roman" w:eastAsia="Times New Roman" w:hAnsi="Times New Roman" w:cs="Times New Roman"/>
          <w:i/>
          <w:sz w:val="28"/>
          <w:szCs w:val="28"/>
        </w:rPr>
        <w:t>развивать и совершенствовать</w:t>
      </w:r>
      <w:r w:rsidRPr="003C6A7B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базовых видов спорта для физического самосовершенствования и самовоспитания для реализации будущей профессиональной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757C" w:rsidRPr="0003757C" w:rsidRDefault="0003757C" w:rsidP="0003757C">
      <w:pPr>
        <w:widowControl w:val="0"/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757C" w:rsidRPr="0003757C" w:rsidRDefault="0003757C" w:rsidP="0003757C">
      <w:pPr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757C">
        <w:rPr>
          <w:rFonts w:ascii="Times New Roman" w:eastAsia="Times New Roman" w:hAnsi="Times New Roman" w:cs="Times New Roman"/>
          <w:b/>
          <w:sz w:val="28"/>
          <w:szCs w:val="24"/>
        </w:rPr>
        <w:t>2. Содержание самостоятельной работы обучающихся.</w:t>
      </w: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3757C">
        <w:rPr>
          <w:rFonts w:ascii="Times New Roman" w:eastAsia="Times New Roman" w:hAnsi="Times New Roman" w:cs="Times New Roman"/>
          <w:sz w:val="28"/>
          <w:szCs w:val="20"/>
        </w:rPr>
        <w:t xml:space="preserve">Содержание заданий для самостоятельной работы обучающихся по дисциплине представлено </w:t>
      </w:r>
      <w:r w:rsidRPr="0003757C">
        <w:rPr>
          <w:rFonts w:ascii="Times New Roman" w:eastAsia="Times New Roman" w:hAnsi="Times New Roman" w:cs="Times New Roman"/>
          <w:b/>
          <w:i/>
          <w:sz w:val="28"/>
          <w:szCs w:val="20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03757C">
        <w:rPr>
          <w:rFonts w:ascii="Times New Roman" w:eastAsia="Times New Roman" w:hAnsi="Times New Roman" w:cs="Times New Roman"/>
          <w:sz w:val="28"/>
          <w:szCs w:val="20"/>
        </w:rPr>
        <w:t>, который прикреплен к рабочей программе дисциплины, раздел 6 «</w:t>
      </w:r>
      <w:proofErr w:type="spellStart"/>
      <w:r w:rsidRPr="0003757C">
        <w:rPr>
          <w:rFonts w:ascii="Times New Roman" w:eastAsia="Times New Roman" w:hAnsi="Times New Roman" w:cs="Times New Roman"/>
          <w:sz w:val="28"/>
          <w:szCs w:val="20"/>
        </w:rPr>
        <w:t>Учебно</w:t>
      </w:r>
      <w:proofErr w:type="spellEnd"/>
      <w:r w:rsidR="00AE05C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03757C">
        <w:rPr>
          <w:rFonts w:ascii="Times New Roman" w:eastAsia="Times New Roman" w:hAnsi="Times New Roman" w:cs="Times New Roman"/>
          <w:sz w:val="28"/>
          <w:szCs w:val="20"/>
        </w:rPr>
        <w:t>- методическое обеспечение по дисциплине (модулю)», в информационной системе Университета.</w:t>
      </w: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3757C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Перечень учебной, учебно-методической, научной литературы и </w:t>
      </w:r>
      <w:r w:rsidRPr="0003757C">
        <w:rPr>
          <w:rFonts w:ascii="Times New Roman" w:eastAsia="Times New Roman" w:hAnsi="Times New Roman" w:cs="Times New Roman"/>
          <w:sz w:val="28"/>
          <w:szCs w:val="20"/>
        </w:rPr>
        <w:pgNum/>
      </w:r>
      <w:r w:rsidRPr="0003757C">
        <w:rPr>
          <w:rFonts w:ascii="Times New Roman" w:eastAsia="Times New Roman" w:hAnsi="Times New Roman" w:cs="Times New Roman"/>
          <w:sz w:val="28"/>
          <w:szCs w:val="20"/>
        </w:rPr>
        <w:t xml:space="preserve">информационных ресурсов для самостоятельной работы представлен в рабочей программе дисциплины, раздел 8 « Перечень основной и дополнительной учебной литературы, необходимой для освоения дисциплины (модуля)». </w:t>
      </w: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20"/>
        </w:rPr>
      </w:pPr>
    </w:p>
    <w:tbl>
      <w:tblPr>
        <w:tblW w:w="10314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2118"/>
        <w:gridCol w:w="2128"/>
        <w:gridCol w:w="3527"/>
        <w:gridCol w:w="2064"/>
      </w:tblGrid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2118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Тема самостоятельной </w:t>
            </w:r>
          </w:p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работы </w:t>
            </w:r>
          </w:p>
        </w:tc>
        <w:tc>
          <w:tcPr>
            <w:tcW w:w="2128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Форма </w:t>
            </w:r>
          </w:p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</w:pPr>
            <w:proofErr w:type="gramStart"/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самостоятельной</w:t>
            </w:r>
            <w:proofErr w:type="gramEnd"/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работы</w:t>
            </w: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  <w:t>1</w:t>
            </w:r>
          </w:p>
        </w:tc>
        <w:tc>
          <w:tcPr>
            <w:tcW w:w="3527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Форма контроля самостоятельной работы</w:t>
            </w:r>
          </w:p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375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соответствии с разделом 4 РП)</w:t>
            </w: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2064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Форма </w:t>
            </w:r>
          </w:p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контактной </w:t>
            </w:r>
          </w:p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работы</w:t>
            </w:r>
            <w:proofErr w:type="gramEnd"/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при </w:t>
            </w:r>
          </w:p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проведении</w:t>
            </w:r>
            <w:proofErr w:type="gramEnd"/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текущего </w:t>
            </w:r>
          </w:p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</w:pPr>
            <w:proofErr w:type="gramStart"/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контроля</w:t>
            </w:r>
            <w:proofErr w:type="gramEnd"/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  <w:t>2</w:t>
            </w:r>
          </w:p>
        </w:tc>
      </w:tr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128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3527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2064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</w:tr>
      <w:tr w:rsidR="0003757C" w:rsidRPr="0003757C" w:rsidTr="0003757C">
        <w:tc>
          <w:tcPr>
            <w:tcW w:w="10314" w:type="dxa"/>
            <w:gridSpan w:val="5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Самостоятельная работа в рамках модулей</w:t>
            </w:r>
          </w:p>
        </w:tc>
      </w:tr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№ 1.</w:t>
            </w: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Обучение техническим и тактическим действиям в базовых видах спорта</w:t>
            </w:r>
          </w:p>
          <w:p w:rsidR="0003757C" w:rsidRPr="0003757C" w:rsidRDefault="0003757C" w:rsidP="0003757C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Легкая атлетика</w:t>
            </w:r>
          </w:p>
          <w:p w:rsidR="0003757C" w:rsidRPr="00BB467F" w:rsidRDefault="00BB467F" w:rsidP="00BB467F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для овладения, закрепления и систематизации знаний</w:t>
            </w:r>
          </w:p>
        </w:tc>
        <w:tc>
          <w:tcPr>
            <w:tcW w:w="3527" w:type="dxa"/>
            <w:vMerge w:val="restart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текста (учебника, дополнительной литературы, ресурсов Интернет)</w:t>
            </w:r>
          </w:p>
        </w:tc>
        <w:tc>
          <w:tcPr>
            <w:tcW w:w="2064" w:type="dxa"/>
            <w:vMerge w:val="restart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- КСР</w:t>
            </w:r>
          </w:p>
        </w:tc>
      </w:tr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  <w:vMerge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03757C" w:rsidRPr="0003757C" w:rsidRDefault="0003757C" w:rsidP="00D0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для формирования умений </w:t>
            </w:r>
          </w:p>
        </w:tc>
        <w:tc>
          <w:tcPr>
            <w:tcW w:w="3527" w:type="dxa"/>
            <w:shd w:val="clear" w:color="auto" w:fill="auto"/>
          </w:tcPr>
          <w:p w:rsid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595" w:rsidRPr="00D02595" w:rsidRDefault="00D02595" w:rsidP="00D0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59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1</w:t>
            </w:r>
          </w:p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595" w:rsidRPr="0003757C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59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2</w:t>
            </w:r>
          </w:p>
        </w:tc>
        <w:tc>
          <w:tcPr>
            <w:tcW w:w="2064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Информационной системе </w:t>
            </w:r>
            <w:proofErr w:type="spellStart"/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ОрГМУ</w:t>
            </w:r>
            <w:proofErr w:type="spellEnd"/>
          </w:p>
        </w:tc>
      </w:tr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№ 2.</w:t>
            </w: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Обучение тактическим действиям и совершенствование технических действий в базовых видах спорта</w:t>
            </w:r>
          </w:p>
          <w:p w:rsidR="0003757C" w:rsidRPr="0003757C" w:rsidRDefault="0003757C" w:rsidP="0003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2.1 Гимнастика</w:t>
            </w:r>
          </w:p>
          <w:p w:rsidR="0003757C" w:rsidRPr="0003757C" w:rsidRDefault="0003757C" w:rsidP="0003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128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для овладения, закрепления и систематизации знаний</w:t>
            </w:r>
          </w:p>
        </w:tc>
        <w:tc>
          <w:tcPr>
            <w:tcW w:w="3527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текста (учебника, дополнительной литературы, ресурсов Интернет)</w:t>
            </w:r>
          </w:p>
        </w:tc>
        <w:tc>
          <w:tcPr>
            <w:tcW w:w="2064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- КСР</w:t>
            </w:r>
          </w:p>
        </w:tc>
      </w:tr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03757C" w:rsidRPr="0003757C" w:rsidRDefault="0003757C" w:rsidP="00D0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для формирования умений </w:t>
            </w:r>
          </w:p>
        </w:tc>
        <w:tc>
          <w:tcPr>
            <w:tcW w:w="3527" w:type="dxa"/>
            <w:shd w:val="clear" w:color="auto" w:fill="auto"/>
          </w:tcPr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  <w:r w:rsidR="00D02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</w:t>
            </w:r>
          </w:p>
          <w:p w:rsidR="00D02595" w:rsidRPr="0003757C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59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2</w:t>
            </w:r>
          </w:p>
        </w:tc>
        <w:tc>
          <w:tcPr>
            <w:tcW w:w="2064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Информационной системе </w:t>
            </w:r>
            <w:proofErr w:type="spellStart"/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ОрГМУ</w:t>
            </w:r>
            <w:proofErr w:type="spellEnd"/>
          </w:p>
        </w:tc>
      </w:tr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№ 3.</w:t>
            </w:r>
          </w:p>
          <w:p w:rsidR="0003757C" w:rsidRDefault="0003757C" w:rsidP="0003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Совершенствование тактических и </w:t>
            </w: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технических действий в базовых видах спорта</w:t>
            </w:r>
          </w:p>
          <w:p w:rsidR="0003757C" w:rsidRPr="0003757C" w:rsidRDefault="0003757C" w:rsidP="0003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3.1 Легкая атлетика</w:t>
            </w:r>
          </w:p>
          <w:p w:rsidR="0003757C" w:rsidRPr="0003757C" w:rsidRDefault="0003757C" w:rsidP="005E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3.2 </w:t>
            </w:r>
            <w:r w:rsidR="005E6577">
              <w:rPr>
                <w:rFonts w:ascii="Times New Roman" w:eastAsia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2128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для овладения, закрепления и систематизации знаний</w:t>
            </w:r>
          </w:p>
        </w:tc>
        <w:tc>
          <w:tcPr>
            <w:tcW w:w="3527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текста (учебника, дополнительной литературы, ресурсов Интернет)</w:t>
            </w:r>
          </w:p>
        </w:tc>
        <w:tc>
          <w:tcPr>
            <w:tcW w:w="2064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- КСР</w:t>
            </w:r>
          </w:p>
        </w:tc>
      </w:tr>
      <w:tr w:rsidR="0003757C" w:rsidRPr="0003757C" w:rsidTr="0003757C">
        <w:trPr>
          <w:trHeight w:val="2325"/>
        </w:trPr>
        <w:tc>
          <w:tcPr>
            <w:tcW w:w="477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03757C" w:rsidRPr="0003757C" w:rsidRDefault="0003757C" w:rsidP="00D0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для формирования умений </w:t>
            </w:r>
          </w:p>
        </w:tc>
        <w:tc>
          <w:tcPr>
            <w:tcW w:w="3527" w:type="dxa"/>
            <w:shd w:val="clear" w:color="auto" w:fill="auto"/>
          </w:tcPr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  <w:r w:rsidR="00D02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</w:t>
            </w:r>
          </w:p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595" w:rsidRPr="0003757C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59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2</w:t>
            </w:r>
          </w:p>
        </w:tc>
        <w:tc>
          <w:tcPr>
            <w:tcW w:w="2064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Информационной системе </w:t>
            </w:r>
            <w:proofErr w:type="spellStart"/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ОрГМУ</w:t>
            </w:r>
            <w:proofErr w:type="spellEnd"/>
          </w:p>
        </w:tc>
      </w:tr>
    </w:tbl>
    <w:p w:rsidR="0003757C" w:rsidRPr="0003757C" w:rsidRDefault="0003757C" w:rsidP="00037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  <w:bookmarkEnd w:id="0"/>
    </w:p>
    <w:p w:rsidR="00D02595" w:rsidRPr="00D02595" w:rsidRDefault="00D02595" w:rsidP="00D025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b/>
          <w:sz w:val="28"/>
          <w:szCs w:val="20"/>
        </w:rPr>
        <w:t>3. Методические указания по выполнению заданий для самостоятельной работы по дисциплине.</w:t>
      </w:r>
    </w:p>
    <w:p w:rsidR="00D02595" w:rsidRPr="00D02595" w:rsidRDefault="00D02595" w:rsidP="00D02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595" w:rsidRPr="00D02595" w:rsidRDefault="00D02595" w:rsidP="00D025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b/>
          <w:sz w:val="28"/>
          <w:szCs w:val="20"/>
        </w:rPr>
        <w:t xml:space="preserve">Методические указания по подготовке к контрольной работе 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Подготовка к контрольной работе. Контрольная работа назначается после изучения определенного раздела (разделов) дисциплины и представляет собой совокупность развернутых письменных ответов </w:t>
      </w:r>
      <w:r w:rsidRPr="00D0259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 на вопросы, которые они заранее получают от преподавателя. </w:t>
      </w:r>
    </w:p>
    <w:p w:rsidR="00D02595" w:rsidRPr="00D02595" w:rsidRDefault="00D02595" w:rsidP="00D025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i/>
          <w:sz w:val="28"/>
          <w:szCs w:val="20"/>
        </w:rPr>
        <w:t>Алгоритм подготовки к контрольной работе</w:t>
      </w:r>
      <w:r w:rsidRPr="00D02595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Pr="00D02595">
        <w:rPr>
          <w:rFonts w:ascii="Times New Roman" w:eastAsia="Times New Roman" w:hAnsi="Times New Roman" w:cs="Times New Roman"/>
          <w:sz w:val="28"/>
          <w:szCs w:val="28"/>
        </w:rPr>
        <w:t>чтение текста (учебника, дополнительной литературы, ресурсов Интернет</w:t>
      </w: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, раскрывающих материал, знание которого проверяется контрольной работой; 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- повторение учебного материала, полученного при подготовке к практическим занятиям и во время их проведения;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- изучение дополнительной литературы, в которой конкретизируется содержание проверяемых знаний; 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- составление в мысленной форме ответов на поставленные в контрольной работе вопросы; 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- формирование психологической установки на успешное выполнение всех заданий. </w:t>
      </w:r>
    </w:p>
    <w:p w:rsidR="00D02595" w:rsidRPr="00D02595" w:rsidRDefault="00D02595" w:rsidP="00D02595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02595" w:rsidRPr="00D02595" w:rsidRDefault="00D02595" w:rsidP="00D025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b/>
          <w:sz w:val="28"/>
          <w:szCs w:val="20"/>
        </w:rPr>
        <w:t xml:space="preserve">Методические указания по подготовке к </w:t>
      </w:r>
      <w:r w:rsidRPr="00D02595">
        <w:rPr>
          <w:rFonts w:ascii="Times New Roman" w:eastAsia="Times New Roman" w:hAnsi="Times New Roman" w:cs="Times New Roman"/>
          <w:b/>
          <w:sz w:val="28"/>
          <w:szCs w:val="28"/>
        </w:rPr>
        <w:t>чтению текста (учебника, дополнительной литературы, ресурсов Интернет).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 Важной составляющей самостоятельной работы является работа с литературой. Умение работать с литературой означает научиться осмысленно пользоваться источниками.</w:t>
      </w:r>
    </w:p>
    <w:p w:rsidR="00D02595" w:rsidRPr="00D02595" w:rsidRDefault="00D02595" w:rsidP="00D02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Существует несколько методов работы с литературой.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Один из них - самый известный - </w:t>
      </w:r>
      <w:r w:rsidRPr="00D02595">
        <w:rPr>
          <w:rFonts w:ascii="Times New Roman" w:eastAsia="Times New Roman" w:hAnsi="Times New Roman" w:cs="Times New Roman"/>
          <w:i/>
          <w:sz w:val="28"/>
          <w:szCs w:val="20"/>
        </w:rPr>
        <w:t>метод повторения</w:t>
      </w:r>
      <w:r w:rsidRPr="00D02595">
        <w:rPr>
          <w:rFonts w:ascii="Times New Roman" w:eastAsia="Times New Roman" w:hAnsi="Times New Roman" w:cs="Times New Roman"/>
          <w:sz w:val="28"/>
          <w:szCs w:val="20"/>
        </w:rPr>
        <w:t>: прочитанный текст можно заучить наизусть. Простое повторение воздействует  на память механически и поверхностно. Полученные таким путем сведения легко забываются.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Наиболее эффективный метод - </w:t>
      </w:r>
      <w:r w:rsidRPr="00D02595">
        <w:rPr>
          <w:rFonts w:ascii="Times New Roman" w:eastAsia="Times New Roman" w:hAnsi="Times New Roman" w:cs="Times New Roman"/>
          <w:i/>
          <w:sz w:val="28"/>
          <w:szCs w:val="20"/>
        </w:rPr>
        <w:t>метод кодирования</w:t>
      </w: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: прочитанный текст нужно подвергнуть большей, чем простое заучивание, обработке. Чтобы основательно обработать информацию </w:t>
      </w:r>
      <w:proofErr w:type="gramStart"/>
      <w:r w:rsidRPr="00D02595">
        <w:rPr>
          <w:rFonts w:ascii="Times New Roman" w:eastAsia="Times New Roman" w:hAnsi="Times New Roman" w:cs="Times New Roman"/>
          <w:sz w:val="28"/>
          <w:szCs w:val="20"/>
        </w:rPr>
        <w:t>и  закодировать</w:t>
      </w:r>
      <w:proofErr w:type="gramEnd"/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 ее для хранения, важно провести целый ряд мыслительных операций: </w:t>
      </w:r>
      <w:r w:rsidRPr="00D02595">
        <w:rPr>
          <w:rFonts w:ascii="Times New Roman" w:eastAsia="Times New Roman" w:hAnsi="Times New Roman" w:cs="Times New Roman"/>
          <w:sz w:val="28"/>
          <w:szCs w:val="20"/>
        </w:rPr>
        <w:lastRenderedPageBreak/>
        <w:t>прокомментировать новые данные; оценить их значение; поставить вопросы; сопоставить полученные  сведения с ранее известными.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 Для улучшения обработки информации очень важно устанавливать осмысленные связи, структурировать новые сведения.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 Изучение научной учебной и иной литературы требует ведения рабочих записей.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Форма записей может быть весьма разнообразной: простой или развернутый план, тезисы, цитаты, конспект.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i/>
          <w:sz w:val="28"/>
          <w:szCs w:val="20"/>
        </w:rPr>
        <w:t>План</w:t>
      </w: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  - первооснова, каркас какой- либо письменной работы, определяющие последовательность изложения материала.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План является наиболее краткой и потому самой доступной и распространенной формой записей содержания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состоит в степени детализации содержания и, соответственно, в объеме.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Преимущество плана состоит в следующем.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Во-первых,  план позволяет наилучшим образом уяснить логику мысли автора, упрощает понимание главных моментов произведения.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Во-вторых, план позволяет быстро и глубоко проникнуть в сущность построения произведения и, следовательно, гораздо легче ориентироваться в его содержании.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В-третьих, план позволяет – при последующем возвращении к нему – быстрее обычного вспомнить прочитанное.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В-четвертых, С помощью плана гораздо удобнее отыскивать в источнике  нужные места, факты, цитаты и т.д.</w:t>
      </w:r>
    </w:p>
    <w:p w:rsidR="00D02595" w:rsidRPr="00D02595" w:rsidRDefault="00D02595" w:rsidP="00D02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i/>
          <w:sz w:val="28"/>
          <w:szCs w:val="20"/>
        </w:rPr>
        <w:t>Памятка-алгоритм составления плана при работе с текстом</w:t>
      </w:r>
      <w:r w:rsidRPr="00D02595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D02595" w:rsidRPr="00D02595" w:rsidRDefault="00D02595" w:rsidP="00D0259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Прочитать текст, продумать прочитанное.</w:t>
      </w:r>
    </w:p>
    <w:p w:rsidR="00D02595" w:rsidRPr="00D02595" w:rsidRDefault="00D02595" w:rsidP="00D0259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Разбить текст на части и озаглавить каждую. В заголовках передать главную мысль каждого фрагмента.</w:t>
      </w:r>
    </w:p>
    <w:p w:rsidR="00D02595" w:rsidRPr="00D02595" w:rsidRDefault="00D02595" w:rsidP="00D0259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В каждой части выделить несколько положений, развивающих главную мысль.</w:t>
      </w:r>
    </w:p>
    <w:p w:rsidR="00D02595" w:rsidRPr="00D02595" w:rsidRDefault="00D02595" w:rsidP="00D0259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Проверить, отражают ли пункты плана основную мысль текста, связан ли последующий пункт плана с предыдущим.</w:t>
      </w:r>
    </w:p>
    <w:p w:rsidR="00D02595" w:rsidRPr="00D02595" w:rsidRDefault="00D02595" w:rsidP="00D02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i/>
          <w:sz w:val="28"/>
          <w:szCs w:val="20"/>
        </w:rPr>
        <w:t>Памятка-алгоритм приемов работы с текстом.</w:t>
      </w:r>
    </w:p>
    <w:p w:rsidR="00D02595" w:rsidRPr="00D02595" w:rsidRDefault="00D02595" w:rsidP="00D0259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Чтение и анализ.</w:t>
      </w:r>
    </w:p>
    <w:p w:rsidR="00D02595" w:rsidRPr="00D02595" w:rsidRDefault="00D02595" w:rsidP="00D0259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Сопоставительный анализ источника и мнения.</w:t>
      </w:r>
    </w:p>
    <w:p w:rsidR="00D02595" w:rsidRPr="00D02595" w:rsidRDefault="00D02595" w:rsidP="00D0259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Анализ и аргументация автора.</w:t>
      </w:r>
    </w:p>
    <w:p w:rsidR="00D02595" w:rsidRPr="00D02595" w:rsidRDefault="00D02595" w:rsidP="00D0259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Постановка вопросов к тексту.</w:t>
      </w:r>
    </w:p>
    <w:p w:rsidR="00D02595" w:rsidRPr="00D02595" w:rsidRDefault="00D02595" w:rsidP="00D0259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Сравнительный анализ.</w:t>
      </w:r>
    </w:p>
    <w:p w:rsidR="00D02595" w:rsidRPr="00D02595" w:rsidRDefault="00D02595" w:rsidP="00D0259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Отбор материала.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i/>
          <w:sz w:val="28"/>
          <w:szCs w:val="20"/>
        </w:rPr>
        <w:lastRenderedPageBreak/>
        <w:t>Выписки</w:t>
      </w: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 - небольшие фрагменты текста (неполные и полные предложения, отделы </w:t>
      </w:r>
      <w:proofErr w:type="gramStart"/>
      <w:r w:rsidRPr="00D02595">
        <w:rPr>
          <w:rFonts w:ascii="Times New Roman" w:eastAsia="Times New Roman" w:hAnsi="Times New Roman" w:cs="Times New Roman"/>
          <w:sz w:val="28"/>
          <w:szCs w:val="20"/>
        </w:rPr>
        <w:t>абзацы ,</w:t>
      </w:r>
      <w:proofErr w:type="gramEnd"/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 а также дословные и близкие к дословным записи об излагаемых в нем фактах), содержащие в себе квинтэссенцию содержания прочитанного.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Выписки представляют собой более сложную форму записи содержания исходного источника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воспроизвести в произвольном (чаще последовательном) порядке наиболее важные мысли автора, статистические и </w:t>
      </w:r>
      <w:proofErr w:type="spellStart"/>
      <w:r w:rsidRPr="00D02595">
        <w:rPr>
          <w:rFonts w:ascii="Times New Roman" w:eastAsia="Times New Roman" w:hAnsi="Times New Roman" w:cs="Times New Roman"/>
          <w:sz w:val="28"/>
          <w:szCs w:val="20"/>
        </w:rPr>
        <w:t>даталогические</w:t>
      </w:r>
      <w:proofErr w:type="spellEnd"/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 сведения. В отдельных случаях – когда это оправдано с точки зрения продолжения работы над текстом – вполне допустимо заменять цитирование изложением, близким дословному.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Памятка-алгоритм ВЫПИСКИ ИЗ ТЕКСТА: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1. Выписки из текста применяются при работе с любой книгой или статьей для подготовки доклада, реферата, статьи, сочинения.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2. Выписки необходимо делать точными. Заключайте в кавычки подлинные слова автора.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3. Оформляйте их как цитаты и указывайте (лучше в скобках) название произведения, главу, часть, параграф, страницу.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4. При чтении интересующих вас книг делайте выписки, постепенно накапливая и распределяя их по темам, и при необходимости используйте их.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02595" w:rsidRPr="00D02595" w:rsidRDefault="00D02595" w:rsidP="00D0259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b/>
          <w:sz w:val="28"/>
          <w:szCs w:val="20"/>
        </w:rPr>
        <w:t>4. Критерии оценивания результатов выполнения заданий по самостоятельной работе обучающихся.</w:t>
      </w:r>
    </w:p>
    <w:p w:rsidR="000243C7" w:rsidRPr="00AE05C3" w:rsidRDefault="00D02595" w:rsidP="00AE0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Критерии оценивания выполненных заданий представлены </w:t>
      </w:r>
      <w:r w:rsidRPr="00D02595">
        <w:rPr>
          <w:rFonts w:ascii="Times New Roman" w:eastAsia="Times New Roman" w:hAnsi="Times New Roman" w:cs="Times New Roman"/>
          <w:b/>
          <w:i/>
          <w:sz w:val="28"/>
          <w:szCs w:val="20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D02595">
        <w:rPr>
          <w:rFonts w:ascii="Times New Roman" w:eastAsia="Times New Roman" w:hAnsi="Times New Roman" w:cs="Times New Roman"/>
          <w:sz w:val="28"/>
          <w:szCs w:val="20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sectPr w:rsidR="000243C7" w:rsidRPr="00AE05C3" w:rsidSect="0086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2230B"/>
    <w:multiLevelType w:val="multilevel"/>
    <w:tmpl w:val="3BFA56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E1841"/>
    <w:multiLevelType w:val="multilevel"/>
    <w:tmpl w:val="75C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C3858"/>
    <w:multiLevelType w:val="multilevel"/>
    <w:tmpl w:val="98F0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00C7A"/>
    <w:multiLevelType w:val="multilevel"/>
    <w:tmpl w:val="AE80F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42422C"/>
    <w:multiLevelType w:val="multilevel"/>
    <w:tmpl w:val="86A25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6E5E54"/>
    <w:multiLevelType w:val="multilevel"/>
    <w:tmpl w:val="11403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AB5793"/>
    <w:multiLevelType w:val="multilevel"/>
    <w:tmpl w:val="CA4C4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E43DAB"/>
    <w:multiLevelType w:val="multilevel"/>
    <w:tmpl w:val="F3B05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001088"/>
    <w:multiLevelType w:val="multilevel"/>
    <w:tmpl w:val="C5943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907531"/>
    <w:multiLevelType w:val="multilevel"/>
    <w:tmpl w:val="4BD6C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8C1D0E"/>
    <w:multiLevelType w:val="multilevel"/>
    <w:tmpl w:val="AC386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53E6C"/>
    <w:multiLevelType w:val="multilevel"/>
    <w:tmpl w:val="FABC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C66559"/>
    <w:multiLevelType w:val="multilevel"/>
    <w:tmpl w:val="AC34F7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9EF78A6"/>
    <w:multiLevelType w:val="multilevel"/>
    <w:tmpl w:val="8ABA7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982900"/>
    <w:multiLevelType w:val="multilevel"/>
    <w:tmpl w:val="5994D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A87696"/>
    <w:multiLevelType w:val="multilevel"/>
    <w:tmpl w:val="48624CE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0667BDD"/>
    <w:multiLevelType w:val="multilevel"/>
    <w:tmpl w:val="2A705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411A51"/>
    <w:multiLevelType w:val="multilevel"/>
    <w:tmpl w:val="B39A88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B92DF6"/>
    <w:multiLevelType w:val="hybridMultilevel"/>
    <w:tmpl w:val="061CC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A3998"/>
    <w:multiLevelType w:val="hybridMultilevel"/>
    <w:tmpl w:val="7494E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E214F2"/>
    <w:multiLevelType w:val="multilevel"/>
    <w:tmpl w:val="5C58ED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8727FC"/>
    <w:multiLevelType w:val="multilevel"/>
    <w:tmpl w:val="6486D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13310D"/>
    <w:multiLevelType w:val="multilevel"/>
    <w:tmpl w:val="E1C03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3651A6"/>
    <w:multiLevelType w:val="multilevel"/>
    <w:tmpl w:val="1C3C8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8C0679"/>
    <w:multiLevelType w:val="multilevel"/>
    <w:tmpl w:val="1E8AD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22109C"/>
    <w:multiLevelType w:val="multilevel"/>
    <w:tmpl w:val="ADFC3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320D8B"/>
    <w:multiLevelType w:val="multilevel"/>
    <w:tmpl w:val="99863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E85F01"/>
    <w:multiLevelType w:val="multilevel"/>
    <w:tmpl w:val="01AA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3B0802"/>
    <w:multiLevelType w:val="hybridMultilevel"/>
    <w:tmpl w:val="C3F64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B123E6"/>
    <w:multiLevelType w:val="multilevel"/>
    <w:tmpl w:val="E2B27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7D7E3B"/>
    <w:multiLevelType w:val="multilevel"/>
    <w:tmpl w:val="CCBE4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DC7B09"/>
    <w:multiLevelType w:val="multilevel"/>
    <w:tmpl w:val="BEFA2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D750CE"/>
    <w:multiLevelType w:val="multilevel"/>
    <w:tmpl w:val="56904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B10A6B"/>
    <w:multiLevelType w:val="multilevel"/>
    <w:tmpl w:val="9FE0F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FD310E"/>
    <w:multiLevelType w:val="multilevel"/>
    <w:tmpl w:val="5ABA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A422B7"/>
    <w:multiLevelType w:val="multilevel"/>
    <w:tmpl w:val="FBC8E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5"/>
  </w:num>
  <w:num w:numId="3">
    <w:abstractNumId w:val="12"/>
  </w:num>
  <w:num w:numId="4">
    <w:abstractNumId w:val="8"/>
  </w:num>
  <w:num w:numId="5">
    <w:abstractNumId w:val="21"/>
  </w:num>
  <w:num w:numId="6">
    <w:abstractNumId w:val="9"/>
  </w:num>
  <w:num w:numId="7">
    <w:abstractNumId w:val="33"/>
  </w:num>
  <w:num w:numId="8">
    <w:abstractNumId w:val="7"/>
  </w:num>
  <w:num w:numId="9">
    <w:abstractNumId w:val="17"/>
  </w:num>
  <w:num w:numId="10">
    <w:abstractNumId w:val="4"/>
  </w:num>
  <w:num w:numId="11">
    <w:abstractNumId w:val="0"/>
  </w:num>
  <w:num w:numId="12">
    <w:abstractNumId w:val="10"/>
  </w:num>
  <w:num w:numId="13">
    <w:abstractNumId w:val="20"/>
  </w:num>
  <w:num w:numId="14">
    <w:abstractNumId w:val="26"/>
  </w:num>
  <w:num w:numId="15">
    <w:abstractNumId w:val="25"/>
  </w:num>
  <w:num w:numId="16">
    <w:abstractNumId w:val="22"/>
  </w:num>
  <w:num w:numId="17">
    <w:abstractNumId w:val="3"/>
  </w:num>
  <w:num w:numId="18">
    <w:abstractNumId w:val="34"/>
  </w:num>
  <w:num w:numId="19">
    <w:abstractNumId w:val="29"/>
  </w:num>
  <w:num w:numId="20">
    <w:abstractNumId w:val="5"/>
  </w:num>
  <w:num w:numId="21">
    <w:abstractNumId w:val="30"/>
  </w:num>
  <w:num w:numId="22">
    <w:abstractNumId w:val="31"/>
  </w:num>
  <w:num w:numId="23">
    <w:abstractNumId w:val="2"/>
  </w:num>
  <w:num w:numId="24">
    <w:abstractNumId w:val="14"/>
  </w:num>
  <w:num w:numId="25">
    <w:abstractNumId w:val="27"/>
  </w:num>
  <w:num w:numId="26">
    <w:abstractNumId w:val="35"/>
  </w:num>
  <w:num w:numId="27">
    <w:abstractNumId w:val="32"/>
  </w:num>
  <w:num w:numId="28">
    <w:abstractNumId w:val="16"/>
  </w:num>
  <w:num w:numId="29">
    <w:abstractNumId w:val="1"/>
  </w:num>
  <w:num w:numId="30">
    <w:abstractNumId w:val="24"/>
  </w:num>
  <w:num w:numId="31">
    <w:abstractNumId w:val="6"/>
  </w:num>
  <w:num w:numId="32">
    <w:abstractNumId w:val="13"/>
  </w:num>
  <w:num w:numId="33">
    <w:abstractNumId w:val="23"/>
  </w:num>
  <w:num w:numId="34">
    <w:abstractNumId w:val="11"/>
  </w:num>
  <w:num w:numId="35">
    <w:abstractNumId w:val="28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477A"/>
    <w:rsid w:val="000243C7"/>
    <w:rsid w:val="00026C17"/>
    <w:rsid w:val="0003757C"/>
    <w:rsid w:val="00085EC3"/>
    <w:rsid w:val="000B2F35"/>
    <w:rsid w:val="00134B14"/>
    <w:rsid w:val="003C6842"/>
    <w:rsid w:val="003D60E2"/>
    <w:rsid w:val="0041070A"/>
    <w:rsid w:val="00412042"/>
    <w:rsid w:val="005E6577"/>
    <w:rsid w:val="00867C80"/>
    <w:rsid w:val="00934DA4"/>
    <w:rsid w:val="009F6B81"/>
    <w:rsid w:val="00A2101C"/>
    <w:rsid w:val="00AD7B55"/>
    <w:rsid w:val="00AE05C3"/>
    <w:rsid w:val="00B030BC"/>
    <w:rsid w:val="00B666D2"/>
    <w:rsid w:val="00B7477A"/>
    <w:rsid w:val="00BB467F"/>
    <w:rsid w:val="00C709C3"/>
    <w:rsid w:val="00CC1503"/>
    <w:rsid w:val="00D02595"/>
    <w:rsid w:val="00D61492"/>
    <w:rsid w:val="00E44D69"/>
    <w:rsid w:val="00EE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AC059-863A-4461-A52A-FF418E02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B55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rsid w:val="000B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B2F35"/>
  </w:style>
  <w:style w:type="character" w:customStyle="1" w:styleId="c2">
    <w:name w:val="c2"/>
    <w:basedOn w:val="a0"/>
    <w:rsid w:val="000B2F35"/>
  </w:style>
  <w:style w:type="character" w:customStyle="1" w:styleId="c25">
    <w:name w:val="c25"/>
    <w:basedOn w:val="a0"/>
    <w:rsid w:val="000B2F35"/>
  </w:style>
  <w:style w:type="paragraph" w:customStyle="1" w:styleId="c15">
    <w:name w:val="c15"/>
    <w:basedOn w:val="a"/>
    <w:rsid w:val="000B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B2F35"/>
  </w:style>
  <w:style w:type="paragraph" w:customStyle="1" w:styleId="c10">
    <w:name w:val="c10"/>
    <w:basedOn w:val="a"/>
    <w:rsid w:val="000B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0B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E6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13</cp:revision>
  <dcterms:created xsi:type="dcterms:W3CDTF">2019-06-26T17:14:00Z</dcterms:created>
  <dcterms:modified xsi:type="dcterms:W3CDTF">2023-09-04T10:49:00Z</dcterms:modified>
</cp:coreProperties>
</file>