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D1" w:rsidRPr="006B3E4C" w:rsidRDefault="000304D1" w:rsidP="000304D1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  <w:r w:rsidRPr="006B3E4C">
        <w:rPr>
          <w:b/>
          <w:color w:val="000000"/>
          <w:szCs w:val="24"/>
          <w:lang w:eastAsia="ru-RU"/>
        </w:rPr>
        <w:t>Лекция №2.</w:t>
      </w:r>
    </w:p>
    <w:p w:rsidR="000304D1" w:rsidRPr="004413F9" w:rsidRDefault="000304D1" w:rsidP="000304D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B3E4C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4413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04D1">
        <w:rPr>
          <w:rFonts w:ascii="Times New Roman" w:hAnsi="Times New Roman"/>
          <w:b/>
          <w:color w:val="000000"/>
          <w:sz w:val="24"/>
          <w:szCs w:val="24"/>
        </w:rPr>
        <w:t>Гигиена воды и водоснабжения. Гигиенические требования к качеству питьевой воды. Экологические проблемы загрязнения воды.</w:t>
      </w:r>
    </w:p>
    <w:p w:rsidR="000304D1" w:rsidRPr="00630DA1" w:rsidRDefault="000304D1" w:rsidP="000304D1">
      <w:pPr>
        <w:pStyle w:val="FR1"/>
        <w:numPr>
          <w:ilvl w:val="0"/>
          <w:numId w:val="2"/>
        </w:numPr>
        <w:spacing w:line="240" w:lineRule="auto"/>
        <w:ind w:left="284" w:hanging="284"/>
        <w:rPr>
          <w:sz w:val="24"/>
          <w:szCs w:val="24"/>
        </w:rPr>
      </w:pPr>
      <w:r w:rsidRPr="006B3E4C">
        <w:rPr>
          <w:b/>
          <w:color w:val="000000"/>
          <w:sz w:val="24"/>
          <w:szCs w:val="24"/>
        </w:rPr>
        <w:t>Цель:</w:t>
      </w:r>
      <w:r w:rsidRPr="003B5B07">
        <w:rPr>
          <w:color w:val="000000"/>
          <w:sz w:val="24"/>
          <w:szCs w:val="24"/>
        </w:rPr>
        <w:t xml:space="preserve"> </w:t>
      </w:r>
      <w:r w:rsidRPr="00630DA1">
        <w:rPr>
          <w:sz w:val="24"/>
          <w:szCs w:val="24"/>
        </w:rPr>
        <w:t>Ознакомить студентов с различными системами водоснабжения, принципами гигиенического нормирования показателей качества питьевой воды, Гигиеническое обоснование использования различных систем водоснабжения.</w:t>
      </w:r>
    </w:p>
    <w:p w:rsidR="000304D1" w:rsidRPr="006B3E4C" w:rsidRDefault="000304D1" w:rsidP="000304D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B3E4C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</w:p>
    <w:p w:rsidR="000304D1" w:rsidRPr="00F701F6" w:rsidRDefault="000304D1" w:rsidP="000304D1">
      <w:pPr>
        <w:pStyle w:val="FR1"/>
        <w:spacing w:line="240" w:lineRule="auto"/>
        <w:ind w:left="284" w:firstLine="424"/>
        <w:rPr>
          <w:sz w:val="24"/>
          <w:szCs w:val="24"/>
        </w:rPr>
      </w:pPr>
      <w:r w:rsidRPr="00F701F6">
        <w:rPr>
          <w:sz w:val="24"/>
          <w:szCs w:val="24"/>
        </w:rPr>
        <w:t xml:space="preserve">Роль водного фактора в жизни человека. Физиологическое значение воды.  Гигиеническое значение воды и нормы ее потребления. Роль водного фактора в возникновении заболеваний. Вода как фактор распространения инфекционных заболеваний. Химический состав воды и его влияние на здоровье населения.  Гигиеническое нормирование качества воды и выбор </w:t>
      </w:r>
      <w:proofErr w:type="spellStart"/>
      <w:r w:rsidRPr="00F701F6">
        <w:rPr>
          <w:sz w:val="24"/>
          <w:szCs w:val="24"/>
        </w:rPr>
        <w:t>водоисточников</w:t>
      </w:r>
      <w:proofErr w:type="spellEnd"/>
      <w:r w:rsidRPr="00F701F6">
        <w:rPr>
          <w:sz w:val="24"/>
          <w:szCs w:val="24"/>
        </w:rPr>
        <w:t xml:space="preserve"> централизованного водоснабжения. Гигиеническая оценка качества воды при нецентрализованном водоснабжении. Источники водоснабжения, их санитарно-гигиеническая характеристика. Системы водоснабжения, их санитарно-гигиеническая характеристика. Санитарная охрана </w:t>
      </w:r>
      <w:proofErr w:type="spellStart"/>
      <w:r w:rsidRPr="00F701F6">
        <w:rPr>
          <w:sz w:val="24"/>
          <w:szCs w:val="24"/>
        </w:rPr>
        <w:t>водоисточников</w:t>
      </w:r>
      <w:proofErr w:type="spellEnd"/>
      <w:r w:rsidRPr="00F701F6">
        <w:rPr>
          <w:sz w:val="24"/>
          <w:szCs w:val="24"/>
        </w:rPr>
        <w:t>.</w:t>
      </w:r>
    </w:p>
    <w:p w:rsidR="000304D1" w:rsidRPr="008349CC" w:rsidRDefault="000304D1" w:rsidP="000304D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349CC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349CC">
        <w:rPr>
          <w:rFonts w:ascii="Times New Roman" w:hAnsi="Times New Roman"/>
          <w:color w:val="000000"/>
          <w:sz w:val="24"/>
          <w:szCs w:val="24"/>
        </w:rPr>
        <w:t xml:space="preserve"> объяснительная,</w:t>
      </w:r>
      <w:r w:rsidR="00352859">
        <w:rPr>
          <w:rFonts w:ascii="Times New Roman" w:hAnsi="Times New Roman"/>
          <w:color w:val="000000"/>
          <w:sz w:val="24"/>
          <w:szCs w:val="24"/>
        </w:rPr>
        <w:t xml:space="preserve"> установочная, традиционная.</w:t>
      </w:r>
    </w:p>
    <w:p w:rsidR="000304D1" w:rsidRDefault="000304D1" w:rsidP="000304D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349C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объяснительно-иллюстративная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Pr="008349CC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0304D1" w:rsidRPr="00EC3B6D" w:rsidRDefault="00352859" w:rsidP="000304D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  <w:bookmarkStart w:id="0" w:name="_GoBack"/>
      <w:bookmarkEnd w:id="0"/>
    </w:p>
    <w:p w:rsidR="000304D1" w:rsidRPr="0060113B" w:rsidRDefault="000304D1" w:rsidP="000304D1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фотоизображения, рисунки, иллюстрации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0304D1" w:rsidRPr="0060113B" w:rsidRDefault="000304D1" w:rsidP="000304D1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113B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60113B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</w:t>
      </w:r>
    </w:p>
    <w:p w:rsidR="000304D1" w:rsidRDefault="000304D1" w:rsidP="000304D1">
      <w:pPr>
        <w:suppressAutoHyphens w:val="0"/>
        <w:spacing w:before="0" w:after="0"/>
        <w:jc w:val="both"/>
        <w:rPr>
          <w:color w:val="000000"/>
          <w:sz w:val="28"/>
          <w:szCs w:val="28"/>
          <w:lang w:eastAsia="ru-RU"/>
        </w:rPr>
      </w:pPr>
    </w:p>
    <w:p w:rsidR="000304D1" w:rsidRDefault="000304D1" w:rsidP="000304D1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</w:p>
    <w:p w:rsidR="00C7280D" w:rsidRDefault="00C7280D"/>
    <w:sectPr w:rsidR="00C7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14219"/>
    <w:multiLevelType w:val="hybridMultilevel"/>
    <w:tmpl w:val="7842F96C"/>
    <w:lvl w:ilvl="0" w:tplc="1DA250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86"/>
    <w:rsid w:val="000304D1"/>
    <w:rsid w:val="00214286"/>
    <w:rsid w:val="00352859"/>
    <w:rsid w:val="00C7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04D1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rsid w:val="000304D1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04D1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rsid w:val="000304D1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Стив</dc:creator>
  <cp:lastModifiedBy>Стив</cp:lastModifiedBy>
  <cp:revision>3</cp:revision>
  <dcterms:created xsi:type="dcterms:W3CDTF">2018-03-10T13:34:00Z</dcterms:created>
  <dcterms:modified xsi:type="dcterms:W3CDTF">2018-03-10T13:35:00Z</dcterms:modified>
</cp:coreProperties>
</file>