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A01" w:rsidRDefault="009C2A01" w:rsidP="009C2A01">
      <w:pPr>
        <w:suppressAutoHyphens w:val="0"/>
        <w:spacing w:before="0" w:after="0"/>
        <w:jc w:val="center"/>
        <w:rPr>
          <w:b/>
          <w:color w:val="000000"/>
          <w:szCs w:val="24"/>
          <w:lang w:eastAsia="ru-RU"/>
        </w:rPr>
      </w:pPr>
      <w:bookmarkStart w:id="0" w:name="_GoBack"/>
      <w:bookmarkEnd w:id="0"/>
      <w:r>
        <w:rPr>
          <w:b/>
          <w:color w:val="000000"/>
          <w:szCs w:val="24"/>
          <w:lang w:eastAsia="ru-RU"/>
        </w:rPr>
        <w:t>Модуль 2. Гигиеническая характеристика условий труда в аптечных учреждениях и химико-фармацевтических предприятиях.</w:t>
      </w:r>
    </w:p>
    <w:p w:rsidR="009C2A01" w:rsidRDefault="009C2A01" w:rsidP="009C2A01">
      <w:pPr>
        <w:suppressAutoHyphens w:val="0"/>
        <w:spacing w:before="0" w:after="0"/>
        <w:jc w:val="center"/>
        <w:rPr>
          <w:b/>
          <w:color w:val="000000"/>
          <w:szCs w:val="24"/>
          <w:lang w:eastAsia="ru-RU"/>
        </w:rPr>
      </w:pPr>
    </w:p>
    <w:p w:rsidR="009C2A01" w:rsidRDefault="009C2A01" w:rsidP="009C2A01">
      <w:pPr>
        <w:suppressAutoHyphens w:val="0"/>
        <w:spacing w:before="0" w:after="0"/>
        <w:jc w:val="center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Практическое занятие №5.</w:t>
      </w:r>
    </w:p>
    <w:p w:rsidR="009C2A01" w:rsidRDefault="009C2A01" w:rsidP="009C2A01">
      <w:pPr>
        <w:suppressAutoHyphens w:val="0"/>
        <w:spacing w:before="0" w:after="0"/>
        <w:ind w:left="360"/>
        <w:jc w:val="both"/>
        <w:rPr>
          <w:color w:val="000000"/>
          <w:szCs w:val="24"/>
          <w:lang w:eastAsia="ru-RU"/>
        </w:rPr>
      </w:pPr>
    </w:p>
    <w:p w:rsidR="009C2A01" w:rsidRDefault="009C2A01" w:rsidP="009C2A01">
      <w:pPr>
        <w:suppressAutoHyphens w:val="0"/>
        <w:spacing w:before="0" w:after="0"/>
        <w:jc w:val="both"/>
        <w:rPr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 xml:space="preserve">Тема: </w:t>
      </w:r>
      <w:r>
        <w:rPr>
          <w:b/>
          <w:szCs w:val="24"/>
          <w:lang w:eastAsia="ru-RU"/>
        </w:rPr>
        <w:t>Санитарно-гигиеническое обследование аптеки.</w:t>
      </w:r>
      <w:r w:rsidR="00BD5E41">
        <w:rPr>
          <w:b/>
          <w:szCs w:val="24"/>
          <w:lang w:eastAsia="ru-RU"/>
        </w:rPr>
        <w:t xml:space="preserve"> Составление акта обследования аптеки.</w:t>
      </w:r>
    </w:p>
    <w:p w:rsidR="005D6BF8" w:rsidRDefault="009C2A01" w:rsidP="005D6BF8">
      <w:pPr>
        <w:suppressAutoHyphens w:val="0"/>
        <w:spacing w:before="0" w:after="0"/>
        <w:jc w:val="both"/>
        <w:rPr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Цель:</w:t>
      </w:r>
      <w:r>
        <w:rPr>
          <w:color w:val="000000"/>
          <w:szCs w:val="24"/>
          <w:lang w:eastAsia="ru-RU"/>
        </w:rPr>
        <w:t xml:space="preserve"> </w:t>
      </w:r>
      <w:r w:rsidR="005D6BF8" w:rsidRPr="00342AAF">
        <w:rPr>
          <w:szCs w:val="24"/>
          <w:lang w:eastAsia="ru-RU"/>
        </w:rPr>
        <w:t>Ознакомить студентов с методикой санитарно-гигиенического обследования аптеки, научить</w:t>
      </w:r>
      <w:r w:rsidR="005D6BF8">
        <w:rPr>
          <w:szCs w:val="24"/>
          <w:lang w:eastAsia="ru-RU"/>
        </w:rPr>
        <w:t xml:space="preserve"> </w:t>
      </w:r>
      <w:r w:rsidR="005D6BF8">
        <w:rPr>
          <w:color w:val="000000"/>
          <w:szCs w:val="24"/>
          <w:lang w:eastAsia="ru-RU"/>
        </w:rPr>
        <w:t>составлять заключения и разрабатывать мероприятий по ликвидации</w:t>
      </w:r>
      <w:r w:rsidR="005D6BF8" w:rsidRPr="003D0F9D">
        <w:rPr>
          <w:color w:val="000000"/>
          <w:szCs w:val="24"/>
          <w:lang w:eastAsia="ru-RU"/>
        </w:rPr>
        <w:t xml:space="preserve"> </w:t>
      </w:r>
      <w:r w:rsidR="005D6BF8">
        <w:rPr>
          <w:color w:val="000000"/>
          <w:szCs w:val="24"/>
          <w:lang w:eastAsia="ru-RU"/>
        </w:rPr>
        <w:t>выявленных нарушений.</w:t>
      </w:r>
      <w:r w:rsidR="005D6BF8" w:rsidRPr="00CB3022">
        <w:rPr>
          <w:color w:val="000000"/>
          <w:szCs w:val="24"/>
          <w:lang w:eastAsia="ru-RU"/>
        </w:rPr>
        <w:t xml:space="preserve"> </w:t>
      </w:r>
    </w:p>
    <w:p w:rsidR="009C2A01" w:rsidRDefault="009C2A01" w:rsidP="009C2A01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Задачи:</w:t>
      </w:r>
    </w:p>
    <w:p w:rsidR="009C2A01" w:rsidRDefault="009C2A01" w:rsidP="009C2A01">
      <w:pPr>
        <w:numPr>
          <w:ilvl w:val="0"/>
          <w:numId w:val="1"/>
        </w:numPr>
        <w:tabs>
          <w:tab w:val="num" w:pos="550"/>
        </w:tabs>
        <w:suppressAutoHyphens w:val="0"/>
        <w:spacing w:before="0" w:after="0"/>
        <w:ind w:left="550" w:hanging="330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Обучающая: закрепить полученные знания о гигиенических требованиях к планировке, застройке, планировке, освещению, отоплению, вентиляции, освещению, водоснабжению, канализации, режиму эксплуатации аптечных учреждений.</w:t>
      </w:r>
    </w:p>
    <w:p w:rsidR="009C2A01" w:rsidRDefault="009C2A01" w:rsidP="009C2A01">
      <w:pPr>
        <w:numPr>
          <w:ilvl w:val="1"/>
          <w:numId w:val="2"/>
        </w:numPr>
        <w:tabs>
          <w:tab w:val="num" w:pos="567"/>
        </w:tabs>
        <w:suppressAutoHyphens w:val="0"/>
        <w:spacing w:before="0" w:after="0"/>
        <w:ind w:left="550" w:hanging="330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Развивающая: способствовать развитию навыков и умений по санитарно-гигиеническому обследованию аптеки с последующей разработкой мероприятий по ликвидации выявленных нарушений.</w:t>
      </w:r>
    </w:p>
    <w:p w:rsidR="009C2A01" w:rsidRDefault="009C2A01" w:rsidP="009C2A01">
      <w:pPr>
        <w:numPr>
          <w:ilvl w:val="1"/>
          <w:numId w:val="2"/>
        </w:numPr>
        <w:tabs>
          <w:tab w:val="num" w:pos="550"/>
        </w:tabs>
        <w:suppressAutoHyphens w:val="0"/>
        <w:spacing w:before="0" w:after="0"/>
        <w:ind w:left="550" w:hanging="330"/>
        <w:jc w:val="both"/>
        <w:rPr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Воспитывающая: </w:t>
      </w:r>
      <w:r>
        <w:rPr>
          <w:szCs w:val="24"/>
          <w:lang w:eastAsia="ru-RU"/>
        </w:rPr>
        <w:t xml:space="preserve">воспитание понимания </w:t>
      </w:r>
      <w:r>
        <w:rPr>
          <w:spacing w:val="-4"/>
          <w:szCs w:val="24"/>
          <w:lang w:eastAsia="ru-RU"/>
        </w:rPr>
        <w:t xml:space="preserve">значимости </w:t>
      </w:r>
      <w:r>
        <w:rPr>
          <w:szCs w:val="24"/>
          <w:lang w:eastAsia="ru-RU"/>
        </w:rPr>
        <w:t xml:space="preserve">создания оптимальных условий труда с целью укрепления здоровья и обеспечения высокой работоспособности аптечного персонала, </w:t>
      </w:r>
      <w:r>
        <w:rPr>
          <w:color w:val="000000"/>
          <w:szCs w:val="24"/>
          <w:lang w:eastAsia="ru-RU"/>
        </w:rPr>
        <w:t xml:space="preserve">формировать ценностное отношение </w:t>
      </w:r>
      <w:r>
        <w:rPr>
          <w:szCs w:val="24"/>
          <w:lang w:eastAsia="ru-RU"/>
        </w:rPr>
        <w:t>по самостоятельному совершенствованию и обновлению гигиенических знаний и умений.</w:t>
      </w:r>
    </w:p>
    <w:p w:rsidR="009C2A01" w:rsidRDefault="009C2A01" w:rsidP="009C2A01">
      <w:pPr>
        <w:suppressAutoHyphens w:val="0"/>
        <w:spacing w:before="0" w:after="0"/>
        <w:jc w:val="both"/>
        <w:rPr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 xml:space="preserve">Вопросы для рассмотрения: </w:t>
      </w:r>
      <w:r>
        <w:rPr>
          <w:color w:val="000000"/>
          <w:szCs w:val="24"/>
          <w:lang w:eastAsia="ru-RU"/>
        </w:rPr>
        <w:t>не предусмотрены.</w:t>
      </w:r>
    </w:p>
    <w:p w:rsidR="009C2A01" w:rsidRDefault="009C2A01" w:rsidP="009C2A01">
      <w:pPr>
        <w:pStyle w:val="3"/>
        <w:shd w:val="clear" w:color="auto" w:fill="auto"/>
        <w:tabs>
          <w:tab w:val="left" w:pos="718"/>
        </w:tabs>
        <w:spacing w:line="240" w:lineRule="auto"/>
        <w:ind w:left="220" w:right="40" w:hanging="220"/>
        <w:rPr>
          <w:sz w:val="24"/>
          <w:szCs w:val="24"/>
        </w:rPr>
      </w:pPr>
      <w:r>
        <w:rPr>
          <w:b/>
          <w:sz w:val="24"/>
          <w:szCs w:val="24"/>
        </w:rPr>
        <w:t xml:space="preserve">Основные понятия темы: </w:t>
      </w:r>
      <w:r>
        <w:rPr>
          <w:sz w:val="24"/>
          <w:szCs w:val="24"/>
        </w:rPr>
        <w:t>проект аптеки, объяснительная записка, радиус обслуживания, генеральный план, требования к участку, застройка земельного участка, планировка, планы этажей, набор помещений (производственные, вспомогательные, торговые, хозяйственно-бытовые помещения), гигиеническая оценка основных производственных помещений аптеки (тамбур, зал обслуживания населения, ассистентская, асептический блок, аналитическая, моечно-</w:t>
      </w:r>
      <w:r>
        <w:rPr>
          <w:sz w:val="24"/>
          <w:szCs w:val="24"/>
        </w:rPr>
        <w:softHyphen/>
      </w:r>
      <w:r>
        <w:rPr>
          <w:rStyle w:val="11"/>
          <w:sz w:val="24"/>
          <w:szCs w:val="24"/>
        </w:rPr>
        <w:t xml:space="preserve">стерилизационная, </w:t>
      </w:r>
      <w:r>
        <w:rPr>
          <w:sz w:val="24"/>
          <w:szCs w:val="24"/>
        </w:rPr>
        <w:t xml:space="preserve">дистилляционная, распаковочная: освещение, отопление, вентиляция,  водоснабжение, канализация, микроклимат), санитарно-эпидемиологический режим, бактерицидные </w:t>
      </w:r>
      <w:proofErr w:type="gramStart"/>
      <w:r>
        <w:rPr>
          <w:sz w:val="24"/>
          <w:szCs w:val="24"/>
        </w:rPr>
        <w:t>лампы</w:t>
      </w:r>
      <w:proofErr w:type="gramEnd"/>
      <w:r>
        <w:rPr>
          <w:sz w:val="24"/>
          <w:szCs w:val="24"/>
        </w:rPr>
        <w:t>.</w:t>
      </w:r>
    </w:p>
    <w:p w:rsidR="009C2A01" w:rsidRDefault="009C2A01" w:rsidP="009C2A01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 xml:space="preserve">Рекомендуемая литература: </w:t>
      </w:r>
    </w:p>
    <w:p w:rsidR="009C2A01" w:rsidRDefault="009C2A01" w:rsidP="009C2A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Большаков А.М. Общая гигиена. Учебник. - М.: ГЭОТАР-Медиа, 2016. - 462 с.</w:t>
      </w:r>
    </w:p>
    <w:p w:rsidR="009C2A01" w:rsidRDefault="009C2A01" w:rsidP="009C2A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Дрожжина Н.А., Фомина А.В., Кича Д.И. Общая гигиена. Руководство к лабораторным занятиям. - М.: ГЭОТАР-Медиа, 2015. - 288 с.</w:t>
      </w:r>
    </w:p>
    <w:p w:rsidR="009C2A01" w:rsidRDefault="009C2A01" w:rsidP="009C2A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Вредные производственные факторы в химико-фармацевтической промышленности [Текст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учеб. пособие для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по основным проф.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программам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высш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образования - программам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специалитета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специальности "Фармация" / А. Г.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[и др.] ; ред. А. Г.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2015. - 156 с. </w:t>
      </w:r>
    </w:p>
    <w:p w:rsidR="009C2A01" w:rsidRDefault="009C2A01" w:rsidP="009C2A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Нормативная документация ко всем пройденным темам практических занятий.</w:t>
      </w:r>
    </w:p>
    <w:p w:rsidR="009C2A01" w:rsidRDefault="009C2A01" w:rsidP="009C2A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кафедры.</w:t>
      </w:r>
    </w:p>
    <w:p w:rsidR="009C2A01" w:rsidRDefault="009C2A01" w:rsidP="009C2A01">
      <w:pPr>
        <w:suppressAutoHyphens w:val="0"/>
        <w:spacing w:before="0" w:after="0"/>
        <w:jc w:val="both"/>
        <w:rPr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Форма организации занятия</w:t>
      </w:r>
      <w:r>
        <w:rPr>
          <w:color w:val="000000"/>
          <w:szCs w:val="24"/>
          <w:lang w:eastAsia="ru-RU"/>
        </w:rPr>
        <w:t>: обучающий практикум.</w:t>
      </w:r>
    </w:p>
    <w:p w:rsidR="009C2A01" w:rsidRDefault="009C2A01" w:rsidP="009C2A01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Средства обучения:</w:t>
      </w:r>
    </w:p>
    <w:p w:rsidR="009C2A01" w:rsidRDefault="009C2A01" w:rsidP="009C2A01">
      <w:pPr>
        <w:pStyle w:val="a3"/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дидактические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(нормативная документация, схема санитарно-гигиенического обследования).</w:t>
      </w:r>
    </w:p>
    <w:p w:rsidR="009C2A01" w:rsidRDefault="009C2A01" w:rsidP="009C2A01">
      <w:pPr>
        <w:pStyle w:val="a3"/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материально-технические (помещения аптеки).</w:t>
      </w:r>
    </w:p>
    <w:p w:rsidR="008E6572" w:rsidRDefault="008E6572"/>
    <w:sectPr w:rsidR="008E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371B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851B37"/>
    <w:multiLevelType w:val="hybridMultilevel"/>
    <w:tmpl w:val="7E12E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A85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F5997"/>
    <w:multiLevelType w:val="hybridMultilevel"/>
    <w:tmpl w:val="E9561CE0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8B48AA"/>
    <w:multiLevelType w:val="hybridMultilevel"/>
    <w:tmpl w:val="E3EEC970"/>
    <w:lvl w:ilvl="0" w:tplc="0419000B">
      <w:start w:val="1"/>
      <w:numFmt w:val="bullet"/>
      <w:lvlText w:val="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3F"/>
    <w:rsid w:val="00221367"/>
    <w:rsid w:val="005D6BF8"/>
    <w:rsid w:val="008E6572"/>
    <w:rsid w:val="009C2A01"/>
    <w:rsid w:val="00BD5E41"/>
    <w:rsid w:val="00D1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E7B6B-5D6C-4D83-B761-4A45D355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A0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2A01"/>
    <w:pPr>
      <w:suppressAutoHyphens w:val="0"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1">
    <w:name w:val="Заголовок №1_"/>
    <w:link w:val="10"/>
    <w:uiPriority w:val="99"/>
    <w:locked/>
    <w:rsid w:val="009C2A01"/>
    <w:rPr>
      <w:rFonts w:ascii="Times New Roman" w:hAnsi="Times New Roman" w:cs="Times New Roman"/>
      <w:b/>
      <w:i/>
      <w:sz w:val="3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C2A01"/>
    <w:pPr>
      <w:widowControl w:val="0"/>
      <w:shd w:val="clear" w:color="auto" w:fill="FFFFFF"/>
      <w:suppressAutoHyphens w:val="0"/>
      <w:spacing w:before="0" w:after="780" w:line="240" w:lineRule="atLeast"/>
      <w:jc w:val="both"/>
      <w:outlineLvl w:val="0"/>
    </w:pPr>
    <w:rPr>
      <w:rFonts w:eastAsiaTheme="minorHAnsi"/>
      <w:b/>
      <w:i/>
      <w:sz w:val="35"/>
      <w:szCs w:val="22"/>
      <w:lang w:eastAsia="en-US"/>
    </w:rPr>
  </w:style>
  <w:style w:type="character" w:customStyle="1" w:styleId="a4">
    <w:name w:val="Основной текст_"/>
    <w:link w:val="2"/>
    <w:uiPriority w:val="99"/>
    <w:locked/>
    <w:rsid w:val="009C2A01"/>
    <w:rPr>
      <w:rFonts w:ascii="Times New Roman" w:hAnsi="Times New Roman" w:cs="Times New Roman"/>
      <w:sz w:val="27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9C2A01"/>
    <w:pPr>
      <w:widowControl w:val="0"/>
      <w:shd w:val="clear" w:color="auto" w:fill="FFFFFF"/>
      <w:suppressAutoHyphens w:val="0"/>
      <w:spacing w:before="780" w:after="0" w:line="485" w:lineRule="exact"/>
      <w:jc w:val="both"/>
    </w:pPr>
    <w:rPr>
      <w:rFonts w:eastAsiaTheme="minorHAnsi"/>
      <w:sz w:val="27"/>
      <w:szCs w:val="22"/>
      <w:lang w:eastAsia="en-US"/>
    </w:rPr>
  </w:style>
  <w:style w:type="paragraph" w:customStyle="1" w:styleId="3">
    <w:name w:val="Основной текст3"/>
    <w:basedOn w:val="a"/>
    <w:uiPriority w:val="99"/>
    <w:rsid w:val="009C2A01"/>
    <w:pPr>
      <w:widowControl w:val="0"/>
      <w:shd w:val="clear" w:color="auto" w:fill="FFFFFF"/>
      <w:suppressAutoHyphens w:val="0"/>
      <w:spacing w:before="0" w:after="0" w:line="485" w:lineRule="exact"/>
      <w:jc w:val="both"/>
    </w:pPr>
    <w:rPr>
      <w:color w:val="000000"/>
      <w:sz w:val="27"/>
      <w:szCs w:val="27"/>
      <w:lang w:eastAsia="ru-RU"/>
    </w:rPr>
  </w:style>
  <w:style w:type="character" w:customStyle="1" w:styleId="11">
    <w:name w:val="Основной текст1"/>
    <w:uiPriority w:val="99"/>
    <w:rsid w:val="009C2A0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Стив</dc:creator>
  <cp:lastModifiedBy>User</cp:lastModifiedBy>
  <cp:revision>2</cp:revision>
  <dcterms:created xsi:type="dcterms:W3CDTF">2021-10-04T10:31:00Z</dcterms:created>
  <dcterms:modified xsi:type="dcterms:W3CDTF">2021-10-04T10:31:00Z</dcterms:modified>
</cp:coreProperties>
</file>