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91C" w:rsidRDefault="0042004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Занятие</w:t>
      </w:r>
      <w:r w:rsidR="00BB791C">
        <w:rPr>
          <w:rFonts w:ascii="Times New Roman" w:hAnsi="Times New Roman" w:cs="Times New Roman"/>
          <w:b/>
          <w:sz w:val="32"/>
          <w:szCs w:val="32"/>
        </w:rPr>
        <w:t xml:space="preserve"> 2</w:t>
      </w:r>
    </w:p>
    <w:p w:rsidR="00D45870" w:rsidRDefault="004E545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Первая помощь при ранениях. </w:t>
      </w:r>
      <w:r w:rsidR="00BB791C" w:rsidRPr="00BB791C">
        <w:rPr>
          <w:rFonts w:ascii="Times New Roman" w:hAnsi="Times New Roman" w:cs="Times New Roman"/>
          <w:b/>
          <w:sz w:val="32"/>
          <w:szCs w:val="32"/>
          <w:u w:val="single"/>
        </w:rPr>
        <w:t>Виды кровотечений, способы временной остановки кровотечения.</w:t>
      </w:r>
    </w:p>
    <w:p w:rsidR="00BB791C" w:rsidRPr="00BB791C" w:rsidRDefault="00420043" w:rsidP="00BB791C">
      <w:pPr>
        <w:spacing w:after="0" w:line="240" w:lineRule="auto"/>
        <w:ind w:left="714" w:right="57" w:hanging="3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Вопросытемы</w:t>
      </w:r>
      <w:proofErr w:type="spellEnd"/>
      <w:r w:rsidR="00BB791C" w:rsidRPr="00BB791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:</w:t>
      </w:r>
    </w:p>
    <w:p w:rsidR="00BB791C" w:rsidRPr="00BB791C" w:rsidRDefault="00BB791C" w:rsidP="00BB791C">
      <w:pPr>
        <w:numPr>
          <w:ilvl w:val="0"/>
          <w:numId w:val="11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791C">
        <w:rPr>
          <w:rFonts w:ascii="Times New Roman" w:eastAsia="Calibri" w:hAnsi="Times New Roman" w:cs="Times New Roman"/>
          <w:color w:val="000000"/>
          <w:sz w:val="28"/>
          <w:szCs w:val="28"/>
        </w:rPr>
        <w:t>Определение, основные признаки и классификация ран. Первая помощь при ранениях.</w:t>
      </w:r>
    </w:p>
    <w:p w:rsidR="00BB791C" w:rsidRPr="00BB791C" w:rsidRDefault="00BB791C" w:rsidP="00BB791C">
      <w:pPr>
        <w:numPr>
          <w:ilvl w:val="0"/>
          <w:numId w:val="11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791C">
        <w:rPr>
          <w:rFonts w:ascii="Times New Roman" w:eastAsia="Calibri" w:hAnsi="Times New Roman" w:cs="Times New Roman"/>
          <w:color w:val="000000"/>
          <w:sz w:val="28"/>
          <w:szCs w:val="28"/>
        </w:rPr>
        <w:t>Определение и классификация кровотечений. Способы временной остановки кровотечений.</w:t>
      </w:r>
    </w:p>
    <w:p w:rsidR="00BB791C" w:rsidRDefault="00BB791C" w:rsidP="00BB791C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791C">
        <w:rPr>
          <w:rFonts w:ascii="Times New Roman" w:eastAsia="Calibri" w:hAnsi="Times New Roman" w:cs="Times New Roman"/>
          <w:color w:val="000000"/>
          <w:sz w:val="28"/>
          <w:szCs w:val="28"/>
        </w:rPr>
        <w:t>Десмургия. Виды повязок и техника их наложения.</w:t>
      </w:r>
    </w:p>
    <w:p w:rsidR="00BB791C" w:rsidRPr="00BB791C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Раной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vulnus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) называют всякое механическое повреждение организма, сопровождающееся нарушением целостности покровных тканей - кожи или слизистых оболочек.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При наличии раны возможно повреждение и расположенных глубже тканей, внутренних органов (мозга, печени, желудка, кишечника и пр.).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Именно нарушение целостности покровных тканей отличает рану от других видов повреждений (ушиб, разрыв, растяжение).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Основные клинические признаки ран</w:t>
      </w:r>
    </w:p>
    <w:p w:rsidR="00BB791C" w:rsidRPr="004E5451" w:rsidRDefault="00BB791C" w:rsidP="00BB791C">
      <w:pPr>
        <w:numPr>
          <w:ilvl w:val="0"/>
          <w:numId w:val="1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боль; </w:t>
      </w:r>
    </w:p>
    <w:p w:rsidR="00BB791C" w:rsidRPr="004E5451" w:rsidRDefault="00BB791C" w:rsidP="00BB791C">
      <w:pPr>
        <w:numPr>
          <w:ilvl w:val="0"/>
          <w:numId w:val="1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кровотечение; </w:t>
      </w:r>
    </w:p>
    <w:p w:rsidR="00BB791C" w:rsidRPr="004E5451" w:rsidRDefault="00BB791C" w:rsidP="00BB791C">
      <w:pPr>
        <w:numPr>
          <w:ilvl w:val="0"/>
          <w:numId w:val="1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зияние.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Боль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момент ранения возникает вследствие повреждения рецепторов и нервных стволов. Её интенсивность зависит от: 1) количества нервных элементов в зоне повреждения; 2) реактивности организма и нервно-психического состояния пострадавшего; 3) характера ранящего предмета и быстроты нанесения травмы. Чем быстрее наносится травма, чем острее оружие, тем меньшее количество нервных клеток подвергается разрушению, тем меньше болевых ощущений. При страхе, ожидании травм болевые ощущения сильнее.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Кровотечение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зависит от характера и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количества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разрушенных при ранении сосудов, наиболее сильное кровотечение возникает при повреждении крупных артериальных стволов.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Зияние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раны определяется её величиной, глубиной и нарушением эластических волокон кожи. Степень зияния раны зависит от характера тканей. Раны, расположенные поперёк направления эластических волокон (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лангеровские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линии), обычно отличаются большим зиянием, чем раны, идущие параллельно им.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Классификация ран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зависимости от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вида ранящего орудия и характера повреждения тканей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выделяют следующие виды ран: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резаная;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колотая;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ушибленная;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рваная;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размозжённая;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рубленая;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укушенная;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смешанная;</w:t>
      </w:r>
    </w:p>
    <w:p w:rsidR="00BB791C" w:rsidRPr="004E5451" w:rsidRDefault="00BB791C" w:rsidP="00BB791C">
      <w:pPr>
        <w:numPr>
          <w:ilvl w:val="0"/>
          <w:numId w:val="2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огнестрельная.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сложности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принято различать простые и сложные раны. При повреждении только кожи, подкожной клетчатки и мышц говорят о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простых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ранах.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Сложными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называют раны с повреждением внутренних органов, костных структур, магистральных сосудов и нервных стволов.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Повреждения внутренних органов (головного и спинного мозга, органов грудной или брюшной полости и пр.) диагностируют с помощью специальных симптомов. О повреждении артериальных сосудов на конечности свидетельствует отсутствие их пульсации в периферических отделах, бледность и понижение температуры кожи в области кровоснабжения. В случаях изолированного повреждения основных венозных стволов возникают явления венозного застоя - дистальные отделы конечности становятся отёчными, приобретают синюшный (цианотичный) оттенок. При пересечении нервного ствола возникает потеря чувствительности и/или двигательной функции конечности, а при касательном ранении и контузии - частичное их нарушение.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отношению к полостям организма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раны могут быть проникающими и непроникающими.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Проникающей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является рана, вызывающая сообщение между какой-либо полостью (черепа, плевры, брюшины, сустава) и внешней средой. Для этого необходимо нарушение целостности соответствующей оболочки (твёрдой мозговой оболочки, париетальной плевры, париетальной брюшины, капсулы сустава). Если указанные оболочки повреждены - рана проникающая, если нет -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непроникающая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Проникающие ранения наиболее серьёзны и опасны. При ранении грудной клетки возможно возникновение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пневмо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- и гемоторакса, что достоверно устанавливают с помощью рентгенологического исследования. При ранении брюшной полости возможны повреждения полых и паренхиматозных органов, внутрибрюшное кровотечение и т.д. В диагностике указанных нарушений большое значение наряду с клиническим обследованием имеют специальные методы диагностики (рентгенологическое исследование, УЗИ, эндоскопия).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Важно также отметить, что при проникающем ранении возможно попадание микробов в полости организма (первично или вторично, например, вследствие повреждения кишечника). Это может вести к развитию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гнойного менингита, плеврита, перитонита, артрита. При непроникающем ранении развитие таких серьёзных осложнений невозможно.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области повреждения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выделяют раны шеи, головы, туловища, верхних и нижних конечностей и т.д. В случаях, когда рана затрагивает различные органы разных анатомических областей, её называют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сочетанной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spellStart"/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торако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-абдоминальные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ранения - повреждения грудной и брюшной полостей).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зависимости от количества одновременно нанесённых повреждений выделяют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одиночные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множественные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раны.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воздействии на рану других, кроме механических, повреждающих факторов (высокая или низкая температура, химические или радиоактивные вещества), говорят о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комбинированных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поражениях.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Первая помощь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При оказании первой помощи пострадавшему следует:</w:t>
      </w:r>
    </w:p>
    <w:p w:rsidR="00BB791C" w:rsidRPr="004E5451" w:rsidRDefault="00BB791C" w:rsidP="00BB791C">
      <w:pPr>
        <w:numPr>
          <w:ilvl w:val="0"/>
          <w:numId w:val="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устранить ранние угрожающие жизни осложнения раны;</w:t>
      </w:r>
    </w:p>
    <w:p w:rsidR="00BB791C" w:rsidRPr="004E5451" w:rsidRDefault="00BB791C" w:rsidP="00BB791C">
      <w:pPr>
        <w:numPr>
          <w:ilvl w:val="0"/>
          <w:numId w:val="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предотвратить дальнейшее инфицирование раны.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Наиболее тяжёлые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ранние осложнения раны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BB791C" w:rsidRPr="004E5451" w:rsidRDefault="00BB791C" w:rsidP="00BB791C">
      <w:pPr>
        <w:numPr>
          <w:ilvl w:val="0"/>
          <w:numId w:val="4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кровотечение; </w:t>
      </w:r>
    </w:p>
    <w:p w:rsidR="00BB791C" w:rsidRPr="004E5451" w:rsidRDefault="00BB791C" w:rsidP="00BB791C">
      <w:pPr>
        <w:numPr>
          <w:ilvl w:val="0"/>
          <w:numId w:val="4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развитие травматического шока; </w:t>
      </w:r>
    </w:p>
    <w:p w:rsidR="00BB791C" w:rsidRPr="004E5451" w:rsidRDefault="00BB791C" w:rsidP="00BB791C">
      <w:pPr>
        <w:numPr>
          <w:ilvl w:val="0"/>
          <w:numId w:val="4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повреждение жизненно важных внутренних органов.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Интенсивность кровотечения зависит от типа повреждённого сосуда и его калибра. Массивную кровопотерю вызывает ранение магистральных артерий и вен, что может привести к развитию геморрагического шока с тяжелейшими расстройствами общей гемодинамики. Поэтому при обильном кровотечении первой задачей является остановка его путём наложения жгута (при ранении артерии) или пережатия вен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дистальнее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повреждения на время обработки раны с последующим наложением давящей повязки или другими временными способами остановки кровотечения (см. ниже).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угрозе развития травматического шока на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догоспитальном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этапе применяют введение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анальгетиков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(включая наркотические) и противошоковых препаратов.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случаях проникающих ранений грудной клетки и возникновении пневмоторакса необходимо наложение </w:t>
      </w:r>
      <w:proofErr w:type="spellStart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окклюзионной</w:t>
      </w:r>
      <w:proofErr w:type="spellEnd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использованием специальной стерильной прорезиненной ткани. Таким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образом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герметизируется плевральная полость, пневмоторакс не нарастает за время транспортировки.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проникающих ранениях живота первая помощь заключается в наложении на рану асептической повязки. При наличии наружного кровотечения накладывают давящую кровоостанавливающую повязку. При выпадении из раны внутренностей (петли кишки, сальника) их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не вправляют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брюшную полость, а накрывают стерильными марлевыми салфетками,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стерильным бинтом или ватно-марлевой подушечкой из перевязочного пакета и накладывают круговую бинтовую повязку на живот.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Профилактика дальнейшего инфицирования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Вне зависимости от характера и локализации, все случайные раны являются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бактериально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загрязнёнными. Однако, кроме первичного попадания микроорганизмов в рану, возможно и дальнейшее их проникновение с кожи больного, из окружающего воздуха, с различных предметов. Поэтому для предотвращения дополнительного проникновения бактерий в рану при оказании первой помощи ватным или марлевым тампоном, смоченным спиртом,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диэтиловым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эфиром или другим раствором, обладающим антисептическим и очищающим действиями, удаляют загрязнения с окружающих кожных покровов. Затем следует смазать края раны 5% спиртовым раствором йода (или спиртом, спиртовым раствором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хлоргексидина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, бриллиантовым зелёным и пр.) и наложить асептическую повязку, а при необходимости - давящую.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Промывать саму рану, удалять из неё инородные тела при оказании первой помощи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не нужно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Кроме обработки раны, при обширных травмах мягких тканей конечностей, а также при переломах костей во избежание усугубления повреждений применяют транспортную иммобилизацию.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Кровотечение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haemorrhagia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) - истечение (выхождение) крови из просвета кровеносного сосуда вследствие его повреждения или нарушения проницаемости его стенки.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 кровотечении говорят, когда кровь активно поступает из сосуда (сосудов) во внешнюю среду, полый орган, полости организма. В тех случаях, когда кровь, выходя из просвета сосуда, пропитывает,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имбибирует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окружающие ткани, говорят о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кровоизлиянии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Объём его обычно небольшой, скорость поступления крови падает. Если излившаяся кровь вызывает расслоение тканей, раздвигает органы и в результате этого образуется искусственная полость, заполненная кровью, говорят о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гематоме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Последующее развитие гематомы может привести к рассасыванию, нагноению или организации. 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Классификация кровотечений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 кровотечения различают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 типу повреждённого сосуда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делят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артериальные, венозные, капиллярные и паренхиматозные.</w:t>
      </w:r>
    </w:p>
    <w:p w:rsidR="00BB791C" w:rsidRPr="004E5451" w:rsidRDefault="00BB791C" w:rsidP="00BB791C">
      <w:pPr>
        <w:numPr>
          <w:ilvl w:val="0"/>
          <w:numId w:val="5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Артериальное кровотечение. Кровь истекает быстро, под давлением, часто пульсирующей струёй, ярко-алого цвета. Скорость кровопотери довольно высока. Объём кровопотери зависит от калибра сосуда и характера повреждения (боковое, полное и др.).</w:t>
      </w:r>
    </w:p>
    <w:p w:rsidR="00BB791C" w:rsidRPr="004E5451" w:rsidRDefault="00BB791C" w:rsidP="00BB791C">
      <w:pPr>
        <w:numPr>
          <w:ilvl w:val="0"/>
          <w:numId w:val="5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Венозное кровотечение. Постоянное истечение крови вишнёвого цвета. Скорость кровопотери ниже, чем при артериальном кровотечении, но при большом диаметре повреждённой вены может быть весьма существенной. Лишь при расположении повреждённой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вены рядом с крупной артерией возможна пульсация струи вследствие передаточной пульсации. При кровотечении из вен шеи нужно помнить об опасности воздушной эмболии.</w:t>
      </w:r>
    </w:p>
    <w:p w:rsidR="00BB791C" w:rsidRPr="004E5451" w:rsidRDefault="00BB791C" w:rsidP="00BB791C">
      <w:pPr>
        <w:numPr>
          <w:ilvl w:val="0"/>
          <w:numId w:val="5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Капиллярное кровотечение. Кровотечение смешанного характера, обусловленное повреждением капилляров, мелких артерий и вен. При этом, как правило, вся раневая поверхность после просушивания вновь покрывается кровью. Такое кровотечение обычно бывает менее массивным, чем при повреждении более крупных сосудов.</w:t>
      </w:r>
    </w:p>
    <w:p w:rsidR="00BB791C" w:rsidRPr="004E5451" w:rsidRDefault="00BB791C" w:rsidP="00BB791C">
      <w:pPr>
        <w:numPr>
          <w:ilvl w:val="0"/>
          <w:numId w:val="5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Паренхиматозное кровотечение возникает вследствие повреждения паренхиматозных органов: печени, селезёнки, почек, лёгких. По сути, является капиллярным кровотечением, но обычно более опасно, что связано с анатомо-физиологическими особенностями органов.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отношению к внешней среде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все кровотечения делят на два основных вида: наружное и внутреннее.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тех случаях, когда кровь из раны вытекает наружу, во внешнюю среду, говорят о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наружном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кровотечении.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Внутренним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называют кровотечение, при котором кровь поступает в просвет полых органов, ткани или внутренние полости организма.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 w:rsidRPr="004E545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степени тяжести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кровопотери</w:t>
      </w:r>
    </w:p>
    <w:p w:rsidR="00BB791C" w:rsidRPr="004E5451" w:rsidRDefault="00BB791C" w:rsidP="00BB791C">
      <w:pPr>
        <w:numPr>
          <w:ilvl w:val="0"/>
          <w:numId w:val="6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лёгкая степень - потеря до 10% ОЦК (до 500 мл);</w:t>
      </w:r>
    </w:p>
    <w:p w:rsidR="00BB791C" w:rsidRPr="004E5451" w:rsidRDefault="00BB791C" w:rsidP="00BB791C">
      <w:pPr>
        <w:numPr>
          <w:ilvl w:val="0"/>
          <w:numId w:val="6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средняя степень - потеря 10-20% ОЦК (500-1000 мл);</w:t>
      </w:r>
    </w:p>
    <w:p w:rsidR="00BB791C" w:rsidRPr="004E5451" w:rsidRDefault="00BB791C" w:rsidP="00BB791C">
      <w:pPr>
        <w:numPr>
          <w:ilvl w:val="0"/>
          <w:numId w:val="6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тяжёлая степень - потеря 21-30% ОЦК (1000-1500 мл);</w:t>
      </w:r>
    </w:p>
    <w:p w:rsidR="00BB791C" w:rsidRPr="004E5451" w:rsidRDefault="00BB791C" w:rsidP="00BB791C">
      <w:pPr>
        <w:numPr>
          <w:ilvl w:val="0"/>
          <w:numId w:val="6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массивная кровопотеря - потеря более 30% ОЦК (более 1500 мл). 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Способы временной остановки кровотечения</w:t>
      </w:r>
    </w:p>
    <w:p w:rsidR="00BB791C" w:rsidRPr="004E5451" w:rsidRDefault="00BB791C" w:rsidP="00BB791C">
      <w:pPr>
        <w:numPr>
          <w:ilvl w:val="0"/>
          <w:numId w:val="7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максимальное сгибание; </w:t>
      </w:r>
    </w:p>
    <w:p w:rsidR="00BB791C" w:rsidRPr="004E5451" w:rsidRDefault="00BB791C" w:rsidP="00BB791C">
      <w:pPr>
        <w:numPr>
          <w:ilvl w:val="0"/>
          <w:numId w:val="7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возвышенное положение конечности; </w:t>
      </w:r>
    </w:p>
    <w:p w:rsidR="00BB791C" w:rsidRPr="004E5451" w:rsidRDefault="00BB791C" w:rsidP="00BB791C">
      <w:pPr>
        <w:numPr>
          <w:ilvl w:val="0"/>
          <w:numId w:val="7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наложение давящей повязки; </w:t>
      </w:r>
    </w:p>
    <w:p w:rsidR="00BB791C" w:rsidRPr="004E5451" w:rsidRDefault="00BB791C" w:rsidP="00BB791C">
      <w:pPr>
        <w:numPr>
          <w:ilvl w:val="0"/>
          <w:numId w:val="7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пальцевое прижатие артерий; </w:t>
      </w:r>
    </w:p>
    <w:p w:rsidR="00BB791C" w:rsidRPr="004E5451" w:rsidRDefault="00BB791C" w:rsidP="00BB791C">
      <w:pPr>
        <w:numPr>
          <w:ilvl w:val="0"/>
          <w:numId w:val="7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наложение жгута.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Максимальное сгибание конечности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Метод эффективен при кровотечении из сосудов бедра (максимальное сгибание в тазобедренном суставе), голени и стопы (максимальное сгибание в коленном суставе), кисти и предплечья (максимальное сгибание в локтевом суставе).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Показания: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Артериальное кровотечение, а также любое массивное кровотечение из ран конечностей. Метод менее надёжен, чем использование кровоостанавливающего жгута, но менее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травматичен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Возвышенное положение конечности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 крайне прост - необходимо поднять повреждённую конечность.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Показания: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Венозное или капиллярное кровотечение, особенно из ран нижних конечностей.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Давящая повязка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На рану накладывают несколько стерильных салфеток (сверху иногда формируют валик) и туго бинтуют. Перед наложением повязки на конечность необходимо придать ей возвышенное положение. Повязку следует накладывать от периферии к центру.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Показания: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Умеренное кровотечение из мелких сосудов, венозное или капиллярное кровотечение. Для применения этого простого способа необходим только перевязочный материал.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Пальцевое прижатие артерий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Основное его достоинство - максимально быстрое выполнение, недостаток - эффективность только в течение 10-15 мин, т.е. кратковременность. Точки прижатия магистральных артерий лежат наиболее поверхностно, а под ними - кость, что позволяет при точном надавливании пальцем достаточно легко перекрыть просвет артерии.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Показания: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Артериальное или массивное кровотечение из соответствующего артериального бассейна. Метод важен в экстренных ситуациях, для подготовки к применению другого способа гемостаза, например, наложения жгута.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Наложение жгута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Наложение жгута - очень надёжный способ временной остановки кровотечения. Стандартный жгут представляет собой резиновую ленту 1,5 м длиной с цепочкой и крючком на концах.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Показания: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Артериальное кровотечение из ран конечностей; а также любое массивное кровотечение из ран конечностей.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Возможно наложение жгута в паховой и подмышечной областях, а также на шее (при этом сосудисто-нервный пучок на неповреждённой стороне защищают шиной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Крамера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Особенность этого способа - полное прекращение кровотока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дистальнее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жгута. Это обеспечивает надёжность остановки кровотечения, но в то же время вызывает значительную ишемию тканей. Кроме того, жгут может сдавливать нервы и другие образования.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Правила наложения жгута.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Перед наложением жгута следует приподнять конечность.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Жгут накладывают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проксимальнее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раны и как можно ближе к ней.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Под жгут необходимо подложить ткань (одежду).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При наложении жгута делают 2-3 тура, равномерно растягивая его, причём туры не надо накладывать один на другой.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После наложения жгута обязательно нужно указать точное время его наложения (обычно под жгут кладут листок бумаги с соответствующей записью).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Часть тела, где наложен жгут, должна быть доступна для осмотра.</w:t>
      </w:r>
    </w:p>
    <w:p w:rsidR="00BB791C" w:rsidRPr="004E5451" w:rsidRDefault="00BB791C" w:rsidP="00BB791C">
      <w:pPr>
        <w:numPr>
          <w:ilvl w:val="0"/>
          <w:numId w:val="8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Пострадавших со жгутом транспортируют и обслуживают в первую очередь.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Критерии правильно наложенного жгута:</w:t>
      </w:r>
    </w:p>
    <w:p w:rsidR="00BB791C" w:rsidRPr="004E5451" w:rsidRDefault="00BB791C" w:rsidP="00BB791C">
      <w:pPr>
        <w:numPr>
          <w:ilvl w:val="0"/>
          <w:numId w:val="9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остановка кровотечения;</w:t>
      </w:r>
    </w:p>
    <w:p w:rsidR="00BB791C" w:rsidRPr="004E5451" w:rsidRDefault="00BB791C" w:rsidP="00BB791C">
      <w:pPr>
        <w:numPr>
          <w:ilvl w:val="0"/>
          <w:numId w:val="9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прекращение периферической пульсации;</w:t>
      </w:r>
    </w:p>
    <w:p w:rsidR="00BB791C" w:rsidRPr="004E5451" w:rsidRDefault="00BB791C" w:rsidP="00BB791C">
      <w:pPr>
        <w:numPr>
          <w:ilvl w:val="0"/>
          <w:numId w:val="9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бледная и холодная конечность.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Крайне важно то, что жгут нельзя держать более 2 ч на нижних конечностях и 1,5 ч на верхних. В противном случае возможно развитие некроза конечности вследствие её длительной ишемии. При необходимости длительной транспортировки пострадавшего жгут каждый час распускают примерно на 10-15 мин, заменяя этот метод другим временным способом остановки кровотечения (пальцевое прижатие). Снимать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жгут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нужно постепенно ослабляя его, с предварительным введением обезболивающих средств.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Десмургия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учение о повязках, их правильном наложении и применении.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Повязка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средство длительного лечебного воздействия на рану, органы тела с использованием различных материалов и веществ, а также удержания этих веществ на теле больного. Назначение повязки - защита ран, патологически изменённых и повреждённых тканей от воздействия внешней среды. Различают мягкие и твёрдые повязки.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Твердые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иммобилизирующие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корригирующие - и повязки с вытяжением используют в основном для лечения больных с повреждениями и заболеваниями опорно-двигательной системы. Сюда относятся гипсовые повязки, шины и аппараты.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Мягкие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состоят из перевязочного материала, накладываемого непосредственно на рану, и из средств его фиксации. Различают простую мягкую (защитную и лекарственную), давящую (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гемостатическую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и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окклюзионную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повязку, накладываемую при проникающих ранениях груди.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фиксации перевязочного материала используют марлевый, трикотажный трубчатый бинты, сетчато-трубчатый медицинский бинт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ретилакс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косынки из хлопчатобумажных тканей,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клеол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, коллодий, лейкопластырь. Бинт имеет головку (скатанную часть) и свободную часть (начало).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Правила наложения бинтовой повязки следующие.</w:t>
      </w:r>
    </w:p>
    <w:p w:rsidR="00BB791C" w:rsidRPr="004E5451" w:rsidRDefault="00BB791C" w:rsidP="00BB791C">
      <w:pPr>
        <w:numPr>
          <w:ilvl w:val="0"/>
          <w:numId w:val="10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Больной должен находиться в удобном положении с максимально расслабленными мышцами. Доступ к бинтуемой части тела должен быть свободным. Бинтуемая часть тела должна занимать положение, в котором она будет находиться после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бинтования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, а в процессе наложения повязки - оставаться неподвижной.</w:t>
      </w:r>
    </w:p>
    <w:p w:rsidR="00BB791C" w:rsidRPr="004E5451" w:rsidRDefault="00BB791C" w:rsidP="00BB791C">
      <w:pPr>
        <w:numPr>
          <w:ilvl w:val="0"/>
          <w:numId w:val="10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Накладывающий повязку становится лицом к больному, чтобы по выражению его лица видеть, не причиняется ли ему боль.</w:t>
      </w:r>
    </w:p>
    <w:p w:rsidR="00BB791C" w:rsidRPr="004E5451" w:rsidRDefault="00BB791C" w:rsidP="00BB791C">
      <w:pPr>
        <w:numPr>
          <w:ilvl w:val="0"/>
          <w:numId w:val="10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Повязку накладывают от периферии конечности по направлению к туловищу при равномерном натяжении бинта. Направление туров - слева направо по отношению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бинтующему (кроме повязки на левый глаз, повязки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Дезо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правую руку и др.). Правой рукой развёртывают головку бинта, левой - удерживают повязку и расправляют ходы бинта. Бинт должен катиться по бинтуемой части тела без предварительного отматывания, каждый его оборот должен прикрывать предыдущий на одну-две трети ширины. Конечную часть бинта фиксируют к повязке булавкой, лейкопластырем, либо разорванный по длине конец бинта завязывают вокруг забинтованной части тела с фиксацией на здоровой стороне.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Готовая повязка должна прочно фиксировать перевязочный материал, достаточно хорошо закрывать поражённую часть тела, быть удобной для больного, лёгкой и красивой.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Типы бинтовых повязок на отдельные области и части тела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Повязки на голову и шею.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Циркулярную повязку на голову накладывают при небольших повреждениях в области лба, височной и затылочной областей. Возвращающуюся повязку на голову применяют при обширных повреждениях её волосистой части. Особенностью её является то, что вначале накладывают все возвращающиеся туры, которые затем фиксируют обычной циркулярной повязкой.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Чепец - одна из самых простых и удобных повязок на голову. Начинают с наложения одиночного куска бинта (завязки) размером около 1 м: середину завязки кладут на область темени, а концы спускают вертикально вниз впереди ушных раковин. Завязку сам больной удерживает в натянутом, слегка расходящемся положении. Делают первый циркулярный ход вокруг головы, затем, дойдя до завязки, оборачивают бинт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во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руг неё и ведут несколько косо через затылок. На другой стороне бинт перекидывают вокруг другой завязки и ведут несколько косо по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лобнотеменной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области, частично прикрывая предыдущий ход бинта. Последующие туры накладывают аналогично,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всё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более смещаясь вверх к теменной области, пока не прикроют всю голову. Конечный тур бинта проводят циркулярно вокруг головы либо прикрепляют к вертикальной завязке. Концы завязки фиксируют под подбородком.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Шапочка Гиппократа накладывается с помощью двуглавого бинта или двух отдельных бинтов. Одним бинтом всё время делают циркулярные обороты через лоб и затылок, укрепляя ходы второго бинта, прикрывающие свод черепа от средней линии вправо и влево. Концы бинта связывают в затылочной области.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Повязка на правый глаз накладывается типично. Круговым горизонтальным ходом через лоб закрепляют бинт, затем сзади спускают его вниз на затылок, ведут под правым ухом по боковой поверхности шеи, через щеку и вверх, закрывая им больной глаз. Косой ход закрепляют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круговым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. Далее следует чередование косых восходящих и циркулярных туров.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Повязка на левый глаз накладывается атипично. Начало бинта находится в правой руке, а его головка - в левой. Дальнейшие этапы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бинтования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проводят так же, как и в предыдущем случае, но в обратном направлении.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Повязка на оба глаза начинается типично, с повязки на правый глаз. Затем циркулярный тур бинта ведут атипично из правой височной области сверху вниз на левый глаз, после чего делают закрепляющий циркулярный тур, потом - последовательное чередование туров, закрывающих правый и левый глаза.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закрытия задней поверхности шеи и затылочной области применяют 8-образную повязку. Круговыми ходами бинт укрепляют вокруг головы, затем выше и позади левого уха его спускают вниз на правую боковую поверхность шеи, обходят шею спереди и поднимают по задней её поверхности вверх, к правому уху. Обойдя голову спереди, бинт проходит над левым ухом и идёт наискось вниз, повторяя предыдущие ходы. Повязку закрепляют вокруг головы.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Циркулярную повязку на шею в чистом виде накладывают редко. Чаще её комбинируют с 8-образной повязкой на лоб или с крестообразной - на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задневерхние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отделы грудной клетки.</w:t>
      </w: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B2F8551" wp14:editId="291A4C2B">
            <wp:extent cx="5063490" cy="4686300"/>
            <wp:effectExtent l="19050" t="0" r="3810" b="0"/>
            <wp:docPr id="1" name="Рисунок 194" descr="http://vmede.org/sait/content/Xirurgiya_objaya_gostishev_2010/13_files/mb4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vmede.org/sait/content/Xirurgiya_objaya_gostishev_2010/13_files/mb400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Повязки на голову: а - чепец; б - шапочка Гиппократа; в - повязка на один глаз; г - повязка на оба глаза; д - повязка на затылочную область.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Цифрами обозначены туры наложения бинта.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Повязки на грудную клетку и плечевой пояс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Циркулярная (круговая) повязка является началом любой мягкой бинтовой повязки. При этой повязке каждый последующий тур полностью покрывает предыдущий. Первый тур накладывают несколько косо и более туго, чем последующие, оставляя неприкрытым конец бинта, который отгибают на 2-й тур и закрепляют следующим круговым ходом бинта. Недостатком повязки является её способность вращаться и при этом смещать перевязочный материал.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Спиральная повязка применяется для закрытия больших ран на туловище и конечностях. Начинают её с циркулярной повязки выше или ниже повреждения, а затем ходы бинта идут в косом (спиральном) направлении, на две трети прикрывая предыдущий ход. Простую спиральную повязку накладывают на цилиндрические участки тела (грудную клетку, плечо, бедро), спиральную повязку с перегибами - на участки тела конусовидной формы (голень, предплечье). Перегиб производят следующим образом. Ведут бинт несколько более косо, чем предыдущий спиральный тур; большим пальцем левой руки придерживают его нижний край, раскатывают немного головку бинта и перегибают его по направлению к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себе так, что верхний край бинта становится нижним, и наоборот; затем опять переходят к спиральной повязке. При этом перегибы следует делать по одной линии и в стороне от зоны повреждения. Повязка очень проста и накладывается быстро, но легко может сползать во время ходьбы или движений. 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Ползучая повязка является предварительным этапом перед наложением спиральной или другой повязки. Её применяют для фиксации большого по протяжению перевязочного материала (обычно на конечностях). При её наложении нет необходимости в помощнике. Начинают с циркулярной повязки в области лучезапястного или голеностопного сустава, затем тур идёт винтообразно так, что каждый оборот бинта не соприкасается с предыдущим. При этом между отдельными турами бинта остаётся свободное пространство, равное примерно ширине бинта.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Крестообразная, или 8-образная, повязка очень удобна для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бинтования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частей тела с неправильной поверхностью (например, задняя поверхность шеи, затылочная область, верхние отделы грудной клетки, промежность). Начинают её с циркулярной повязки, затем следуют перекрещивающиеся туры, которые чередуют с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циркулярными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расположенными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дистальнее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проксимальнее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первых циркулярных туров. При наложении повязки на грудную клетку бинт описывает восьмёрку вокруг плечевых суставов, а перекрещивающиеся туры располагаются, в зависимости от локализации повреждения, на передней либо задней поверхности грудной клетки.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Повязки на молочную железу.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Ходы бинта при накладывании повязки на правую молочную железу идут слева направо, на левую - справа налево.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Фиксирующий тур проводят вокруг грудной клетки под молочной железой и, дойдя до неё, охватывают нижнюю и внутреннюю её части, ведут бинт на противоположное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надплечье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по спине - к подмышечной впадине, охватывая нижнюю и наружную части железы, вновь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фи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сируют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тур и повторяют ходы бинта, закрывая молочную железу.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Повязка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Дезо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одна из самых сложных. Применяется при переломах ключицы и других костей плечевого пояса и заключается в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прибинтовывании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руки к туловищу. Рука должна быть согнута под прямым углом и прижата к туловищу. Первый тур - циркулярный ход бинта от здоровой стороны к больной; второй тур - из здоровой подмышечной области по передней поверхности грудной клетки косо вверх на противоположную надключичную область, отсюда - вертикально вниз по задней поверхности плеча до перекрещивания с предплечьем. Третий тур - бинт ведут через поражё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н-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ное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предплечье в подмышечную впадину на здоровой стороне. Четвёртый тур - из здоровой подмышечной впадины косо по спине бинт идёт на больной плечевой пояс и спускается вниз по больному плечу, огибает локоть спереди назад и идёт косо вверх по спине в здоровую подмышечную впадину. Далее следует повторное чередование всех четырёх туров бинта.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Колосовидная повязка является разновидностью 8-образной и отличается от неё тем, что ходы бинта в месте перекрёста прикрывают предыдущие не полностью, а перекрещиваясь по одной линии, ложатся выше или ниже их. При этом место перекрёста напоминает колос. Правильно наложенная повязка красива и не сползает при движениях конечности. Такую повязку накладывают на область тазобедренного и плечевого суставов, плечевого пояса и в других труднодоступных областях, где вследствие неправильной формы поверхности удержать перевязочный материал другими способами невозможно.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E8DBFE" wp14:editId="304C9F54">
            <wp:extent cx="4564380" cy="4337707"/>
            <wp:effectExtent l="19050" t="0" r="7620" b="0"/>
            <wp:docPr id="2" name="Рисунок 188" descr="http://vmede.org/sait/content/Xirurgiya_objaya_gostishev_2010/13_files/mb4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vmede.org/sait/content/Xirurgiya_objaya_gostishev_2010/13_files/mb400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433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Повязки на грудную клетку и плечевой пояс: а - повязка на молочную железу; б - повязка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Дезо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; в - спиральная повязка; г, е - 8-образная повязка; д - колосовидная повязка.</w:t>
      </w:r>
      <w:proofErr w:type="gramEnd"/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Повязка на область живота и таза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Применяемая для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бинтования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живота специальная повязка обычно легко сползает, поэтому целесообразно дополнять её колосовидной повязкой на верхнюю треть бедра.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Повязка на таз представляет собой различные варианты колосовидной повязки. Вначале накладывают фиксирующие циркулярные туры вокруг живота, выше пупка. Затем с боковой поверхности живота бинт делает нисходящий тур на внутреннюю поверхность бедра, огибает его сзади и поднимается с латеральной поверхности бедра вперёд на живот. Следующий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тур повторяет предыдущий, но располагается ниже. Повязка фиксируется циркулярным туром вокруг живота.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В зависимости от области перекрёста эту повязку накладывают на паховую область, верхнюю треть бедра, промежность, ягодичную область или с обеих сторон.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Повязки на верхнюю и нижнюю конечности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Спиральная повязка на палец. Круговым ходом повязку фиксируют на запястье, бинт косо спускают через тыльную поверхность кисти к концу пальца, накладывают спиральную повязку на палец до основания, через тыльную поверхность кисти возвращают бинт на запястье и закрепляют круговым ходом. Если необходима повязка на все пальцы (по типу перчатки), ходы бинта повторяют.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«Черепашья» повязка накладывается на область локтевого и коленного суставов. Существует два равноправных её варианта - расходящаяся и сходящаяся повязки. Расходящуюся повязку в области коленного сустава начинают с циркулярных туров непосредственно через область сустава, затем идут подобные ходы выше и ниже предыдущего. Ходы перекрещиваются в подколенной ямке, а по передней поверхности сустава, расходясь в обе стороны от первого тура, они всё более закрывают область сустава. Повязку закрепляют вокруг бедра.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Сходящаяся повязка начинается с циркулярных туров выше и ниже сустава, перекрещивающихся в подколенной ямке. Следующие туры всё более приближаются друг к другу и к наиболее выпуклой части сустава, пока не будет закрыта вся область.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Возвращающуюся повязку накладывают на голову, стопу или кисть, на культю после ампутации конечностей. Повязку начинают с циркулярных ходов на конечности. Затем на передней поверхности культи делают перегиб, и вертикальный тур бинта через торцевую часть культи идёт на заднюю поверхность. Каждый возвращающийся тур дополнительно фиксируют с помощью циркулярного тура. Вертикальные ходы бинта последовательно смещаются к наружному и внутреннему краям культи. Дополнительная фиксация этих ходов достигается спиральной повязкой.</w:t>
      </w: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891D54" wp14:editId="5536E1C0">
            <wp:extent cx="4328753" cy="5589270"/>
            <wp:effectExtent l="19050" t="0" r="0" b="0"/>
            <wp:docPr id="3" name="Рисунок 191" descr="http://vmede.org/sait/content/Xirurgiya_objaya_gostishev_2010/13_files/mb40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vmede.org/sait/content/Xirurgiya_objaya_gostishev_2010/13_files/mb400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53" cy="558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Повязки на верхнюю и нижнюю конечности: а - спиральная повязка на палец; б - повязка на кисть; в - крестообразная повязка на кисть; г - сходящаяся повязка на локтевой сустав; д - повязка на живот и тазобедренный сустав; е - повязка на паховую область; ж - «черепашья» повязка на коленный сустав, сходящаяся (слева) и расходящаяся (справа); з - спиральная повязка с перегибами;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- повязка на стопу и голеностопный сустав. Цифрами обозначены туры наложения бинта.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spellStart"/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Безбинтовые</w:t>
      </w:r>
      <w:proofErr w:type="spellEnd"/>
      <w:r w:rsidRPr="004E54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повязки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Косыночные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делают с помощью косынки - треугольного куска ткани или платка, сложенного углом. Длинная её сторона называется основанием, угол против основания - верхушкой, два остальные - концами. Из 1 м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ткани, разрезанного по диагонали, получают две большие косынки, а из разрезанного по обеим диагоналям - четыре малые. Косынка удобна при оказании первой помощи. Наиболее часто её применяют для подвешивания руки при переломе костей предплечья или вколоченном переломе плеча.</w:t>
      </w: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57F7278" wp14:editId="755738C3">
            <wp:extent cx="2230797" cy="2491740"/>
            <wp:effectExtent l="19050" t="0" r="0" b="0"/>
            <wp:docPr id="4" name="Рисунок 206" descr="http://vmede.org/sait/content/Xirurgiya_objaya_gostishev_2010/13_files/mb40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vmede.org/sait/content/Xirurgiya_objaya_gostishev_2010/13_files/mb400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04" cy="249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Косыночная повязка на голову верхнюю конечность.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Косыночные повязки на промежность позволяют удобно фиксировать перевязочный материал, наложенный на рану, поскольку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бинтование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этой части тела сложно, как и удержание повязки (здесь она ненадёжна).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298282" wp14:editId="09807DD6">
            <wp:extent cx="5063490" cy="2628900"/>
            <wp:effectExtent l="19050" t="0" r="3810" b="0"/>
            <wp:docPr id="5" name="Рисунок 203" descr="http://vmede.org/sait/content/Xirurgiya_objaya_gostishev_2010/13_files/mb40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vmede.org/sait/content/Xirurgiya_objaya_gostishev_2010/13_files/mb400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682E98" wp14:editId="34D04B5F">
            <wp:extent cx="5052060" cy="1771650"/>
            <wp:effectExtent l="19050" t="0" r="0" b="0"/>
            <wp:docPr id="6" name="Рисунок 212" descr="http://vmede.org/sait/content/Xirurgiya_objaya_gostishev_2010/13_files/mb40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vmede.org/sait/content/Xirurgiya_objaya_gostishev_2010/13_files/mb400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Косыночные повязки на голову (а), молочную железу (б), кисть (в), промежность (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ж).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Пращевидные</w:t>
      </w:r>
      <w:proofErr w:type="spellEnd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используют при ранах в области носа, подбородка, теменной и затылочной областей. Её готовят или из полоски 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ткани или широкого бинта, разрезая их таким образом, чтобы с обоих концов повязка была рассечена, а в центре оставался участок для наложения на рану.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E8404C" wp14:editId="29F773B6">
            <wp:extent cx="4461510" cy="5075849"/>
            <wp:effectExtent l="19050" t="0" r="0" b="0"/>
            <wp:docPr id="7" name="Рисунок 200" descr="http://vmede.org/sait/content/Xirurgiya_objaya_gostishev_2010/13_files/mb40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vmede.org/sait/content/Xirurgiya_objaya_gostishev_2010/13_files/mb4000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50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Пращевидные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повязки на нос (а), подбородок (б), затылочную область (в), теменную область (г).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Т-образную повязку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используют для фиксации стерильного материала при наличии раны в области промежности, крестца, копчика. Полоску полотна или широкий бинт рассекают, как для наложения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пращевидной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повязки. Среднюю часть повязки укладывают на промежность, а концы фиксируют к специальному поясу из бинта.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51EC744" wp14:editId="58CF2D61">
            <wp:extent cx="2503170" cy="2080260"/>
            <wp:effectExtent l="19050" t="0" r="0" b="0"/>
            <wp:docPr id="8" name="Рисунок 209" descr="http://motorzlib.ru/books/item/f00/s00/z0000034/pic/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motorzlib.ru/books/item/f00/s00/z0000034/pic/00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массовых поражениях в качестве перевязочного средства используют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индивидуальный перевязочный пакет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Пакет состоит из двух ватно-марлевых подушечек размером 15x15 см и бинта шириной 9 см. Одна из подушечек укреплена на бинте неподвижно, а другая может смещаться. Перевязочный материал упакован в вощёную бумагу и герметичный прорезиненный пакет, который можно использовать для наложения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окклюзионной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повязки при проникающих ранениях груди.</w:t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При пользовании перевязочным пакетом прорезиненную оболочку разрывают по надрезу (а), вскрывают пакет, извлекают булавку и, разорвав бумажную оболочку, - бинт с ватно-марлевыми подушечками (б). Головку бинта (6) берут в правую руку и разворачивают повязку, не касаясь поверхности подушечек. Подвижную подушечку (4) смешают на необходимую длину, накладывают на рану (или по одной подушечке - на входном и выходном отверстиях раны) и закрепляют круговыми ходами бинта. Конец бинта фиксируют булавкой.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F0CCC7D" wp14:editId="490DA09D">
            <wp:extent cx="5170170" cy="3964962"/>
            <wp:effectExtent l="19050" t="0" r="0" b="0"/>
            <wp:docPr id="9" name="Рисунок 215" descr="http://m-sestra.ru/books/item/f00/s00/z0000001/pic/00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m-sestra.ru/books/item/f00/s00/z0000001/pic/00000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56" cy="396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оказании первой помощи больному с проникающим ранением груди, осложнённым открытым пневмотораксом, необходимо как можно раньше с помощью </w:t>
      </w:r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герметизирующей (</w:t>
      </w:r>
      <w:proofErr w:type="spellStart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окклюзионной</w:t>
      </w:r>
      <w:proofErr w:type="spellEnd"/>
      <w:r w:rsidRPr="004E545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) повязки</w:t>
      </w: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прекратить сообщение плевральной полости с внешней средой. Для этих целей используют индивидуальный перевязочный пакет. Края раны обрабатывают раствором йода, </w:t>
      </w:r>
      <w:proofErr w:type="spell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йод+калия</w:t>
      </w:r>
      <w:proofErr w:type="spell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йодидом и накладывают прорезиненную оболочку индивидуального перевязочного пакета внутренней стороной на рану, поверх неё помещают ватно-марлевые подушечки, повязку плотно прибинтовывают к грудной клетке.</w:t>
      </w: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D792A2" wp14:editId="2B212466">
            <wp:extent cx="3615690" cy="2454088"/>
            <wp:effectExtent l="19050" t="0" r="3810" b="0"/>
            <wp:docPr id="10" name="Рисунок 10" descr="http://vmede.org/sait/content/Xirurgiya_objaya_gostishev_2010/13_files/mb40000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vmede.org/sait/content/Xirurgiya_objaya_gostishev_2010/13_files/mb40000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75" cy="24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791C" w:rsidRPr="004E5451" w:rsidRDefault="00BB791C" w:rsidP="00BB791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При отсутствии перевязочного пакета для герметизации можно использовать материал, не пропускающий воздух, - целлофан, клеёнку, в крайнем </w:t>
      </w:r>
      <w:proofErr w:type="gramStart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>случае</w:t>
      </w:r>
      <w:proofErr w:type="gramEnd"/>
      <w:r w:rsidRPr="004E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ватно-марлевую повязку, густо смазанную стерильным вазелином или другой безвредной для раны мазью. Герметизирующий материал накладывают на рану, поверх размещают ватно-марлевую повязку и закрепляют её бинтом. Герметизировать рану можно полосками лейкопластыря, накладываемого в виде черепицеобразной повязки: края раны сближают полосками пластыря и затем накладывают полоски пластыря, наполовину перекрывая предыдущую полоску.</w:t>
      </w:r>
    </w:p>
    <w:p w:rsidR="00807119" w:rsidRDefault="00807119" w:rsidP="00807119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20043" w:rsidRDefault="00420043" w:rsidP="00807119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20043" w:rsidRDefault="00420043" w:rsidP="00420043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Case</w:t>
      </w:r>
      <w:r w:rsidRPr="0042004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задания для закрепления практических навыков и умений:</w:t>
      </w:r>
    </w:p>
    <w:p w:rsidR="00420043" w:rsidRPr="00420043" w:rsidRDefault="00420043" w:rsidP="00420043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ЗАДАЧА№1.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Упавшее стекло нанесло резаную рану передней поверхности предплечья. Из раны вытекает струей кровь темно- вишневого цвета. Увидев кровь, пострадавший потерял сознание.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Задание: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1. Ваш предварительный диагноз?</w:t>
      </w:r>
    </w:p>
    <w:p w:rsidR="00420043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2. Алгоритм действий</w:t>
      </w:r>
    </w:p>
    <w:p w:rsidR="00420043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ЗАДАЧА №2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В результате ножевого ранения у мужчины возникло сильное кровотечение из подколенной области. Кровь вытекает фонтаном, ярко-алого цвета.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 xml:space="preserve">Объективно: мужчина обеспокоен, бледен, пульс 110 у\мин, а\д 80/60 </w:t>
      </w:r>
      <w:proofErr w:type="spellStart"/>
      <w:r w:rsidRPr="00CD0546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CD054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D0546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Pr="00CD0546">
        <w:rPr>
          <w:rFonts w:ascii="Times New Roman" w:hAnsi="Times New Roman" w:cs="Times New Roman"/>
          <w:sz w:val="28"/>
          <w:szCs w:val="28"/>
        </w:rPr>
        <w:t>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Задание: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1. Ваш предварительный диагноз?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2. Алгоритм действий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ЗАДАЧА№3.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Мужчина на работе получил открытый перелом костей голени. Из раны фонтаном бьет кровь алого цвета.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 xml:space="preserve">Объективно: мужчина обеспокоен, бледен, пульс 110 у\мин, а\д 80/60 </w:t>
      </w:r>
      <w:proofErr w:type="spellStart"/>
      <w:r w:rsidRPr="00CD0546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CD054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D0546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Pr="00CD0546">
        <w:rPr>
          <w:rFonts w:ascii="Times New Roman" w:hAnsi="Times New Roman" w:cs="Times New Roman"/>
          <w:sz w:val="28"/>
          <w:szCs w:val="28"/>
        </w:rPr>
        <w:t>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Задание: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1. Ваш предварительный диагноз?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2. Алгоритм действий</w:t>
      </w:r>
    </w:p>
    <w:p w:rsidR="00420043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ЗАДАЧА№4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lastRenderedPageBreak/>
        <w:t>Мальчик упал с велосипеда и, получил ушибленные раны в области коленного и локтевого суставов. Имеется незначительное кровотечение.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Задание: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1. Ваш предварительный диагноз?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2. Алгоритм действий</w:t>
      </w:r>
    </w:p>
    <w:p w:rsidR="00420043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ЗАДАЧА№5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У пожилой женщины с варикозным расширением вен нижних конечностей внезапно разорвался узел, и началось кровотечение на боковой поверхности голени. Из ранки поступает кровь темно- вишневого цвета.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 xml:space="preserve">Объективно: женщина обеспокоена, пульс - 100 у\мин, кожные покровы бледные, а\д- 90/60 </w:t>
      </w:r>
      <w:proofErr w:type="spellStart"/>
      <w:r w:rsidRPr="00CD0546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CD054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D0546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Pr="00CD0546">
        <w:rPr>
          <w:rFonts w:ascii="Times New Roman" w:hAnsi="Times New Roman" w:cs="Times New Roman"/>
          <w:sz w:val="28"/>
          <w:szCs w:val="28"/>
        </w:rPr>
        <w:t>.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1. Ваш предварительный диагноз?</w:t>
      </w:r>
    </w:p>
    <w:p w:rsidR="00420043" w:rsidRPr="00CD0546" w:rsidRDefault="00420043" w:rsidP="004200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546">
        <w:rPr>
          <w:rFonts w:ascii="Times New Roman" w:hAnsi="Times New Roman" w:cs="Times New Roman"/>
          <w:sz w:val="28"/>
          <w:szCs w:val="28"/>
        </w:rPr>
        <w:t>2. Алгоритм действий</w:t>
      </w:r>
    </w:p>
    <w:p w:rsidR="00BB791C" w:rsidRPr="00BB791C" w:rsidRDefault="00BB791C">
      <w:pPr>
        <w:rPr>
          <w:rFonts w:ascii="Times New Roman" w:hAnsi="Times New Roman" w:cs="Times New Roman"/>
          <w:sz w:val="32"/>
          <w:szCs w:val="32"/>
        </w:rPr>
      </w:pPr>
    </w:p>
    <w:sectPr w:rsidR="00BB791C" w:rsidRPr="00BB7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900B8"/>
    <w:multiLevelType w:val="hybridMultilevel"/>
    <w:tmpl w:val="7A8A8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86835"/>
    <w:multiLevelType w:val="hybridMultilevel"/>
    <w:tmpl w:val="7FFA2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64F7BC">
      <w:start w:val="3"/>
      <w:numFmt w:val="bullet"/>
      <w:lvlText w:val="•"/>
      <w:lvlJc w:val="left"/>
      <w:pPr>
        <w:ind w:left="1740" w:hanging="660"/>
      </w:pPr>
      <w:rPr>
        <w:rFonts w:ascii="Times New Roman" w:eastAsiaTheme="minorHAnsi" w:hAnsi="Times New Roman" w:cs="Times New Roman" w:hint="default"/>
      </w:rPr>
    </w:lvl>
    <w:lvl w:ilvl="2" w:tplc="6DB65BF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35833"/>
    <w:multiLevelType w:val="hybridMultilevel"/>
    <w:tmpl w:val="C0D0A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D1EEF"/>
    <w:multiLevelType w:val="hybridMultilevel"/>
    <w:tmpl w:val="C04E1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73490"/>
    <w:multiLevelType w:val="hybridMultilevel"/>
    <w:tmpl w:val="8E224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83D43"/>
    <w:multiLevelType w:val="hybridMultilevel"/>
    <w:tmpl w:val="CD00E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64B63"/>
    <w:multiLevelType w:val="hybridMultilevel"/>
    <w:tmpl w:val="AC90A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0E3D9F"/>
    <w:multiLevelType w:val="hybridMultilevel"/>
    <w:tmpl w:val="664E3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9E1B28"/>
    <w:multiLevelType w:val="hybridMultilevel"/>
    <w:tmpl w:val="721AD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B433D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AE7387"/>
    <w:multiLevelType w:val="hybridMultilevel"/>
    <w:tmpl w:val="AAB0B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267A55"/>
    <w:multiLevelType w:val="hybridMultilevel"/>
    <w:tmpl w:val="A13C0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3273AF"/>
    <w:multiLevelType w:val="hybridMultilevel"/>
    <w:tmpl w:val="6D2A6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330BFB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C4338"/>
    <w:multiLevelType w:val="hybridMultilevel"/>
    <w:tmpl w:val="04709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9"/>
  </w:num>
  <w:num w:numId="5">
    <w:abstractNumId w:val="7"/>
  </w:num>
  <w:num w:numId="6">
    <w:abstractNumId w:val="10"/>
  </w:num>
  <w:num w:numId="7">
    <w:abstractNumId w:val="3"/>
  </w:num>
  <w:num w:numId="8">
    <w:abstractNumId w:val="1"/>
  </w:num>
  <w:num w:numId="9">
    <w:abstractNumId w:val="12"/>
  </w:num>
  <w:num w:numId="10">
    <w:abstractNumId w:val="0"/>
  </w:num>
  <w:num w:numId="11">
    <w:abstractNumId w:val="11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0B2"/>
    <w:rsid w:val="000200B2"/>
    <w:rsid w:val="002A53E6"/>
    <w:rsid w:val="00420043"/>
    <w:rsid w:val="004E5451"/>
    <w:rsid w:val="00807119"/>
    <w:rsid w:val="008325CE"/>
    <w:rsid w:val="00966688"/>
    <w:rsid w:val="00BB791C"/>
    <w:rsid w:val="00D4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71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7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20</Pages>
  <Words>4768</Words>
  <Characters>27184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2021-02-09T07:14:00Z</dcterms:created>
  <dcterms:modified xsi:type="dcterms:W3CDTF">2021-04-19T07:45:00Z</dcterms:modified>
</cp:coreProperties>
</file>