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19" w:rsidRDefault="006E5019" w:rsidP="006E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7E">
        <w:rPr>
          <w:rFonts w:ascii="Times New Roman" w:hAnsi="Times New Roman" w:cs="Times New Roman"/>
          <w:b/>
          <w:sz w:val="28"/>
          <w:szCs w:val="28"/>
        </w:rPr>
        <w:t>Контрольная работа по модулю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277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5019" w:rsidRDefault="006E5019" w:rsidP="006E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7E">
        <w:rPr>
          <w:rFonts w:ascii="Times New Roman" w:hAnsi="Times New Roman" w:cs="Times New Roman"/>
          <w:b/>
          <w:sz w:val="28"/>
          <w:szCs w:val="28"/>
        </w:rPr>
        <w:t>«</w:t>
      </w:r>
      <w:r w:rsidRPr="005869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Организация работы по медицинской профилактике в учреждениях здравоохранения</w:t>
      </w:r>
      <w:r w:rsidRPr="00C2777E">
        <w:rPr>
          <w:rFonts w:ascii="Times New Roman" w:hAnsi="Times New Roman" w:cs="Times New Roman"/>
          <w:b/>
          <w:sz w:val="28"/>
          <w:szCs w:val="28"/>
        </w:rPr>
        <w:t>»</w:t>
      </w:r>
    </w:p>
    <w:p w:rsidR="006E5019" w:rsidRDefault="006E5019" w:rsidP="006E5019">
      <w:pPr>
        <w:rPr>
          <w:rFonts w:ascii="Times New Roman" w:hAnsi="Times New Roman" w:cs="Times New Roman"/>
          <w:b/>
          <w:sz w:val="28"/>
          <w:szCs w:val="28"/>
        </w:rPr>
      </w:pPr>
    </w:p>
    <w:p w:rsidR="006E5019" w:rsidRDefault="006E5019" w:rsidP="006E5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1. Выполнение тестовых заданий по модулю 2. «</w:t>
      </w:r>
      <w:r w:rsidRPr="005869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Организация работы по медицинской профилактике в учреждениях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E5019" w:rsidRDefault="006E5019" w:rsidP="006E50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Инструкция по выполнению тестовых заданий.</w:t>
      </w:r>
    </w:p>
    <w:p w:rsidR="006E5019" w:rsidRDefault="006E5019" w:rsidP="006E50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предлагаются 50 заданий. К каждому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заданию предложено 3-4 варианта ответа. Среди них содержатся как правильные, так и неправильные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веты, а также частично соответствующие смыслу вопросов. Правильным может быть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только один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тот, который наиболее полно соответствует смыслу вопроса.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Внимательно читайте задания и предлагаемые варианты ответов. Ваша задача заключается в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выборе одного из тре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четырех вариантов ответа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который, по Вашему мнению, является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вильным. Старайтесь не угадывать, а логически обосновывать сделанный Вами выбор.</w:t>
      </w:r>
    </w:p>
    <w:p w:rsidR="006E5019" w:rsidRDefault="006E5019" w:rsidP="006E50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выбранный вами ответ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выделите жирным шрифтом.</w:t>
      </w:r>
    </w:p>
    <w:p w:rsidR="006E5019" w:rsidRDefault="006E5019" w:rsidP="006E50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Будьте внимательны, отмечая правильные ответы. </w:t>
      </w:r>
    </w:p>
    <w:p w:rsidR="006E5019" w:rsidRDefault="006E5019" w:rsidP="006E5019"/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E9">
        <w:rPr>
          <w:rFonts w:ascii="Times New Roman" w:hAnsi="Times New Roman"/>
          <w:b/>
          <w:sz w:val="24"/>
          <w:szCs w:val="24"/>
        </w:rPr>
        <w:t>1.</w:t>
      </w:r>
      <w:r w:rsidRPr="00210CE9">
        <w:rPr>
          <w:rFonts w:ascii="Times New Roman" w:hAnsi="Times New Roman" w:cs="Times New Roman"/>
          <w:b/>
          <w:sz w:val="28"/>
          <w:szCs w:val="28"/>
        </w:rPr>
        <w:t xml:space="preserve">Учреждение первичной медико-санитарной помощи </w:t>
      </w:r>
      <w:proofErr w:type="gramStart"/>
      <w:r w:rsidRPr="00210CE9">
        <w:rPr>
          <w:rFonts w:ascii="Times New Roman" w:hAnsi="Times New Roman" w:cs="Times New Roman"/>
          <w:b/>
          <w:sz w:val="28"/>
          <w:szCs w:val="28"/>
        </w:rPr>
        <w:t>сельскому</w:t>
      </w:r>
      <w:proofErr w:type="gramEnd"/>
      <w:r w:rsidRPr="00210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E9">
        <w:rPr>
          <w:rFonts w:ascii="Times New Roman" w:hAnsi="Times New Roman" w:cs="Times New Roman"/>
          <w:b/>
          <w:sz w:val="28"/>
          <w:szCs w:val="28"/>
        </w:rPr>
        <w:t>населению: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Pr="00210CE9">
        <w:rPr>
          <w:rFonts w:ascii="Times New Roman" w:hAnsi="Times New Roman" w:cs="Times New Roman"/>
          <w:sz w:val="28"/>
          <w:szCs w:val="28"/>
        </w:rPr>
        <w:t>медико-санитарная часть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210CE9">
        <w:rPr>
          <w:rFonts w:ascii="Times New Roman" w:hAnsi="Times New Roman" w:cs="Times New Roman"/>
          <w:sz w:val="28"/>
          <w:szCs w:val="28"/>
        </w:rPr>
        <w:t>женская консультация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Pr="00210CE9">
        <w:rPr>
          <w:rFonts w:ascii="Times New Roman" w:hAnsi="Times New Roman" w:cs="Times New Roman"/>
          <w:sz w:val="28"/>
          <w:szCs w:val="28"/>
        </w:rPr>
        <w:t>фельдшерско-акушерский пункт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Pr="00210CE9">
        <w:rPr>
          <w:rFonts w:ascii="Times New Roman" w:hAnsi="Times New Roman" w:cs="Times New Roman"/>
          <w:sz w:val="28"/>
          <w:szCs w:val="28"/>
        </w:rPr>
        <w:t>детская поликлиника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E9">
        <w:rPr>
          <w:rFonts w:ascii="Times New Roman" w:hAnsi="Times New Roman" w:cs="Times New Roman"/>
          <w:b/>
          <w:sz w:val="28"/>
          <w:szCs w:val="28"/>
        </w:rPr>
        <w:t>2.Учреждением системы первичной медико-санитарной помощи населению является: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</w:t>
      </w:r>
      <w:r w:rsidRPr="00210CE9">
        <w:rPr>
          <w:rFonts w:ascii="Times New Roman" w:hAnsi="Times New Roman" w:cs="Times New Roman"/>
          <w:sz w:val="28"/>
          <w:szCs w:val="28"/>
        </w:rPr>
        <w:t>городская поликлиника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Pr="00210CE9">
        <w:rPr>
          <w:rFonts w:ascii="Times New Roman" w:hAnsi="Times New Roman" w:cs="Times New Roman"/>
          <w:sz w:val="28"/>
          <w:szCs w:val="28"/>
        </w:rPr>
        <w:t>научно-исследовательский институт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Pr="00210CE9">
        <w:rPr>
          <w:rFonts w:ascii="Times New Roman" w:hAnsi="Times New Roman" w:cs="Times New Roman"/>
          <w:sz w:val="28"/>
          <w:szCs w:val="28"/>
        </w:rPr>
        <w:t>центр кардиохирургии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</w:t>
      </w:r>
      <w:r w:rsidRPr="00210CE9">
        <w:rPr>
          <w:rFonts w:ascii="Times New Roman" w:hAnsi="Times New Roman" w:cs="Times New Roman"/>
          <w:sz w:val="28"/>
          <w:szCs w:val="28"/>
        </w:rPr>
        <w:t>реабилитационный центр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E9">
        <w:rPr>
          <w:rFonts w:ascii="Times New Roman" w:hAnsi="Times New Roman" w:cs="Times New Roman"/>
          <w:b/>
          <w:sz w:val="28"/>
          <w:szCs w:val="28"/>
        </w:rPr>
        <w:t xml:space="preserve">3.Первичная профилактика – это: 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</w:t>
      </w:r>
      <w:r w:rsidRPr="00210CE9">
        <w:rPr>
          <w:rFonts w:ascii="Times New Roman" w:hAnsi="Times New Roman" w:cs="Times New Roman"/>
          <w:sz w:val="28"/>
          <w:szCs w:val="28"/>
        </w:rPr>
        <w:t>устранение факторов риска развития заболеваний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Pr="00210CE9">
        <w:rPr>
          <w:rFonts w:ascii="Times New Roman" w:hAnsi="Times New Roman" w:cs="Times New Roman"/>
          <w:sz w:val="28"/>
          <w:szCs w:val="28"/>
        </w:rPr>
        <w:t xml:space="preserve">уменьшение осложнений и прогрессирования заболеваний  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Pr="00210CE9">
        <w:rPr>
          <w:rFonts w:ascii="Times New Roman" w:hAnsi="Times New Roman" w:cs="Times New Roman"/>
          <w:sz w:val="28"/>
          <w:szCs w:val="28"/>
        </w:rPr>
        <w:t xml:space="preserve">раннее обнаружение и лечение заболеваний 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</w:t>
      </w:r>
      <w:r w:rsidRPr="00210CE9">
        <w:rPr>
          <w:rFonts w:ascii="Times New Roman" w:hAnsi="Times New Roman" w:cs="Times New Roman"/>
          <w:sz w:val="28"/>
          <w:szCs w:val="28"/>
        </w:rPr>
        <w:t>раннее обнаружение заболеваний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E9">
        <w:rPr>
          <w:rFonts w:ascii="Times New Roman" w:hAnsi="Times New Roman" w:cs="Times New Roman"/>
          <w:b/>
          <w:sz w:val="28"/>
          <w:szCs w:val="28"/>
        </w:rPr>
        <w:t>4.Неотложная медицинская помощь оказывается:</w:t>
      </w:r>
    </w:p>
    <w:p w:rsidR="006E5019" w:rsidRPr="00210CE9" w:rsidRDefault="006E5019" w:rsidP="00380C6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</w:t>
      </w:r>
      <w:r w:rsidRPr="00210CE9">
        <w:rPr>
          <w:rFonts w:ascii="Times New Roman" w:hAnsi="Times New Roman" w:cs="Times New Roman"/>
          <w:sz w:val="28"/>
          <w:szCs w:val="28"/>
        </w:rPr>
        <w:t>при внезапных острых заболеваниях, обострении хронических заболеваний, представляющих угрозу жизни</w:t>
      </w:r>
    </w:p>
    <w:p w:rsidR="006E5019" w:rsidRPr="00210CE9" w:rsidRDefault="006E5019" w:rsidP="00380C6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Pr="00210CE9">
        <w:rPr>
          <w:rFonts w:ascii="Times New Roman" w:hAnsi="Times New Roman" w:cs="Times New Roman"/>
          <w:sz w:val="28"/>
          <w:szCs w:val="28"/>
        </w:rPr>
        <w:t>при внезапных острых заболеваниях, обострении хронических заболеваний, без явных признаков угрозы жизни</w:t>
      </w:r>
    </w:p>
    <w:p w:rsidR="006E5019" w:rsidRPr="00210CE9" w:rsidRDefault="006E5019" w:rsidP="00380C6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в) </w:t>
      </w:r>
      <w:r w:rsidRPr="00210CE9">
        <w:rPr>
          <w:rFonts w:ascii="Times New Roman" w:hAnsi="Times New Roman" w:cs="Times New Roman"/>
          <w:sz w:val="28"/>
          <w:szCs w:val="28"/>
        </w:rPr>
        <w:t>при обострении хронических заболеваний</w:t>
      </w:r>
    </w:p>
    <w:p w:rsidR="006E5019" w:rsidRPr="00210CE9" w:rsidRDefault="006E5019" w:rsidP="00380C6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</w:t>
      </w:r>
      <w:r w:rsidRPr="00210CE9">
        <w:rPr>
          <w:rFonts w:ascii="Times New Roman" w:hAnsi="Times New Roman" w:cs="Times New Roman"/>
          <w:sz w:val="28"/>
          <w:szCs w:val="28"/>
        </w:rPr>
        <w:t>при острых заболеваниях</w:t>
      </w:r>
    </w:p>
    <w:p w:rsidR="006E5019" w:rsidRPr="001816CD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6CD">
        <w:rPr>
          <w:rFonts w:ascii="Times New Roman" w:hAnsi="Times New Roman" w:cs="Times New Roman"/>
          <w:b/>
          <w:sz w:val="28"/>
          <w:szCs w:val="28"/>
        </w:rPr>
        <w:t>5.Первичная медико-санитарная помощь в РФ может быть оказана: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Pr="00210CE9">
        <w:rPr>
          <w:rFonts w:ascii="Times New Roman" w:hAnsi="Times New Roman" w:cs="Times New Roman"/>
          <w:sz w:val="28"/>
          <w:szCs w:val="28"/>
        </w:rPr>
        <w:t>платно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210CE9">
        <w:rPr>
          <w:rFonts w:ascii="Times New Roman" w:hAnsi="Times New Roman" w:cs="Times New Roman"/>
          <w:sz w:val="28"/>
          <w:szCs w:val="28"/>
        </w:rPr>
        <w:t>бесплатно</w:t>
      </w:r>
    </w:p>
    <w:p w:rsidR="006E501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Pr="00210CE9">
        <w:rPr>
          <w:rFonts w:ascii="Times New Roman" w:hAnsi="Times New Roman" w:cs="Times New Roman"/>
          <w:sz w:val="28"/>
          <w:szCs w:val="28"/>
        </w:rPr>
        <w:t xml:space="preserve">платно или бесплатно с учётом требований Программы 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E9">
        <w:rPr>
          <w:rFonts w:ascii="Times New Roman" w:hAnsi="Times New Roman" w:cs="Times New Roman"/>
          <w:sz w:val="28"/>
          <w:szCs w:val="28"/>
        </w:rPr>
        <w:t xml:space="preserve">государственных гарантий бесплатного оказания гражданам Российской Федерации 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</w:t>
      </w:r>
      <w:r w:rsidRPr="00210CE9">
        <w:rPr>
          <w:rFonts w:ascii="Times New Roman" w:hAnsi="Times New Roman" w:cs="Times New Roman"/>
          <w:sz w:val="28"/>
          <w:szCs w:val="28"/>
        </w:rPr>
        <w:t>платно или бесплатно в зависимости от соответствующего распоряжения главного врача или главной сестры</w:t>
      </w:r>
    </w:p>
    <w:p w:rsidR="006E5019" w:rsidRPr="001816CD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6CD">
        <w:rPr>
          <w:rFonts w:ascii="Times New Roman" w:hAnsi="Times New Roman" w:cs="Times New Roman"/>
          <w:b/>
          <w:sz w:val="28"/>
          <w:szCs w:val="28"/>
        </w:rPr>
        <w:t>6.Вторичная профилактика – это: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</w:t>
      </w:r>
      <w:r w:rsidRPr="00210CE9">
        <w:rPr>
          <w:rFonts w:ascii="Times New Roman" w:hAnsi="Times New Roman" w:cs="Times New Roman"/>
          <w:sz w:val="28"/>
          <w:szCs w:val="28"/>
        </w:rPr>
        <w:t>устранение факторов риска заболеваний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Pr="00210CE9">
        <w:rPr>
          <w:rFonts w:ascii="Times New Roman" w:hAnsi="Times New Roman" w:cs="Times New Roman"/>
          <w:sz w:val="28"/>
          <w:szCs w:val="28"/>
        </w:rPr>
        <w:t xml:space="preserve">уменьшение осложнений и прогрессирования заболеваний  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Pr="00210CE9">
        <w:rPr>
          <w:rFonts w:ascii="Times New Roman" w:hAnsi="Times New Roman" w:cs="Times New Roman"/>
          <w:sz w:val="28"/>
          <w:szCs w:val="28"/>
        </w:rPr>
        <w:t xml:space="preserve">раннее обнаружение и лечение заболеваний при наличии факторов риска  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</w:t>
      </w:r>
      <w:r w:rsidRPr="00210CE9">
        <w:rPr>
          <w:rFonts w:ascii="Times New Roman" w:hAnsi="Times New Roman" w:cs="Times New Roman"/>
          <w:sz w:val="28"/>
          <w:szCs w:val="28"/>
        </w:rPr>
        <w:t>предупреждение рецидивов хронического заболевания</w:t>
      </w:r>
    </w:p>
    <w:p w:rsidR="006E5019" w:rsidRPr="001816CD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816CD">
        <w:rPr>
          <w:rFonts w:ascii="Times New Roman" w:hAnsi="Times New Roman" w:cs="Times New Roman"/>
          <w:b/>
          <w:sz w:val="28"/>
          <w:szCs w:val="28"/>
        </w:rPr>
        <w:t>.Городское учреждение первичной медико-санитарной помощи населению: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</w:t>
      </w:r>
      <w:r w:rsidRPr="00210CE9">
        <w:rPr>
          <w:rFonts w:ascii="Times New Roman" w:hAnsi="Times New Roman" w:cs="Times New Roman"/>
          <w:sz w:val="28"/>
          <w:szCs w:val="28"/>
        </w:rPr>
        <w:t>фельдшерско-акушерский пункт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Pr="00210CE9">
        <w:rPr>
          <w:rFonts w:ascii="Times New Roman" w:hAnsi="Times New Roman" w:cs="Times New Roman"/>
          <w:sz w:val="28"/>
          <w:szCs w:val="28"/>
        </w:rPr>
        <w:t>участковая больница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Pr="00210CE9">
        <w:rPr>
          <w:rFonts w:ascii="Times New Roman" w:hAnsi="Times New Roman" w:cs="Times New Roman"/>
          <w:sz w:val="28"/>
          <w:szCs w:val="28"/>
        </w:rPr>
        <w:t>врачебная амбулатория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</w:t>
      </w:r>
      <w:r w:rsidRPr="00210CE9">
        <w:rPr>
          <w:rFonts w:ascii="Times New Roman" w:hAnsi="Times New Roman" w:cs="Times New Roman"/>
          <w:sz w:val="28"/>
          <w:szCs w:val="28"/>
        </w:rPr>
        <w:t>женская консультация</w:t>
      </w:r>
    </w:p>
    <w:p w:rsidR="006E5019" w:rsidRPr="001816CD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816CD">
        <w:rPr>
          <w:rFonts w:ascii="Times New Roman" w:hAnsi="Times New Roman" w:cs="Times New Roman"/>
          <w:b/>
          <w:sz w:val="28"/>
          <w:szCs w:val="28"/>
        </w:rPr>
        <w:t>.Экстренная медицинская помощь оказывается: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</w:t>
      </w:r>
      <w:r w:rsidRPr="00210CE9">
        <w:rPr>
          <w:rFonts w:ascii="Times New Roman" w:hAnsi="Times New Roman" w:cs="Times New Roman"/>
          <w:sz w:val="28"/>
          <w:szCs w:val="28"/>
        </w:rPr>
        <w:t>при внезапных острых заболеваниях, обострении хронических заболеваний, представляющих угрозу жизни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Pr="00210CE9">
        <w:rPr>
          <w:rFonts w:ascii="Times New Roman" w:hAnsi="Times New Roman" w:cs="Times New Roman"/>
          <w:sz w:val="28"/>
          <w:szCs w:val="28"/>
        </w:rPr>
        <w:t>при внезапных острых заболеваниях, обострении хронических заболеваний, без явных признаков угрозы жизни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Pr="00210CE9">
        <w:rPr>
          <w:rFonts w:ascii="Times New Roman" w:hAnsi="Times New Roman" w:cs="Times New Roman"/>
          <w:sz w:val="28"/>
          <w:szCs w:val="28"/>
        </w:rPr>
        <w:t>при проведении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E9">
        <w:rPr>
          <w:rFonts w:ascii="Times New Roman" w:hAnsi="Times New Roman" w:cs="Times New Roman"/>
          <w:sz w:val="28"/>
          <w:szCs w:val="28"/>
        </w:rPr>
        <w:t>экстренных лечебных и профилактических мероприятий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</w:t>
      </w:r>
      <w:r w:rsidRPr="00210CE9">
        <w:rPr>
          <w:rFonts w:ascii="Times New Roman" w:hAnsi="Times New Roman" w:cs="Times New Roman"/>
          <w:sz w:val="28"/>
          <w:szCs w:val="28"/>
        </w:rPr>
        <w:t>при обострении хронических заболеваний, не представляющих угрозу для жизни</w:t>
      </w:r>
    </w:p>
    <w:p w:rsidR="006E5019" w:rsidRPr="001816CD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816CD">
        <w:rPr>
          <w:rFonts w:ascii="Times New Roman" w:hAnsi="Times New Roman" w:cs="Times New Roman"/>
          <w:b/>
          <w:sz w:val="28"/>
          <w:szCs w:val="28"/>
        </w:rPr>
        <w:t>.В результате выздоровления после инфекционного заболевания в организме возникает иммунитет: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</w:t>
      </w:r>
      <w:r w:rsidRPr="00210CE9">
        <w:rPr>
          <w:rFonts w:ascii="Times New Roman" w:hAnsi="Times New Roman" w:cs="Times New Roman"/>
          <w:sz w:val="28"/>
          <w:szCs w:val="28"/>
        </w:rPr>
        <w:t>активный искусственный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Pr="00210CE9">
        <w:rPr>
          <w:rFonts w:ascii="Times New Roman" w:hAnsi="Times New Roman" w:cs="Times New Roman"/>
          <w:sz w:val="28"/>
          <w:szCs w:val="28"/>
        </w:rPr>
        <w:t>активный естественный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Pr="00210CE9">
        <w:rPr>
          <w:rFonts w:ascii="Times New Roman" w:hAnsi="Times New Roman" w:cs="Times New Roman"/>
          <w:sz w:val="28"/>
          <w:szCs w:val="28"/>
        </w:rPr>
        <w:t>пассивный искусственный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</w:t>
      </w:r>
      <w:r w:rsidRPr="00210CE9">
        <w:rPr>
          <w:rFonts w:ascii="Times New Roman" w:hAnsi="Times New Roman" w:cs="Times New Roman"/>
          <w:sz w:val="28"/>
          <w:szCs w:val="28"/>
        </w:rPr>
        <w:t>пассивный естественный</w:t>
      </w:r>
    </w:p>
    <w:p w:rsidR="006E5019" w:rsidRPr="001816CD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816CD">
        <w:rPr>
          <w:rFonts w:ascii="Times New Roman" w:hAnsi="Times New Roman" w:cs="Times New Roman"/>
          <w:b/>
          <w:sz w:val="28"/>
          <w:szCs w:val="28"/>
        </w:rPr>
        <w:t xml:space="preserve">.Третичная профилактика направлена </w:t>
      </w:r>
      <w:proofErr w:type="gramStart"/>
      <w:r w:rsidRPr="001816C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816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Pr="00210CE9">
        <w:rPr>
          <w:rFonts w:ascii="Times New Roman" w:hAnsi="Times New Roman" w:cs="Times New Roman"/>
          <w:sz w:val="28"/>
          <w:szCs w:val="28"/>
        </w:rPr>
        <w:t>устранение факторов риска развития заболеваний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210CE9">
        <w:rPr>
          <w:rFonts w:ascii="Times New Roman" w:hAnsi="Times New Roman" w:cs="Times New Roman"/>
          <w:sz w:val="28"/>
          <w:szCs w:val="28"/>
        </w:rPr>
        <w:t xml:space="preserve">уменьшение числа рецидивов, осложнений хронических заболеваний; </w:t>
      </w:r>
      <w:r>
        <w:rPr>
          <w:rFonts w:ascii="Times New Roman" w:hAnsi="Times New Roman" w:cs="Times New Roman"/>
          <w:sz w:val="28"/>
          <w:szCs w:val="28"/>
        </w:rPr>
        <w:t xml:space="preserve">в)    </w:t>
      </w:r>
      <w:r w:rsidRPr="00210CE9">
        <w:rPr>
          <w:rFonts w:ascii="Times New Roman" w:hAnsi="Times New Roman" w:cs="Times New Roman"/>
          <w:sz w:val="28"/>
          <w:szCs w:val="28"/>
        </w:rPr>
        <w:t xml:space="preserve">снижение случаев инвалидизации и ранней смертности 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</w:t>
      </w:r>
      <w:r w:rsidRPr="00210CE9">
        <w:rPr>
          <w:rFonts w:ascii="Times New Roman" w:hAnsi="Times New Roman" w:cs="Times New Roman"/>
          <w:sz w:val="28"/>
          <w:szCs w:val="28"/>
        </w:rPr>
        <w:t xml:space="preserve">раннее обнаружение и лечение заболеваний при наличии факторов риска  </w:t>
      </w:r>
    </w:p>
    <w:p w:rsidR="006E501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0CE9">
        <w:rPr>
          <w:rFonts w:ascii="Times New Roman" w:hAnsi="Times New Roman" w:cs="Times New Roman"/>
          <w:sz w:val="28"/>
          <w:szCs w:val="28"/>
        </w:rPr>
        <w:t>раннее обнаружение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019" w:rsidRPr="00037F8D" w:rsidRDefault="006E5019" w:rsidP="006E5019">
      <w:pPr>
        <w:pStyle w:val="20"/>
        <w:shd w:val="clear" w:color="auto" w:fill="auto"/>
        <w:tabs>
          <w:tab w:val="left" w:pos="373"/>
        </w:tabs>
        <w:spacing w:line="365" w:lineRule="exact"/>
        <w:jc w:val="both"/>
        <w:rPr>
          <w:b/>
        </w:rPr>
      </w:pPr>
      <w:r>
        <w:rPr>
          <w:b/>
        </w:rPr>
        <w:lastRenderedPageBreak/>
        <w:t>11</w:t>
      </w:r>
      <w:r w:rsidRPr="00037F8D">
        <w:rPr>
          <w:b/>
        </w:rPr>
        <w:t>Диспансеризация - это:</w:t>
      </w:r>
    </w:p>
    <w:p w:rsidR="006E5019" w:rsidRDefault="006E5019" w:rsidP="002D5801">
      <w:pPr>
        <w:pStyle w:val="20"/>
        <w:shd w:val="clear" w:color="auto" w:fill="auto"/>
        <w:tabs>
          <w:tab w:val="left" w:pos="801"/>
        </w:tabs>
        <w:jc w:val="both"/>
      </w:pPr>
      <w:r>
        <w:t xml:space="preserve">    а)</w:t>
      </w:r>
      <w:r>
        <w:tab/>
        <w:t>санаторно-курортное лечение</w:t>
      </w:r>
    </w:p>
    <w:p w:rsidR="006E5019" w:rsidRDefault="006E5019" w:rsidP="002D5801">
      <w:pPr>
        <w:pStyle w:val="20"/>
        <w:shd w:val="clear" w:color="auto" w:fill="auto"/>
        <w:tabs>
          <w:tab w:val="left" w:pos="820"/>
        </w:tabs>
        <w:jc w:val="both"/>
      </w:pPr>
      <w:r>
        <w:t xml:space="preserve">    б)</w:t>
      </w:r>
      <w:r>
        <w:tab/>
        <w:t>реабилитация пациента</w:t>
      </w:r>
    </w:p>
    <w:p w:rsidR="006E5019" w:rsidRDefault="006E5019" w:rsidP="002D5801">
      <w:pPr>
        <w:pStyle w:val="20"/>
        <w:shd w:val="clear" w:color="auto" w:fill="auto"/>
        <w:tabs>
          <w:tab w:val="left" w:pos="820"/>
        </w:tabs>
        <w:jc w:val="both"/>
      </w:pPr>
      <w:r>
        <w:t xml:space="preserve">    в)</w:t>
      </w:r>
      <w:r>
        <w:tab/>
        <w:t>оценка состояния здоровья</w:t>
      </w:r>
    </w:p>
    <w:p w:rsidR="006E5019" w:rsidRDefault="006E5019" w:rsidP="002D5801">
      <w:pPr>
        <w:pStyle w:val="20"/>
        <w:shd w:val="clear" w:color="auto" w:fill="auto"/>
        <w:tabs>
          <w:tab w:val="left" w:pos="820"/>
        </w:tabs>
        <w:jc w:val="both"/>
      </w:pPr>
      <w:r>
        <w:t xml:space="preserve">    г)</w:t>
      </w:r>
      <w:r>
        <w:tab/>
        <w:t>самоконтроль за состоянием пациента</w:t>
      </w:r>
    </w:p>
    <w:p w:rsidR="006E5019" w:rsidRPr="00037F8D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</w:rPr>
        <w:t>12.</w:t>
      </w:r>
      <w:r w:rsidRPr="00037F8D">
        <w:rPr>
          <w:b/>
        </w:rPr>
        <w:t>По состоянию здоровья пациенты делятся на группы</w:t>
      </w:r>
    </w:p>
    <w:p w:rsidR="006E5019" w:rsidRPr="00037F8D" w:rsidRDefault="006E5019" w:rsidP="006E5019">
      <w:pPr>
        <w:pStyle w:val="20"/>
        <w:shd w:val="clear" w:color="auto" w:fill="auto"/>
        <w:ind w:left="380"/>
        <w:jc w:val="both"/>
        <w:rPr>
          <w:b/>
        </w:rPr>
      </w:pPr>
      <w:r w:rsidRPr="00037F8D">
        <w:rPr>
          <w:b/>
        </w:rPr>
        <w:t>диспансеризации:</w:t>
      </w:r>
    </w:p>
    <w:p w:rsidR="006E5019" w:rsidRDefault="006E5019" w:rsidP="006E5019">
      <w:pPr>
        <w:pStyle w:val="20"/>
        <w:shd w:val="clear" w:color="auto" w:fill="auto"/>
        <w:tabs>
          <w:tab w:val="left" w:pos="796"/>
        </w:tabs>
        <w:ind w:left="380"/>
        <w:jc w:val="both"/>
      </w:pPr>
      <w:r>
        <w:t>а)</w:t>
      </w:r>
      <w:r>
        <w:tab/>
        <w:t>одну</w:t>
      </w:r>
    </w:p>
    <w:p w:rsidR="006E5019" w:rsidRDefault="006E5019" w:rsidP="006E5019">
      <w:pPr>
        <w:pStyle w:val="20"/>
        <w:shd w:val="clear" w:color="auto" w:fill="auto"/>
        <w:tabs>
          <w:tab w:val="left" w:pos="815"/>
        </w:tabs>
        <w:ind w:left="380"/>
        <w:jc w:val="both"/>
      </w:pPr>
      <w:r>
        <w:t>б)</w:t>
      </w:r>
      <w:r>
        <w:tab/>
        <w:t>две</w:t>
      </w:r>
    </w:p>
    <w:p w:rsidR="006E5019" w:rsidRDefault="006E5019" w:rsidP="006E5019">
      <w:pPr>
        <w:pStyle w:val="20"/>
        <w:shd w:val="clear" w:color="auto" w:fill="auto"/>
        <w:tabs>
          <w:tab w:val="left" w:pos="815"/>
        </w:tabs>
        <w:ind w:left="380"/>
        <w:jc w:val="both"/>
      </w:pPr>
      <w:r>
        <w:t>в)</w:t>
      </w:r>
      <w:r>
        <w:tab/>
        <w:t>три</w:t>
      </w:r>
    </w:p>
    <w:p w:rsidR="006E5019" w:rsidRDefault="006E5019" w:rsidP="006E5019">
      <w:pPr>
        <w:pStyle w:val="20"/>
        <w:shd w:val="clear" w:color="auto" w:fill="auto"/>
        <w:tabs>
          <w:tab w:val="left" w:pos="815"/>
        </w:tabs>
        <w:ind w:left="380"/>
        <w:jc w:val="both"/>
      </w:pPr>
      <w:r>
        <w:t>г)</w:t>
      </w:r>
      <w:r>
        <w:tab/>
        <w:t>четыре</w:t>
      </w:r>
    </w:p>
    <w:p w:rsidR="006E5019" w:rsidRPr="00037F8D" w:rsidRDefault="006E5019" w:rsidP="006E5019">
      <w:pPr>
        <w:pStyle w:val="20"/>
        <w:shd w:val="clear" w:color="auto" w:fill="auto"/>
        <w:tabs>
          <w:tab w:val="left" w:pos="402"/>
        </w:tabs>
        <w:spacing w:line="365" w:lineRule="exact"/>
        <w:jc w:val="both"/>
        <w:rPr>
          <w:b/>
        </w:rPr>
      </w:pPr>
      <w:r>
        <w:rPr>
          <w:b/>
        </w:rPr>
        <w:t>13.</w:t>
      </w:r>
      <w:r w:rsidRPr="00037F8D">
        <w:rPr>
          <w:b/>
        </w:rPr>
        <w:t>Для определения индекса массы тела следует:</w:t>
      </w:r>
    </w:p>
    <w:p w:rsidR="006E5019" w:rsidRDefault="006E5019" w:rsidP="006E5019">
      <w:pPr>
        <w:pStyle w:val="20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массу тела в граммах разделить на рост в метрах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б)</w:t>
      </w:r>
      <w:r>
        <w:tab/>
        <w:t>массу тела в килограммах разделить на рост в метрах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  <w:t>массу тела в килограммах разделить на рост в метрах в квадрате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массу тела в граммах разделить на рост в метрах в квадрате</w:t>
      </w:r>
    </w:p>
    <w:p w:rsidR="006E5019" w:rsidRPr="00037F8D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left"/>
        <w:rPr>
          <w:b/>
        </w:rPr>
      </w:pPr>
      <w:r>
        <w:rPr>
          <w:b/>
        </w:rPr>
        <w:t>14.</w:t>
      </w:r>
      <w:r w:rsidRPr="00037F8D">
        <w:rPr>
          <w:b/>
        </w:rPr>
        <w:t>Исследование кала на скрытую кровь на первом этапе диспансеризации проводится:</w:t>
      </w:r>
    </w:p>
    <w:p w:rsidR="006E5019" w:rsidRDefault="006E5019" w:rsidP="006E5019">
      <w:pPr>
        <w:pStyle w:val="20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пациентам в возрасте 45 лет и старше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б)</w:t>
      </w:r>
      <w:r>
        <w:tab/>
        <w:t>всем лицам, подлежащим диспансеризации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  <w:t>пациентам старше 39 лет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пациентам мужского пола старше 65 лет</w:t>
      </w:r>
    </w:p>
    <w:p w:rsidR="006E5019" w:rsidRPr="00037F8D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</w:rPr>
        <w:t>15.</w:t>
      </w:r>
      <w:r w:rsidRPr="00037F8D">
        <w:rPr>
          <w:b/>
        </w:rPr>
        <w:t>Показатель индекса массы тела 31 свидетельствует о:</w:t>
      </w:r>
    </w:p>
    <w:p w:rsidR="006E5019" w:rsidRDefault="006E5019" w:rsidP="006E5019">
      <w:pPr>
        <w:pStyle w:val="20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предожирении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б)</w:t>
      </w:r>
      <w:r>
        <w:tab/>
      </w:r>
      <w:proofErr w:type="gramStart"/>
      <w:r>
        <w:t>ожирении</w:t>
      </w:r>
      <w:proofErr w:type="gramEnd"/>
      <w:r>
        <w:t xml:space="preserve"> I степени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</w:r>
      <w:proofErr w:type="gramStart"/>
      <w:r>
        <w:t>ожирении</w:t>
      </w:r>
      <w:proofErr w:type="gramEnd"/>
      <w:r>
        <w:t xml:space="preserve"> II степени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нормальной массе тела</w:t>
      </w:r>
    </w:p>
    <w:p w:rsidR="006E5019" w:rsidRPr="00037F8D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</w:rPr>
        <w:t>16.</w:t>
      </w:r>
      <w:r w:rsidRPr="00037F8D">
        <w:rPr>
          <w:b/>
        </w:rPr>
        <w:t>Сколько этапов диспансеризации существует:</w:t>
      </w:r>
    </w:p>
    <w:p w:rsidR="006E5019" w:rsidRDefault="006E5019" w:rsidP="006E5019">
      <w:pPr>
        <w:pStyle w:val="20"/>
        <w:shd w:val="clear" w:color="auto" w:fill="auto"/>
        <w:tabs>
          <w:tab w:val="left" w:pos="796"/>
        </w:tabs>
        <w:ind w:left="380"/>
        <w:jc w:val="both"/>
      </w:pPr>
      <w:r>
        <w:t>а)</w:t>
      </w:r>
      <w:r>
        <w:tab/>
        <w:t>два</w:t>
      </w:r>
    </w:p>
    <w:p w:rsidR="006E5019" w:rsidRDefault="006E5019" w:rsidP="006E5019">
      <w:pPr>
        <w:pStyle w:val="20"/>
        <w:shd w:val="clear" w:color="auto" w:fill="auto"/>
        <w:tabs>
          <w:tab w:val="left" w:pos="815"/>
        </w:tabs>
        <w:ind w:left="380"/>
        <w:jc w:val="both"/>
      </w:pPr>
      <w:r>
        <w:t>б)</w:t>
      </w:r>
      <w:r>
        <w:tab/>
        <w:t>три</w:t>
      </w:r>
    </w:p>
    <w:p w:rsidR="006E5019" w:rsidRDefault="006E5019" w:rsidP="006E5019">
      <w:pPr>
        <w:pStyle w:val="20"/>
        <w:shd w:val="clear" w:color="auto" w:fill="auto"/>
        <w:tabs>
          <w:tab w:val="left" w:pos="815"/>
        </w:tabs>
        <w:ind w:left="380"/>
        <w:jc w:val="both"/>
      </w:pPr>
      <w:r>
        <w:t>в)</w:t>
      </w:r>
      <w:r>
        <w:tab/>
        <w:t>четыре</w:t>
      </w:r>
    </w:p>
    <w:p w:rsidR="006E5019" w:rsidRDefault="006E5019" w:rsidP="006E5019">
      <w:pPr>
        <w:pStyle w:val="20"/>
        <w:shd w:val="clear" w:color="auto" w:fill="auto"/>
        <w:tabs>
          <w:tab w:val="left" w:pos="815"/>
        </w:tabs>
        <w:ind w:left="380"/>
        <w:jc w:val="both"/>
      </w:pPr>
      <w:r>
        <w:t>г)</w:t>
      </w:r>
      <w:r>
        <w:tab/>
        <w:t>пять</w:t>
      </w:r>
    </w:p>
    <w:p w:rsidR="006E5019" w:rsidRPr="00037F8D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</w:rPr>
        <w:t>17.</w:t>
      </w:r>
      <w:r w:rsidRPr="00037F8D">
        <w:rPr>
          <w:b/>
        </w:rPr>
        <w:t>Нормальный уровень общего холестерина в крови составляет:</w:t>
      </w:r>
    </w:p>
    <w:p w:rsidR="006E5019" w:rsidRDefault="006E5019" w:rsidP="006E5019">
      <w:pPr>
        <w:pStyle w:val="20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не более 5 ммоль/л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б)</w:t>
      </w:r>
      <w:r>
        <w:tab/>
        <w:t>5,5 ммоль/л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  <w:t>6 ммоль/л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6,1 ммоль/л</w:t>
      </w:r>
    </w:p>
    <w:p w:rsidR="006E5019" w:rsidRPr="00037F8D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</w:rPr>
        <w:t>18.</w:t>
      </w:r>
      <w:r w:rsidRPr="00037F8D">
        <w:rPr>
          <w:b/>
        </w:rPr>
        <w:t>Что не является показателем качества диспансеризации:</w:t>
      </w:r>
    </w:p>
    <w:p w:rsidR="006E5019" w:rsidRDefault="006E5019" w:rsidP="006E5019">
      <w:pPr>
        <w:pStyle w:val="20"/>
        <w:shd w:val="clear" w:color="auto" w:fill="auto"/>
        <w:tabs>
          <w:tab w:val="left" w:pos="796"/>
        </w:tabs>
        <w:ind w:left="380"/>
        <w:jc w:val="both"/>
      </w:pPr>
      <w:r>
        <w:t>а)</w:t>
      </w:r>
      <w:r>
        <w:tab/>
        <w:t>высокий процент выявления запущенных форм рака</w:t>
      </w:r>
    </w:p>
    <w:p w:rsidR="006E5019" w:rsidRDefault="006E5019" w:rsidP="006E5019">
      <w:pPr>
        <w:pStyle w:val="20"/>
        <w:shd w:val="clear" w:color="auto" w:fill="auto"/>
        <w:tabs>
          <w:tab w:val="left" w:pos="815"/>
        </w:tabs>
        <w:ind w:left="380"/>
        <w:jc w:val="both"/>
      </w:pPr>
      <w:r>
        <w:t>б)</w:t>
      </w:r>
      <w:r>
        <w:tab/>
        <w:t>регулярность диспансерного наблюдения</w:t>
      </w:r>
    </w:p>
    <w:p w:rsidR="006E5019" w:rsidRDefault="006E5019" w:rsidP="006E5019">
      <w:pPr>
        <w:pStyle w:val="20"/>
        <w:shd w:val="clear" w:color="auto" w:fill="auto"/>
        <w:tabs>
          <w:tab w:val="left" w:pos="815"/>
        </w:tabs>
        <w:ind w:left="380"/>
        <w:jc w:val="both"/>
      </w:pPr>
      <w:r>
        <w:t>в)</w:t>
      </w:r>
      <w:r>
        <w:tab/>
        <w:t>полнота обследования диспансерных больных</w:t>
      </w:r>
    </w:p>
    <w:p w:rsidR="006E5019" w:rsidRDefault="006E5019" w:rsidP="006E5019">
      <w:pPr>
        <w:pStyle w:val="20"/>
        <w:shd w:val="clear" w:color="auto" w:fill="auto"/>
        <w:tabs>
          <w:tab w:val="left" w:pos="815"/>
        </w:tabs>
        <w:ind w:left="380"/>
        <w:jc w:val="both"/>
      </w:pPr>
      <w:r>
        <w:t>г)</w:t>
      </w:r>
      <w:r>
        <w:tab/>
        <w:t>активность посещений диспансерных пациентов</w:t>
      </w:r>
    </w:p>
    <w:p w:rsidR="006E5019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left"/>
        <w:rPr>
          <w:b/>
        </w:rPr>
      </w:pPr>
    </w:p>
    <w:p w:rsidR="006E5019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left"/>
        <w:rPr>
          <w:b/>
        </w:rPr>
      </w:pPr>
    </w:p>
    <w:p w:rsidR="006E5019" w:rsidRPr="00037F8D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left"/>
        <w:rPr>
          <w:b/>
        </w:rPr>
      </w:pPr>
      <w:r>
        <w:rPr>
          <w:b/>
        </w:rPr>
        <w:lastRenderedPageBreak/>
        <w:t>19.</w:t>
      </w:r>
      <w:r w:rsidRPr="00037F8D">
        <w:rPr>
          <w:b/>
        </w:rPr>
        <w:t>Предожирение устанавливается при показателе индекса массы тела:</w:t>
      </w:r>
    </w:p>
    <w:p w:rsidR="006E5019" w:rsidRDefault="006E5019" w:rsidP="006E5019">
      <w:pPr>
        <w:pStyle w:val="20"/>
        <w:shd w:val="clear" w:color="auto" w:fill="auto"/>
        <w:tabs>
          <w:tab w:val="left" w:pos="801"/>
        </w:tabs>
        <w:ind w:left="380"/>
        <w:jc w:val="both"/>
      </w:pPr>
      <w:r>
        <w:t>а)</w:t>
      </w:r>
      <w:r>
        <w:tab/>
        <w:t>18,5-24,9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б)</w:t>
      </w:r>
      <w:r>
        <w:tab/>
        <w:t>25,0-29,9</w:t>
      </w:r>
    </w:p>
    <w:p w:rsid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в)</w:t>
      </w:r>
      <w:r>
        <w:tab/>
        <w:t>30,0-34,9</w:t>
      </w:r>
    </w:p>
    <w:p w:rsidR="006E5019" w:rsidRPr="006E5019" w:rsidRDefault="006E5019" w:rsidP="006E5019">
      <w:pPr>
        <w:pStyle w:val="20"/>
        <w:shd w:val="clear" w:color="auto" w:fill="auto"/>
        <w:tabs>
          <w:tab w:val="left" w:pos="820"/>
        </w:tabs>
        <w:ind w:left="380"/>
        <w:jc w:val="both"/>
      </w:pPr>
      <w:r>
        <w:t>г)</w:t>
      </w:r>
      <w:r>
        <w:tab/>
        <w:t>35,0-39,9</w:t>
      </w:r>
    </w:p>
    <w:p w:rsidR="006E5019" w:rsidRPr="00037F8D" w:rsidRDefault="006E5019" w:rsidP="006E5019">
      <w:pPr>
        <w:pStyle w:val="20"/>
        <w:shd w:val="clear" w:color="auto" w:fill="auto"/>
        <w:tabs>
          <w:tab w:val="left" w:pos="706"/>
        </w:tabs>
        <w:spacing w:line="365" w:lineRule="exact"/>
        <w:jc w:val="both"/>
        <w:rPr>
          <w:b/>
        </w:rPr>
      </w:pPr>
      <w:r>
        <w:rPr>
          <w:b/>
        </w:rPr>
        <w:t>20.</w:t>
      </w:r>
      <w:r w:rsidRPr="00037F8D">
        <w:rPr>
          <w:b/>
        </w:rPr>
        <w:t xml:space="preserve">От чего зависит дифференцированный набор обследований </w:t>
      </w:r>
      <w:proofErr w:type="gramStart"/>
      <w:r w:rsidRPr="00037F8D">
        <w:rPr>
          <w:b/>
        </w:rPr>
        <w:t>в</w:t>
      </w:r>
      <w:proofErr w:type="gramEnd"/>
    </w:p>
    <w:p w:rsidR="006E5019" w:rsidRDefault="006E5019" w:rsidP="006E5019">
      <w:pPr>
        <w:pStyle w:val="20"/>
        <w:shd w:val="clear" w:color="auto" w:fill="auto"/>
        <w:ind w:left="380"/>
        <w:jc w:val="both"/>
      </w:pPr>
      <w:r w:rsidRPr="00037F8D">
        <w:rPr>
          <w:b/>
        </w:rPr>
        <w:t>диспансеризации:</w:t>
      </w:r>
    </w:p>
    <w:p w:rsidR="006E5019" w:rsidRDefault="006E5019" w:rsidP="006E5019">
      <w:pPr>
        <w:pStyle w:val="20"/>
        <w:shd w:val="clear" w:color="auto" w:fill="auto"/>
        <w:tabs>
          <w:tab w:val="left" w:pos="794"/>
        </w:tabs>
        <w:ind w:left="380"/>
        <w:jc w:val="both"/>
      </w:pPr>
      <w:r>
        <w:t>а)</w:t>
      </w:r>
      <w:r>
        <w:tab/>
        <w:t>возраста и пола</w:t>
      </w:r>
    </w:p>
    <w:p w:rsidR="006E5019" w:rsidRDefault="006E5019" w:rsidP="006E5019">
      <w:pPr>
        <w:pStyle w:val="20"/>
        <w:shd w:val="clear" w:color="auto" w:fill="auto"/>
        <w:tabs>
          <w:tab w:val="left" w:pos="813"/>
        </w:tabs>
        <w:ind w:left="380"/>
        <w:jc w:val="both"/>
      </w:pPr>
      <w:r>
        <w:t>б)</w:t>
      </w:r>
      <w:r>
        <w:tab/>
        <w:t>строение тела</w:t>
      </w:r>
    </w:p>
    <w:p w:rsidR="006E5019" w:rsidRDefault="006E5019" w:rsidP="006E5019">
      <w:pPr>
        <w:pStyle w:val="20"/>
        <w:shd w:val="clear" w:color="auto" w:fill="auto"/>
        <w:tabs>
          <w:tab w:val="left" w:pos="813"/>
        </w:tabs>
        <w:ind w:left="380"/>
        <w:jc w:val="both"/>
      </w:pPr>
      <w:r>
        <w:t>в)</w:t>
      </w:r>
      <w:r>
        <w:tab/>
        <w:t>физической мускулатуры</w:t>
      </w:r>
    </w:p>
    <w:p w:rsidR="006E5019" w:rsidRPr="006C3A52" w:rsidRDefault="006E5019" w:rsidP="006E5019">
      <w:pPr>
        <w:pStyle w:val="20"/>
        <w:shd w:val="clear" w:color="auto" w:fill="auto"/>
        <w:tabs>
          <w:tab w:val="left" w:pos="813"/>
        </w:tabs>
        <w:spacing w:after="300"/>
        <w:ind w:left="380"/>
        <w:jc w:val="both"/>
      </w:pPr>
      <w:r>
        <w:t>г)</w:t>
      </w:r>
      <w:r>
        <w:tab/>
        <w:t>психологического настроя пациента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373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21.</w:t>
      </w:r>
      <w:r w:rsidRPr="009F5C6C">
        <w:rPr>
          <w:b/>
          <w:color w:val="000000"/>
          <w:lang w:eastAsia="ru-RU" w:bidi="ru-RU"/>
        </w:rPr>
        <w:t xml:space="preserve">Обследование в центре здоровья включает все, </w:t>
      </w:r>
      <w:proofErr w:type="gramStart"/>
      <w:r w:rsidRPr="009F5C6C">
        <w:rPr>
          <w:b/>
          <w:color w:val="000000"/>
          <w:lang w:eastAsia="ru-RU" w:bidi="ru-RU"/>
        </w:rPr>
        <w:t>кроме</w:t>
      </w:r>
      <w:proofErr w:type="gramEnd"/>
      <w:r w:rsidRPr="009F5C6C">
        <w:rPr>
          <w:b/>
          <w:color w:val="000000"/>
          <w:lang w:eastAsia="ru-RU" w:bidi="ru-RU"/>
        </w:rPr>
        <w:t>:</w:t>
      </w:r>
    </w:p>
    <w:p w:rsidR="006E5019" w:rsidRDefault="006E5019" w:rsidP="006E5019">
      <w:pPr>
        <w:pStyle w:val="20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скрининга сердца, компьютеризированного (экспресс-оценка состояния сердца по ЭКГ-сигналам от конечностей)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ангиологического скрининга с автоматическим измерением систолического АД и расчета лодыжечно-плечевого индекса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экспресс-анализа для определения общего холестерина и глюкозы в крови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УЗИ органов брюшной полости.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left"/>
        <w:rPr>
          <w:b/>
        </w:rPr>
      </w:pPr>
      <w:r>
        <w:rPr>
          <w:b/>
          <w:color w:val="000000"/>
          <w:lang w:eastAsia="ru-RU" w:bidi="ru-RU"/>
        </w:rPr>
        <w:t>22.</w:t>
      </w:r>
      <w:r w:rsidRPr="009F5C6C">
        <w:rPr>
          <w:b/>
          <w:color w:val="000000"/>
          <w:lang w:eastAsia="ru-RU" w:bidi="ru-RU"/>
        </w:rPr>
        <w:t>Композиция состава тела (процентное соотношение воды, мышечной и жировой ткани) определяется с помощью:</w:t>
      </w:r>
    </w:p>
    <w:p w:rsidR="006E5019" w:rsidRDefault="006E5019" w:rsidP="006E5019">
      <w:pPr>
        <w:pStyle w:val="20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пульсометра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кардиовизора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биоимпедансметра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спирометра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23.</w:t>
      </w:r>
      <w:r w:rsidRPr="009F5C6C">
        <w:rPr>
          <w:b/>
          <w:color w:val="000000"/>
          <w:lang w:eastAsia="ru-RU" w:bidi="ru-RU"/>
        </w:rPr>
        <w:t>Оценка функции внешнего дыхания проводится с помощью:</w:t>
      </w:r>
    </w:p>
    <w:p w:rsidR="006E5019" w:rsidRDefault="006E5019" w:rsidP="006E5019">
      <w:pPr>
        <w:pStyle w:val="20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пульсометра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кардиовизора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биоимпедансметра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спирометра.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406"/>
        </w:tabs>
        <w:spacing w:line="365" w:lineRule="exact"/>
        <w:jc w:val="left"/>
        <w:rPr>
          <w:b/>
        </w:rPr>
      </w:pPr>
      <w:r>
        <w:rPr>
          <w:b/>
          <w:color w:val="000000"/>
          <w:lang w:eastAsia="ru-RU" w:bidi="ru-RU"/>
        </w:rPr>
        <w:t>24.</w:t>
      </w:r>
      <w:r w:rsidRPr="009F5C6C">
        <w:rPr>
          <w:b/>
          <w:color w:val="000000"/>
          <w:lang w:eastAsia="ru-RU" w:bidi="ru-RU"/>
        </w:rPr>
        <w:t>Оценка функционального состояния сердца проводится с помощью:</w:t>
      </w:r>
    </w:p>
    <w:p w:rsidR="006E5019" w:rsidRDefault="006E5019" w:rsidP="006E5019">
      <w:pPr>
        <w:pStyle w:val="20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пульсометра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кардиовизора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биоимпедансметра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спирометра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392"/>
        </w:tabs>
        <w:spacing w:line="365" w:lineRule="exact"/>
        <w:jc w:val="left"/>
        <w:rPr>
          <w:b/>
        </w:rPr>
      </w:pPr>
      <w:r>
        <w:rPr>
          <w:b/>
          <w:color w:val="000000"/>
          <w:lang w:eastAsia="ru-RU" w:bidi="ru-RU"/>
        </w:rPr>
        <w:t>25.</w:t>
      </w:r>
      <w:r w:rsidRPr="009F5C6C">
        <w:rPr>
          <w:b/>
          <w:color w:val="000000"/>
          <w:lang w:eastAsia="ru-RU" w:bidi="ru-RU"/>
        </w:rPr>
        <w:t>Содержание диоксида углерода в выдыхаемом воздухе и карбоксигемоглобина определяются при помощи:</w:t>
      </w:r>
    </w:p>
    <w:p w:rsidR="006E5019" w:rsidRDefault="006E5019" w:rsidP="006E5019">
      <w:pPr>
        <w:pStyle w:val="20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смокилайзера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кардиовизора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биоимпедансметра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397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26.</w:t>
      </w:r>
      <w:r w:rsidRPr="009F5C6C">
        <w:rPr>
          <w:b/>
          <w:color w:val="000000"/>
          <w:lang w:eastAsia="ru-RU" w:bidi="ru-RU"/>
        </w:rPr>
        <w:t>Биоимпедансометрия проводится в положении:</w:t>
      </w:r>
    </w:p>
    <w:p w:rsidR="006E5019" w:rsidRDefault="006E5019" w:rsidP="006E5019">
      <w:pPr>
        <w:pStyle w:val="20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лежа на кушетке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сидя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lastRenderedPageBreak/>
        <w:t>в)</w:t>
      </w:r>
      <w:r>
        <w:rPr>
          <w:color w:val="000000"/>
          <w:lang w:eastAsia="ru-RU" w:bidi="ru-RU"/>
        </w:rPr>
        <w:tab/>
        <w:t>полусидя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стоя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397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27.</w:t>
      </w:r>
      <w:r w:rsidRPr="009F5C6C">
        <w:rPr>
          <w:b/>
          <w:color w:val="000000"/>
          <w:lang w:eastAsia="ru-RU" w:bidi="ru-RU"/>
        </w:rPr>
        <w:t>Лодыжечно-плечевой индекс определяется как отношение:</w:t>
      </w:r>
    </w:p>
    <w:p w:rsidR="006E5019" w:rsidRDefault="006E5019" w:rsidP="006E5019">
      <w:pPr>
        <w:pStyle w:val="20"/>
        <w:shd w:val="clear" w:color="auto" w:fill="auto"/>
        <w:tabs>
          <w:tab w:val="left" w:pos="830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систолического давления на плече к диастолическому на лодыжке</w:t>
      </w:r>
    </w:p>
    <w:p w:rsidR="006E5019" w:rsidRDefault="006E5019" w:rsidP="006E5019">
      <w:pPr>
        <w:pStyle w:val="20"/>
        <w:shd w:val="clear" w:color="auto" w:fill="auto"/>
        <w:tabs>
          <w:tab w:val="left" w:pos="85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диастолического давления на плече к </w:t>
      </w:r>
      <w:proofErr w:type="gramStart"/>
      <w:r>
        <w:rPr>
          <w:color w:val="000000"/>
          <w:lang w:eastAsia="ru-RU" w:bidi="ru-RU"/>
        </w:rPr>
        <w:t>систолическому</w:t>
      </w:r>
      <w:proofErr w:type="gramEnd"/>
      <w:r>
        <w:rPr>
          <w:color w:val="000000"/>
          <w:lang w:eastAsia="ru-RU" w:bidi="ru-RU"/>
        </w:rPr>
        <w:t xml:space="preserve"> на лодыжке</w:t>
      </w:r>
    </w:p>
    <w:p w:rsidR="006E5019" w:rsidRDefault="006E5019" w:rsidP="006E5019">
      <w:pPr>
        <w:pStyle w:val="20"/>
        <w:shd w:val="clear" w:color="auto" w:fill="auto"/>
        <w:tabs>
          <w:tab w:val="left" w:pos="845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систолического давления на лодыжке к систолическому давлению на плече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систолического давления на плече к систолическому давлению на лодыжке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397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28.</w:t>
      </w:r>
      <w:r w:rsidRPr="009F5C6C">
        <w:rPr>
          <w:b/>
          <w:color w:val="000000"/>
          <w:lang w:eastAsia="ru-RU" w:bidi="ru-RU"/>
        </w:rPr>
        <w:t>Лодыжечно-плечевой индекс служит индикатором риска развития:</w:t>
      </w:r>
    </w:p>
    <w:p w:rsidR="006E5019" w:rsidRDefault="006E5019" w:rsidP="006E5019">
      <w:pPr>
        <w:pStyle w:val="20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сахарного диабета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бронхиальной астмы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инфаркта миокарда и ишемического инсульта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мигрени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402"/>
        </w:tabs>
        <w:spacing w:line="365" w:lineRule="exact"/>
        <w:jc w:val="both"/>
        <w:rPr>
          <w:b/>
        </w:rPr>
      </w:pPr>
      <w:r>
        <w:rPr>
          <w:b/>
          <w:color w:val="000000"/>
          <w:lang w:eastAsia="ru-RU" w:bidi="ru-RU"/>
        </w:rPr>
        <w:t>29.</w:t>
      </w:r>
      <w:r w:rsidRPr="009F5C6C">
        <w:rPr>
          <w:b/>
          <w:color w:val="000000"/>
          <w:lang w:eastAsia="ru-RU" w:bidi="ru-RU"/>
        </w:rPr>
        <w:t>Биоимпедансометрия позволяет определить:</w:t>
      </w:r>
    </w:p>
    <w:p w:rsidR="006E5019" w:rsidRDefault="006E5019" w:rsidP="006E5019">
      <w:pPr>
        <w:pStyle w:val="20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процентное соотношение воды, мышечной и жировой ткани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процентное соотношение воды и костной ткани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процентное соотношение воды, мышечной и костной ткани</w:t>
      </w:r>
    </w:p>
    <w:p w:rsidR="006E5019" w:rsidRPr="004716C1" w:rsidRDefault="006E5019" w:rsidP="006E5019">
      <w:pPr>
        <w:spacing w:after="0" w:line="240" w:lineRule="auto"/>
        <w:ind w:left="-284" w:right="-204" w:firstLine="71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16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4716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процентное соотношение воды и жировой ткани</w:t>
      </w:r>
    </w:p>
    <w:p w:rsidR="006E5019" w:rsidRPr="009F5C6C" w:rsidRDefault="006E5019" w:rsidP="006E5019">
      <w:pPr>
        <w:pStyle w:val="20"/>
        <w:shd w:val="clear" w:color="auto" w:fill="auto"/>
        <w:tabs>
          <w:tab w:val="left" w:pos="748"/>
        </w:tabs>
        <w:spacing w:line="365" w:lineRule="exact"/>
        <w:jc w:val="left"/>
        <w:rPr>
          <w:b/>
        </w:rPr>
      </w:pPr>
      <w:r>
        <w:rPr>
          <w:b/>
          <w:color w:val="000000"/>
          <w:lang w:eastAsia="ru-RU" w:bidi="ru-RU"/>
        </w:rPr>
        <w:t>30.</w:t>
      </w:r>
      <w:r w:rsidRPr="009F5C6C">
        <w:rPr>
          <w:b/>
          <w:color w:val="000000"/>
          <w:lang w:eastAsia="ru-RU" w:bidi="ru-RU"/>
        </w:rPr>
        <w:t>При проведении биоимпедансометрии важно выполнить следующее условие:</w:t>
      </w:r>
    </w:p>
    <w:p w:rsidR="006E5019" w:rsidRDefault="006E5019" w:rsidP="006E5019">
      <w:pPr>
        <w:pStyle w:val="20"/>
        <w:shd w:val="clear" w:color="auto" w:fill="auto"/>
        <w:tabs>
          <w:tab w:val="left" w:pos="821"/>
        </w:tabs>
        <w:ind w:left="4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исследование выполняется через 10 мин после еды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исследование выполняется при наполненном мочевом пузыре</w:t>
      </w:r>
    </w:p>
    <w:p w:rsidR="006E5019" w:rsidRDefault="006E5019" w:rsidP="006E5019">
      <w:pPr>
        <w:pStyle w:val="20"/>
        <w:shd w:val="clear" w:color="auto" w:fill="auto"/>
        <w:tabs>
          <w:tab w:val="left" w:pos="840"/>
        </w:tabs>
        <w:ind w:left="4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от ближайшей стены до пациента должно быть не менее 15 см</w:t>
      </w:r>
    </w:p>
    <w:p w:rsidR="006E5019" w:rsidRPr="00A2209B" w:rsidRDefault="006E5019" w:rsidP="006E5019">
      <w:pPr>
        <w:spacing w:after="0" w:line="240" w:lineRule="auto"/>
        <w:ind w:left="-284" w:right="-204" w:firstLine="71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220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A220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пациент должен опираться руками на стол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Этапами оказания медицинской помощи в системе охраны материнства и детства являются: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охрана здоровья новорожденного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охрана здоровья детей дошкольного и школьного возраста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интранатальная охрана плода и рациональное ведение родов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комплекс мероприятий по антенатальной охране плода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оказание помощи женщине вне беременности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Женская консультация осуществляет следующие функции: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диспансерное наблюдение беременных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оказание квалифицированной стационарной медицинской помощи женщинам в период беременности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физической и психопрофилактической подготовки беременных к родам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патронажа беременных и родильниц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 задачи детской поликлиники: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работы отделения восстановительного лечения, отбор детей в санатории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лечебно-диагностическая работа по оказанию медицинской помощи детям на дому и в поликлинике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профилактических осмотров, прививок проведение профилактических осмотров, прививок</w:t>
      </w:r>
    </w:p>
    <w:p w:rsidR="006E5019" w:rsidRPr="006E5019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профилактических осмотров, прививок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источниками сведений о состоянии здоровья детей являются данные: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обращаемости за медицинской помощью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регулярности наблюдения за детьми</w:t>
      </w:r>
    </w:p>
    <w:p w:rsidR="006E5019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обязательных медицинских осмотров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Акушерско-гинекологическую помощь женщинам оказывают: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родильные дома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диспансеры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женские консультации и гинекологические кабинеты поликлиник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детской поликлиники являются: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отбор и направление детей на стационарное лечение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профилактической работы среди детского населения обслуживаемой территории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лечебно-профилактическая работа в детских дошкольных учреждениях и школах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правовая защита семьи и детей, обеспечение консультативной правовой помощи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Искусственное прерывание беременности по желанию женщины в России производится: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12 недель беременности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22 недель беременности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независимо от срока беременности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 системы охраны здоровья матери и ребенка являются: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забота государства о здоровье матери и ребенка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женщинам-матерям возможности максимально использовать гражданские права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условий, необходимых для всестороннего гармонического развития детей</w:t>
      </w:r>
    </w:p>
    <w:p w:rsidR="006E5019" w:rsidRPr="00F75861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разработка эффективной системы оказания медицинской помощи матери и ребенку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1-ой группе здоровья относят детей: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практически здоровых, но с риском возникновения патологии, а также часто и длительно боле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простудными заболеваниями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еконвалесцентов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здоровых</w:t>
      </w:r>
    </w:p>
    <w:p w:rsidR="006E5019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хроническими заболеваниями в состоянии компенсации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Женская консультация осуществляет следующие функции: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консультирование и оказание услуг по вопросам охраны репродуктивного здоровья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профилактических осмотров женского населения с целью раннего выявления гинекологических и онкологических заболеваний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прерывания беременности в ранние сроки</w:t>
      </w:r>
    </w:p>
    <w:p w:rsidR="006E5019" w:rsidRPr="006E5019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экспертизы временной нетрудоспособности по беременности, родам, в связи с гинекологическими заболеваниями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Медико-социальная помощь детям оказывается в следующих учреждениях: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детская больница общего профиля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детская поликлиника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молочная кухня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влияющие на репродуктивное здоровье подростков: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экологические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генетические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вредных привычек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раннее начало половой жизни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профилактической работы в детской поликлинике определяется показателем: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полноты и своевременности проведения профилактических мероприятий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динамикой показателей здоровья детей</w:t>
      </w:r>
    </w:p>
    <w:p w:rsidR="006E5019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показателями охвата детей профилактическими прививками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указанных ведущей причиной в структуре материнской смертности является: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акушерские кровотечения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экстрагенитальная патология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сепсис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Ведущим специалистом в оценке состояния здоровья ребенка при проведении диспансеризации является: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каждый врач-специалист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участковый педиатр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врач дошкольно-школьного отделения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зав. отделением детской поликлиники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показателям деятельности женской консультации относятся: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частота осложнений беременности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мертворождаемость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процент беременных, осмотренных терапевтом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младенческая смертность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47.</w:t>
      </w:r>
      <w:r w:rsidRPr="007B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учетно-отчетным формам, используемым при анализе деятельности учреждений системы охраны материнства и детства, относятся: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Индивидуальная карта беременной и родильницы (ф. 111/у)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Журнал записи родов в стационаре (ф. 010/у).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Обменная карта родильного дома, родильного отделения больницы (ф. 113/у).</w:t>
      </w:r>
    </w:p>
    <w:p w:rsidR="006E5019" w:rsidRPr="007B493B" w:rsidRDefault="006E5019" w:rsidP="006E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49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Журнал учета приема беременных, рожениц и родильниц (ф. 002/у).</w:t>
      </w:r>
    </w:p>
    <w:p w:rsidR="006E5019" w:rsidRPr="00125FD8" w:rsidRDefault="006E5019" w:rsidP="006E5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48.</w:t>
      </w:r>
      <w:r w:rsidRPr="00125FD8">
        <w:rPr>
          <w:rFonts w:ascii="Times New Roman" w:hAnsi="Times New Roman" w:cs="Times New Roman"/>
          <w:b/>
          <w:sz w:val="28"/>
          <w:szCs w:val="28"/>
        </w:rPr>
        <w:t>Показатель своевременности поступления беременных под наблюдение женской консультации рассчитывается по формуле:</w:t>
      </w:r>
    </w:p>
    <w:p w:rsidR="006E5019" w:rsidRPr="00125FD8" w:rsidRDefault="006E5019" w:rsidP="006E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5FD8">
        <w:rPr>
          <w:rFonts w:ascii="Times New Roman" w:hAnsi="Times New Roman" w:cs="Times New Roman"/>
          <w:sz w:val="28"/>
          <w:szCs w:val="28"/>
        </w:rPr>
        <w:t>а) число поступивших под наблюдение женщин со сроком беременности до 12 недель / общее число поступивших под наблюдение беременных х 100 беременных</w:t>
      </w:r>
    </w:p>
    <w:p w:rsidR="006E5019" w:rsidRDefault="006E5019" w:rsidP="006E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25FD8">
        <w:rPr>
          <w:rFonts w:ascii="Times New Roman" w:hAnsi="Times New Roman" w:cs="Times New Roman"/>
          <w:sz w:val="28"/>
          <w:szCs w:val="28"/>
        </w:rPr>
        <w:t>б) число поступивших под наблюдение женщин со сроком беременности до 28 недель / общее число поступивших под наблюдение беременных х 100 беременных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019" w:rsidRPr="00125FD8" w:rsidRDefault="006E5019" w:rsidP="006E5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49.</w:t>
      </w:r>
      <w:r w:rsidRPr="00125FD8">
        <w:rPr>
          <w:rFonts w:ascii="Times New Roman" w:hAnsi="Times New Roman" w:cs="Times New Roman"/>
          <w:b/>
          <w:sz w:val="28"/>
          <w:szCs w:val="28"/>
        </w:rPr>
        <w:t>Ориентировочный норматив численности детей на педиатрическом участке:</w:t>
      </w:r>
    </w:p>
    <w:p w:rsidR="006E5019" w:rsidRPr="00125FD8" w:rsidRDefault="006E5019" w:rsidP="006E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5FD8">
        <w:rPr>
          <w:rFonts w:ascii="Times New Roman" w:hAnsi="Times New Roman" w:cs="Times New Roman"/>
          <w:sz w:val="28"/>
          <w:szCs w:val="28"/>
        </w:rPr>
        <w:t>а) 600 детей</w:t>
      </w:r>
    </w:p>
    <w:p w:rsidR="006E5019" w:rsidRPr="00125FD8" w:rsidRDefault="006E5019" w:rsidP="006E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5FD8">
        <w:rPr>
          <w:rFonts w:ascii="Times New Roman" w:hAnsi="Times New Roman" w:cs="Times New Roman"/>
          <w:sz w:val="28"/>
          <w:szCs w:val="28"/>
        </w:rPr>
        <w:t xml:space="preserve">б) 800 детей </w:t>
      </w:r>
    </w:p>
    <w:p w:rsidR="006E5019" w:rsidRPr="00125FD8" w:rsidRDefault="006E5019" w:rsidP="006E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5FD8">
        <w:rPr>
          <w:rFonts w:ascii="Times New Roman" w:hAnsi="Times New Roman" w:cs="Times New Roman"/>
          <w:sz w:val="28"/>
          <w:szCs w:val="28"/>
        </w:rPr>
        <w:t>в) 1200 детей</w:t>
      </w:r>
    </w:p>
    <w:p w:rsidR="006E5019" w:rsidRPr="00DA0E03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50.</w:t>
      </w:r>
      <w:r w:rsidRPr="00DA0E03">
        <w:rPr>
          <w:rFonts w:ascii="Times New Roman" w:hAnsi="Times New Roman" w:cs="Times New Roman"/>
          <w:b/>
          <w:sz w:val="28"/>
          <w:szCs w:val="28"/>
        </w:rPr>
        <w:t>С помощью вакцин создают иммунитет: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Pr="00210CE9">
        <w:rPr>
          <w:rFonts w:ascii="Times New Roman" w:hAnsi="Times New Roman" w:cs="Times New Roman"/>
          <w:sz w:val="28"/>
          <w:szCs w:val="28"/>
        </w:rPr>
        <w:t>активный искусственный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210CE9">
        <w:rPr>
          <w:rFonts w:ascii="Times New Roman" w:hAnsi="Times New Roman" w:cs="Times New Roman"/>
          <w:sz w:val="28"/>
          <w:szCs w:val="28"/>
        </w:rPr>
        <w:t>активный естественный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210CE9">
        <w:rPr>
          <w:rFonts w:ascii="Times New Roman" w:hAnsi="Times New Roman" w:cs="Times New Roman"/>
          <w:sz w:val="28"/>
          <w:szCs w:val="28"/>
        </w:rPr>
        <w:t>пассивный искусственный</w:t>
      </w:r>
    </w:p>
    <w:p w:rsidR="006E5019" w:rsidRPr="00210CE9" w:rsidRDefault="006E5019" w:rsidP="006E501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</w:t>
      </w:r>
      <w:r w:rsidRPr="00210CE9">
        <w:rPr>
          <w:rFonts w:ascii="Times New Roman" w:hAnsi="Times New Roman" w:cs="Times New Roman"/>
          <w:sz w:val="28"/>
          <w:szCs w:val="28"/>
        </w:rPr>
        <w:t>пассивный естественный</w:t>
      </w:r>
    </w:p>
    <w:p w:rsidR="006E5019" w:rsidRDefault="006E5019" w:rsidP="006E5019">
      <w:pPr>
        <w:pStyle w:val="a3"/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E5019" w:rsidRDefault="006E5019" w:rsidP="006E501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Критерий оценивания правильности выполнения тестовых заданий</w:t>
      </w:r>
    </w:p>
    <w:p w:rsidR="006E5019" w:rsidRDefault="006E5019" w:rsidP="006E5019">
      <w:pPr>
        <w:pStyle w:val="a5"/>
        <w:rPr>
          <w:rFonts w:ascii="Times New Roman" w:hAnsi="Times New Roman"/>
          <w:b/>
          <w:sz w:val="28"/>
          <w:szCs w:val="28"/>
        </w:rPr>
      </w:pPr>
    </w:p>
    <w:p w:rsidR="006E5019" w:rsidRDefault="006E5019" w:rsidP="006E50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Тесты по изучаемым модулям включают по 50 вопросов, с 3-4 ответами один из которых </w:t>
      </w:r>
      <w:r w:rsidRPr="00BC22A2">
        <w:rPr>
          <w:b/>
          <w:i/>
          <w:sz w:val="28"/>
          <w:szCs w:val="28"/>
          <w:u w:val="single"/>
        </w:rPr>
        <w:t>правильный.</w:t>
      </w:r>
      <w:r>
        <w:rPr>
          <w:sz w:val="28"/>
          <w:szCs w:val="28"/>
        </w:rPr>
        <w:t xml:space="preserve"> </w:t>
      </w:r>
    </w:p>
    <w:p w:rsidR="006E5019" w:rsidRDefault="006E5019" w:rsidP="006E50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«отлично</w:t>
      </w:r>
      <w:r>
        <w:rPr>
          <w:sz w:val="28"/>
          <w:szCs w:val="28"/>
        </w:rPr>
        <w:t xml:space="preserve">»: до 4 неправильных ответов </w:t>
      </w:r>
    </w:p>
    <w:p w:rsidR="006E5019" w:rsidRDefault="006E5019" w:rsidP="006E50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«хорошо»:</w:t>
      </w:r>
      <w:r>
        <w:rPr>
          <w:sz w:val="28"/>
          <w:szCs w:val="28"/>
        </w:rPr>
        <w:t xml:space="preserve"> до 8 неправильных ответов </w:t>
      </w:r>
    </w:p>
    <w:p w:rsidR="006E5019" w:rsidRDefault="006E5019" w:rsidP="006E50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«удовлетворительно»:</w:t>
      </w:r>
      <w:r>
        <w:rPr>
          <w:sz w:val="28"/>
          <w:szCs w:val="28"/>
        </w:rPr>
        <w:t xml:space="preserve"> до15 неправильных ответов </w:t>
      </w:r>
    </w:p>
    <w:p w:rsidR="0020544D" w:rsidRDefault="006E5019" w:rsidP="006E5019">
      <w:pPr>
        <w:rPr>
          <w:rStyle w:val="a7"/>
          <w:rFonts w:ascii="Times New Roman" w:hAnsi="Times New Roman"/>
          <w:b/>
          <w:sz w:val="28"/>
          <w:szCs w:val="28"/>
        </w:rPr>
      </w:pPr>
      <w:r w:rsidRPr="00A95107">
        <w:rPr>
          <w:rStyle w:val="a7"/>
          <w:rFonts w:ascii="Times New Roman" w:hAnsi="Times New Roman"/>
          <w:b/>
          <w:sz w:val="28"/>
          <w:szCs w:val="28"/>
        </w:rPr>
        <w:t xml:space="preserve">Оценка </w:t>
      </w:r>
      <w:r w:rsidRPr="00A95107">
        <w:rPr>
          <w:rStyle w:val="a7"/>
          <w:rFonts w:ascii="Times New Roman" w:hAnsi="Times New Roman"/>
          <w:sz w:val="28"/>
          <w:szCs w:val="28"/>
        </w:rPr>
        <w:t>«неудовлетворительно»</w:t>
      </w:r>
      <w:r>
        <w:rPr>
          <w:rStyle w:val="a7"/>
          <w:rFonts w:ascii="Times New Roman" w:hAnsi="Times New Roman"/>
          <w:b/>
          <w:sz w:val="28"/>
          <w:szCs w:val="28"/>
        </w:rPr>
        <w:t>: 15</w:t>
      </w:r>
      <w:r w:rsidRPr="00A95107">
        <w:rPr>
          <w:rStyle w:val="a7"/>
          <w:rFonts w:ascii="Times New Roman" w:hAnsi="Times New Roman"/>
          <w:b/>
          <w:sz w:val="28"/>
          <w:szCs w:val="28"/>
        </w:rPr>
        <w:t xml:space="preserve"> и более неправильных ответов   </w:t>
      </w:r>
    </w:p>
    <w:p w:rsidR="0020544D" w:rsidRDefault="0020544D" w:rsidP="006E5019">
      <w:pPr>
        <w:rPr>
          <w:rStyle w:val="a7"/>
          <w:rFonts w:ascii="Times New Roman" w:hAnsi="Times New Roman"/>
          <w:b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b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20544D" w:rsidRDefault="0020544D" w:rsidP="006E5019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20544D" w:rsidRDefault="0020544D" w:rsidP="00205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2.Решение ситуационных задач по модулю 1</w:t>
      </w:r>
    </w:p>
    <w:p w:rsidR="0020544D" w:rsidRDefault="0020544D" w:rsidP="00205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869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Организация работы по медицинской профилактике в учреждениях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0544D" w:rsidRDefault="0020544D" w:rsidP="002054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44D" w:rsidRDefault="0020544D" w:rsidP="00205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ситуацией и дайте развернутые ответы на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2A4" w:rsidRDefault="006E5019" w:rsidP="003837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5107">
        <w:rPr>
          <w:rStyle w:val="a7"/>
          <w:rFonts w:ascii="Times New Roman" w:hAnsi="Times New Roman"/>
          <w:b/>
          <w:sz w:val="28"/>
          <w:szCs w:val="28"/>
        </w:rPr>
        <w:t xml:space="preserve"> </w:t>
      </w:r>
      <w:r w:rsidR="000D52A4">
        <w:rPr>
          <w:rStyle w:val="a7"/>
          <w:rFonts w:ascii="Times New Roman" w:hAnsi="Times New Roman"/>
          <w:i w:val="0"/>
          <w:sz w:val="28"/>
          <w:szCs w:val="28"/>
        </w:rPr>
        <w:t xml:space="preserve">    </w:t>
      </w:r>
      <w:r w:rsidR="000D52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6</w:t>
      </w:r>
      <w:r w:rsidR="000D52A4" w:rsidRPr="008605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D52A4" w:rsidRPr="0058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 городской поликлиники. Орга</w:t>
      </w:r>
      <w:r w:rsidR="000D5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низация профилактической работы.</w:t>
      </w:r>
    </w:p>
    <w:p w:rsidR="000D52A4" w:rsidRDefault="000D52A4" w:rsidP="00383744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Ситуационная задача №6</w:t>
      </w:r>
      <w:r w:rsidRPr="006D2263">
        <w:rPr>
          <w:rStyle w:val="a9"/>
          <w:sz w:val="28"/>
          <w:szCs w:val="28"/>
        </w:rPr>
        <w:t>.</w:t>
      </w:r>
    </w:p>
    <w:p w:rsidR="000D52A4" w:rsidRPr="00C2362C" w:rsidRDefault="000D52A4" w:rsidP="003837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2362C">
        <w:rPr>
          <w:rFonts w:ascii="Times New Roman" w:hAnsi="Times New Roman"/>
          <w:sz w:val="28"/>
          <w:szCs w:val="28"/>
        </w:rPr>
        <w:t>Переводной эпикриз в амбулаторной карте: пациент Ч. 18 лет, переводится из детской поликлиники на диспансерное наблюдение с диагнозом: «Язвенная болезнь 12п кишки» с 17 летнего возраста, имеет дефицит веса (ИМТ 17,6), курит.</w:t>
      </w:r>
    </w:p>
    <w:p w:rsidR="000D52A4" w:rsidRPr="00C2362C" w:rsidRDefault="000D52A4" w:rsidP="00383744">
      <w:pPr>
        <w:pStyle w:val="a5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План лечебно-оздоровительных мероприятий:</w:t>
      </w:r>
    </w:p>
    <w:p w:rsidR="000D52A4" w:rsidRPr="00C2362C" w:rsidRDefault="000D52A4" w:rsidP="00383744">
      <w:pPr>
        <w:pStyle w:val="a5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 xml:space="preserve">- диспансерное наблюдение в группе «ЯБ»: диспансерный осмотр не реже 2 раз в год, ОАК, ОАМ, кровь на антитела к Нр, ФГ, рентген желудка, ФЭГДС.  </w:t>
      </w:r>
    </w:p>
    <w:p w:rsidR="000D52A4" w:rsidRPr="00C2362C" w:rsidRDefault="000D52A4" w:rsidP="00383744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C2362C">
        <w:rPr>
          <w:rFonts w:ascii="Times New Roman" w:hAnsi="Times New Roman"/>
          <w:sz w:val="28"/>
          <w:szCs w:val="28"/>
        </w:rPr>
        <w:t> </w:t>
      </w:r>
      <w:r w:rsidRPr="00C2362C">
        <w:rPr>
          <w:rFonts w:ascii="Times New Roman" w:hAnsi="Times New Roman"/>
          <w:sz w:val="28"/>
          <w:szCs w:val="28"/>
          <w:u w:val="single"/>
        </w:rPr>
        <w:t>Задания:</w:t>
      </w:r>
    </w:p>
    <w:p w:rsidR="000D52A4" w:rsidRPr="00C2362C" w:rsidRDefault="000D52A4" w:rsidP="00383744">
      <w:pPr>
        <w:pStyle w:val="a5"/>
        <w:rPr>
          <w:rFonts w:ascii="Times New Roman" w:hAnsi="Times New Roman"/>
          <w:sz w:val="28"/>
          <w:szCs w:val="28"/>
        </w:rPr>
      </w:pPr>
      <w:r w:rsidRPr="00C2362C">
        <w:rPr>
          <w:rFonts w:ascii="Times New Roman" w:hAnsi="Times New Roman"/>
          <w:sz w:val="28"/>
          <w:szCs w:val="28"/>
        </w:rPr>
        <w:t>1.Определите группу риска и группу здоровья</w:t>
      </w:r>
    </w:p>
    <w:p w:rsidR="000D52A4" w:rsidRDefault="000D52A4" w:rsidP="003837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62C">
        <w:rPr>
          <w:rFonts w:ascii="Times New Roman" w:hAnsi="Times New Roman"/>
          <w:sz w:val="28"/>
          <w:szCs w:val="28"/>
        </w:rPr>
        <w:t>.Дайте рекоменд</w:t>
      </w:r>
      <w:r w:rsidR="00383744">
        <w:rPr>
          <w:rFonts w:ascii="Times New Roman" w:hAnsi="Times New Roman"/>
          <w:sz w:val="28"/>
          <w:szCs w:val="28"/>
        </w:rPr>
        <w:t>ации пациенту о режиме питания.</w:t>
      </w:r>
    </w:p>
    <w:p w:rsidR="00383744" w:rsidRPr="00383744" w:rsidRDefault="00383744" w:rsidP="00383744">
      <w:pPr>
        <w:pStyle w:val="a5"/>
        <w:rPr>
          <w:rFonts w:ascii="Times New Roman" w:hAnsi="Times New Roman"/>
          <w:sz w:val="28"/>
          <w:szCs w:val="28"/>
        </w:rPr>
      </w:pPr>
    </w:p>
    <w:p w:rsidR="00383744" w:rsidRDefault="000D52A4" w:rsidP="00383744">
      <w:pPr>
        <w:spacing w:after="0" w:line="240" w:lineRule="auto"/>
        <w:rPr>
          <w:rStyle w:val="a7"/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Тема 7</w:t>
      </w:r>
      <w:r w:rsidRPr="008605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66ABA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Организационно-правовые вопросы деятельности отделения и кабинета медицинской профилактики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.</w:t>
      </w:r>
      <w:r w:rsidR="006E5019" w:rsidRPr="00A95107">
        <w:rPr>
          <w:rStyle w:val="a7"/>
          <w:rFonts w:ascii="Times New Roman" w:hAnsi="Times New Roman"/>
          <w:b/>
          <w:sz w:val="28"/>
          <w:szCs w:val="28"/>
        </w:rPr>
        <w:t xml:space="preserve"> </w:t>
      </w:r>
    </w:p>
    <w:p w:rsidR="000D52A4" w:rsidRPr="00383744" w:rsidRDefault="000D52A4" w:rsidP="003837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83744">
        <w:rPr>
          <w:rStyle w:val="a9"/>
          <w:rFonts w:ascii="Times New Roman" w:hAnsi="Times New Roman" w:cs="Times New Roman"/>
          <w:sz w:val="28"/>
          <w:szCs w:val="28"/>
        </w:rPr>
        <w:t>Ситуационная задача №7.</w:t>
      </w:r>
    </w:p>
    <w:p w:rsidR="000D52A4" w:rsidRPr="004D7E31" w:rsidRDefault="000D52A4" w:rsidP="0038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31">
        <w:rPr>
          <w:rFonts w:ascii="Times New Roman" w:hAnsi="Times New Roman" w:cs="Times New Roman"/>
          <w:sz w:val="28"/>
          <w:szCs w:val="28"/>
        </w:rPr>
        <w:t>По результатам профилактического осмотра у пациента М. 36 лет выявлены факторы риска: курение, наследственность (мать больного в возрасте 50 лет перенесла ИМ).</w:t>
      </w:r>
    </w:p>
    <w:p w:rsidR="000D52A4" w:rsidRPr="004D7E31" w:rsidRDefault="000D52A4" w:rsidP="0038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E31"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0D52A4" w:rsidRPr="004D7E31" w:rsidRDefault="000D52A4" w:rsidP="0038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31">
        <w:rPr>
          <w:rFonts w:ascii="Times New Roman" w:hAnsi="Times New Roman" w:cs="Times New Roman"/>
          <w:sz w:val="28"/>
          <w:szCs w:val="28"/>
        </w:rPr>
        <w:t>1. Определите группу здоровья и группу риска.</w:t>
      </w:r>
    </w:p>
    <w:p w:rsidR="003C3EF5" w:rsidRDefault="000D52A4" w:rsidP="0038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31">
        <w:rPr>
          <w:rFonts w:ascii="Times New Roman" w:hAnsi="Times New Roman" w:cs="Times New Roman"/>
          <w:sz w:val="28"/>
          <w:szCs w:val="28"/>
        </w:rPr>
        <w:t>2. Какую документацию следует</w:t>
      </w:r>
      <w:r w:rsidR="00383744">
        <w:rPr>
          <w:rFonts w:ascii="Times New Roman" w:hAnsi="Times New Roman" w:cs="Times New Roman"/>
          <w:sz w:val="28"/>
          <w:szCs w:val="28"/>
        </w:rPr>
        <w:t xml:space="preserve"> заполнить на данного пациента.</w:t>
      </w:r>
    </w:p>
    <w:p w:rsidR="00383744" w:rsidRPr="00383744" w:rsidRDefault="00383744" w:rsidP="0038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744" w:rsidRPr="00383744" w:rsidRDefault="00383744" w:rsidP="00383744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Тема 8</w:t>
      </w:r>
      <w:r w:rsidRPr="00F20E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763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Организационные принципы деятельности центров здоровья по формированию здорового образа жизни у граждан РФ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83744" w:rsidRDefault="00383744" w:rsidP="00383744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Ситуационная задача №8</w:t>
      </w:r>
      <w:r w:rsidRPr="006D2263">
        <w:rPr>
          <w:rStyle w:val="a9"/>
          <w:sz w:val="28"/>
          <w:szCs w:val="28"/>
        </w:rPr>
        <w:t>.</w:t>
      </w:r>
    </w:p>
    <w:p w:rsidR="00383744" w:rsidRPr="004D7E31" w:rsidRDefault="00383744" w:rsidP="00383744">
      <w:pPr>
        <w:pStyle w:val="a5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По результатам профилактического осмотра у пациента А. 22 лет выявлены редкие ОРВИ (1раз в год).</w:t>
      </w:r>
    </w:p>
    <w:p w:rsidR="00383744" w:rsidRPr="004D7E31" w:rsidRDefault="00383744" w:rsidP="00383744">
      <w:pPr>
        <w:pStyle w:val="a5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  <w:u w:val="single"/>
        </w:rPr>
        <w:t>Задания</w:t>
      </w:r>
      <w:r w:rsidRPr="004D7E31">
        <w:rPr>
          <w:rFonts w:ascii="Times New Roman" w:hAnsi="Times New Roman"/>
          <w:sz w:val="28"/>
          <w:szCs w:val="28"/>
        </w:rPr>
        <w:t>:</w:t>
      </w:r>
    </w:p>
    <w:p w:rsidR="00383744" w:rsidRPr="004D7E31" w:rsidRDefault="00383744" w:rsidP="00383744">
      <w:pPr>
        <w:pStyle w:val="a5"/>
        <w:rPr>
          <w:rFonts w:ascii="Times New Roman" w:hAnsi="Times New Roman"/>
          <w:sz w:val="28"/>
          <w:szCs w:val="28"/>
        </w:rPr>
      </w:pPr>
      <w:r w:rsidRPr="004D7E31">
        <w:rPr>
          <w:rFonts w:ascii="Times New Roman" w:hAnsi="Times New Roman"/>
          <w:sz w:val="28"/>
          <w:szCs w:val="28"/>
        </w:rPr>
        <w:t>1.Определите группу здоровья и группу риска.</w:t>
      </w:r>
    </w:p>
    <w:p w:rsidR="00383744" w:rsidRDefault="00383744" w:rsidP="001519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D7E31">
        <w:rPr>
          <w:rFonts w:ascii="Times New Roman" w:hAnsi="Times New Roman"/>
          <w:sz w:val="28"/>
          <w:szCs w:val="28"/>
        </w:rPr>
        <w:t>.Со</w:t>
      </w:r>
      <w:r w:rsidR="00151960">
        <w:rPr>
          <w:rFonts w:ascii="Times New Roman" w:hAnsi="Times New Roman"/>
          <w:sz w:val="28"/>
          <w:szCs w:val="28"/>
        </w:rPr>
        <w:t>ставьте план беседы о роли ЗОЖ.</w:t>
      </w:r>
    </w:p>
    <w:p w:rsidR="00151960" w:rsidRPr="00151960" w:rsidRDefault="00151960" w:rsidP="00151960">
      <w:pPr>
        <w:pStyle w:val="a5"/>
        <w:rPr>
          <w:rFonts w:ascii="Times New Roman" w:hAnsi="Times New Roman"/>
          <w:sz w:val="28"/>
          <w:szCs w:val="28"/>
        </w:rPr>
      </w:pPr>
    </w:p>
    <w:p w:rsidR="00151960" w:rsidRPr="00194177" w:rsidRDefault="00151960" w:rsidP="00151960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Тема 9</w:t>
      </w:r>
      <w:r w:rsidRPr="001941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94177">
        <w:rPr>
          <w:color w:val="000000"/>
          <w:sz w:val="28"/>
          <w:szCs w:val="28"/>
          <w:shd w:val="clear" w:color="auto" w:fill="FAFAFF"/>
        </w:rPr>
        <w:t xml:space="preserve"> </w:t>
      </w:r>
      <w:r w:rsidRPr="00075561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Деятельность учреждений охраны материнства и детства. Особенности работы по медицинской профилактике в детской поликлинике</w:t>
      </w:r>
      <w:r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и женской консультации.</w:t>
      </w:r>
      <w:r w:rsidRPr="00075561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Организация профилактической работы</w:t>
      </w:r>
      <w:r w:rsidRPr="00194177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</w:t>
      </w:r>
    </w:p>
    <w:p w:rsidR="00151960" w:rsidRDefault="00151960" w:rsidP="00151960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151960" w:rsidRDefault="00151960" w:rsidP="00151960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</w:p>
    <w:p w:rsidR="00151960" w:rsidRDefault="00151960" w:rsidP="00151960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Ситуационная задача №40</w:t>
      </w:r>
      <w:r w:rsidRPr="006D2263">
        <w:rPr>
          <w:rStyle w:val="a9"/>
          <w:sz w:val="28"/>
          <w:szCs w:val="28"/>
        </w:rPr>
        <w:t>.</w:t>
      </w:r>
    </w:p>
    <w:p w:rsidR="00151960" w:rsidRDefault="00151960" w:rsidP="0015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sz w:val="28"/>
          <w:szCs w:val="28"/>
        </w:rPr>
        <w:t xml:space="preserve">При проведении медицинского осмотра в женской консультации у беременной женщины 35 лет выявлены следующие данные: при росте 168 см, масса тела составляет 80 кг. </w:t>
      </w:r>
    </w:p>
    <w:p w:rsidR="00151960" w:rsidRPr="00892463" w:rsidRDefault="00151960" w:rsidP="0015196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Задание</w:t>
      </w:r>
      <w:r w:rsidRPr="001C3B6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:rsidR="00151960" w:rsidRPr="005D46E0" w:rsidRDefault="00151960" w:rsidP="00151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4387">
        <w:rPr>
          <w:rFonts w:ascii="Times New Roman" w:hAnsi="Times New Roman" w:cs="Times New Roman"/>
          <w:sz w:val="28"/>
          <w:szCs w:val="28"/>
        </w:rPr>
        <w:t>Определите индекс массы тела.</w:t>
      </w:r>
    </w:p>
    <w:p w:rsidR="00151960" w:rsidRDefault="00151960" w:rsidP="000D52A4"/>
    <w:p w:rsidR="00845EBB" w:rsidRDefault="00845EBB" w:rsidP="00AD1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3.</w:t>
      </w:r>
      <w:r w:rsidR="00AD1FAC" w:rsidRPr="00AD1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FAC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 w:rsidR="00AD1FAC">
        <w:rPr>
          <w:rFonts w:ascii="Times New Roman" w:hAnsi="Times New Roman" w:cs="Times New Roman"/>
          <w:b/>
          <w:sz w:val="28"/>
          <w:szCs w:val="28"/>
        </w:rPr>
        <w:t xml:space="preserve">памятки для пациентов </w:t>
      </w:r>
      <w:r w:rsidR="00AD1FAC">
        <w:rPr>
          <w:rFonts w:ascii="Times New Roman" w:hAnsi="Times New Roman" w:cs="Times New Roman"/>
          <w:b/>
          <w:sz w:val="28"/>
          <w:szCs w:val="28"/>
        </w:rPr>
        <w:t xml:space="preserve">на профилактические темы по </w:t>
      </w:r>
      <w:r w:rsidR="00AD1FAC">
        <w:rPr>
          <w:rFonts w:ascii="Times New Roman" w:hAnsi="Times New Roman" w:cs="Times New Roman"/>
          <w:b/>
          <w:sz w:val="28"/>
          <w:szCs w:val="28"/>
        </w:rPr>
        <w:t>модулю 2</w:t>
      </w:r>
      <w:r w:rsidR="00AD1FAC">
        <w:rPr>
          <w:rFonts w:ascii="Times New Roman" w:hAnsi="Times New Roman" w:cs="Times New Roman"/>
          <w:b/>
          <w:sz w:val="28"/>
          <w:szCs w:val="28"/>
        </w:rPr>
        <w:t>.</w:t>
      </w:r>
    </w:p>
    <w:p w:rsidR="00845EBB" w:rsidRDefault="00845EBB" w:rsidP="00AD1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869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Организация работы по медицинской профилактике в учреждениях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B791C" w:rsidRPr="000E27D0" w:rsidRDefault="000B791C" w:rsidP="000B7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0A7A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AB0A7A">
        <w:rPr>
          <w:rFonts w:ascii="Times New Roman" w:hAnsi="Times New Roman" w:cs="Times New Roman"/>
          <w:sz w:val="28"/>
          <w:szCs w:val="28"/>
        </w:rPr>
        <w:t xml:space="preserve"> </w:t>
      </w:r>
      <w:r w:rsidRPr="00AB0A7A">
        <w:rPr>
          <w:rFonts w:ascii="Times New Roman" w:eastAsia="Calibri" w:hAnsi="Times New Roman" w:cs="Times New Roman"/>
          <w:sz w:val="28"/>
          <w:szCs w:val="28"/>
        </w:rPr>
        <w:t>Для выполнения данного задания Вам необходимо,</w:t>
      </w:r>
      <w:r w:rsidRPr="00AB0A7A">
        <w:rPr>
          <w:rFonts w:ascii="Times New Roman" w:hAnsi="Times New Roman" w:cs="Times New Roman"/>
          <w:sz w:val="28"/>
          <w:szCs w:val="28"/>
        </w:rPr>
        <w:t xml:space="preserve"> ознакомится с </w:t>
      </w:r>
      <w:r w:rsidRPr="00AB0A7A">
        <w:rPr>
          <w:rFonts w:ascii="Times New Roman" w:hAnsi="Times New Roman" w:cs="Times New Roman"/>
          <w:b/>
          <w:i/>
          <w:sz w:val="28"/>
          <w:szCs w:val="28"/>
        </w:rPr>
        <w:t>методическими рекомендациями</w:t>
      </w:r>
      <w:r w:rsidRPr="00AB0A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B0A7A">
        <w:rPr>
          <w:rFonts w:ascii="Times New Roman" w:hAnsi="Times New Roman" w:cs="Times New Roman"/>
          <w:b/>
          <w:i/>
          <w:sz w:val="28"/>
          <w:szCs w:val="28"/>
        </w:rPr>
        <w:t>по составлению и оформлению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памятки для пациента</w:t>
      </w:r>
      <w:r w:rsidRPr="00AB0A7A">
        <w:rPr>
          <w:rFonts w:ascii="Times New Roman" w:hAnsi="Times New Roman" w:cs="Times New Roman"/>
          <w:sz w:val="28"/>
          <w:szCs w:val="28"/>
        </w:rPr>
        <w:t>,</w:t>
      </w:r>
      <w:r w:rsidRPr="00AB0A7A">
        <w:rPr>
          <w:rFonts w:ascii="Times New Roman" w:eastAsia="Calibri" w:hAnsi="Times New Roman" w:cs="Times New Roman"/>
          <w:sz w:val="28"/>
          <w:szCs w:val="28"/>
        </w:rPr>
        <w:t xml:space="preserve"> выбрать одну тему из предоставленного списка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B791C">
        <w:rPr>
          <w:rFonts w:ascii="Times New Roman" w:eastAsia="Calibri" w:hAnsi="Times New Roman" w:cs="Times New Roman"/>
          <w:sz w:val="28"/>
          <w:szCs w:val="28"/>
        </w:rPr>
        <w:t xml:space="preserve">составить </w:t>
      </w:r>
      <w:r w:rsidRPr="000B79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памятку </w:t>
      </w:r>
      <w:r w:rsidRPr="000B791C">
        <w:rPr>
          <w:rFonts w:ascii="Times New Roman" w:eastAsia="Calibri" w:hAnsi="Times New Roman" w:cs="Times New Roman"/>
          <w:sz w:val="28"/>
          <w:szCs w:val="28"/>
        </w:rPr>
        <w:t xml:space="preserve">на профилактические темы </w:t>
      </w:r>
      <w:r w:rsidRPr="000E27D0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E27D0">
        <w:rPr>
          <w:rFonts w:ascii="Times New Roman" w:eastAsia="Calibri" w:hAnsi="Times New Roman" w:cs="Times New Roman"/>
          <w:i/>
          <w:sz w:val="28"/>
          <w:szCs w:val="28"/>
        </w:rPr>
        <w:t>писок тем прилагается</w:t>
      </w:r>
      <w:r w:rsidRPr="000E27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0B791C" w:rsidRPr="00AB0A7A" w:rsidRDefault="000B791C" w:rsidP="000B791C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 w:rsidRPr="00AB0A7A">
        <w:rPr>
          <w:rFonts w:eastAsia="Calibri"/>
          <w:sz w:val="28"/>
          <w:szCs w:val="28"/>
        </w:rPr>
        <w:t xml:space="preserve"> </w:t>
      </w:r>
      <w:r w:rsidRPr="00AB0A7A">
        <w:rPr>
          <w:rFonts w:eastAsia="Calibri"/>
          <w:b w:val="0"/>
          <w:sz w:val="28"/>
          <w:szCs w:val="28"/>
        </w:rPr>
        <w:t xml:space="preserve">Методические рекомендации </w:t>
      </w:r>
      <w:r w:rsidRPr="00AB0A7A">
        <w:rPr>
          <w:b w:val="0"/>
          <w:sz w:val="28"/>
          <w:szCs w:val="28"/>
        </w:rPr>
        <w:t>по составлению и оформлению конспекта беседы</w:t>
      </w:r>
      <w:r w:rsidRPr="00AB0A7A">
        <w:rPr>
          <w:rFonts w:eastAsia="Calibri"/>
          <w:b w:val="0"/>
          <w:sz w:val="28"/>
          <w:szCs w:val="28"/>
        </w:rPr>
        <w:t xml:space="preserve"> закреплены в</w:t>
      </w:r>
      <w:r>
        <w:rPr>
          <w:rFonts w:eastAsia="Calibri"/>
          <w:b w:val="0"/>
          <w:sz w:val="28"/>
          <w:szCs w:val="28"/>
        </w:rPr>
        <w:t xml:space="preserve"> </w:t>
      </w:r>
      <w:r w:rsidRPr="00356E79">
        <w:rPr>
          <w:rFonts w:eastAsia="Calibri"/>
          <w:i/>
          <w:sz w:val="28"/>
          <w:szCs w:val="28"/>
        </w:rPr>
        <w:t>методических указаниях, по самостоятельной работе обучающихся по данной дисциплине</w:t>
      </w:r>
      <w:r>
        <w:rPr>
          <w:rFonts w:eastAsia="Calibri"/>
          <w:b w:val="0"/>
          <w:sz w:val="28"/>
          <w:szCs w:val="28"/>
        </w:rPr>
        <w:t xml:space="preserve"> -</w:t>
      </w:r>
      <w:r w:rsidRPr="00AB0A7A">
        <w:rPr>
          <w:rFonts w:eastAsia="Calibri"/>
          <w:b w:val="0"/>
          <w:sz w:val="28"/>
          <w:szCs w:val="28"/>
        </w:rPr>
        <w:t xml:space="preserve"> </w:t>
      </w:r>
      <w:r w:rsidRPr="00AB0A7A">
        <w:rPr>
          <w:b w:val="0"/>
          <w:sz w:val="28"/>
          <w:szCs w:val="28"/>
        </w:rPr>
        <w:t>рабочей программы «Организация профилактической работы медицинской сестры»</w:t>
      </w:r>
    </w:p>
    <w:p w:rsidR="00F23DBD" w:rsidRDefault="00F23DBD" w:rsidP="00F23D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EBB" w:rsidRPr="00F23DBD" w:rsidRDefault="00F23DBD" w:rsidP="00F23D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примерных тем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профилактике заболеваний</w:t>
      </w:r>
    </w:p>
    <w:p w:rsidR="00845EBB" w:rsidRPr="006D695C" w:rsidRDefault="00845EBB" w:rsidP="00845EBB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1.Понятие о здоровом образе жизни.</w:t>
      </w:r>
    </w:p>
    <w:p w:rsidR="00845EBB" w:rsidRPr="006D695C" w:rsidRDefault="00845EBB" w:rsidP="00845EBB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2.Вакцинопрофилактика.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D695C">
        <w:rPr>
          <w:rFonts w:ascii="Times New Roman" w:hAnsi="Times New Roman" w:cs="Times New Roman"/>
          <w:color w:val="000000"/>
          <w:sz w:val="28"/>
          <w:szCs w:val="28"/>
        </w:rPr>
        <w:t xml:space="preserve"> Активное долголетие как цель формирования ЗОЖ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4.Здоровый образ жизни, его основные компоненты и пути формирования.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5. Профилактика венерических заболеваний.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6. СПИД, пути заражения, профилактика.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7. Профилактика острых кишечных заболеваний.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8. Грипп, простудные заболевания, их профилактика.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9. Профилактика сахарного диабета.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10.Профилактические осмотры и флюорография в профилактике туберкулеза.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11. Избыточный вес как фактор риска.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12. Основы лечебного питания.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13. Рациональное питание и здоровье.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14. О вреде курения.</w:t>
      </w:r>
    </w:p>
    <w:p w:rsidR="006D695C" w:rsidRPr="006D695C" w:rsidRDefault="006D695C" w:rsidP="00845EBB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95C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6D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здорового образа жизни</w:t>
      </w:r>
    </w:p>
    <w:p w:rsidR="00845EBB" w:rsidRPr="00311600" w:rsidRDefault="00845EBB" w:rsidP="0067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600">
        <w:rPr>
          <w:rFonts w:ascii="Times New Roman" w:hAnsi="Times New Roman" w:cs="Times New Roman"/>
          <w:i/>
          <w:sz w:val="28"/>
          <w:szCs w:val="28"/>
          <w:u w:val="single"/>
        </w:rPr>
        <w:t>Основные требования к содержанию памятки</w:t>
      </w:r>
      <w:r w:rsidRPr="00311600">
        <w:rPr>
          <w:rFonts w:ascii="Times New Roman" w:hAnsi="Times New Roman" w:cs="Times New Roman"/>
          <w:sz w:val="28"/>
          <w:szCs w:val="28"/>
        </w:rPr>
        <w:t>:</w:t>
      </w:r>
    </w:p>
    <w:p w:rsidR="00845EBB" w:rsidRPr="00311600" w:rsidRDefault="00845EBB" w:rsidP="006744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600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845EBB" w:rsidRPr="00311600" w:rsidRDefault="00845EBB" w:rsidP="006744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600">
        <w:rPr>
          <w:rFonts w:ascii="Times New Roman" w:hAnsi="Times New Roman" w:cs="Times New Roman"/>
          <w:sz w:val="28"/>
          <w:szCs w:val="28"/>
        </w:rPr>
        <w:lastRenderedPageBreak/>
        <w:t>Чёткая выраж</w:t>
      </w:r>
      <w:bookmarkStart w:id="0" w:name="_GoBack"/>
      <w:bookmarkEnd w:id="0"/>
      <w:r w:rsidRPr="00311600">
        <w:rPr>
          <w:rFonts w:ascii="Times New Roman" w:hAnsi="Times New Roman" w:cs="Times New Roman"/>
          <w:sz w:val="28"/>
          <w:szCs w:val="28"/>
        </w:rPr>
        <w:t xml:space="preserve">енность основной идеи, т.е. наличие главной мысли, связывающей все элементы (выразительность формы изложения и изображения). </w:t>
      </w:r>
    </w:p>
    <w:p w:rsidR="00845EBB" w:rsidRPr="00311600" w:rsidRDefault="00845EBB" w:rsidP="006744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600">
        <w:rPr>
          <w:rFonts w:ascii="Times New Roman" w:hAnsi="Times New Roman" w:cs="Times New Roman"/>
          <w:sz w:val="28"/>
          <w:szCs w:val="28"/>
        </w:rPr>
        <w:t>Убедительность содержания.</w:t>
      </w:r>
    </w:p>
    <w:p w:rsidR="00674457" w:rsidRDefault="00845EBB" w:rsidP="006744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600">
        <w:rPr>
          <w:rFonts w:ascii="Times New Roman" w:hAnsi="Times New Roman" w:cs="Times New Roman"/>
          <w:sz w:val="28"/>
          <w:szCs w:val="28"/>
        </w:rPr>
        <w:t>Доходчивость формы изложения (текст должен быть конкретным и целенаправленным).</w:t>
      </w:r>
    </w:p>
    <w:p w:rsidR="00845EBB" w:rsidRPr="00674457" w:rsidRDefault="00845EBB" w:rsidP="006744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457">
        <w:rPr>
          <w:rFonts w:ascii="Times New Roman" w:hAnsi="Times New Roman" w:cs="Times New Roman"/>
          <w:sz w:val="28"/>
          <w:szCs w:val="28"/>
        </w:rPr>
        <w:t>Современность и профессионализм образного решения.</w:t>
      </w:r>
    </w:p>
    <w:p w:rsidR="00845EBB" w:rsidRDefault="00845EBB" w:rsidP="000D52A4"/>
    <w:sectPr w:rsidR="0084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01A9"/>
    <w:multiLevelType w:val="hybridMultilevel"/>
    <w:tmpl w:val="0CA2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A4C42"/>
    <w:multiLevelType w:val="hybridMultilevel"/>
    <w:tmpl w:val="A6C0A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19"/>
    <w:rsid w:val="000B791C"/>
    <w:rsid w:val="000D52A4"/>
    <w:rsid w:val="00151960"/>
    <w:rsid w:val="0020544D"/>
    <w:rsid w:val="002D5801"/>
    <w:rsid w:val="00380C68"/>
    <w:rsid w:val="00383744"/>
    <w:rsid w:val="003C3EF5"/>
    <w:rsid w:val="00674457"/>
    <w:rsid w:val="006D695C"/>
    <w:rsid w:val="006E5019"/>
    <w:rsid w:val="00845EBB"/>
    <w:rsid w:val="00AD1FAC"/>
    <w:rsid w:val="00ED3EC1"/>
    <w:rsid w:val="00F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19"/>
  </w:style>
  <w:style w:type="paragraph" w:styleId="4">
    <w:name w:val="heading 4"/>
    <w:basedOn w:val="a"/>
    <w:link w:val="40"/>
    <w:uiPriority w:val="9"/>
    <w:qFormat/>
    <w:rsid w:val="000B79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019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E5019"/>
  </w:style>
  <w:style w:type="character" w:customStyle="1" w:styleId="2">
    <w:name w:val="Основной текст (2)_"/>
    <w:basedOn w:val="a0"/>
    <w:link w:val="20"/>
    <w:rsid w:val="006E50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501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6E5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6E5019"/>
    <w:rPr>
      <w:rFonts w:ascii="Calibri" w:eastAsia="Times New Roman" w:hAnsi="Calibri" w:cs="Times New Roman"/>
      <w:lang w:eastAsia="ru-RU"/>
    </w:rPr>
  </w:style>
  <w:style w:type="character" w:styleId="a7">
    <w:name w:val="Emphasis"/>
    <w:qFormat/>
    <w:rsid w:val="006E5019"/>
    <w:rPr>
      <w:i/>
      <w:iCs/>
    </w:rPr>
  </w:style>
  <w:style w:type="paragraph" w:customStyle="1" w:styleId="Default">
    <w:name w:val="Default"/>
    <w:rsid w:val="006E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0D52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D52A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B7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19"/>
  </w:style>
  <w:style w:type="paragraph" w:styleId="4">
    <w:name w:val="heading 4"/>
    <w:basedOn w:val="a"/>
    <w:link w:val="40"/>
    <w:uiPriority w:val="9"/>
    <w:qFormat/>
    <w:rsid w:val="000B79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019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E5019"/>
  </w:style>
  <w:style w:type="character" w:customStyle="1" w:styleId="2">
    <w:name w:val="Основной текст (2)_"/>
    <w:basedOn w:val="a0"/>
    <w:link w:val="20"/>
    <w:rsid w:val="006E50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501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6E5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6E5019"/>
    <w:rPr>
      <w:rFonts w:ascii="Calibri" w:eastAsia="Times New Roman" w:hAnsi="Calibri" w:cs="Times New Roman"/>
      <w:lang w:eastAsia="ru-RU"/>
    </w:rPr>
  </w:style>
  <w:style w:type="character" w:styleId="a7">
    <w:name w:val="Emphasis"/>
    <w:qFormat/>
    <w:rsid w:val="006E5019"/>
    <w:rPr>
      <w:i/>
      <w:iCs/>
    </w:rPr>
  </w:style>
  <w:style w:type="paragraph" w:customStyle="1" w:styleId="Default">
    <w:name w:val="Default"/>
    <w:rsid w:val="006E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0D52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D52A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B7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11</cp:revision>
  <dcterms:created xsi:type="dcterms:W3CDTF">2019-08-29T18:33:00Z</dcterms:created>
  <dcterms:modified xsi:type="dcterms:W3CDTF">2019-08-29T20:19:00Z</dcterms:modified>
</cp:coreProperties>
</file>