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9A8" w:rsidRPr="00AE301C" w:rsidRDefault="002569A8" w:rsidP="002569A8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E301C">
        <w:rPr>
          <w:rFonts w:ascii="Times New Roman" w:hAnsi="Times New Roman"/>
          <w:b/>
          <w:color w:val="000000"/>
          <w:sz w:val="24"/>
          <w:szCs w:val="24"/>
        </w:rPr>
        <w:t>МОДУЛЬ 2. ХИМИКО-ФАРМАЦЕВТИЧЕСКИЕ ПРЕДПРИЯТИЯ КАК ИСТОЧНИКИ ЗАГРЯЗНЕНИЯ ОКРУЖАЮЩЕЙ СРЕДЫ.</w:t>
      </w:r>
    </w:p>
    <w:p w:rsidR="002569A8" w:rsidRDefault="002569A8" w:rsidP="002569A8">
      <w:pPr>
        <w:spacing w:before="12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569A8" w:rsidRPr="00542B57" w:rsidRDefault="002569A8" w:rsidP="002569A8">
      <w:pPr>
        <w:spacing w:before="12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42B57"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5D7B26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542B57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569A8" w:rsidRPr="007C50BE" w:rsidRDefault="002569A8" w:rsidP="002569A8">
      <w:pPr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C60BD1">
        <w:rPr>
          <w:rFonts w:ascii="Times New Roman" w:hAnsi="Times New Roman"/>
          <w:b/>
          <w:color w:val="000000"/>
          <w:sz w:val="24"/>
          <w:szCs w:val="24"/>
        </w:rPr>
        <w:t>. Тема</w:t>
      </w:r>
      <w:r w:rsidRPr="00710638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7C50BE">
        <w:rPr>
          <w:rFonts w:ascii="Times New Roman" w:hAnsi="Times New Roman"/>
          <w:b/>
          <w:sz w:val="24"/>
          <w:szCs w:val="24"/>
        </w:rPr>
        <w:t xml:space="preserve">Загрязнение почвы и окружающей среды </w:t>
      </w:r>
      <w:r w:rsidRPr="007C50BE">
        <w:rPr>
          <w:rFonts w:ascii="Times New Roman" w:hAnsi="Times New Roman"/>
          <w:b/>
          <w:bCs/>
          <w:sz w:val="24"/>
          <w:szCs w:val="24"/>
        </w:rPr>
        <w:t xml:space="preserve">металлами, соединениями азота, пестицидами, гербицидами, радионуклидами. </w:t>
      </w:r>
    </w:p>
    <w:p w:rsidR="002569A8" w:rsidRPr="00710638" w:rsidRDefault="002569A8" w:rsidP="00256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710638">
        <w:rPr>
          <w:rFonts w:ascii="Times New Roman" w:hAnsi="Times New Roman"/>
          <w:b/>
          <w:color w:val="000000"/>
          <w:sz w:val="24"/>
          <w:szCs w:val="24"/>
        </w:rPr>
        <w:t>. Цель:</w:t>
      </w:r>
      <w:r w:rsidRPr="007106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0638">
        <w:rPr>
          <w:rFonts w:ascii="Times New Roman" w:hAnsi="Times New Roman"/>
          <w:sz w:val="24"/>
          <w:szCs w:val="24"/>
        </w:rPr>
        <w:t>Ознакомить студентов с понятием загрязнения окружающей среды металлами, соединениями азота, пестицидами, радионуклидами, основными источник</w:t>
      </w:r>
      <w:r>
        <w:rPr>
          <w:rFonts w:ascii="Times New Roman" w:hAnsi="Times New Roman"/>
          <w:sz w:val="24"/>
          <w:szCs w:val="24"/>
        </w:rPr>
        <w:t>ами и последствиями загрязнений; ознакомить с</w:t>
      </w:r>
      <w:r w:rsidRPr="009A0FB1">
        <w:rPr>
          <w:rFonts w:ascii="Times New Roman" w:hAnsi="Times New Roman"/>
          <w:sz w:val="24"/>
          <w:szCs w:val="24"/>
        </w:rPr>
        <w:t xml:space="preserve"> понятием полигонов по обезвреживанию и захоронению токсичных промышленных отходов</w:t>
      </w:r>
      <w:r>
        <w:rPr>
          <w:rFonts w:ascii="Times New Roman" w:hAnsi="Times New Roman"/>
          <w:sz w:val="24"/>
          <w:szCs w:val="24"/>
        </w:rPr>
        <w:t>, принципами нормирования вредных веществ в почве.</w:t>
      </w:r>
    </w:p>
    <w:p w:rsidR="002569A8" w:rsidRPr="00710638" w:rsidRDefault="002569A8" w:rsidP="002569A8">
      <w:pPr>
        <w:spacing w:after="0" w:line="240" w:lineRule="auto"/>
        <w:ind w:left="1100" w:hanging="110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710638">
        <w:rPr>
          <w:rFonts w:ascii="Times New Roman" w:hAnsi="Times New Roman"/>
          <w:b/>
          <w:color w:val="000000"/>
          <w:sz w:val="24"/>
          <w:szCs w:val="24"/>
        </w:rPr>
        <w:t xml:space="preserve">. Задачи: </w:t>
      </w:r>
    </w:p>
    <w:p w:rsidR="002569A8" w:rsidRPr="008C2A75" w:rsidRDefault="002569A8" w:rsidP="002569A8">
      <w:pPr>
        <w:numPr>
          <w:ilvl w:val="0"/>
          <w:numId w:val="2"/>
        </w:numPr>
        <w:tabs>
          <w:tab w:val="clear" w:pos="940"/>
          <w:tab w:val="num" w:pos="567"/>
        </w:tabs>
        <w:spacing w:after="0" w:line="240" w:lineRule="auto"/>
        <w:ind w:left="567" w:hanging="347"/>
        <w:jc w:val="both"/>
        <w:rPr>
          <w:rFonts w:ascii="Times New Roman" w:hAnsi="Times New Roman"/>
          <w:bCs/>
          <w:sz w:val="24"/>
          <w:szCs w:val="24"/>
        </w:rPr>
      </w:pPr>
      <w:r w:rsidRPr="00710638">
        <w:rPr>
          <w:rFonts w:ascii="Times New Roman" w:hAnsi="Times New Roman"/>
          <w:color w:val="000000"/>
          <w:sz w:val="24"/>
          <w:szCs w:val="24"/>
        </w:rPr>
        <w:t xml:space="preserve">Обучающая: </w:t>
      </w:r>
      <w:r>
        <w:rPr>
          <w:rFonts w:ascii="Times New Roman" w:hAnsi="Times New Roman"/>
          <w:color w:val="000000"/>
          <w:sz w:val="24"/>
          <w:szCs w:val="24"/>
        </w:rPr>
        <w:t xml:space="preserve">охарактеризовать экологическое значение состава почвы, основные источники ее загрязнения, </w:t>
      </w:r>
      <w:r w:rsidRPr="00710638">
        <w:rPr>
          <w:rFonts w:ascii="Times New Roman" w:hAnsi="Times New Roman"/>
          <w:color w:val="000000"/>
          <w:sz w:val="24"/>
          <w:szCs w:val="24"/>
        </w:rPr>
        <w:t xml:space="preserve">сформировать </w:t>
      </w:r>
      <w:r>
        <w:rPr>
          <w:rFonts w:ascii="Times New Roman" w:hAnsi="Times New Roman"/>
          <w:color w:val="000000"/>
          <w:sz w:val="24"/>
          <w:szCs w:val="24"/>
        </w:rPr>
        <w:t xml:space="preserve">представление о полигонах (заводах) по обезвреживанию токсичных промышленных отходов, раскрыть роль загрязнения окружающей среды </w:t>
      </w:r>
      <w:r w:rsidRPr="008C2A75">
        <w:rPr>
          <w:rFonts w:ascii="Times New Roman" w:hAnsi="Times New Roman"/>
          <w:bCs/>
          <w:sz w:val="24"/>
          <w:szCs w:val="24"/>
        </w:rPr>
        <w:t xml:space="preserve">металлами, соединениями азота, пестицидами, гербицидами, радионуклидами. </w:t>
      </w:r>
    </w:p>
    <w:p w:rsidR="002569A8" w:rsidRPr="00934EFB" w:rsidRDefault="002569A8" w:rsidP="002569A8">
      <w:pPr>
        <w:numPr>
          <w:ilvl w:val="1"/>
          <w:numId w:val="3"/>
        </w:numPr>
        <w:tabs>
          <w:tab w:val="clear" w:pos="1440"/>
          <w:tab w:val="num" w:pos="567"/>
        </w:tabs>
        <w:spacing w:after="0" w:line="240" w:lineRule="auto"/>
        <w:ind w:left="567" w:hanging="34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0638">
        <w:rPr>
          <w:rFonts w:ascii="Times New Roman" w:hAnsi="Times New Roman"/>
          <w:color w:val="000000"/>
          <w:sz w:val="24"/>
          <w:szCs w:val="24"/>
        </w:rPr>
        <w:t xml:space="preserve">Развивающая: способствовать развитию навыков и умений по оценке </w:t>
      </w:r>
      <w:r>
        <w:rPr>
          <w:rFonts w:ascii="Times New Roman" w:hAnsi="Times New Roman"/>
          <w:color w:val="000000"/>
          <w:sz w:val="24"/>
          <w:szCs w:val="24"/>
        </w:rPr>
        <w:t xml:space="preserve">загрязнения почвы, знанию </w:t>
      </w:r>
      <w:r>
        <w:rPr>
          <w:rFonts w:ascii="Times New Roman" w:hAnsi="Times New Roman"/>
          <w:sz w:val="24"/>
          <w:szCs w:val="24"/>
        </w:rPr>
        <w:t>п</w:t>
      </w:r>
      <w:r w:rsidRPr="00934EFB">
        <w:rPr>
          <w:rFonts w:ascii="Times New Roman" w:hAnsi="Times New Roman"/>
          <w:sz w:val="24"/>
          <w:szCs w:val="24"/>
        </w:rPr>
        <w:t>риродо</w:t>
      </w:r>
      <w:r w:rsidRPr="00934EFB">
        <w:rPr>
          <w:rFonts w:ascii="Times New Roman" w:hAnsi="Times New Roman"/>
          <w:sz w:val="24"/>
          <w:szCs w:val="24"/>
        </w:rPr>
        <w:softHyphen/>
        <w:t>охранно</w:t>
      </w:r>
      <w:r>
        <w:rPr>
          <w:rFonts w:ascii="Times New Roman" w:hAnsi="Times New Roman"/>
          <w:sz w:val="24"/>
          <w:szCs w:val="24"/>
        </w:rPr>
        <w:t>го</w:t>
      </w:r>
      <w:r w:rsidRPr="00934EFB">
        <w:rPr>
          <w:rFonts w:ascii="Times New Roman" w:hAnsi="Times New Roman"/>
          <w:sz w:val="24"/>
          <w:szCs w:val="24"/>
        </w:rPr>
        <w:t xml:space="preserve"> законодательств</w:t>
      </w:r>
      <w:r>
        <w:rPr>
          <w:rFonts w:ascii="Times New Roman" w:hAnsi="Times New Roman"/>
          <w:sz w:val="24"/>
          <w:szCs w:val="24"/>
        </w:rPr>
        <w:t>а</w:t>
      </w:r>
      <w:r w:rsidRPr="00934EFB">
        <w:rPr>
          <w:rFonts w:ascii="Times New Roman" w:hAnsi="Times New Roman"/>
          <w:sz w:val="24"/>
          <w:szCs w:val="24"/>
        </w:rPr>
        <w:t xml:space="preserve"> по отходам производства и потребления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569A8" w:rsidRDefault="002569A8" w:rsidP="002569A8">
      <w:pPr>
        <w:numPr>
          <w:ilvl w:val="1"/>
          <w:numId w:val="3"/>
        </w:numPr>
        <w:tabs>
          <w:tab w:val="clear" w:pos="1440"/>
          <w:tab w:val="num" w:pos="567"/>
        </w:tabs>
        <w:spacing w:after="0" w:line="240" w:lineRule="auto"/>
        <w:ind w:left="567" w:hanging="34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34EFB">
        <w:rPr>
          <w:rFonts w:ascii="Times New Roman" w:hAnsi="Times New Roman"/>
          <w:color w:val="000000"/>
          <w:sz w:val="24"/>
          <w:szCs w:val="24"/>
        </w:rPr>
        <w:t>Воспитывающая</w:t>
      </w:r>
      <w:r w:rsidRPr="00710638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0E7178">
        <w:rPr>
          <w:rFonts w:ascii="Times New Roman" w:hAnsi="Times New Roman"/>
          <w:color w:val="000000"/>
          <w:sz w:val="24"/>
          <w:szCs w:val="24"/>
        </w:rPr>
        <w:t>способствовать формированию мотивационно-ценностного экологического мировоззрения, направленного на ответственное отношение каждого человека к природе и к своему здоровью</w:t>
      </w:r>
      <w:r w:rsidRPr="000E7178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569A8" w:rsidRDefault="002569A8" w:rsidP="002569A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710638">
        <w:rPr>
          <w:rFonts w:ascii="Times New Roman" w:hAnsi="Times New Roman"/>
          <w:b/>
          <w:color w:val="000000"/>
          <w:sz w:val="24"/>
          <w:szCs w:val="24"/>
        </w:rPr>
        <w:t xml:space="preserve">. Вопросы для рассмотрения: </w:t>
      </w:r>
    </w:p>
    <w:p w:rsidR="002569A8" w:rsidRDefault="002569A8" w:rsidP="002569A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Источники загрязнения почвы. Гигиеническое нормирование экзогенных химических веществ в почве. Влияние почвы на степень загрязнения лекарственного растительного сырья.</w:t>
      </w:r>
    </w:p>
    <w:p w:rsidR="002569A8" w:rsidRDefault="002569A8" w:rsidP="002569A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Мероприятия по санитарной охране почвы.</w:t>
      </w:r>
    </w:p>
    <w:p w:rsidR="002569A8" w:rsidRDefault="002569A8" w:rsidP="002569A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Полигоны по обезвреживанию и захоронению токсичных промышленных отходов. Составляющие полигона и завода по обезвреживанию токсичных промышленных отходов. </w:t>
      </w:r>
    </w:p>
    <w:p w:rsidR="002569A8" w:rsidRDefault="002569A8" w:rsidP="002569A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Прием отходов на полигоны в зависимости от класса опасности.</w:t>
      </w:r>
    </w:p>
    <w:p w:rsidR="002569A8" w:rsidRPr="007C50BE" w:rsidRDefault="002569A8" w:rsidP="002569A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Загрязнение окружающей среды металлами, пестицидами, соединениями азота, радионуклидами.</w:t>
      </w:r>
    </w:p>
    <w:p w:rsidR="002569A8" w:rsidRDefault="002569A8" w:rsidP="002569A8">
      <w:pPr>
        <w:spacing w:after="0" w:line="240" w:lineRule="auto"/>
        <w:ind w:left="330" w:hanging="33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710638">
        <w:rPr>
          <w:rFonts w:ascii="Times New Roman" w:hAnsi="Times New Roman"/>
          <w:b/>
          <w:color w:val="000000"/>
          <w:sz w:val="24"/>
          <w:szCs w:val="24"/>
        </w:rPr>
        <w:t xml:space="preserve">. Основные понятия темы: </w:t>
      </w:r>
      <w:r>
        <w:rPr>
          <w:rFonts w:ascii="Times New Roman" w:hAnsi="Times New Roman"/>
          <w:color w:val="000000"/>
          <w:sz w:val="24"/>
          <w:szCs w:val="24"/>
        </w:rPr>
        <w:t xml:space="preserve">гумус, эрозия почвы, засоление, защелачивание и химическая деградация почвы, плодородие, самоочищение почвы, терриконы, полосы отчуждения, земельные ресурсы, класс опасности токсичных веществ, твердые и жидкие отходы, консервация твердых отходов, отвалы, хвосты, шламы, санитарная очистка городов, полигоны, хронические, подострые и острые отравления, кумуляция, пищевые цепи, отравление свинцом, кадмием, мышьяком, ртутью, хлорорганическими, фосфорорганическими пестицидами, минеральные удобрения,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метгемоглобинемия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канцерогенный, мутагенный, тератогенный эффекты. </w:t>
      </w:r>
    </w:p>
    <w:p w:rsidR="006518B5" w:rsidRPr="00011FEE" w:rsidRDefault="006518B5" w:rsidP="006518B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11FEE">
        <w:rPr>
          <w:rFonts w:ascii="Times New Roman" w:hAnsi="Times New Roman"/>
          <w:b/>
          <w:color w:val="000000"/>
          <w:sz w:val="24"/>
          <w:szCs w:val="24"/>
        </w:rPr>
        <w:t xml:space="preserve">6. Рекомендуемая литература: </w:t>
      </w:r>
    </w:p>
    <w:p w:rsidR="002569A8" w:rsidRPr="00011FEE" w:rsidRDefault="002569A8" w:rsidP="002569A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FEE">
        <w:rPr>
          <w:rFonts w:ascii="Times New Roman" w:hAnsi="Times New Roman"/>
          <w:sz w:val="24"/>
          <w:szCs w:val="24"/>
        </w:rPr>
        <w:t xml:space="preserve">Коваленко Л.И. Основы экологии и охраны природы: учебник для фарм. факультетов [Электронный ресурс] / под ред. А.П. </w:t>
      </w:r>
      <w:proofErr w:type="spellStart"/>
      <w:r w:rsidRPr="00011FEE">
        <w:rPr>
          <w:rFonts w:ascii="Times New Roman" w:hAnsi="Times New Roman"/>
          <w:sz w:val="24"/>
          <w:szCs w:val="24"/>
        </w:rPr>
        <w:t>Арзамасцева</w:t>
      </w:r>
      <w:proofErr w:type="spellEnd"/>
      <w:r w:rsidRPr="00011FEE">
        <w:rPr>
          <w:rFonts w:ascii="Times New Roman" w:hAnsi="Times New Roman"/>
          <w:sz w:val="24"/>
          <w:szCs w:val="24"/>
        </w:rPr>
        <w:t>, Гриф УМО по мед</w:t>
      </w:r>
      <w:proofErr w:type="gramStart"/>
      <w:r w:rsidRPr="00011FEE">
        <w:rPr>
          <w:rFonts w:ascii="Times New Roman" w:hAnsi="Times New Roman"/>
          <w:sz w:val="24"/>
          <w:szCs w:val="24"/>
        </w:rPr>
        <w:t>. образованию</w:t>
      </w:r>
      <w:proofErr w:type="gramEnd"/>
      <w:r w:rsidRPr="00011FEE">
        <w:rPr>
          <w:rFonts w:ascii="Times New Roman" w:hAnsi="Times New Roman"/>
          <w:sz w:val="24"/>
          <w:szCs w:val="24"/>
        </w:rPr>
        <w:t xml:space="preserve">. - М.: ГЭОТАР-Медиа, 2008.- 416 с. - Режим доступа: http:// </w:t>
      </w:r>
      <w:hyperlink r:id="rId5" w:history="1">
        <w:r w:rsidRPr="00011FEE">
          <w:rPr>
            <w:rStyle w:val="a6"/>
            <w:rFonts w:ascii="Times New Roman" w:hAnsi="Times New Roman"/>
            <w:sz w:val="24"/>
            <w:szCs w:val="24"/>
          </w:rPr>
          <w:t>www.studmedlib.ru</w:t>
        </w:r>
      </w:hyperlink>
    </w:p>
    <w:p w:rsidR="002569A8" w:rsidRPr="00011FEE" w:rsidRDefault="002569A8" w:rsidP="002569A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FEE">
        <w:rPr>
          <w:rFonts w:ascii="Times New Roman" w:hAnsi="Times New Roman"/>
          <w:sz w:val="24"/>
          <w:szCs w:val="24"/>
        </w:rPr>
        <w:t xml:space="preserve">Экология человека [Электронный ресурс]: учебник для вузов / Под ред. Григорьева А.И. - М.: ГЭОТАР-Медиа, 2016. – 240 с. Режим доступа: </w:t>
      </w:r>
      <w:hyperlink r:id="rId6" w:history="1">
        <w:r w:rsidRPr="00011FEE">
          <w:rPr>
            <w:rStyle w:val="a6"/>
            <w:rFonts w:ascii="Times New Roman" w:hAnsi="Times New Roman"/>
            <w:sz w:val="24"/>
            <w:szCs w:val="24"/>
          </w:rPr>
          <w:t>http://www.studmedlib.ru</w:t>
        </w:r>
      </w:hyperlink>
    </w:p>
    <w:p w:rsidR="002569A8" w:rsidRPr="00011FEE" w:rsidRDefault="002569A8" w:rsidP="002569A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FEE">
        <w:rPr>
          <w:rFonts w:ascii="Times New Roman" w:hAnsi="Times New Roman"/>
          <w:sz w:val="24"/>
          <w:szCs w:val="24"/>
        </w:rPr>
        <w:lastRenderedPageBreak/>
        <w:t xml:space="preserve"> Гигиена и экология человека [Электронный ресурс]: учебник / Архангельский В.И., Кириллов В.Ф. - М.: ГЭОТАР-Медиа, 2016. – 176 с. – Режим доступа: </w:t>
      </w:r>
      <w:hyperlink r:id="rId7" w:history="1">
        <w:r w:rsidRPr="00011FEE">
          <w:rPr>
            <w:rStyle w:val="a6"/>
            <w:rFonts w:ascii="Times New Roman" w:hAnsi="Times New Roman"/>
            <w:sz w:val="24"/>
            <w:szCs w:val="24"/>
          </w:rPr>
          <w:t>http://www.studmedlib.ru</w:t>
        </w:r>
      </w:hyperlink>
    </w:p>
    <w:p w:rsidR="002569A8" w:rsidRPr="00011FEE" w:rsidRDefault="002569A8" w:rsidP="002569A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FEE">
        <w:rPr>
          <w:rFonts w:ascii="Times New Roman" w:hAnsi="Times New Roman"/>
          <w:sz w:val="24"/>
          <w:szCs w:val="24"/>
        </w:rPr>
        <w:t xml:space="preserve">Тестовые задания по основам экологии и охраны природы / </w:t>
      </w:r>
      <w:proofErr w:type="spellStart"/>
      <w:r w:rsidRPr="00011FEE">
        <w:rPr>
          <w:rFonts w:ascii="Times New Roman" w:hAnsi="Times New Roman"/>
          <w:sz w:val="24"/>
          <w:szCs w:val="24"/>
        </w:rPr>
        <w:t>Сетко</w:t>
      </w:r>
      <w:proofErr w:type="spellEnd"/>
      <w:r w:rsidRPr="00011FEE">
        <w:rPr>
          <w:rFonts w:ascii="Times New Roman" w:hAnsi="Times New Roman"/>
          <w:sz w:val="24"/>
          <w:szCs w:val="24"/>
        </w:rPr>
        <w:t xml:space="preserve"> А.Г., Володина Е.А., </w:t>
      </w:r>
      <w:proofErr w:type="spellStart"/>
      <w:r w:rsidRPr="00011FEE">
        <w:rPr>
          <w:rFonts w:ascii="Times New Roman" w:hAnsi="Times New Roman"/>
          <w:sz w:val="24"/>
          <w:szCs w:val="24"/>
        </w:rPr>
        <w:t>Кудисов</w:t>
      </w:r>
      <w:proofErr w:type="spellEnd"/>
      <w:r w:rsidRPr="00011FEE">
        <w:rPr>
          <w:rFonts w:ascii="Times New Roman" w:hAnsi="Times New Roman"/>
          <w:sz w:val="24"/>
          <w:szCs w:val="24"/>
        </w:rPr>
        <w:t xml:space="preserve"> С.А., Васильева Ф.Ф., </w:t>
      </w:r>
      <w:proofErr w:type="spellStart"/>
      <w:r w:rsidRPr="00011FEE">
        <w:rPr>
          <w:rFonts w:ascii="Times New Roman" w:hAnsi="Times New Roman"/>
          <w:sz w:val="24"/>
          <w:szCs w:val="24"/>
        </w:rPr>
        <w:t>Сетко</w:t>
      </w:r>
      <w:proofErr w:type="spellEnd"/>
      <w:r w:rsidRPr="00011FEE">
        <w:rPr>
          <w:rFonts w:ascii="Times New Roman" w:hAnsi="Times New Roman"/>
          <w:sz w:val="24"/>
          <w:szCs w:val="24"/>
        </w:rPr>
        <w:t xml:space="preserve"> Н.П.- Оренбург, 2013. – 49 с.</w:t>
      </w:r>
    </w:p>
    <w:p w:rsidR="002569A8" w:rsidRPr="00011FEE" w:rsidRDefault="002569A8" w:rsidP="002569A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FEE">
        <w:rPr>
          <w:rFonts w:ascii="Times New Roman" w:hAnsi="Times New Roman"/>
          <w:sz w:val="24"/>
          <w:szCs w:val="24"/>
        </w:rPr>
        <w:t xml:space="preserve">Экология [Текст]: учебник / И. А. Шилов. - 7-е изд. - М.: </w:t>
      </w:r>
      <w:proofErr w:type="spellStart"/>
      <w:r w:rsidRPr="00011FEE">
        <w:rPr>
          <w:rFonts w:ascii="Times New Roman" w:hAnsi="Times New Roman"/>
          <w:sz w:val="24"/>
          <w:szCs w:val="24"/>
        </w:rPr>
        <w:t>Юрайт</w:t>
      </w:r>
      <w:proofErr w:type="spellEnd"/>
      <w:r w:rsidRPr="00011FEE">
        <w:rPr>
          <w:rFonts w:ascii="Times New Roman" w:hAnsi="Times New Roman"/>
          <w:sz w:val="24"/>
          <w:szCs w:val="24"/>
        </w:rPr>
        <w:t>, 2011. - 512 с. - (Основы наук).</w:t>
      </w:r>
    </w:p>
    <w:p w:rsidR="002569A8" w:rsidRPr="00011FEE" w:rsidRDefault="002569A8" w:rsidP="002569A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FEE">
        <w:rPr>
          <w:rFonts w:ascii="Times New Roman" w:hAnsi="Times New Roman"/>
          <w:sz w:val="24"/>
          <w:szCs w:val="24"/>
        </w:rPr>
        <w:t xml:space="preserve">Теоретические основы защиты окружающей среды [Электронный ресурс]: учебное пособие / </w:t>
      </w:r>
      <w:proofErr w:type="spellStart"/>
      <w:r w:rsidRPr="00011FEE">
        <w:rPr>
          <w:rFonts w:ascii="Times New Roman" w:hAnsi="Times New Roman"/>
          <w:sz w:val="24"/>
          <w:szCs w:val="24"/>
        </w:rPr>
        <w:t>Ветошкин</w:t>
      </w:r>
      <w:proofErr w:type="spellEnd"/>
      <w:r w:rsidRPr="00011FEE">
        <w:rPr>
          <w:rFonts w:ascii="Times New Roman" w:hAnsi="Times New Roman"/>
          <w:sz w:val="24"/>
          <w:szCs w:val="24"/>
        </w:rPr>
        <w:t xml:space="preserve"> А. Г. - </w:t>
      </w:r>
      <w:proofErr w:type="gramStart"/>
      <w:r w:rsidRPr="00011FEE">
        <w:rPr>
          <w:rFonts w:ascii="Times New Roman" w:hAnsi="Times New Roman"/>
          <w:sz w:val="24"/>
          <w:szCs w:val="24"/>
        </w:rPr>
        <w:t>Москва :</w:t>
      </w:r>
      <w:proofErr w:type="gramEnd"/>
      <w:r w:rsidRPr="00011FEE">
        <w:rPr>
          <w:rFonts w:ascii="Times New Roman" w:hAnsi="Times New Roman"/>
          <w:sz w:val="24"/>
          <w:szCs w:val="24"/>
        </w:rPr>
        <w:t xml:space="preserve"> Высшая школа, Абрис, 2012. - 397 с.</w:t>
      </w:r>
    </w:p>
    <w:p w:rsidR="002569A8" w:rsidRPr="00797F60" w:rsidRDefault="002569A8" w:rsidP="002569A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97F60">
        <w:rPr>
          <w:rFonts w:ascii="Times New Roman" w:hAnsi="Times New Roman"/>
          <w:sz w:val="24"/>
          <w:szCs w:val="24"/>
        </w:rPr>
        <w:t>Нормативная документация</w:t>
      </w:r>
      <w:r w:rsidRPr="00797F60">
        <w:rPr>
          <w:rFonts w:ascii="Times New Roman" w:hAnsi="Times New Roman"/>
          <w:sz w:val="24"/>
          <w:szCs w:val="24"/>
          <w:lang w:val="en-US"/>
        </w:rPr>
        <w:t>:</w:t>
      </w:r>
    </w:p>
    <w:p w:rsidR="0014684D" w:rsidRDefault="0014684D" w:rsidP="0014684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14684D" w:rsidRDefault="0014684D" w:rsidP="0014684D">
      <w:pPr>
        <w:pStyle w:val="30"/>
        <w:shd w:val="clear" w:color="auto" w:fill="auto"/>
        <w:spacing w:after="0" w:line="240" w:lineRule="auto"/>
        <w:ind w:left="720"/>
        <w:jc w:val="both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sz w:val="24"/>
          <w:szCs w:val="24"/>
        </w:rPr>
        <w:t xml:space="preserve"> - </w:t>
      </w:r>
      <w:r>
        <w:rPr>
          <w:b w:val="0"/>
          <w:color w:val="000000"/>
          <w:sz w:val="24"/>
          <w:szCs w:val="24"/>
          <w:lang w:eastAsia="ru-RU" w:bidi="ru-RU"/>
        </w:rPr>
        <w:t xml:space="preserve"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</w:t>
      </w:r>
      <w:bookmarkStart w:id="1" w:name="bookmark1"/>
      <w:r>
        <w:rPr>
          <w:b w:val="0"/>
          <w:color w:val="000000"/>
          <w:sz w:val="24"/>
          <w:szCs w:val="24"/>
          <w:lang w:eastAsia="ru-RU" w:bidi="ru-RU"/>
        </w:rPr>
        <w:t>(профилактических) мероприятий»</w:t>
      </w:r>
      <w:bookmarkEnd w:id="1"/>
      <w:r>
        <w:rPr>
          <w:b w:val="0"/>
          <w:color w:val="000000"/>
          <w:sz w:val="24"/>
          <w:szCs w:val="24"/>
          <w:lang w:eastAsia="ru-RU" w:bidi="ru-RU"/>
        </w:rPr>
        <w:t>.</w:t>
      </w:r>
    </w:p>
    <w:p w:rsidR="002569A8" w:rsidRPr="00710638" w:rsidRDefault="002569A8" w:rsidP="00256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63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8</w:t>
      </w:r>
      <w:r w:rsidRPr="00710638">
        <w:rPr>
          <w:rFonts w:ascii="Times New Roman" w:hAnsi="Times New Roman"/>
          <w:sz w:val="24"/>
          <w:szCs w:val="24"/>
        </w:rPr>
        <w:t xml:space="preserve">. Лекции кафедры. </w:t>
      </w:r>
    </w:p>
    <w:p w:rsidR="002569A8" w:rsidRPr="00EA6FDD" w:rsidRDefault="006518B5" w:rsidP="002569A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="002569A8" w:rsidRPr="00AC03E6">
        <w:rPr>
          <w:rFonts w:ascii="Times New Roman" w:hAnsi="Times New Roman"/>
          <w:b/>
          <w:color w:val="000000"/>
          <w:sz w:val="24"/>
          <w:szCs w:val="24"/>
        </w:rPr>
        <w:t>. Форма организации занятия</w:t>
      </w:r>
      <w:r w:rsidR="002569A8">
        <w:rPr>
          <w:rFonts w:ascii="Times New Roman" w:hAnsi="Times New Roman"/>
          <w:color w:val="000000"/>
          <w:sz w:val="24"/>
          <w:szCs w:val="24"/>
        </w:rPr>
        <w:t xml:space="preserve">: обучающий практикум. </w:t>
      </w:r>
    </w:p>
    <w:p w:rsidR="002569A8" w:rsidRPr="005A0F72" w:rsidRDefault="006518B5" w:rsidP="002569A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="002569A8" w:rsidRPr="005A0F72">
        <w:rPr>
          <w:rFonts w:ascii="Times New Roman" w:hAnsi="Times New Roman"/>
          <w:b/>
          <w:color w:val="000000"/>
          <w:sz w:val="24"/>
          <w:szCs w:val="24"/>
        </w:rPr>
        <w:t xml:space="preserve">. Средства обучения: </w:t>
      </w:r>
    </w:p>
    <w:p w:rsidR="002569A8" w:rsidRPr="0060113B" w:rsidRDefault="002569A8" w:rsidP="002569A8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60113B">
        <w:rPr>
          <w:rFonts w:ascii="Times New Roman" w:hAnsi="Times New Roman"/>
          <w:color w:val="000000"/>
          <w:sz w:val="24"/>
          <w:szCs w:val="24"/>
        </w:rPr>
        <w:t>дидактические (таблицы, схемы</w:t>
      </w:r>
      <w:r>
        <w:rPr>
          <w:rFonts w:ascii="Times New Roman" w:hAnsi="Times New Roman"/>
          <w:color w:val="000000"/>
          <w:sz w:val="24"/>
          <w:szCs w:val="24"/>
        </w:rPr>
        <w:t>, нормативная документация</w:t>
      </w:r>
      <w:r w:rsidRPr="00630DA1">
        <w:rPr>
          <w:rFonts w:ascii="Times New Roman" w:hAnsi="Times New Roman"/>
          <w:color w:val="000000"/>
          <w:sz w:val="24"/>
          <w:szCs w:val="24"/>
        </w:rPr>
        <w:t>).</w:t>
      </w:r>
    </w:p>
    <w:p w:rsidR="002569A8" w:rsidRPr="0060113B" w:rsidRDefault="002569A8" w:rsidP="002569A8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0113B">
        <w:rPr>
          <w:rFonts w:ascii="Times New Roman" w:hAnsi="Times New Roman"/>
          <w:color w:val="000000"/>
          <w:sz w:val="24"/>
          <w:szCs w:val="24"/>
        </w:rPr>
        <w:t>мате</w:t>
      </w:r>
      <w:r>
        <w:rPr>
          <w:rFonts w:ascii="Times New Roman" w:hAnsi="Times New Roman"/>
          <w:color w:val="000000"/>
          <w:sz w:val="24"/>
          <w:szCs w:val="24"/>
        </w:rPr>
        <w:t>риально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-технические (мел, доска</w:t>
      </w:r>
      <w:r w:rsidRPr="0060113B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2569A8" w:rsidRDefault="002569A8" w:rsidP="002569A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2569A8" w:rsidSect="001B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C371B"/>
    <w:multiLevelType w:val="hybridMultilevel"/>
    <w:tmpl w:val="66CC38B2"/>
    <w:lvl w:ilvl="0" w:tplc="4E3852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245B24"/>
    <w:multiLevelType w:val="hybridMultilevel"/>
    <w:tmpl w:val="DA4E7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73CFA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F541FA"/>
    <w:multiLevelType w:val="hybridMultilevel"/>
    <w:tmpl w:val="0B889C20"/>
    <w:lvl w:ilvl="0" w:tplc="D3B43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7D18CE"/>
    <w:multiLevelType w:val="hybridMultilevel"/>
    <w:tmpl w:val="8F320452"/>
    <w:lvl w:ilvl="0" w:tplc="69765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A1F7B"/>
    <w:multiLevelType w:val="hybridMultilevel"/>
    <w:tmpl w:val="1E68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4C7ACE"/>
    <w:multiLevelType w:val="hybridMultilevel"/>
    <w:tmpl w:val="19E25414"/>
    <w:lvl w:ilvl="0" w:tplc="69765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05D27CA"/>
    <w:multiLevelType w:val="hybridMultilevel"/>
    <w:tmpl w:val="62B89104"/>
    <w:lvl w:ilvl="0" w:tplc="EE5CCE5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8B48AA"/>
    <w:multiLevelType w:val="hybridMultilevel"/>
    <w:tmpl w:val="10808592"/>
    <w:lvl w:ilvl="0" w:tplc="0419000B">
      <w:start w:val="1"/>
      <w:numFmt w:val="bullet"/>
      <w:lvlText w:val=""/>
      <w:lvlJc w:val="left"/>
      <w:pPr>
        <w:tabs>
          <w:tab w:val="num" w:pos="940"/>
        </w:tabs>
        <w:ind w:left="940" w:hanging="360"/>
      </w:pPr>
      <w:rPr>
        <w:rFonts w:ascii="Wingdings" w:hAnsi="Wingdings" w:hint="default"/>
      </w:rPr>
    </w:lvl>
    <w:lvl w:ilvl="1" w:tplc="4C14254C">
      <w:start w:val="1"/>
      <w:numFmt w:val="decimal"/>
      <w:lvlText w:val="%2."/>
      <w:lvlJc w:val="left"/>
      <w:pPr>
        <w:tabs>
          <w:tab w:val="num" w:pos="1660"/>
        </w:tabs>
        <w:ind w:left="16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9">
    <w:nsid w:val="7CC97F65"/>
    <w:multiLevelType w:val="hybridMultilevel"/>
    <w:tmpl w:val="ECD42142"/>
    <w:lvl w:ilvl="0" w:tplc="69765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EE5CCE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A8"/>
    <w:rsid w:val="0014684D"/>
    <w:rsid w:val="00156AE3"/>
    <w:rsid w:val="001B078C"/>
    <w:rsid w:val="001D547B"/>
    <w:rsid w:val="00210BD7"/>
    <w:rsid w:val="002569A8"/>
    <w:rsid w:val="00293DAD"/>
    <w:rsid w:val="005D7B26"/>
    <w:rsid w:val="006518B5"/>
    <w:rsid w:val="00F5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0F70C-5A5C-409F-959C-F413B738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9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69A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2569A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2569A8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rsid w:val="002569A8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0"/>
    <w:locked/>
    <w:rsid w:val="0014684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4684D"/>
    <w:pPr>
      <w:widowControl w:val="0"/>
      <w:shd w:val="clear" w:color="auto" w:fill="FFFFFF"/>
      <w:spacing w:after="240" w:line="341" w:lineRule="exact"/>
      <w:jc w:val="center"/>
    </w:pPr>
    <w:rPr>
      <w:rFonts w:ascii="Times New Roman" w:hAnsi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medli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medlib.ru" TargetMode="External"/><Relationship Id="rId5" Type="http://schemas.openxmlformats.org/officeDocument/2006/relationships/hyperlink" Target="http://www.studmedli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</dc:creator>
  <cp:lastModifiedBy>Васильева Фарида Фаритовна</cp:lastModifiedBy>
  <cp:revision>2</cp:revision>
  <dcterms:created xsi:type="dcterms:W3CDTF">2022-02-03T05:09:00Z</dcterms:created>
  <dcterms:modified xsi:type="dcterms:W3CDTF">2022-02-03T05:09:00Z</dcterms:modified>
</cp:coreProperties>
</file>