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</w:p>
    <w:p w:rsidR="00013182" w:rsidRPr="00D46F8C" w:rsidRDefault="00013182" w:rsidP="00013182">
      <w:pPr>
        <w:shd w:val="clear" w:color="auto" w:fill="FFFFFF"/>
        <w:jc w:val="center"/>
        <w:rPr>
          <w:b/>
        </w:rPr>
      </w:pPr>
      <w:r w:rsidRPr="00D46F8C">
        <w:rPr>
          <w:b/>
        </w:rPr>
        <w:t>МОДУЛЬ 2. ХИМИКО-ФАРМАЦЕВТИЧЕСКИЕ ПРЕДПРИЯТИЯ КАК ИСТОЧНИКИ ЗАГРЯЗНЕНИЯ ОКРУЖАЮЩЕЙ СРЕДЫ.</w:t>
      </w:r>
    </w:p>
    <w:p w:rsidR="00013182" w:rsidRPr="00D46F8C" w:rsidRDefault="00013182" w:rsidP="00013182">
      <w:pPr>
        <w:autoSpaceDE w:val="0"/>
        <w:autoSpaceDN w:val="0"/>
        <w:adjustRightInd w:val="0"/>
        <w:jc w:val="center"/>
        <w:rPr>
          <w:b/>
        </w:rPr>
      </w:pPr>
    </w:p>
    <w:p w:rsidR="00013182" w:rsidRPr="00D46F8C" w:rsidRDefault="00013182" w:rsidP="00013182">
      <w:pPr>
        <w:jc w:val="center"/>
        <w:rPr>
          <w:b/>
        </w:rPr>
      </w:pPr>
      <w:r w:rsidRPr="00D46F8C">
        <w:rPr>
          <w:b/>
        </w:rPr>
        <w:t>ТЕМА №</w:t>
      </w:r>
      <w:bookmarkStart w:id="0" w:name="_GoBack"/>
      <w:bookmarkEnd w:id="0"/>
      <w:r w:rsidR="00BF3DA4">
        <w:rPr>
          <w:b/>
        </w:rPr>
        <w:t>3</w:t>
      </w:r>
      <w:r w:rsidRPr="00D46F8C">
        <w:rPr>
          <w:b/>
        </w:rPr>
        <w:t>.</w:t>
      </w:r>
    </w:p>
    <w:p w:rsidR="00013182" w:rsidRPr="00D46F8C" w:rsidRDefault="00013182" w:rsidP="00013182">
      <w:pPr>
        <w:jc w:val="center"/>
        <w:rPr>
          <w:b/>
        </w:rPr>
      </w:pPr>
      <w:r w:rsidRPr="00D46F8C">
        <w:rPr>
          <w:b/>
        </w:rPr>
        <w:t xml:space="preserve">ЗАГРЯЗНЕНИЕ ПОЧВЫ И ОКРУЖАЮЩЕЙ СРЕДЫ </w:t>
      </w:r>
      <w:r w:rsidRPr="00D46F8C">
        <w:rPr>
          <w:b/>
          <w:bCs/>
        </w:rPr>
        <w:t>МЕТАЛЛАМИ, СОЕДИНЕНИЯМИ АЗОТА, ПЕСТИЦИДАМИ, ГЕРБИЦИДАМИ, РАДИОНУКЛИДАМИ.</w:t>
      </w: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t>Задание  № 1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 w:firstLine="708"/>
        <w:jc w:val="both"/>
        <w:rPr>
          <w:b/>
        </w:rPr>
      </w:pPr>
      <w:r w:rsidRPr="00D46F8C">
        <w:rPr>
          <w:b/>
        </w:rPr>
        <w:t xml:space="preserve">Правила размещения полигонов по захоронению токсичных промышленных отходов. Выберите правильные ответы.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7763"/>
      </w:tblGrid>
      <w:tr w:rsidR="00013182" w:rsidRPr="00D46F8C" w:rsidTr="003F4E73">
        <w:trPr>
          <w:jc w:val="center"/>
        </w:trPr>
        <w:tc>
          <w:tcPr>
            <w:tcW w:w="1809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both"/>
              <w:rPr>
                <w:b/>
              </w:rPr>
            </w:pPr>
            <w:r w:rsidRPr="00D46F8C">
              <w:rPr>
                <w:b/>
              </w:rPr>
              <w:t>Правила размещения полигонов</w:t>
            </w:r>
          </w:p>
        </w:tc>
        <w:tc>
          <w:tcPr>
            <w:tcW w:w="7797" w:type="dxa"/>
          </w:tcPr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318" w:hanging="284"/>
              <w:jc w:val="both"/>
            </w:pPr>
            <w:r w:rsidRPr="00D46F8C">
              <w:t>с наветренной стороны по отношению к населенным пунктам и зонам отдыха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318" w:hanging="284"/>
              <w:jc w:val="both"/>
            </w:pPr>
            <w:r w:rsidRPr="00D46F8C">
              <w:t>с подветренной стороны по отношению к населенным пунктам и зонам отдыха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318" w:hanging="284"/>
              <w:jc w:val="both"/>
            </w:pPr>
            <w:r w:rsidRPr="00D46F8C">
              <w:t>ниже мест водозаборов питьевой воды, рыбоводных хозяйств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318" w:hanging="284"/>
              <w:jc w:val="both"/>
            </w:pPr>
            <w:r w:rsidRPr="00D46F8C">
              <w:t>выше мест водозаборов питьевой воды, рыбоводных хозяйств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318" w:hanging="284"/>
              <w:jc w:val="both"/>
            </w:pPr>
            <w:r w:rsidRPr="00D46F8C">
              <w:t xml:space="preserve">с залеганием грунтовых вод при их наибольшем подъеме, с учетом подъема воды при эксплуатации полигона не менее 1 м от нижнего уровня </w:t>
            </w:r>
            <w:proofErr w:type="spellStart"/>
            <w:r w:rsidRPr="00D46F8C">
              <w:t>захороняемых</w:t>
            </w:r>
            <w:proofErr w:type="spellEnd"/>
            <w:r w:rsidRPr="00D46F8C">
              <w:t xml:space="preserve"> отходов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318" w:hanging="284"/>
              <w:jc w:val="both"/>
            </w:pPr>
            <w:r w:rsidRPr="00D46F8C">
              <w:t xml:space="preserve">с залеганием грунтовых вод при их наибольшем подъеме, с учетом подъема воды при эксплуатации полигона не менее 2 м от нижнего уровня </w:t>
            </w:r>
            <w:proofErr w:type="spellStart"/>
            <w:r w:rsidRPr="00D46F8C">
              <w:t>захороняемых</w:t>
            </w:r>
            <w:proofErr w:type="spellEnd"/>
            <w:r w:rsidRPr="00D46F8C">
              <w:t xml:space="preserve"> отходов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318" w:hanging="284"/>
              <w:jc w:val="both"/>
            </w:pPr>
            <w:r w:rsidRPr="00D46F8C">
              <w:t xml:space="preserve">на площадях залегания полезных ископаемых 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318" w:hanging="284"/>
              <w:jc w:val="both"/>
            </w:pPr>
            <w:r w:rsidRPr="00D46F8C">
              <w:t>в заболоченных местах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318" w:hanging="284"/>
              <w:jc w:val="both"/>
            </w:pPr>
            <w:r w:rsidRPr="00D46F8C">
              <w:t xml:space="preserve">на землях несельскохозяйственного назначения или непригодных для сельского хозяйства 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459" w:hanging="459"/>
              <w:jc w:val="both"/>
            </w:pPr>
            <w:r w:rsidRPr="00D46F8C">
              <w:t>в зоне питания подземных источников питьевой воды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459" w:hanging="459"/>
              <w:jc w:val="both"/>
            </w:pPr>
            <w:r w:rsidRPr="00D46F8C">
              <w:t xml:space="preserve">на участках со </w:t>
            </w:r>
            <w:proofErr w:type="spellStart"/>
            <w:r w:rsidRPr="00D46F8C">
              <w:t>слабофильтрующими</w:t>
            </w:r>
            <w:proofErr w:type="spellEnd"/>
            <w:r w:rsidRPr="00D46F8C">
              <w:t xml:space="preserve"> грунтами </w:t>
            </w:r>
          </w:p>
          <w:p w:rsidR="00013182" w:rsidRPr="00D46F8C" w:rsidRDefault="00013182" w:rsidP="00013182">
            <w:pPr>
              <w:numPr>
                <w:ilvl w:val="0"/>
                <w:numId w:val="1"/>
              </w:numPr>
              <w:shd w:val="clear" w:color="auto" w:fill="FFFFFF"/>
              <w:spacing w:line="254" w:lineRule="atLeast"/>
              <w:ind w:left="459" w:hanging="459"/>
              <w:jc w:val="both"/>
              <w:rPr>
                <w:b/>
              </w:rPr>
            </w:pPr>
            <w:r w:rsidRPr="00D46F8C">
              <w:t>на участках, загрязненных органическими и радиоактивными отходами</w:t>
            </w:r>
          </w:p>
        </w:tc>
      </w:tr>
    </w:tbl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</w:pPr>
      <w:r w:rsidRPr="00D46F8C">
        <w:rPr>
          <w:b/>
        </w:rPr>
        <w:t xml:space="preserve"> Ответ:</w:t>
      </w: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t>Задание  № 2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 w:firstLine="708"/>
        <w:jc w:val="both"/>
        <w:rPr>
          <w:b/>
        </w:rPr>
      </w:pPr>
      <w:r w:rsidRPr="00D46F8C">
        <w:rPr>
          <w:b/>
        </w:rPr>
        <w:t xml:space="preserve">Определите коэффициенты фильтрации грунта при захоронении отходов различных степеней опасности, при которых </w:t>
      </w:r>
      <w:r w:rsidRPr="00D46F8C">
        <w:rPr>
          <w:b/>
          <w:shd w:val="clear" w:color="auto" w:fill="FFFFFF"/>
        </w:rPr>
        <w:t>никаких специальных мероприятий по устройству противофильтрационных экранов не требуется.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 </w:t>
      </w:r>
    </w:p>
    <w:tbl>
      <w:tblPr>
        <w:tblW w:w="0" w:type="auto"/>
        <w:jc w:val="center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7"/>
        <w:gridCol w:w="4157"/>
      </w:tblGrid>
      <w:tr w:rsidR="00013182" w:rsidRPr="00D46F8C" w:rsidTr="003F4E73">
        <w:trPr>
          <w:jc w:val="center"/>
        </w:trPr>
        <w:tc>
          <w:tcPr>
            <w:tcW w:w="4447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left="231" w:right="119"/>
              <w:jc w:val="center"/>
              <w:rPr>
                <w:b/>
                <w:shd w:val="clear" w:color="auto" w:fill="FFFFFF"/>
              </w:rPr>
            </w:pPr>
            <w:r w:rsidRPr="00D46F8C">
              <w:rPr>
                <w:b/>
                <w:shd w:val="clear" w:color="auto" w:fill="FFFFFF"/>
              </w:rPr>
              <w:t>Степень токсичности отходов</w:t>
            </w:r>
          </w:p>
        </w:tc>
        <w:tc>
          <w:tcPr>
            <w:tcW w:w="4157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left="80" w:right="119" w:hanging="80"/>
              <w:jc w:val="center"/>
              <w:rPr>
                <w:b/>
                <w:shd w:val="clear" w:color="auto" w:fill="FFFFFF"/>
              </w:rPr>
            </w:pPr>
            <w:r w:rsidRPr="00D46F8C">
              <w:rPr>
                <w:b/>
                <w:shd w:val="clear" w:color="auto" w:fill="FFFFFF"/>
              </w:rPr>
              <w:t>Коэффициент фильтрации грунта</w:t>
            </w:r>
          </w:p>
        </w:tc>
      </w:tr>
      <w:tr w:rsidR="00013182" w:rsidRPr="00D46F8C" w:rsidTr="003F4E73">
        <w:trPr>
          <w:jc w:val="center"/>
        </w:trPr>
        <w:tc>
          <w:tcPr>
            <w:tcW w:w="4447" w:type="dxa"/>
          </w:tcPr>
          <w:p w:rsidR="00013182" w:rsidRPr="00D46F8C" w:rsidRDefault="00013182" w:rsidP="00013182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31" w:right="119" w:hanging="231"/>
              <w:jc w:val="both"/>
              <w:rPr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 xml:space="preserve">IV класс 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31" w:right="119" w:hanging="231"/>
              <w:jc w:val="both"/>
              <w:rPr>
                <w:rStyle w:val="apple-converted-space"/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нерастворимые в воде отходы II и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  <w:r w:rsidRPr="00D46F8C">
              <w:rPr>
                <w:shd w:val="clear" w:color="auto" w:fill="FFFFFF"/>
              </w:rPr>
              <w:t>III классов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31" w:right="119" w:hanging="231"/>
              <w:jc w:val="both"/>
              <w:rPr>
                <w:b/>
              </w:rPr>
            </w:pPr>
            <w:r w:rsidRPr="00D46F8C">
              <w:rPr>
                <w:shd w:val="clear" w:color="auto" w:fill="FFFFFF"/>
              </w:rPr>
              <w:t>нерастворимые в воде отходы I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  <w:r w:rsidRPr="00D46F8C">
              <w:rPr>
                <w:shd w:val="clear" w:color="auto" w:fill="FFFFFF"/>
              </w:rPr>
              <w:t>класса опасности и растворимые в воде отходы II и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  <w:r w:rsidRPr="00D46F8C">
              <w:rPr>
                <w:shd w:val="clear" w:color="auto" w:fill="FFFFFF"/>
              </w:rPr>
              <w:t>III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  <w:r w:rsidRPr="00D46F8C">
              <w:rPr>
                <w:shd w:val="clear" w:color="auto" w:fill="FFFFFF"/>
              </w:rPr>
              <w:t>классов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4157" w:type="dxa"/>
          </w:tcPr>
          <w:p w:rsidR="00013182" w:rsidRPr="00D46F8C" w:rsidRDefault="00013182" w:rsidP="0001318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19"/>
              <w:jc w:val="both"/>
              <w:rPr>
                <w:shd w:val="clear" w:color="auto" w:fill="FFFFFF"/>
                <w:vertAlign w:val="superscript"/>
              </w:rPr>
            </w:pPr>
            <w:r w:rsidRPr="00D46F8C">
              <w:rPr>
                <w:shd w:val="clear" w:color="auto" w:fill="FFFFFF"/>
              </w:rPr>
              <w:t xml:space="preserve">не более 10 </w:t>
            </w:r>
            <w:r w:rsidRPr="00D46F8C">
              <w:rPr>
                <w:shd w:val="clear" w:color="auto" w:fill="FFFFFF"/>
                <w:vertAlign w:val="superscript"/>
              </w:rPr>
              <w:t>-4</w:t>
            </w:r>
            <w:r w:rsidRPr="00D46F8C">
              <w:rPr>
                <w:shd w:val="clear" w:color="auto" w:fill="FFFFFF"/>
              </w:rPr>
              <w:t xml:space="preserve"> см/</w:t>
            </w:r>
            <w:proofErr w:type="gramStart"/>
            <w:r w:rsidRPr="00D46F8C">
              <w:rPr>
                <w:shd w:val="clear" w:color="auto" w:fill="FFFFFF"/>
              </w:rPr>
              <w:t>с</w:t>
            </w:r>
            <w:proofErr w:type="gramEnd"/>
          </w:p>
          <w:p w:rsidR="00013182" w:rsidRPr="00D46F8C" w:rsidRDefault="00013182" w:rsidP="0001318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19"/>
              <w:jc w:val="both"/>
              <w:rPr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не более 10</w:t>
            </w:r>
            <w:r w:rsidRPr="00D46F8C">
              <w:rPr>
                <w:shd w:val="clear" w:color="auto" w:fill="FFFFFF"/>
                <w:vertAlign w:val="superscript"/>
              </w:rPr>
              <w:t>-5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  <w:r w:rsidRPr="00D46F8C">
              <w:rPr>
                <w:shd w:val="clear" w:color="auto" w:fill="FFFFFF"/>
              </w:rPr>
              <w:t>см/</w:t>
            </w:r>
            <w:proofErr w:type="gramStart"/>
            <w:r w:rsidRPr="00D46F8C">
              <w:rPr>
                <w:shd w:val="clear" w:color="auto" w:fill="FFFFFF"/>
              </w:rPr>
              <w:t>с</w:t>
            </w:r>
            <w:proofErr w:type="gramEnd"/>
          </w:p>
          <w:p w:rsidR="00013182" w:rsidRPr="00D46F8C" w:rsidRDefault="00013182" w:rsidP="0001318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19"/>
              <w:jc w:val="both"/>
              <w:rPr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не более10</w:t>
            </w:r>
            <w:r w:rsidRPr="00D46F8C">
              <w:rPr>
                <w:shd w:val="clear" w:color="auto" w:fill="FFFFFF"/>
                <w:vertAlign w:val="superscript"/>
              </w:rPr>
              <w:t>-7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  <w:r w:rsidRPr="00D46F8C">
              <w:rPr>
                <w:shd w:val="clear" w:color="auto" w:fill="FFFFFF"/>
              </w:rPr>
              <w:t>см/</w:t>
            </w:r>
            <w:proofErr w:type="gramStart"/>
            <w:r w:rsidRPr="00D46F8C">
              <w:rPr>
                <w:shd w:val="clear" w:color="auto" w:fill="FFFFFF"/>
              </w:rPr>
              <w:t>с</w:t>
            </w:r>
            <w:proofErr w:type="gramEnd"/>
          </w:p>
          <w:p w:rsidR="00013182" w:rsidRPr="00D46F8C" w:rsidRDefault="00013182" w:rsidP="0001318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19"/>
              <w:jc w:val="both"/>
              <w:rPr>
                <w:rStyle w:val="apple-converted-space"/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не более 10</w:t>
            </w:r>
            <w:r w:rsidRPr="00D46F8C">
              <w:rPr>
                <w:shd w:val="clear" w:color="auto" w:fill="FFFFFF"/>
                <w:vertAlign w:val="superscript"/>
              </w:rPr>
              <w:t>-8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  <w:r w:rsidRPr="00D46F8C">
              <w:rPr>
                <w:shd w:val="clear" w:color="auto" w:fill="FFFFFF"/>
              </w:rPr>
              <w:t>см/</w:t>
            </w:r>
            <w:proofErr w:type="gramStart"/>
            <w:r w:rsidRPr="00D46F8C">
              <w:rPr>
                <w:shd w:val="clear" w:color="auto" w:fill="FFFFFF"/>
              </w:rPr>
              <w:t>с</w:t>
            </w:r>
            <w:proofErr w:type="gramEnd"/>
          </w:p>
          <w:p w:rsidR="00013182" w:rsidRPr="00D46F8C" w:rsidRDefault="00013182" w:rsidP="0001318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right="119"/>
              <w:jc w:val="both"/>
              <w:rPr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не более 10</w:t>
            </w:r>
            <w:r w:rsidRPr="00D46F8C">
              <w:rPr>
                <w:shd w:val="clear" w:color="auto" w:fill="FFFFFF"/>
                <w:vertAlign w:val="superscript"/>
              </w:rPr>
              <w:t>-9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  <w:r w:rsidRPr="00D46F8C">
              <w:rPr>
                <w:shd w:val="clear" w:color="auto" w:fill="FFFFFF"/>
              </w:rPr>
              <w:t>см/</w:t>
            </w:r>
            <w:proofErr w:type="gramStart"/>
            <w:r w:rsidRPr="00D46F8C">
              <w:rPr>
                <w:shd w:val="clear" w:color="auto" w:fill="FFFFFF"/>
              </w:rPr>
              <w:t>с</w:t>
            </w:r>
            <w:proofErr w:type="gramEnd"/>
          </w:p>
        </w:tc>
      </w:tr>
    </w:tbl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>Ответ: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1.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2.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lastRenderedPageBreak/>
        <w:t xml:space="preserve">3. – </w:t>
      </w: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t>Задание  № 3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 w:firstLine="708"/>
        <w:jc w:val="both"/>
        <w:rPr>
          <w:b/>
          <w:u w:val="single"/>
        </w:rPr>
      </w:pPr>
      <w:r w:rsidRPr="00D46F8C">
        <w:rPr>
          <w:b/>
          <w:shd w:val="clear" w:color="auto" w:fill="FFFFFF"/>
        </w:rPr>
        <w:t>Размеры санитарно-защитной зоны</w:t>
      </w:r>
      <w:r w:rsidRPr="00D46F8C">
        <w:rPr>
          <w:rStyle w:val="apple-converted-space"/>
          <w:b/>
          <w:shd w:val="clear" w:color="auto" w:fill="FFFFFF"/>
        </w:rPr>
        <w:t>.</w:t>
      </w:r>
    </w:p>
    <w:tbl>
      <w:tblPr>
        <w:tblW w:w="0" w:type="auto"/>
        <w:jc w:val="center"/>
        <w:tblInd w:w="-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0"/>
        <w:gridCol w:w="2358"/>
      </w:tblGrid>
      <w:tr w:rsidR="00013182" w:rsidRPr="00D46F8C" w:rsidTr="003F4E73">
        <w:trPr>
          <w:jc w:val="center"/>
        </w:trPr>
        <w:tc>
          <w:tcPr>
            <w:tcW w:w="7360" w:type="dxa"/>
          </w:tcPr>
          <w:p w:rsidR="00013182" w:rsidRPr="00D46F8C" w:rsidRDefault="00013182" w:rsidP="003F4E73">
            <w:pPr>
              <w:pStyle w:val="a4"/>
              <w:shd w:val="clear" w:color="auto" w:fill="FEFEFE"/>
              <w:spacing w:before="0" w:beforeAutospacing="0" w:after="0" w:afterAutospacing="0"/>
              <w:ind w:right="119"/>
              <w:jc w:val="center"/>
              <w:rPr>
                <w:b/>
                <w:u w:val="single"/>
              </w:rPr>
            </w:pPr>
            <w:r w:rsidRPr="00D46F8C">
              <w:rPr>
                <w:b/>
                <w:shd w:val="clear" w:color="auto" w:fill="FFFFFF"/>
              </w:rPr>
              <w:t>Размеры санитарно-защитной зоны</w:t>
            </w:r>
          </w:p>
        </w:tc>
        <w:tc>
          <w:tcPr>
            <w:tcW w:w="1971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 w:firstLine="47"/>
              <w:jc w:val="center"/>
              <w:rPr>
                <w:b/>
                <w:shd w:val="clear" w:color="auto" w:fill="FFFFFF"/>
              </w:rPr>
            </w:pPr>
            <w:r w:rsidRPr="00D46F8C">
              <w:rPr>
                <w:b/>
                <w:shd w:val="clear" w:color="auto" w:fill="FFFFFF"/>
              </w:rPr>
              <w:t xml:space="preserve">Не менее, </w:t>
            </w:r>
            <w:proofErr w:type="gramStart"/>
            <w:r w:rsidRPr="00D46F8C">
              <w:rPr>
                <w:b/>
                <w:shd w:val="clear" w:color="auto" w:fill="FFFFFF"/>
              </w:rPr>
              <w:t>м</w:t>
            </w:r>
            <w:proofErr w:type="gramEnd"/>
          </w:p>
        </w:tc>
      </w:tr>
      <w:tr w:rsidR="00013182" w:rsidRPr="00D46F8C" w:rsidTr="003F4E73">
        <w:trPr>
          <w:jc w:val="center"/>
        </w:trPr>
        <w:tc>
          <w:tcPr>
            <w:tcW w:w="7360" w:type="dxa"/>
          </w:tcPr>
          <w:p w:rsidR="00013182" w:rsidRPr="00D46F8C" w:rsidRDefault="00013182" w:rsidP="0001318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06" w:right="119" w:hanging="283"/>
              <w:jc w:val="both"/>
              <w:rPr>
                <w:rStyle w:val="apple-converted-space"/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Завода по обезвреживанию токсичных промышленных отходов мощностью 100 тыс. т и более отходов в год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06" w:right="119" w:hanging="283"/>
              <w:jc w:val="both"/>
              <w:rPr>
                <w:rStyle w:val="apple-converted-space"/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Завода мощностью менее 100 тыс. т</w:t>
            </w:r>
            <w:r w:rsidRPr="00D46F8C">
              <w:rPr>
                <w:rStyle w:val="apple-converted-space"/>
                <w:shd w:val="clear" w:color="auto" w:fill="FFFFFF"/>
              </w:rPr>
              <w:t> в год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06" w:right="119" w:hanging="283"/>
              <w:jc w:val="both"/>
              <w:rPr>
                <w:rStyle w:val="apple-converted-space"/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Зоны участка захоронения токсичных промышленных отходов до населенных пунктов и открытых водоемов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06" w:right="119" w:hanging="283"/>
              <w:jc w:val="both"/>
              <w:rPr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Участка захоронения токсичных промышленных отходов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  <w:r w:rsidRPr="00D46F8C">
              <w:rPr>
                <w:shd w:val="clear" w:color="auto" w:fill="FFFFFF"/>
              </w:rPr>
              <w:t>от сельскохозяйственных угодий и автомобильных и железных дорог общей сети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06" w:right="119" w:hanging="283"/>
              <w:jc w:val="both"/>
              <w:rPr>
                <w:b/>
              </w:rPr>
            </w:pPr>
            <w:r w:rsidRPr="00D46F8C">
              <w:rPr>
                <w:shd w:val="clear" w:color="auto" w:fill="FFFFFF"/>
              </w:rPr>
              <w:t>Участка захоронения токсичных промышленных отходов</w:t>
            </w:r>
            <w:r w:rsidRPr="00D46F8C">
              <w:rPr>
                <w:rStyle w:val="apple-converted-space"/>
                <w:shd w:val="clear" w:color="auto" w:fill="FFFFFF"/>
              </w:rPr>
              <w:t> </w:t>
            </w:r>
            <w:r w:rsidRPr="00D46F8C">
              <w:rPr>
                <w:shd w:val="clear" w:color="auto" w:fill="FFFFFF"/>
              </w:rPr>
              <w:t>от границ леса и лесопосадок, не предназначенных для использования в рекреационных целях.</w:t>
            </w:r>
          </w:p>
        </w:tc>
        <w:tc>
          <w:tcPr>
            <w:tcW w:w="1971" w:type="dxa"/>
          </w:tcPr>
          <w:p w:rsidR="00013182" w:rsidRPr="00D46F8C" w:rsidRDefault="00013182" w:rsidP="00013182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right="119"/>
              <w:jc w:val="both"/>
              <w:rPr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50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right="119"/>
              <w:jc w:val="both"/>
              <w:rPr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200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right="119"/>
              <w:jc w:val="both"/>
              <w:rPr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500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right="119"/>
              <w:jc w:val="both"/>
              <w:rPr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1000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right="119"/>
              <w:jc w:val="both"/>
              <w:rPr>
                <w:shd w:val="clear" w:color="auto" w:fill="FFFFFF"/>
              </w:rPr>
            </w:pPr>
            <w:r w:rsidRPr="00D46F8C">
              <w:rPr>
                <w:shd w:val="clear" w:color="auto" w:fill="FFFFFF"/>
              </w:rPr>
              <w:t>3000</w:t>
            </w:r>
          </w:p>
        </w:tc>
      </w:tr>
    </w:tbl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>Ответ: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1.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2.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3.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4.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5. – </w:t>
      </w: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t>Задание  № 4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 w:firstLine="708"/>
        <w:jc w:val="both"/>
        <w:rPr>
          <w:b/>
        </w:rPr>
      </w:pPr>
      <w:r w:rsidRPr="00D46F8C">
        <w:rPr>
          <w:b/>
        </w:rPr>
        <w:t>Мероприятия по санитарной охране почвы.</w:t>
      </w:r>
    </w:p>
    <w:tbl>
      <w:tblPr>
        <w:tblW w:w="0" w:type="auto"/>
        <w:jc w:val="center"/>
        <w:tblInd w:w="-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6387"/>
      </w:tblGrid>
      <w:tr w:rsidR="00013182" w:rsidRPr="00D46F8C" w:rsidTr="003F4E73">
        <w:trPr>
          <w:jc w:val="center"/>
        </w:trPr>
        <w:tc>
          <w:tcPr>
            <w:tcW w:w="2988" w:type="dxa"/>
          </w:tcPr>
          <w:p w:rsidR="00013182" w:rsidRPr="00D46F8C" w:rsidRDefault="00013182" w:rsidP="003F4E73">
            <w:pPr>
              <w:pStyle w:val="a4"/>
              <w:shd w:val="clear" w:color="auto" w:fill="FEFEFE"/>
              <w:spacing w:before="0" w:beforeAutospacing="0" w:after="0" w:afterAutospacing="0"/>
              <w:ind w:right="119"/>
              <w:jc w:val="center"/>
              <w:rPr>
                <w:b/>
              </w:rPr>
            </w:pPr>
            <w:r w:rsidRPr="00D46F8C">
              <w:rPr>
                <w:b/>
              </w:rPr>
              <w:t>Группа мероприятий</w:t>
            </w:r>
          </w:p>
        </w:tc>
        <w:tc>
          <w:tcPr>
            <w:tcW w:w="6387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 w:firstLine="47"/>
              <w:jc w:val="center"/>
              <w:rPr>
                <w:b/>
                <w:shd w:val="clear" w:color="auto" w:fill="FFFFFF"/>
              </w:rPr>
            </w:pPr>
            <w:r w:rsidRPr="00D46F8C">
              <w:rPr>
                <w:b/>
                <w:shd w:val="clear" w:color="auto" w:fill="FFFFFF"/>
              </w:rPr>
              <w:t>Мероприятия</w:t>
            </w:r>
          </w:p>
        </w:tc>
      </w:tr>
      <w:tr w:rsidR="00013182" w:rsidRPr="00D46F8C" w:rsidTr="003F4E73">
        <w:trPr>
          <w:jc w:val="center"/>
        </w:trPr>
        <w:tc>
          <w:tcPr>
            <w:tcW w:w="2988" w:type="dxa"/>
          </w:tcPr>
          <w:p w:rsidR="00013182" w:rsidRPr="00D46F8C" w:rsidRDefault="00013182" w:rsidP="00013182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187" w:right="119" w:hanging="187"/>
              <w:jc w:val="both"/>
            </w:pPr>
            <w:r w:rsidRPr="00D46F8C">
              <w:t>Технологические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187" w:right="119" w:hanging="187"/>
              <w:jc w:val="both"/>
            </w:pPr>
            <w:r w:rsidRPr="00D46F8C">
              <w:t>Планировочные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187" w:right="119" w:hanging="187"/>
              <w:jc w:val="both"/>
            </w:pPr>
            <w:r w:rsidRPr="00D46F8C">
              <w:t>Санитарно-технические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187" w:right="119" w:hanging="187"/>
              <w:jc w:val="both"/>
            </w:pPr>
            <w:r w:rsidRPr="00D46F8C">
              <w:t xml:space="preserve">Законодательные </w:t>
            </w:r>
          </w:p>
        </w:tc>
        <w:tc>
          <w:tcPr>
            <w:tcW w:w="6387" w:type="dxa"/>
          </w:tcPr>
          <w:p w:rsidR="00013182" w:rsidRPr="00D46F8C" w:rsidRDefault="00013182" w:rsidP="00013182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317" w:right="119" w:hanging="283"/>
              <w:jc w:val="both"/>
              <w:rPr>
                <w:bCs/>
                <w:shd w:val="clear" w:color="auto" w:fill="FFFFFF"/>
              </w:rPr>
            </w:pPr>
            <w:r w:rsidRPr="00D46F8C">
              <w:rPr>
                <w:bCs/>
                <w:shd w:val="clear" w:color="auto" w:fill="FFFFFF"/>
              </w:rPr>
              <w:t>научное обоснование и соблюдение величины санитарно-защитных зон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317" w:right="119" w:hanging="283"/>
              <w:jc w:val="both"/>
              <w:rPr>
                <w:bCs/>
                <w:shd w:val="clear" w:color="auto" w:fill="FFFFFF"/>
              </w:rPr>
            </w:pPr>
            <w:r w:rsidRPr="00D46F8C">
              <w:rPr>
                <w:bCs/>
                <w:shd w:val="clear" w:color="auto" w:fill="FFFFFF"/>
              </w:rPr>
              <w:t>выбор земельного участка под очистные сооружения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317" w:right="119" w:hanging="283"/>
              <w:jc w:val="both"/>
              <w:rPr>
                <w:bCs/>
                <w:shd w:val="clear" w:color="auto" w:fill="FFFFFF"/>
              </w:rPr>
            </w:pPr>
            <w:r w:rsidRPr="00D46F8C">
              <w:rPr>
                <w:bCs/>
                <w:shd w:val="clear" w:color="auto" w:fill="FFFFFF"/>
              </w:rPr>
              <w:t>мероприятия по сбору, удалению, обезвреживанию и утилизации отходов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317" w:right="119" w:hanging="283"/>
              <w:jc w:val="both"/>
              <w:rPr>
                <w:bCs/>
                <w:shd w:val="clear" w:color="auto" w:fill="FFFFFF"/>
              </w:rPr>
            </w:pPr>
            <w:r w:rsidRPr="00D46F8C">
              <w:rPr>
                <w:bCs/>
                <w:shd w:val="clear" w:color="auto" w:fill="FFFFFF"/>
              </w:rPr>
              <w:t>создание безотходных и малоотходных технологических систем производств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317" w:right="119" w:hanging="283"/>
              <w:jc w:val="both"/>
              <w:rPr>
                <w:bCs/>
                <w:shd w:val="clear" w:color="auto" w:fill="FFFFFF"/>
              </w:rPr>
            </w:pPr>
            <w:r w:rsidRPr="00D46F8C">
              <w:rPr>
                <w:bCs/>
                <w:shd w:val="clear" w:color="auto" w:fill="FFFFFF"/>
              </w:rPr>
              <w:t>улучшение технологии обезвреживания отходов</w:t>
            </w:r>
          </w:p>
        </w:tc>
      </w:tr>
    </w:tbl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>Ответ: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1.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2.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3.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4. – </w:t>
      </w: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t>Задание  № 5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 w:firstLine="708"/>
        <w:jc w:val="both"/>
        <w:rPr>
          <w:b/>
        </w:rPr>
      </w:pPr>
      <w:r w:rsidRPr="00D46F8C">
        <w:rPr>
          <w:b/>
        </w:rPr>
        <w:t xml:space="preserve">Методы обезвреживания и переработки твердых бытовых отходов. Определите соответствия.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4678"/>
      </w:tblGrid>
      <w:tr w:rsidR="00013182" w:rsidRPr="00D46F8C" w:rsidTr="003F4E73">
        <w:tc>
          <w:tcPr>
            <w:tcW w:w="4077" w:type="dxa"/>
          </w:tcPr>
          <w:p w:rsidR="00013182" w:rsidRPr="00D46F8C" w:rsidRDefault="00013182" w:rsidP="0001318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284" w:right="119" w:hanging="284"/>
              <w:jc w:val="both"/>
            </w:pPr>
            <w:r w:rsidRPr="00D46F8C">
              <w:t>Ликвидационный механический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284" w:right="119" w:hanging="284"/>
              <w:jc w:val="both"/>
            </w:pPr>
            <w:r w:rsidRPr="00D46F8C">
              <w:t>Ликвидационный термический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284" w:right="119" w:hanging="284"/>
              <w:jc w:val="both"/>
              <w:rPr>
                <w:b/>
              </w:rPr>
            </w:pPr>
            <w:r w:rsidRPr="00D46F8C">
              <w:t>Утилизационный биологический</w:t>
            </w:r>
          </w:p>
        </w:tc>
        <w:tc>
          <w:tcPr>
            <w:tcW w:w="4678" w:type="dxa"/>
          </w:tcPr>
          <w:p w:rsidR="00013182" w:rsidRPr="00D46F8C" w:rsidRDefault="00013182" w:rsidP="00013182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ind w:left="318" w:right="119" w:hanging="318"/>
              <w:jc w:val="both"/>
            </w:pPr>
            <w:r w:rsidRPr="00D46F8C">
              <w:t>компостирование в полевых условиях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ind w:left="318" w:right="119" w:hanging="318"/>
              <w:jc w:val="both"/>
            </w:pPr>
            <w:r w:rsidRPr="00D46F8C">
              <w:t>депонирование на полигонах и свалках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ind w:left="318" w:right="34" w:hanging="318"/>
              <w:jc w:val="both"/>
            </w:pPr>
            <w:r w:rsidRPr="00D46F8C">
              <w:t>биотермическая переработка на индустриальных предприятиях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ind w:left="318" w:right="119" w:hanging="318"/>
              <w:jc w:val="both"/>
            </w:pPr>
            <w:r w:rsidRPr="00D46F8C">
              <w:t>мусоросжигание</w:t>
            </w:r>
          </w:p>
        </w:tc>
      </w:tr>
    </w:tbl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>Ответ: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lastRenderedPageBreak/>
        <w:t xml:space="preserve">1.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2.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>3. –</w:t>
      </w: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t>Задание  № 6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 w:firstLine="708"/>
        <w:jc w:val="both"/>
        <w:rPr>
          <w:b/>
        </w:rPr>
      </w:pPr>
      <w:r w:rsidRPr="00D46F8C">
        <w:rPr>
          <w:b/>
        </w:rPr>
        <w:t>Заполните ориентировочную оценочную шкалу опасности загрязнения почвы по суммарному показателю загрязнения (</w:t>
      </w:r>
      <w:proofErr w:type="spellStart"/>
      <w:r w:rsidRPr="00D46F8C">
        <w:rPr>
          <w:b/>
          <w:lang w:val="en-US"/>
        </w:rPr>
        <w:t>Zc</w:t>
      </w:r>
      <w:proofErr w:type="spellEnd"/>
      <w:r w:rsidRPr="00D46F8C">
        <w:rPr>
          <w:b/>
        </w:rPr>
        <w:t xml:space="preserve">).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1630"/>
        <w:gridCol w:w="4754"/>
      </w:tblGrid>
      <w:tr w:rsidR="00013182" w:rsidRPr="00D46F8C" w:rsidTr="003F4E73">
        <w:tc>
          <w:tcPr>
            <w:tcW w:w="3284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center"/>
              <w:rPr>
                <w:b/>
              </w:rPr>
            </w:pPr>
            <w:r w:rsidRPr="00D46F8C">
              <w:rPr>
                <w:b/>
              </w:rPr>
              <w:t>Категория загрязнения почвы</w:t>
            </w:r>
          </w:p>
        </w:tc>
        <w:tc>
          <w:tcPr>
            <w:tcW w:w="1644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center"/>
              <w:rPr>
                <w:b/>
              </w:rPr>
            </w:pPr>
            <w:r w:rsidRPr="00D46F8C">
              <w:rPr>
                <w:b/>
              </w:rPr>
              <w:t xml:space="preserve">Величина </w:t>
            </w:r>
            <w:proofErr w:type="spellStart"/>
            <w:r w:rsidRPr="00D46F8C">
              <w:rPr>
                <w:b/>
                <w:lang w:val="en-US"/>
              </w:rPr>
              <w:t>Zc</w:t>
            </w:r>
            <w:proofErr w:type="spellEnd"/>
          </w:p>
        </w:tc>
        <w:tc>
          <w:tcPr>
            <w:tcW w:w="4925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center"/>
              <w:rPr>
                <w:b/>
              </w:rPr>
            </w:pPr>
            <w:r w:rsidRPr="00D46F8C">
              <w:rPr>
                <w:b/>
              </w:rPr>
              <w:t>Изменения в состоянии здоровья населения в очагах загрязнения</w:t>
            </w:r>
          </w:p>
        </w:tc>
      </w:tr>
      <w:tr w:rsidR="00013182" w:rsidRPr="00D46F8C" w:rsidTr="003F4E73">
        <w:tc>
          <w:tcPr>
            <w:tcW w:w="3284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both"/>
            </w:pPr>
            <w:r w:rsidRPr="00D46F8C">
              <w:t>Допустимая</w:t>
            </w:r>
          </w:p>
        </w:tc>
        <w:tc>
          <w:tcPr>
            <w:tcW w:w="1644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</w:pPr>
            <w:r w:rsidRPr="00D46F8C">
              <w:t>Менее 16</w:t>
            </w:r>
          </w:p>
        </w:tc>
        <w:tc>
          <w:tcPr>
            <w:tcW w:w="4925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both"/>
            </w:pPr>
            <w:r w:rsidRPr="00D46F8C">
              <w:t>Наиболее низкий уровень заболеваемости среди детей и минимальная встречаемость функциональных отклонений.</w:t>
            </w:r>
          </w:p>
        </w:tc>
      </w:tr>
      <w:tr w:rsidR="00013182" w:rsidRPr="00D46F8C" w:rsidTr="003F4E73">
        <w:tc>
          <w:tcPr>
            <w:tcW w:w="3284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both"/>
            </w:pPr>
            <w:r w:rsidRPr="00D46F8C">
              <w:t>Умерено опасная</w:t>
            </w:r>
          </w:p>
        </w:tc>
        <w:tc>
          <w:tcPr>
            <w:tcW w:w="1644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</w:pPr>
            <w:r w:rsidRPr="00D46F8C">
              <w:t>16-32</w:t>
            </w:r>
          </w:p>
        </w:tc>
        <w:tc>
          <w:tcPr>
            <w:tcW w:w="4925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both"/>
            </w:pPr>
            <w:r w:rsidRPr="00D46F8C">
              <w:t>Увеличение общей заболеваемости</w:t>
            </w:r>
          </w:p>
        </w:tc>
      </w:tr>
      <w:tr w:rsidR="00013182" w:rsidRPr="00D46F8C" w:rsidTr="003F4E73">
        <w:tc>
          <w:tcPr>
            <w:tcW w:w="3284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both"/>
            </w:pPr>
            <w:r w:rsidRPr="00D46F8C">
              <w:t>Высоко опасная</w:t>
            </w:r>
          </w:p>
        </w:tc>
        <w:tc>
          <w:tcPr>
            <w:tcW w:w="1644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</w:pPr>
            <w:r w:rsidRPr="00D46F8C">
              <w:t>32-128</w:t>
            </w:r>
          </w:p>
        </w:tc>
        <w:tc>
          <w:tcPr>
            <w:tcW w:w="4925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both"/>
            </w:pPr>
            <w:r w:rsidRPr="00D46F8C">
              <w:t xml:space="preserve">Увеличение общей заболеваемости числа болеющих детей, детей с хроническими заболеваниями, нарушениями состояния </w:t>
            </w:r>
            <w:proofErr w:type="gramStart"/>
            <w:r w:rsidRPr="00D46F8C">
              <w:t>сердечно-сосудистой</w:t>
            </w:r>
            <w:proofErr w:type="gramEnd"/>
            <w:r w:rsidRPr="00D46F8C">
              <w:t xml:space="preserve"> системы</w:t>
            </w:r>
          </w:p>
        </w:tc>
      </w:tr>
      <w:tr w:rsidR="00013182" w:rsidRPr="00D46F8C" w:rsidTr="003F4E73">
        <w:tc>
          <w:tcPr>
            <w:tcW w:w="3284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both"/>
            </w:pPr>
            <w:r w:rsidRPr="00D46F8C">
              <w:t>Чрезвычайно опасная</w:t>
            </w:r>
          </w:p>
        </w:tc>
        <w:tc>
          <w:tcPr>
            <w:tcW w:w="1644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</w:pPr>
            <w:r w:rsidRPr="00D46F8C">
              <w:t>Более 128</w:t>
            </w:r>
          </w:p>
        </w:tc>
        <w:tc>
          <w:tcPr>
            <w:tcW w:w="4925" w:type="dxa"/>
          </w:tcPr>
          <w:p w:rsidR="00013182" w:rsidRPr="00D46F8C" w:rsidRDefault="00013182" w:rsidP="003F4E73">
            <w:pPr>
              <w:pStyle w:val="a4"/>
              <w:spacing w:before="0" w:beforeAutospacing="0" w:after="0" w:afterAutospacing="0"/>
              <w:ind w:right="119"/>
              <w:jc w:val="both"/>
            </w:pPr>
            <w:r w:rsidRPr="00D46F8C">
              <w:t>Увеличение заболеваемости детского населения, нарушение репродуктивной функции женщин</w:t>
            </w:r>
          </w:p>
        </w:tc>
      </w:tr>
    </w:tbl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</w:p>
    <w:p w:rsidR="00013182" w:rsidRPr="00D46F8C" w:rsidRDefault="00013182" w:rsidP="00013182">
      <w:pPr>
        <w:rPr>
          <w:b/>
        </w:rPr>
      </w:pPr>
      <w:r w:rsidRPr="00D46F8C">
        <w:rPr>
          <w:b/>
        </w:rPr>
        <w:t xml:space="preserve">Ответы: </w:t>
      </w:r>
    </w:p>
    <w:p w:rsidR="00013182" w:rsidRPr="00D46F8C" w:rsidRDefault="00013182" w:rsidP="00013182">
      <w:pPr>
        <w:rPr>
          <w:b/>
        </w:rPr>
      </w:pPr>
      <w:r w:rsidRPr="00D46F8C">
        <w:rPr>
          <w:b/>
        </w:rPr>
        <w:t>1. Допустимая-</w:t>
      </w:r>
    </w:p>
    <w:p w:rsidR="00013182" w:rsidRPr="00D46F8C" w:rsidRDefault="00013182" w:rsidP="00013182">
      <w:pPr>
        <w:rPr>
          <w:b/>
        </w:rPr>
      </w:pPr>
      <w:r w:rsidRPr="00D46F8C">
        <w:rPr>
          <w:b/>
        </w:rPr>
        <w:t>2. Умерено опасная-</w:t>
      </w:r>
    </w:p>
    <w:p w:rsidR="00013182" w:rsidRPr="00D46F8C" w:rsidRDefault="00013182" w:rsidP="00013182">
      <w:pPr>
        <w:rPr>
          <w:b/>
        </w:rPr>
      </w:pPr>
      <w:r w:rsidRPr="00D46F8C">
        <w:rPr>
          <w:b/>
        </w:rPr>
        <w:t>3. Высоко опасная-</w:t>
      </w:r>
    </w:p>
    <w:p w:rsidR="00013182" w:rsidRPr="00D46F8C" w:rsidRDefault="00013182" w:rsidP="00013182">
      <w:pPr>
        <w:rPr>
          <w:b/>
        </w:rPr>
      </w:pPr>
      <w:r w:rsidRPr="00D46F8C">
        <w:rPr>
          <w:b/>
        </w:rPr>
        <w:t>4. Чрезвычайно опасная-</w:t>
      </w:r>
    </w:p>
    <w:p w:rsidR="00013182" w:rsidRPr="00D46F8C" w:rsidRDefault="00013182" w:rsidP="00013182">
      <w:pPr>
        <w:rPr>
          <w:b/>
        </w:rPr>
      </w:pP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t>Задание  № 7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 w:firstLine="708"/>
        <w:jc w:val="both"/>
        <w:rPr>
          <w:b/>
        </w:rPr>
      </w:pPr>
      <w:r w:rsidRPr="00D46F8C">
        <w:rPr>
          <w:b/>
        </w:rPr>
        <w:t>Определите СЗЗ для следующих предприятий химико-фармацевтической промышленности.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1895"/>
      </w:tblGrid>
      <w:tr w:rsidR="00013182" w:rsidRPr="00D46F8C" w:rsidTr="003F4E73">
        <w:trPr>
          <w:jc w:val="center"/>
        </w:trPr>
        <w:tc>
          <w:tcPr>
            <w:tcW w:w="4926" w:type="dxa"/>
          </w:tcPr>
          <w:p w:rsidR="00013182" w:rsidRPr="00D46F8C" w:rsidRDefault="00013182" w:rsidP="00013182">
            <w:pPr>
              <w:pStyle w:val="a4"/>
              <w:numPr>
                <w:ilvl w:val="0"/>
                <w:numId w:val="10"/>
              </w:numPr>
              <w:shd w:val="clear" w:color="auto" w:fill="FEFEFE"/>
              <w:spacing w:before="0" w:beforeAutospacing="0" w:after="0" w:afterAutospacing="0"/>
              <w:ind w:left="284" w:right="119" w:hanging="284"/>
              <w:jc w:val="both"/>
            </w:pPr>
            <w:r w:rsidRPr="00D46F8C">
              <w:t>Производство химических синтетических лекарственных препаратов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10"/>
              </w:numPr>
              <w:shd w:val="clear" w:color="auto" w:fill="FEFEFE"/>
              <w:spacing w:before="0" w:beforeAutospacing="0" w:after="0" w:afterAutospacing="0"/>
              <w:ind w:left="284" w:right="119" w:hanging="284"/>
              <w:jc w:val="both"/>
            </w:pPr>
            <w:r w:rsidRPr="00D46F8C">
              <w:t>Производство готовых лекарственных форм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10"/>
              </w:numPr>
              <w:shd w:val="clear" w:color="auto" w:fill="FEFEFE"/>
              <w:spacing w:before="0" w:beforeAutospacing="0" w:after="0" w:afterAutospacing="0"/>
              <w:ind w:left="284" w:right="119" w:hanging="284"/>
              <w:jc w:val="both"/>
            </w:pPr>
            <w:r w:rsidRPr="00D46F8C">
              <w:t>Производство фармацевтических солей калия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10"/>
              </w:numPr>
              <w:shd w:val="clear" w:color="auto" w:fill="FEFEFE"/>
              <w:spacing w:before="0" w:beforeAutospacing="0" w:after="0" w:afterAutospacing="0"/>
              <w:ind w:left="284" w:right="119" w:hanging="284"/>
              <w:jc w:val="both"/>
            </w:pPr>
            <w:r w:rsidRPr="00D46F8C">
              <w:t>Производство антибиотиков биологическим способом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10"/>
              </w:numPr>
              <w:shd w:val="clear" w:color="auto" w:fill="FEFEFE"/>
              <w:spacing w:before="0" w:beforeAutospacing="0" w:after="0" w:afterAutospacing="0"/>
              <w:ind w:left="284" w:right="119" w:hanging="284"/>
              <w:jc w:val="both"/>
              <w:rPr>
                <w:b/>
              </w:rPr>
            </w:pPr>
            <w:r w:rsidRPr="00D46F8C">
              <w:t xml:space="preserve">Производство </w:t>
            </w:r>
            <w:proofErr w:type="gramStart"/>
            <w:r w:rsidRPr="00D46F8C">
              <w:t>синтетической</w:t>
            </w:r>
            <w:proofErr w:type="gramEnd"/>
            <w:r w:rsidRPr="00D46F8C">
              <w:t xml:space="preserve"> </w:t>
            </w:r>
            <w:proofErr w:type="spellStart"/>
            <w:r w:rsidRPr="00D46F8C">
              <w:t>камфоры</w:t>
            </w:r>
            <w:proofErr w:type="spellEnd"/>
            <w:r w:rsidRPr="00D46F8C">
              <w:t xml:space="preserve"> </w:t>
            </w:r>
          </w:p>
        </w:tc>
        <w:tc>
          <w:tcPr>
            <w:tcW w:w="1883" w:type="dxa"/>
          </w:tcPr>
          <w:p w:rsidR="00013182" w:rsidRPr="00D46F8C" w:rsidRDefault="00013182" w:rsidP="00013182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right="119"/>
              <w:jc w:val="both"/>
            </w:pPr>
            <w:r w:rsidRPr="00D46F8C">
              <w:t>50 м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right="119"/>
              <w:jc w:val="both"/>
            </w:pPr>
            <w:r w:rsidRPr="00D46F8C">
              <w:t>100 м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right="119"/>
              <w:jc w:val="both"/>
            </w:pPr>
            <w:r w:rsidRPr="00D46F8C">
              <w:t>300 м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right="119"/>
              <w:jc w:val="both"/>
            </w:pPr>
            <w:r w:rsidRPr="00D46F8C">
              <w:t>500 м</w:t>
            </w:r>
          </w:p>
          <w:p w:rsidR="00013182" w:rsidRPr="00D46F8C" w:rsidRDefault="00013182" w:rsidP="00013182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right="119"/>
              <w:jc w:val="both"/>
              <w:rPr>
                <w:b/>
              </w:rPr>
            </w:pPr>
            <w:r w:rsidRPr="00D46F8C">
              <w:t>1000 м</w:t>
            </w:r>
          </w:p>
        </w:tc>
      </w:tr>
    </w:tbl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>Ответ: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1.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2.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3.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4. – </w:t>
      </w:r>
    </w:p>
    <w:p w:rsidR="00013182" w:rsidRPr="00D46F8C" w:rsidRDefault="00013182" w:rsidP="00013182">
      <w:pPr>
        <w:pStyle w:val="a4"/>
        <w:shd w:val="clear" w:color="auto" w:fill="FEFEFE"/>
        <w:spacing w:before="0" w:beforeAutospacing="0" w:after="0" w:afterAutospacing="0"/>
        <w:ind w:right="119"/>
        <w:jc w:val="both"/>
        <w:rPr>
          <w:b/>
        </w:rPr>
      </w:pPr>
      <w:r w:rsidRPr="00D46F8C">
        <w:rPr>
          <w:b/>
        </w:rPr>
        <w:t xml:space="preserve">5. – </w:t>
      </w:r>
    </w:p>
    <w:p w:rsidR="00013182" w:rsidRPr="00D46F8C" w:rsidRDefault="00013182" w:rsidP="00013182">
      <w:pPr>
        <w:pStyle w:val="a3"/>
        <w:spacing w:line="360" w:lineRule="auto"/>
        <w:jc w:val="center"/>
        <w:rPr>
          <w:b/>
        </w:rPr>
      </w:pPr>
    </w:p>
    <w:p w:rsidR="00D46F8C" w:rsidRDefault="00D46F8C" w:rsidP="009835F4">
      <w:pPr>
        <w:pStyle w:val="a3"/>
        <w:spacing w:line="360" w:lineRule="auto"/>
        <w:jc w:val="center"/>
        <w:rPr>
          <w:b/>
        </w:rPr>
      </w:pPr>
    </w:p>
    <w:p w:rsidR="00D46F8C" w:rsidRDefault="00D46F8C" w:rsidP="009835F4">
      <w:pPr>
        <w:pStyle w:val="a3"/>
        <w:spacing w:line="360" w:lineRule="auto"/>
        <w:jc w:val="center"/>
        <w:rPr>
          <w:b/>
        </w:rPr>
      </w:pPr>
    </w:p>
    <w:p w:rsidR="009835F4" w:rsidRPr="00D46F8C" w:rsidRDefault="009835F4" w:rsidP="009835F4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lastRenderedPageBreak/>
        <w:t>Задание  № 8</w:t>
      </w:r>
    </w:p>
    <w:p w:rsidR="009835F4" w:rsidRPr="00D46F8C" w:rsidRDefault="009835F4" w:rsidP="009835F4">
      <w:pPr>
        <w:pStyle w:val="a5"/>
        <w:jc w:val="both"/>
        <w:rPr>
          <w:b w:val="0"/>
          <w:u w:val="single"/>
        </w:rPr>
      </w:pPr>
    </w:p>
    <w:p w:rsidR="009835F4" w:rsidRPr="00D46F8C" w:rsidRDefault="009835F4" w:rsidP="009835F4">
      <w:pPr>
        <w:pStyle w:val="4"/>
        <w:ind w:firstLine="708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>Распределите показатели эпидемической безопасности почвы по группам.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</w:p>
    <w:tbl>
      <w:tblPr>
        <w:tblW w:w="0" w:type="auto"/>
        <w:jc w:val="center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4"/>
        <w:gridCol w:w="4150"/>
      </w:tblGrid>
      <w:tr w:rsidR="009835F4" w:rsidRPr="00D46F8C" w:rsidTr="003F4E73">
        <w:trPr>
          <w:jc w:val="center"/>
        </w:trPr>
        <w:tc>
          <w:tcPr>
            <w:tcW w:w="4034" w:type="dxa"/>
          </w:tcPr>
          <w:p w:rsidR="009835F4" w:rsidRPr="00D46F8C" w:rsidRDefault="009835F4" w:rsidP="003F4E73">
            <w:pPr>
              <w:pStyle w:val="4"/>
              <w:rPr>
                <w:b/>
                <w:szCs w:val="24"/>
                <w:vertAlign w:val="baseline"/>
              </w:rPr>
            </w:pPr>
            <w:r w:rsidRPr="00D46F8C">
              <w:rPr>
                <w:b/>
                <w:szCs w:val="24"/>
                <w:vertAlign w:val="baseline"/>
              </w:rPr>
              <w:t>Группа показателей</w:t>
            </w:r>
          </w:p>
        </w:tc>
        <w:tc>
          <w:tcPr>
            <w:tcW w:w="4150" w:type="dxa"/>
          </w:tcPr>
          <w:p w:rsidR="009835F4" w:rsidRPr="00D46F8C" w:rsidRDefault="009835F4" w:rsidP="003F4E73">
            <w:pPr>
              <w:pStyle w:val="4"/>
              <w:rPr>
                <w:b/>
                <w:szCs w:val="24"/>
                <w:vertAlign w:val="baseline"/>
              </w:rPr>
            </w:pPr>
            <w:r w:rsidRPr="00D46F8C">
              <w:rPr>
                <w:b/>
                <w:szCs w:val="24"/>
                <w:vertAlign w:val="baseline"/>
              </w:rPr>
              <w:t>Показатели</w:t>
            </w:r>
          </w:p>
        </w:tc>
      </w:tr>
      <w:tr w:rsidR="009835F4" w:rsidRPr="00D46F8C" w:rsidTr="003F4E73">
        <w:trPr>
          <w:jc w:val="center"/>
        </w:trPr>
        <w:tc>
          <w:tcPr>
            <w:tcW w:w="4034" w:type="dxa"/>
          </w:tcPr>
          <w:p w:rsidR="009835F4" w:rsidRPr="00D46F8C" w:rsidRDefault="009835F4" w:rsidP="003F4E73">
            <w:pPr>
              <w:pStyle w:val="4"/>
              <w:jc w:val="both"/>
              <w:rPr>
                <w:b/>
                <w:szCs w:val="24"/>
                <w:vertAlign w:val="baseline"/>
              </w:rPr>
            </w:pPr>
            <w:r w:rsidRPr="00D46F8C">
              <w:rPr>
                <w:b/>
                <w:szCs w:val="24"/>
                <w:vertAlign w:val="baseline"/>
              </w:rPr>
              <w:t>1.</w:t>
            </w:r>
            <w:r w:rsidRPr="00D46F8C">
              <w:rPr>
                <w:szCs w:val="24"/>
                <w:vertAlign w:val="baseline"/>
              </w:rPr>
              <w:t xml:space="preserve"> Санитарно-химические </w:t>
            </w:r>
          </w:p>
        </w:tc>
        <w:tc>
          <w:tcPr>
            <w:tcW w:w="4150" w:type="dxa"/>
            <w:vMerge w:val="restart"/>
          </w:tcPr>
          <w:p w:rsidR="009835F4" w:rsidRPr="00D46F8C" w:rsidRDefault="009835F4" w:rsidP="009835F4">
            <w:pPr>
              <w:pStyle w:val="4"/>
              <w:numPr>
                <w:ilvl w:val="0"/>
                <w:numId w:val="12"/>
              </w:numPr>
              <w:ind w:left="356" w:hanging="283"/>
              <w:jc w:val="both"/>
              <w:rPr>
                <w:szCs w:val="24"/>
                <w:vertAlign w:val="baseline"/>
              </w:rPr>
            </w:pPr>
            <w:r w:rsidRPr="00D46F8C">
              <w:rPr>
                <w:szCs w:val="24"/>
                <w:vertAlign w:val="baseline"/>
              </w:rPr>
              <w:t>Санитарное число Хлебникова</w:t>
            </w:r>
          </w:p>
          <w:p w:rsidR="009835F4" w:rsidRPr="00D46F8C" w:rsidRDefault="009835F4" w:rsidP="009835F4">
            <w:pPr>
              <w:pStyle w:val="4"/>
              <w:numPr>
                <w:ilvl w:val="0"/>
                <w:numId w:val="12"/>
              </w:numPr>
              <w:ind w:left="356" w:hanging="283"/>
              <w:jc w:val="both"/>
              <w:rPr>
                <w:szCs w:val="24"/>
                <w:vertAlign w:val="baseline"/>
              </w:rPr>
            </w:pPr>
            <w:r w:rsidRPr="00D46F8C">
              <w:rPr>
                <w:szCs w:val="24"/>
                <w:vertAlign w:val="baseline"/>
              </w:rPr>
              <w:t>Число яиц гельминтов </w:t>
            </w:r>
          </w:p>
          <w:p w:rsidR="009835F4" w:rsidRPr="00D46F8C" w:rsidRDefault="009835F4" w:rsidP="009835F4">
            <w:pPr>
              <w:pStyle w:val="4"/>
              <w:numPr>
                <w:ilvl w:val="0"/>
                <w:numId w:val="12"/>
              </w:numPr>
              <w:ind w:left="356" w:hanging="283"/>
              <w:jc w:val="both"/>
              <w:rPr>
                <w:szCs w:val="24"/>
                <w:vertAlign w:val="baseline"/>
              </w:rPr>
            </w:pPr>
            <w:r w:rsidRPr="00D46F8C">
              <w:rPr>
                <w:szCs w:val="24"/>
                <w:vertAlign w:val="baseline"/>
              </w:rPr>
              <w:t>Титр анаэробов</w:t>
            </w:r>
          </w:p>
          <w:p w:rsidR="009835F4" w:rsidRPr="00D46F8C" w:rsidRDefault="009835F4" w:rsidP="009835F4">
            <w:pPr>
              <w:pStyle w:val="4"/>
              <w:numPr>
                <w:ilvl w:val="0"/>
                <w:numId w:val="12"/>
              </w:numPr>
              <w:ind w:left="356" w:hanging="283"/>
              <w:jc w:val="both"/>
              <w:rPr>
                <w:szCs w:val="24"/>
                <w:vertAlign w:val="baseline"/>
              </w:rPr>
            </w:pPr>
            <w:r w:rsidRPr="00D46F8C">
              <w:rPr>
                <w:szCs w:val="24"/>
                <w:vertAlign w:val="baseline"/>
              </w:rPr>
              <w:t>Окисляемость почвы </w:t>
            </w:r>
          </w:p>
          <w:p w:rsidR="009835F4" w:rsidRPr="00D46F8C" w:rsidRDefault="009835F4" w:rsidP="009835F4">
            <w:pPr>
              <w:pStyle w:val="4"/>
              <w:numPr>
                <w:ilvl w:val="0"/>
                <w:numId w:val="12"/>
              </w:numPr>
              <w:ind w:left="356" w:hanging="283"/>
              <w:jc w:val="both"/>
              <w:rPr>
                <w:szCs w:val="24"/>
                <w:vertAlign w:val="baseline"/>
              </w:rPr>
            </w:pPr>
            <w:r w:rsidRPr="00D46F8C">
              <w:rPr>
                <w:szCs w:val="24"/>
                <w:vertAlign w:val="baseline"/>
              </w:rPr>
              <w:t>Хлориды</w:t>
            </w:r>
          </w:p>
          <w:p w:rsidR="009835F4" w:rsidRPr="00D46F8C" w:rsidRDefault="009835F4" w:rsidP="009835F4">
            <w:pPr>
              <w:pStyle w:val="4"/>
              <w:numPr>
                <w:ilvl w:val="0"/>
                <w:numId w:val="12"/>
              </w:numPr>
              <w:ind w:left="356" w:hanging="283"/>
              <w:jc w:val="both"/>
              <w:rPr>
                <w:szCs w:val="24"/>
                <w:vertAlign w:val="baseline"/>
              </w:rPr>
            </w:pPr>
            <w:proofErr w:type="gramStart"/>
            <w:r w:rsidRPr="00D46F8C">
              <w:rPr>
                <w:szCs w:val="24"/>
                <w:vertAlign w:val="baseline"/>
              </w:rPr>
              <w:t>Коли-титр</w:t>
            </w:r>
            <w:proofErr w:type="gramEnd"/>
          </w:p>
          <w:p w:rsidR="009835F4" w:rsidRPr="00D46F8C" w:rsidRDefault="009835F4" w:rsidP="009835F4">
            <w:pPr>
              <w:pStyle w:val="4"/>
              <w:numPr>
                <w:ilvl w:val="0"/>
                <w:numId w:val="12"/>
              </w:numPr>
              <w:ind w:left="356" w:hanging="283"/>
              <w:jc w:val="both"/>
              <w:rPr>
                <w:szCs w:val="24"/>
                <w:vertAlign w:val="baseline"/>
              </w:rPr>
            </w:pPr>
            <w:r w:rsidRPr="00D46F8C">
              <w:rPr>
                <w:szCs w:val="24"/>
                <w:vertAlign w:val="baseline"/>
              </w:rPr>
              <w:t>Азот аммиака, нитритов, нитратов</w:t>
            </w:r>
          </w:p>
          <w:p w:rsidR="009835F4" w:rsidRPr="00D46F8C" w:rsidRDefault="009835F4" w:rsidP="009835F4">
            <w:pPr>
              <w:pStyle w:val="4"/>
              <w:numPr>
                <w:ilvl w:val="0"/>
                <w:numId w:val="12"/>
              </w:numPr>
              <w:ind w:left="356" w:hanging="283"/>
              <w:jc w:val="both"/>
              <w:rPr>
                <w:szCs w:val="24"/>
                <w:vertAlign w:val="baseline"/>
              </w:rPr>
            </w:pPr>
            <w:r w:rsidRPr="00D46F8C">
              <w:rPr>
                <w:szCs w:val="24"/>
                <w:vertAlign w:val="baseline"/>
              </w:rPr>
              <w:t>Число личинок и куколок мух</w:t>
            </w:r>
            <w:r w:rsidRPr="00D46F8C">
              <w:rPr>
                <w:szCs w:val="24"/>
              </w:rPr>
              <w:t> </w:t>
            </w:r>
          </w:p>
          <w:p w:rsidR="009835F4" w:rsidRPr="00D46F8C" w:rsidRDefault="009835F4" w:rsidP="009835F4">
            <w:pPr>
              <w:pStyle w:val="4"/>
              <w:numPr>
                <w:ilvl w:val="0"/>
                <w:numId w:val="12"/>
              </w:numPr>
              <w:ind w:left="356" w:hanging="283"/>
              <w:jc w:val="both"/>
              <w:rPr>
                <w:szCs w:val="24"/>
                <w:vertAlign w:val="baseline"/>
              </w:rPr>
            </w:pPr>
            <w:r w:rsidRPr="00D46F8C">
              <w:rPr>
                <w:szCs w:val="24"/>
                <w:vertAlign w:val="baseline"/>
              </w:rPr>
              <w:t>Микробное число</w:t>
            </w:r>
          </w:p>
        </w:tc>
      </w:tr>
      <w:tr w:rsidR="009835F4" w:rsidRPr="00D46F8C" w:rsidTr="003F4E73">
        <w:trPr>
          <w:jc w:val="center"/>
        </w:trPr>
        <w:tc>
          <w:tcPr>
            <w:tcW w:w="4034" w:type="dxa"/>
          </w:tcPr>
          <w:p w:rsidR="009835F4" w:rsidRPr="00D46F8C" w:rsidRDefault="009835F4" w:rsidP="003F4E73">
            <w:pPr>
              <w:pStyle w:val="4"/>
              <w:jc w:val="both"/>
              <w:rPr>
                <w:b/>
                <w:szCs w:val="24"/>
                <w:vertAlign w:val="baseline"/>
              </w:rPr>
            </w:pPr>
            <w:r w:rsidRPr="00D46F8C">
              <w:rPr>
                <w:b/>
                <w:szCs w:val="24"/>
                <w:vertAlign w:val="baseline"/>
              </w:rPr>
              <w:t>2.</w:t>
            </w:r>
            <w:r w:rsidRPr="00D46F8C">
              <w:rPr>
                <w:szCs w:val="24"/>
                <w:vertAlign w:val="baseline"/>
              </w:rPr>
              <w:t xml:space="preserve"> Санитарно-микробиологические </w:t>
            </w:r>
          </w:p>
        </w:tc>
        <w:tc>
          <w:tcPr>
            <w:tcW w:w="4150" w:type="dxa"/>
            <w:vMerge/>
          </w:tcPr>
          <w:p w:rsidR="009835F4" w:rsidRPr="00D46F8C" w:rsidRDefault="009835F4" w:rsidP="003F4E73">
            <w:pPr>
              <w:pStyle w:val="4"/>
              <w:jc w:val="both"/>
              <w:rPr>
                <w:b/>
                <w:szCs w:val="24"/>
                <w:vertAlign w:val="baseline"/>
              </w:rPr>
            </w:pPr>
          </w:p>
        </w:tc>
      </w:tr>
      <w:tr w:rsidR="009835F4" w:rsidRPr="00D46F8C" w:rsidTr="003F4E73">
        <w:trPr>
          <w:jc w:val="center"/>
        </w:trPr>
        <w:tc>
          <w:tcPr>
            <w:tcW w:w="4034" w:type="dxa"/>
          </w:tcPr>
          <w:p w:rsidR="009835F4" w:rsidRPr="00D46F8C" w:rsidRDefault="009835F4" w:rsidP="003F4E73">
            <w:pPr>
              <w:pStyle w:val="4"/>
              <w:jc w:val="both"/>
              <w:rPr>
                <w:b/>
                <w:szCs w:val="24"/>
                <w:vertAlign w:val="baseline"/>
              </w:rPr>
            </w:pPr>
            <w:r w:rsidRPr="00D46F8C">
              <w:rPr>
                <w:b/>
                <w:szCs w:val="24"/>
                <w:vertAlign w:val="baseline"/>
              </w:rPr>
              <w:t>3.</w:t>
            </w:r>
            <w:r w:rsidRPr="00D46F8C">
              <w:rPr>
                <w:szCs w:val="24"/>
                <w:vertAlign w:val="baseline"/>
              </w:rPr>
              <w:t xml:space="preserve"> Санитарно-гельминтологические </w:t>
            </w:r>
          </w:p>
        </w:tc>
        <w:tc>
          <w:tcPr>
            <w:tcW w:w="4150" w:type="dxa"/>
            <w:vMerge/>
          </w:tcPr>
          <w:p w:rsidR="009835F4" w:rsidRPr="00D46F8C" w:rsidRDefault="009835F4" w:rsidP="003F4E73">
            <w:pPr>
              <w:pStyle w:val="4"/>
              <w:jc w:val="both"/>
              <w:rPr>
                <w:b/>
                <w:szCs w:val="24"/>
                <w:vertAlign w:val="baseline"/>
              </w:rPr>
            </w:pPr>
          </w:p>
        </w:tc>
      </w:tr>
      <w:tr w:rsidR="009835F4" w:rsidRPr="00D46F8C" w:rsidTr="003F4E73">
        <w:trPr>
          <w:trHeight w:val="225"/>
          <w:jc w:val="center"/>
        </w:trPr>
        <w:tc>
          <w:tcPr>
            <w:tcW w:w="4034" w:type="dxa"/>
            <w:tcBorders>
              <w:bottom w:val="single" w:sz="4" w:space="0" w:color="auto"/>
            </w:tcBorders>
          </w:tcPr>
          <w:p w:rsidR="009835F4" w:rsidRPr="00D46F8C" w:rsidRDefault="009835F4" w:rsidP="003F4E73">
            <w:pPr>
              <w:pStyle w:val="4"/>
              <w:jc w:val="both"/>
              <w:rPr>
                <w:b/>
                <w:szCs w:val="24"/>
                <w:vertAlign w:val="baseline"/>
              </w:rPr>
            </w:pPr>
            <w:r w:rsidRPr="00D46F8C">
              <w:rPr>
                <w:b/>
                <w:szCs w:val="24"/>
                <w:vertAlign w:val="baseline"/>
              </w:rPr>
              <w:t>4.</w:t>
            </w:r>
            <w:r w:rsidRPr="00D46F8C">
              <w:rPr>
                <w:szCs w:val="24"/>
                <w:vertAlign w:val="baseline"/>
              </w:rPr>
              <w:t xml:space="preserve"> Санитарно-энтомологические </w:t>
            </w:r>
          </w:p>
        </w:tc>
        <w:tc>
          <w:tcPr>
            <w:tcW w:w="4150" w:type="dxa"/>
            <w:vMerge/>
          </w:tcPr>
          <w:p w:rsidR="009835F4" w:rsidRPr="00D46F8C" w:rsidRDefault="009835F4" w:rsidP="003F4E73">
            <w:pPr>
              <w:pStyle w:val="4"/>
              <w:jc w:val="both"/>
              <w:rPr>
                <w:b/>
                <w:szCs w:val="24"/>
                <w:vertAlign w:val="baseline"/>
              </w:rPr>
            </w:pPr>
          </w:p>
        </w:tc>
      </w:tr>
      <w:tr w:rsidR="009835F4" w:rsidRPr="00D46F8C" w:rsidTr="003F4E73">
        <w:trPr>
          <w:trHeight w:val="900"/>
          <w:jc w:val="center"/>
        </w:trPr>
        <w:tc>
          <w:tcPr>
            <w:tcW w:w="4034" w:type="dxa"/>
            <w:tcBorders>
              <w:top w:val="single" w:sz="4" w:space="0" w:color="auto"/>
              <w:left w:val="nil"/>
              <w:bottom w:val="nil"/>
            </w:tcBorders>
          </w:tcPr>
          <w:p w:rsidR="009835F4" w:rsidRPr="00D46F8C" w:rsidRDefault="009835F4" w:rsidP="003F4E73">
            <w:pPr>
              <w:pStyle w:val="4"/>
              <w:jc w:val="both"/>
              <w:rPr>
                <w:szCs w:val="24"/>
                <w:vertAlign w:val="baseline"/>
              </w:rPr>
            </w:pPr>
          </w:p>
        </w:tc>
        <w:tc>
          <w:tcPr>
            <w:tcW w:w="4150" w:type="dxa"/>
            <w:vMerge/>
          </w:tcPr>
          <w:p w:rsidR="009835F4" w:rsidRPr="00D46F8C" w:rsidRDefault="009835F4" w:rsidP="003F4E73">
            <w:pPr>
              <w:pStyle w:val="4"/>
              <w:jc w:val="both"/>
              <w:rPr>
                <w:szCs w:val="24"/>
                <w:vertAlign w:val="baseline"/>
              </w:rPr>
            </w:pPr>
          </w:p>
        </w:tc>
      </w:tr>
    </w:tbl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>Бланк ответа: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1.  – 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2. – 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3. – 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4. – 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</w:p>
    <w:p w:rsidR="009835F4" w:rsidRPr="00D46F8C" w:rsidRDefault="009835F4" w:rsidP="009835F4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t>Задание  № 9</w:t>
      </w:r>
    </w:p>
    <w:p w:rsidR="009835F4" w:rsidRPr="00D46F8C" w:rsidRDefault="009835F4" w:rsidP="009835F4">
      <w:pPr>
        <w:pStyle w:val="4"/>
        <w:ind w:firstLine="708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>Дайте оценку степени эпидемической опасности почвы.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</w:p>
    <w:tbl>
      <w:tblPr>
        <w:tblW w:w="8579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14"/>
        <w:gridCol w:w="1028"/>
        <w:gridCol w:w="10"/>
        <w:gridCol w:w="1584"/>
        <w:gridCol w:w="1515"/>
        <w:gridCol w:w="15"/>
        <w:gridCol w:w="1383"/>
        <w:gridCol w:w="18"/>
        <w:gridCol w:w="2701"/>
        <w:gridCol w:w="11"/>
      </w:tblGrid>
      <w:tr w:rsidR="009835F4" w:rsidRPr="00D46F8C" w:rsidTr="003F4E73">
        <w:trPr>
          <w:trHeight w:val="20"/>
          <w:jc w:val="center"/>
        </w:trPr>
        <w:tc>
          <w:tcPr>
            <w:tcW w:w="322" w:type="dxa"/>
          </w:tcPr>
          <w:p w:rsidR="009835F4" w:rsidRPr="00D46F8C" w:rsidRDefault="009835F4" w:rsidP="003F4E73">
            <w:pPr>
              <w:jc w:val="center"/>
            </w:pPr>
          </w:p>
          <w:p w:rsidR="009835F4" w:rsidRPr="00D46F8C" w:rsidRDefault="009835F4" w:rsidP="003F4E73">
            <w:pPr>
              <w:jc w:val="center"/>
            </w:pPr>
          </w:p>
        </w:tc>
        <w:tc>
          <w:tcPr>
            <w:tcW w:w="1057" w:type="dxa"/>
            <w:gridSpan w:val="2"/>
          </w:tcPr>
          <w:p w:rsidR="009835F4" w:rsidRPr="00D46F8C" w:rsidRDefault="009835F4" w:rsidP="003F4E73">
            <w:pPr>
              <w:jc w:val="center"/>
              <w:rPr>
                <w:b/>
              </w:rPr>
            </w:pPr>
            <w:r w:rsidRPr="00D46F8C">
              <w:rPr>
                <w:b/>
              </w:rPr>
              <w:t xml:space="preserve">Индекс </w:t>
            </w:r>
          </w:p>
          <w:p w:rsidR="009835F4" w:rsidRPr="00D46F8C" w:rsidRDefault="009835F4" w:rsidP="003F4E73">
            <w:pPr>
              <w:jc w:val="center"/>
              <w:rPr>
                <w:b/>
              </w:rPr>
            </w:pPr>
            <w:r w:rsidRPr="00D46F8C">
              <w:rPr>
                <w:b/>
              </w:rPr>
              <w:t>БГКП</w:t>
            </w:r>
          </w:p>
        </w:tc>
        <w:tc>
          <w:tcPr>
            <w:tcW w:w="1586" w:type="dxa"/>
          </w:tcPr>
          <w:p w:rsidR="009835F4" w:rsidRPr="00D46F8C" w:rsidRDefault="009835F4" w:rsidP="003F4E73">
            <w:pPr>
              <w:jc w:val="center"/>
              <w:rPr>
                <w:b/>
              </w:rPr>
            </w:pPr>
            <w:r w:rsidRPr="00D46F8C">
              <w:rPr>
                <w:b/>
              </w:rPr>
              <w:t>Индекс энтерококков</w:t>
            </w:r>
          </w:p>
        </w:tc>
        <w:tc>
          <w:tcPr>
            <w:tcW w:w="1484" w:type="dxa"/>
            <w:gridSpan w:val="2"/>
          </w:tcPr>
          <w:p w:rsidR="009835F4" w:rsidRPr="00D46F8C" w:rsidRDefault="009835F4" w:rsidP="003F4E73">
            <w:pPr>
              <w:jc w:val="center"/>
              <w:rPr>
                <w:b/>
              </w:rPr>
            </w:pPr>
            <w:r w:rsidRPr="00D46F8C">
              <w:rPr>
                <w:b/>
              </w:rPr>
              <w:t>Патогенные бактерии, в т.ч. сальмонеллы</w:t>
            </w:r>
          </w:p>
        </w:tc>
        <w:tc>
          <w:tcPr>
            <w:tcW w:w="1263" w:type="dxa"/>
            <w:gridSpan w:val="2"/>
          </w:tcPr>
          <w:p w:rsidR="009835F4" w:rsidRPr="00D46F8C" w:rsidRDefault="009835F4" w:rsidP="003F4E73">
            <w:pPr>
              <w:jc w:val="center"/>
              <w:rPr>
                <w:b/>
              </w:rPr>
            </w:pPr>
            <w:r w:rsidRPr="00D46F8C">
              <w:rPr>
                <w:b/>
              </w:rPr>
              <w:t>Яйца гельминтов, экз./</w:t>
            </w:r>
            <w:proofErr w:type="gramStart"/>
            <w:r w:rsidRPr="00D46F8C">
              <w:rPr>
                <w:b/>
              </w:rPr>
              <w:t>кг</w:t>
            </w:r>
            <w:proofErr w:type="gramEnd"/>
          </w:p>
        </w:tc>
        <w:tc>
          <w:tcPr>
            <w:tcW w:w="2867" w:type="dxa"/>
            <w:gridSpan w:val="2"/>
          </w:tcPr>
          <w:p w:rsidR="009835F4" w:rsidRPr="00D46F8C" w:rsidRDefault="009835F4" w:rsidP="003F4E73">
            <w:pPr>
              <w:jc w:val="center"/>
              <w:rPr>
                <w:b/>
              </w:rPr>
            </w:pPr>
            <w:r w:rsidRPr="00D46F8C">
              <w:rPr>
                <w:b/>
              </w:rPr>
              <w:t>Личинки-Л и куколки-К мух, экз. в почве с площадью 20 х 20 см</w:t>
            </w:r>
          </w:p>
        </w:tc>
      </w:tr>
      <w:tr w:rsidR="009835F4" w:rsidRPr="00D46F8C" w:rsidTr="003F4E73">
        <w:trPr>
          <w:gridAfter w:val="1"/>
          <w:wAfter w:w="11" w:type="dxa"/>
          <w:trHeight w:val="20"/>
          <w:jc w:val="center"/>
        </w:trPr>
        <w:tc>
          <w:tcPr>
            <w:tcW w:w="322" w:type="dxa"/>
          </w:tcPr>
          <w:p w:rsidR="009835F4" w:rsidRPr="00D46F8C" w:rsidRDefault="009835F4" w:rsidP="003F4E73">
            <w:pPr>
              <w:jc w:val="center"/>
              <w:rPr>
                <w:b/>
              </w:rPr>
            </w:pPr>
            <w:r w:rsidRPr="00D46F8C">
              <w:rPr>
                <w:b/>
              </w:rPr>
              <w:t>1.</w:t>
            </w:r>
          </w:p>
        </w:tc>
        <w:tc>
          <w:tcPr>
            <w:tcW w:w="1047" w:type="dxa"/>
          </w:tcPr>
          <w:p w:rsidR="009835F4" w:rsidRPr="00D46F8C" w:rsidRDefault="009835F4" w:rsidP="003F4E73">
            <w:pPr>
              <w:jc w:val="center"/>
            </w:pPr>
            <w:r w:rsidRPr="00D46F8C">
              <w:t>100 - 1000</w:t>
            </w:r>
          </w:p>
        </w:tc>
        <w:tc>
          <w:tcPr>
            <w:tcW w:w="1596" w:type="dxa"/>
            <w:gridSpan w:val="2"/>
          </w:tcPr>
          <w:p w:rsidR="009835F4" w:rsidRPr="00D46F8C" w:rsidRDefault="009835F4" w:rsidP="003F4E73">
            <w:pPr>
              <w:jc w:val="center"/>
            </w:pPr>
            <w:r w:rsidRPr="00D46F8C">
              <w:t>100 - 1000</w:t>
            </w:r>
          </w:p>
        </w:tc>
        <w:tc>
          <w:tcPr>
            <w:tcW w:w="1473" w:type="dxa"/>
          </w:tcPr>
          <w:p w:rsidR="009835F4" w:rsidRPr="00D46F8C" w:rsidRDefault="009835F4" w:rsidP="003F4E73">
            <w:pPr>
              <w:jc w:val="center"/>
            </w:pPr>
            <w:r w:rsidRPr="00D46F8C">
              <w:t>0</w:t>
            </w:r>
          </w:p>
        </w:tc>
        <w:tc>
          <w:tcPr>
            <w:tcW w:w="1263" w:type="dxa"/>
            <w:gridSpan w:val="2"/>
          </w:tcPr>
          <w:p w:rsidR="009835F4" w:rsidRPr="00D46F8C" w:rsidRDefault="009835F4" w:rsidP="003F4E73">
            <w:pPr>
              <w:jc w:val="center"/>
            </w:pPr>
            <w:r w:rsidRPr="00D46F8C">
              <w:t>до 100</w:t>
            </w:r>
          </w:p>
        </w:tc>
        <w:tc>
          <w:tcPr>
            <w:tcW w:w="2867" w:type="dxa"/>
            <w:gridSpan w:val="2"/>
          </w:tcPr>
          <w:p w:rsidR="009835F4" w:rsidRPr="00D46F8C" w:rsidRDefault="009835F4" w:rsidP="003F4E73">
            <w:pPr>
              <w:jc w:val="center"/>
            </w:pPr>
            <w:r w:rsidRPr="00D46F8C">
              <w:t>Л до 100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К до 10</w:t>
            </w:r>
          </w:p>
        </w:tc>
      </w:tr>
      <w:tr w:rsidR="009835F4" w:rsidRPr="00D46F8C" w:rsidTr="003F4E73">
        <w:trPr>
          <w:gridAfter w:val="1"/>
          <w:wAfter w:w="11" w:type="dxa"/>
          <w:trHeight w:val="20"/>
          <w:jc w:val="center"/>
        </w:trPr>
        <w:tc>
          <w:tcPr>
            <w:tcW w:w="322" w:type="dxa"/>
          </w:tcPr>
          <w:p w:rsidR="009835F4" w:rsidRPr="00D46F8C" w:rsidRDefault="009835F4" w:rsidP="003F4E73">
            <w:pPr>
              <w:jc w:val="center"/>
              <w:rPr>
                <w:b/>
              </w:rPr>
            </w:pPr>
            <w:r w:rsidRPr="00D46F8C">
              <w:rPr>
                <w:b/>
              </w:rPr>
              <w:t>2.</w:t>
            </w:r>
          </w:p>
        </w:tc>
        <w:tc>
          <w:tcPr>
            <w:tcW w:w="1047" w:type="dxa"/>
          </w:tcPr>
          <w:p w:rsidR="009835F4" w:rsidRPr="00D46F8C" w:rsidRDefault="009835F4" w:rsidP="003F4E73">
            <w:pPr>
              <w:jc w:val="center"/>
            </w:pPr>
            <w:r w:rsidRPr="00D46F8C">
              <w:t>1 - 10</w:t>
            </w:r>
          </w:p>
        </w:tc>
        <w:tc>
          <w:tcPr>
            <w:tcW w:w="1596" w:type="dxa"/>
            <w:gridSpan w:val="2"/>
          </w:tcPr>
          <w:p w:rsidR="009835F4" w:rsidRPr="00D46F8C" w:rsidRDefault="009835F4" w:rsidP="003F4E73">
            <w:pPr>
              <w:jc w:val="center"/>
            </w:pPr>
            <w:r w:rsidRPr="00D46F8C">
              <w:t>1 - 10</w:t>
            </w:r>
          </w:p>
        </w:tc>
        <w:tc>
          <w:tcPr>
            <w:tcW w:w="1473" w:type="dxa"/>
          </w:tcPr>
          <w:p w:rsidR="009835F4" w:rsidRPr="00D46F8C" w:rsidRDefault="009835F4" w:rsidP="003F4E73">
            <w:pPr>
              <w:jc w:val="center"/>
            </w:pPr>
            <w:r w:rsidRPr="00D46F8C">
              <w:t>0</w:t>
            </w:r>
          </w:p>
        </w:tc>
        <w:tc>
          <w:tcPr>
            <w:tcW w:w="1263" w:type="dxa"/>
            <w:gridSpan w:val="2"/>
          </w:tcPr>
          <w:p w:rsidR="009835F4" w:rsidRPr="00D46F8C" w:rsidRDefault="009835F4" w:rsidP="003F4E73">
            <w:pPr>
              <w:jc w:val="center"/>
            </w:pPr>
            <w:r w:rsidRPr="00D46F8C">
              <w:t>0</w:t>
            </w:r>
          </w:p>
        </w:tc>
        <w:tc>
          <w:tcPr>
            <w:tcW w:w="2867" w:type="dxa"/>
            <w:gridSpan w:val="2"/>
          </w:tcPr>
          <w:p w:rsidR="009835F4" w:rsidRPr="00D46F8C" w:rsidRDefault="009835F4" w:rsidP="003F4E73">
            <w:pPr>
              <w:jc w:val="center"/>
            </w:pPr>
            <w:r w:rsidRPr="00D46F8C">
              <w:t>0</w:t>
            </w:r>
          </w:p>
        </w:tc>
      </w:tr>
    </w:tbl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>Бланк ответа: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1. – 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2. – </w:t>
      </w:r>
    </w:p>
    <w:p w:rsidR="009835F4" w:rsidRPr="00D46F8C" w:rsidRDefault="009835F4" w:rsidP="009835F4">
      <w:pPr>
        <w:ind w:firstLine="284"/>
        <w:jc w:val="right"/>
      </w:pPr>
    </w:p>
    <w:p w:rsidR="009835F4" w:rsidRPr="00D46F8C" w:rsidRDefault="009835F4" w:rsidP="009835F4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t>Задание  № 10</w:t>
      </w:r>
    </w:p>
    <w:p w:rsidR="009835F4" w:rsidRPr="00D46F8C" w:rsidRDefault="009835F4" w:rsidP="009835F4">
      <w:pPr>
        <w:pStyle w:val="4"/>
        <w:ind w:firstLine="708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>Дайте оценку степени химического загрязнения почвы.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069"/>
        <w:gridCol w:w="1075"/>
        <w:gridCol w:w="1069"/>
        <w:gridCol w:w="1033"/>
        <w:gridCol w:w="1033"/>
        <w:gridCol w:w="1033"/>
        <w:gridCol w:w="1033"/>
        <w:gridCol w:w="1033"/>
        <w:gridCol w:w="1033"/>
      </w:tblGrid>
      <w:tr w:rsidR="009835F4" w:rsidRPr="00D46F8C" w:rsidTr="003F4E73">
        <w:trPr>
          <w:cantSplit/>
          <w:trHeight w:val="20"/>
        </w:trPr>
        <w:tc>
          <w:tcPr>
            <w:tcW w:w="1186" w:type="dxa"/>
            <w:vMerge w:val="restart"/>
          </w:tcPr>
          <w:p w:rsidR="009835F4" w:rsidRPr="00D46F8C" w:rsidRDefault="009835F4" w:rsidP="003F4E73">
            <w:pPr>
              <w:jc w:val="center"/>
            </w:pPr>
            <w:r w:rsidRPr="00D46F8C">
              <w:t>Категории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загрязнения</w:t>
            </w:r>
          </w:p>
        </w:tc>
        <w:tc>
          <w:tcPr>
            <w:tcW w:w="1086" w:type="dxa"/>
            <w:vMerge w:val="restart"/>
          </w:tcPr>
          <w:p w:rsidR="009835F4" w:rsidRPr="00D46F8C" w:rsidRDefault="009835F4" w:rsidP="003F4E73">
            <w:pPr>
              <w:jc w:val="center"/>
            </w:pPr>
            <w:r w:rsidRPr="00D46F8C">
              <w:t>Санитарное число Хлебникова</w:t>
            </w:r>
          </w:p>
        </w:tc>
        <w:tc>
          <w:tcPr>
            <w:tcW w:w="1080" w:type="dxa"/>
            <w:vMerge w:val="restart"/>
          </w:tcPr>
          <w:p w:rsidR="009835F4" w:rsidRPr="00D46F8C" w:rsidRDefault="009835F4" w:rsidP="003F4E73">
            <w:pPr>
              <w:jc w:val="center"/>
            </w:pPr>
            <w:r w:rsidRPr="00D46F8C">
              <w:t>Суммарный показатель загрязнения (</w:t>
            </w:r>
            <w:proofErr w:type="spellStart"/>
            <w:r w:rsidRPr="00D46F8C">
              <w:t>Z</w:t>
            </w:r>
            <w:r w:rsidRPr="00D46F8C">
              <w:rPr>
                <w:vertAlign w:val="subscript"/>
              </w:rPr>
              <w:t>c</w:t>
            </w:r>
            <w:proofErr w:type="spellEnd"/>
            <w:r w:rsidRPr="00D46F8C">
              <w:t>)</w:t>
            </w:r>
          </w:p>
        </w:tc>
        <w:tc>
          <w:tcPr>
            <w:tcW w:w="6270" w:type="dxa"/>
            <w:gridSpan w:val="6"/>
          </w:tcPr>
          <w:p w:rsidR="009835F4" w:rsidRPr="00D46F8C" w:rsidRDefault="009835F4" w:rsidP="003F4E73">
            <w:pPr>
              <w:jc w:val="center"/>
            </w:pPr>
            <w:r w:rsidRPr="00D46F8C">
              <w:t>Содержание в почве (мг/кг)</w:t>
            </w:r>
          </w:p>
        </w:tc>
      </w:tr>
      <w:tr w:rsidR="009835F4" w:rsidRPr="00D46F8C" w:rsidTr="003F4E73">
        <w:trPr>
          <w:cantSplit/>
          <w:trHeight w:val="20"/>
        </w:trPr>
        <w:tc>
          <w:tcPr>
            <w:tcW w:w="1186" w:type="dxa"/>
            <w:vMerge/>
          </w:tcPr>
          <w:p w:rsidR="009835F4" w:rsidRPr="00D46F8C" w:rsidRDefault="009835F4" w:rsidP="003F4E73">
            <w:pPr>
              <w:jc w:val="center"/>
            </w:pPr>
          </w:p>
        </w:tc>
        <w:tc>
          <w:tcPr>
            <w:tcW w:w="1086" w:type="dxa"/>
            <w:vMerge/>
          </w:tcPr>
          <w:p w:rsidR="009835F4" w:rsidRPr="00D46F8C" w:rsidRDefault="009835F4" w:rsidP="003F4E73">
            <w:pPr>
              <w:jc w:val="center"/>
            </w:pPr>
          </w:p>
        </w:tc>
        <w:tc>
          <w:tcPr>
            <w:tcW w:w="1080" w:type="dxa"/>
            <w:vMerge/>
          </w:tcPr>
          <w:p w:rsidR="009835F4" w:rsidRPr="00D46F8C" w:rsidRDefault="009835F4" w:rsidP="003F4E73">
            <w:pPr>
              <w:jc w:val="center"/>
            </w:pPr>
          </w:p>
        </w:tc>
        <w:tc>
          <w:tcPr>
            <w:tcW w:w="2090" w:type="dxa"/>
            <w:gridSpan w:val="2"/>
          </w:tcPr>
          <w:p w:rsidR="009835F4" w:rsidRPr="00D46F8C" w:rsidRDefault="009835F4" w:rsidP="003F4E73">
            <w:pPr>
              <w:jc w:val="center"/>
            </w:pPr>
            <w:r w:rsidRPr="00D46F8C">
              <w:t>I класс опасности</w:t>
            </w:r>
          </w:p>
        </w:tc>
        <w:tc>
          <w:tcPr>
            <w:tcW w:w="2090" w:type="dxa"/>
            <w:gridSpan w:val="2"/>
          </w:tcPr>
          <w:p w:rsidR="009835F4" w:rsidRPr="00D46F8C" w:rsidRDefault="009835F4" w:rsidP="003F4E73">
            <w:pPr>
              <w:jc w:val="center"/>
            </w:pPr>
            <w:r w:rsidRPr="00D46F8C">
              <w:t>II класс опасности</w:t>
            </w:r>
          </w:p>
        </w:tc>
        <w:tc>
          <w:tcPr>
            <w:tcW w:w="2090" w:type="dxa"/>
            <w:gridSpan w:val="2"/>
          </w:tcPr>
          <w:p w:rsidR="009835F4" w:rsidRPr="00D46F8C" w:rsidRDefault="009835F4" w:rsidP="003F4E73">
            <w:pPr>
              <w:jc w:val="center"/>
            </w:pPr>
            <w:r w:rsidRPr="00D46F8C">
              <w:t>III класс опасности</w:t>
            </w:r>
          </w:p>
        </w:tc>
      </w:tr>
      <w:tr w:rsidR="009835F4" w:rsidRPr="00D46F8C" w:rsidTr="003F4E73">
        <w:trPr>
          <w:cantSplit/>
          <w:trHeight w:val="20"/>
        </w:trPr>
        <w:tc>
          <w:tcPr>
            <w:tcW w:w="1186" w:type="dxa"/>
            <w:vMerge/>
          </w:tcPr>
          <w:p w:rsidR="009835F4" w:rsidRPr="00D46F8C" w:rsidRDefault="009835F4" w:rsidP="003F4E73">
            <w:pPr>
              <w:jc w:val="center"/>
            </w:pPr>
          </w:p>
        </w:tc>
        <w:tc>
          <w:tcPr>
            <w:tcW w:w="1086" w:type="dxa"/>
            <w:vMerge/>
          </w:tcPr>
          <w:p w:rsidR="009835F4" w:rsidRPr="00D46F8C" w:rsidRDefault="009835F4" w:rsidP="003F4E73">
            <w:pPr>
              <w:jc w:val="center"/>
            </w:pPr>
          </w:p>
        </w:tc>
        <w:tc>
          <w:tcPr>
            <w:tcW w:w="1080" w:type="dxa"/>
            <w:vMerge/>
          </w:tcPr>
          <w:p w:rsidR="009835F4" w:rsidRPr="00D46F8C" w:rsidRDefault="009835F4" w:rsidP="003F4E73">
            <w:pPr>
              <w:jc w:val="center"/>
            </w:pP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Органич</w:t>
            </w:r>
            <w:proofErr w:type="spellEnd"/>
            <w:r w:rsidRPr="00D46F8C">
              <w:t>.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соединения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Неорганич</w:t>
            </w:r>
            <w:proofErr w:type="spellEnd"/>
            <w:r w:rsidRPr="00D46F8C">
              <w:t>.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соединения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Органич</w:t>
            </w:r>
            <w:proofErr w:type="spellEnd"/>
            <w:r w:rsidRPr="00D46F8C">
              <w:t>.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соединения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Неорганич</w:t>
            </w:r>
            <w:proofErr w:type="spellEnd"/>
            <w:r w:rsidRPr="00D46F8C">
              <w:t>.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соединения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Органич</w:t>
            </w:r>
            <w:proofErr w:type="spellEnd"/>
            <w:r w:rsidRPr="00D46F8C">
              <w:t>.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соединения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Неорганич</w:t>
            </w:r>
            <w:proofErr w:type="spellEnd"/>
            <w:r w:rsidRPr="00D46F8C">
              <w:t>.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соединения</w:t>
            </w:r>
          </w:p>
        </w:tc>
      </w:tr>
      <w:tr w:rsidR="009835F4" w:rsidRPr="00D46F8C" w:rsidTr="003F4E73">
        <w:trPr>
          <w:trHeight w:val="20"/>
        </w:trPr>
        <w:tc>
          <w:tcPr>
            <w:tcW w:w="1186" w:type="dxa"/>
          </w:tcPr>
          <w:p w:rsidR="009835F4" w:rsidRPr="00D46F8C" w:rsidRDefault="009835F4" w:rsidP="003F4E73">
            <w:pPr>
              <w:rPr>
                <w:b/>
              </w:rPr>
            </w:pPr>
            <w:r w:rsidRPr="00D46F8C">
              <w:rPr>
                <w:b/>
              </w:rPr>
              <w:t>1.</w:t>
            </w:r>
          </w:p>
        </w:tc>
        <w:tc>
          <w:tcPr>
            <w:tcW w:w="1086" w:type="dxa"/>
          </w:tcPr>
          <w:p w:rsidR="009835F4" w:rsidRPr="00D46F8C" w:rsidRDefault="009835F4" w:rsidP="003F4E73">
            <w:pPr>
              <w:jc w:val="center"/>
            </w:pPr>
            <w:r w:rsidRPr="00D46F8C">
              <w:t>0,98 и &gt;</w:t>
            </w:r>
          </w:p>
        </w:tc>
        <w:tc>
          <w:tcPr>
            <w:tcW w:w="1080" w:type="dxa"/>
          </w:tcPr>
          <w:p w:rsidR="009835F4" w:rsidRPr="00D46F8C" w:rsidRDefault="009835F4" w:rsidP="003F4E73">
            <w:pPr>
              <w:jc w:val="center"/>
            </w:pPr>
            <w:r w:rsidRPr="00D46F8C">
              <w:t>&lt; 16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t>от 1 до 2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ПДК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t>от 2 фоно-</w:t>
            </w:r>
          </w:p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вых</w:t>
            </w:r>
            <w:proofErr w:type="spellEnd"/>
            <w:r w:rsidRPr="00D46F8C">
              <w:t xml:space="preserve"> </w:t>
            </w:r>
            <w:proofErr w:type="spellStart"/>
            <w:r w:rsidRPr="00D46F8C">
              <w:t>значе</w:t>
            </w:r>
            <w:proofErr w:type="spellEnd"/>
            <w:r w:rsidRPr="00D46F8C">
              <w:t>-</w:t>
            </w:r>
          </w:p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ний</w:t>
            </w:r>
            <w:proofErr w:type="spellEnd"/>
            <w:r w:rsidRPr="00D46F8C">
              <w:t xml:space="preserve"> до ПДК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t>от 1 до 2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ПДК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t>от 2 фоно-</w:t>
            </w:r>
          </w:p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вых</w:t>
            </w:r>
            <w:proofErr w:type="spellEnd"/>
            <w:r w:rsidRPr="00D46F8C">
              <w:t xml:space="preserve"> </w:t>
            </w:r>
            <w:proofErr w:type="spellStart"/>
            <w:r w:rsidRPr="00D46F8C">
              <w:t>значе</w:t>
            </w:r>
            <w:proofErr w:type="spellEnd"/>
            <w:r w:rsidRPr="00D46F8C">
              <w:t>-</w:t>
            </w:r>
          </w:p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ний</w:t>
            </w:r>
            <w:proofErr w:type="spellEnd"/>
            <w:r w:rsidRPr="00D46F8C">
              <w:t xml:space="preserve"> до ПДК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t>от 1 до 2</w:t>
            </w:r>
          </w:p>
          <w:p w:rsidR="009835F4" w:rsidRPr="00D46F8C" w:rsidRDefault="009835F4" w:rsidP="003F4E73">
            <w:pPr>
              <w:jc w:val="center"/>
            </w:pPr>
            <w:r w:rsidRPr="00D46F8C">
              <w:t>ПДК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t>от 2 фоно-</w:t>
            </w:r>
          </w:p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вых</w:t>
            </w:r>
            <w:proofErr w:type="spellEnd"/>
            <w:r w:rsidRPr="00D46F8C">
              <w:t xml:space="preserve"> </w:t>
            </w:r>
            <w:proofErr w:type="spellStart"/>
            <w:r w:rsidRPr="00D46F8C">
              <w:t>значе</w:t>
            </w:r>
            <w:proofErr w:type="spellEnd"/>
            <w:r w:rsidRPr="00D46F8C">
              <w:t>-</w:t>
            </w:r>
          </w:p>
          <w:p w:rsidR="009835F4" w:rsidRPr="00D46F8C" w:rsidRDefault="009835F4" w:rsidP="003F4E73">
            <w:pPr>
              <w:jc w:val="center"/>
            </w:pPr>
            <w:proofErr w:type="spellStart"/>
            <w:r w:rsidRPr="00D46F8C">
              <w:t>ний</w:t>
            </w:r>
            <w:proofErr w:type="spellEnd"/>
            <w:r w:rsidRPr="00D46F8C">
              <w:t xml:space="preserve"> до ПДК</w:t>
            </w:r>
          </w:p>
        </w:tc>
      </w:tr>
      <w:tr w:rsidR="009835F4" w:rsidRPr="00D46F8C" w:rsidTr="003F4E73">
        <w:trPr>
          <w:trHeight w:val="20"/>
        </w:trPr>
        <w:tc>
          <w:tcPr>
            <w:tcW w:w="1186" w:type="dxa"/>
          </w:tcPr>
          <w:p w:rsidR="009835F4" w:rsidRPr="00D46F8C" w:rsidRDefault="009835F4" w:rsidP="003F4E73">
            <w:pPr>
              <w:rPr>
                <w:b/>
              </w:rPr>
            </w:pPr>
            <w:r w:rsidRPr="00D46F8C">
              <w:rPr>
                <w:b/>
              </w:rPr>
              <w:t>2.</w:t>
            </w:r>
          </w:p>
        </w:tc>
        <w:tc>
          <w:tcPr>
            <w:tcW w:w="1086" w:type="dxa"/>
          </w:tcPr>
          <w:p w:rsidR="009835F4" w:rsidRPr="00D46F8C" w:rsidRDefault="009835F4" w:rsidP="003F4E73">
            <w:pPr>
              <w:jc w:val="center"/>
            </w:pPr>
            <w:r w:rsidRPr="00D46F8C">
              <w:t>0,7 - 0,85</w:t>
            </w:r>
          </w:p>
        </w:tc>
        <w:tc>
          <w:tcPr>
            <w:tcW w:w="1080" w:type="dxa"/>
          </w:tcPr>
          <w:p w:rsidR="009835F4" w:rsidRPr="00D46F8C" w:rsidRDefault="009835F4" w:rsidP="003F4E73">
            <w:pPr>
              <w:jc w:val="center"/>
            </w:pPr>
            <w:r w:rsidRPr="00D46F8C">
              <w:t>32 - 128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t>от 2 до 5</w:t>
            </w:r>
          </w:p>
          <w:p w:rsidR="009835F4" w:rsidRPr="00D46F8C" w:rsidRDefault="009835F4" w:rsidP="003F4E73">
            <w:pPr>
              <w:jc w:val="center"/>
            </w:pPr>
            <w:r w:rsidRPr="00D46F8C">
              <w:lastRenderedPageBreak/>
              <w:t>ПДК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lastRenderedPageBreak/>
              <w:t>от ПДК</w:t>
            </w:r>
          </w:p>
          <w:p w:rsidR="009835F4" w:rsidRPr="00D46F8C" w:rsidRDefault="009835F4" w:rsidP="003F4E73">
            <w:pPr>
              <w:jc w:val="center"/>
            </w:pPr>
            <w:r w:rsidRPr="00D46F8C">
              <w:lastRenderedPageBreak/>
              <w:t xml:space="preserve">до </w:t>
            </w:r>
            <w:proofErr w:type="spellStart"/>
            <w:r w:rsidRPr="00D46F8C">
              <w:t>Kmax</w:t>
            </w:r>
            <w:proofErr w:type="spellEnd"/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lastRenderedPageBreak/>
              <w:t>от 2 до 5</w:t>
            </w:r>
          </w:p>
          <w:p w:rsidR="009835F4" w:rsidRPr="00D46F8C" w:rsidRDefault="009835F4" w:rsidP="003F4E73">
            <w:pPr>
              <w:jc w:val="center"/>
            </w:pPr>
            <w:r w:rsidRPr="00D46F8C">
              <w:lastRenderedPageBreak/>
              <w:t>ПДК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lastRenderedPageBreak/>
              <w:t>от ПДК</w:t>
            </w:r>
          </w:p>
          <w:p w:rsidR="009835F4" w:rsidRPr="00D46F8C" w:rsidRDefault="009835F4" w:rsidP="003F4E73">
            <w:pPr>
              <w:jc w:val="center"/>
            </w:pPr>
            <w:r w:rsidRPr="00D46F8C">
              <w:lastRenderedPageBreak/>
              <w:t xml:space="preserve">до </w:t>
            </w:r>
            <w:proofErr w:type="spellStart"/>
            <w:r w:rsidRPr="00D46F8C">
              <w:t>Kmax</w:t>
            </w:r>
            <w:proofErr w:type="spellEnd"/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lastRenderedPageBreak/>
              <w:t>&gt; 5 ПДК</w:t>
            </w:r>
          </w:p>
        </w:tc>
        <w:tc>
          <w:tcPr>
            <w:tcW w:w="1045" w:type="dxa"/>
          </w:tcPr>
          <w:p w:rsidR="009835F4" w:rsidRPr="00D46F8C" w:rsidRDefault="009835F4" w:rsidP="003F4E73">
            <w:pPr>
              <w:jc w:val="center"/>
            </w:pPr>
            <w:r w:rsidRPr="00D46F8C">
              <w:t xml:space="preserve">&gt; </w:t>
            </w:r>
            <w:proofErr w:type="spellStart"/>
            <w:r w:rsidRPr="00D46F8C">
              <w:t>Kmax</w:t>
            </w:r>
            <w:proofErr w:type="spellEnd"/>
          </w:p>
        </w:tc>
      </w:tr>
    </w:tbl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lastRenderedPageBreak/>
        <w:t>Бланк ответа: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1. – 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2. – </w:t>
      </w:r>
    </w:p>
    <w:p w:rsidR="009835F4" w:rsidRPr="00D46F8C" w:rsidRDefault="009835F4" w:rsidP="009835F4">
      <w:pPr>
        <w:ind w:firstLine="284"/>
        <w:rPr>
          <w:b/>
        </w:rPr>
      </w:pPr>
    </w:p>
    <w:p w:rsidR="009835F4" w:rsidRPr="00D46F8C" w:rsidRDefault="009835F4" w:rsidP="009835F4">
      <w:pPr>
        <w:pStyle w:val="a3"/>
        <w:spacing w:line="360" w:lineRule="auto"/>
        <w:jc w:val="center"/>
        <w:rPr>
          <w:b/>
        </w:rPr>
      </w:pPr>
      <w:r w:rsidRPr="00D46F8C">
        <w:rPr>
          <w:b/>
        </w:rPr>
        <w:t>Задание  № 11</w:t>
      </w:r>
    </w:p>
    <w:p w:rsidR="009835F4" w:rsidRPr="00D46F8C" w:rsidRDefault="009835F4" w:rsidP="009835F4">
      <w:pPr>
        <w:ind w:firstLine="708"/>
        <w:rPr>
          <w:b/>
        </w:rPr>
      </w:pPr>
      <w:r w:rsidRPr="00D46F8C">
        <w:rPr>
          <w:b/>
        </w:rPr>
        <w:t>Определите категории загрязнения почвы по рекомендациям по их использованию.</w:t>
      </w:r>
    </w:p>
    <w:p w:rsidR="009835F4" w:rsidRPr="00D46F8C" w:rsidRDefault="009835F4" w:rsidP="009835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625"/>
        <w:gridCol w:w="7786"/>
      </w:tblGrid>
      <w:tr w:rsidR="009835F4" w:rsidRPr="00D46F8C" w:rsidTr="003F4E73">
        <w:tc>
          <w:tcPr>
            <w:tcW w:w="1648" w:type="dxa"/>
          </w:tcPr>
          <w:p w:rsidR="009835F4" w:rsidRPr="00D46F8C" w:rsidRDefault="009835F4" w:rsidP="003F4E73">
            <w:pPr>
              <w:jc w:val="center"/>
            </w:pPr>
            <w:r w:rsidRPr="00D46F8C">
              <w:t>Категории загрязнения почв</w:t>
            </w:r>
          </w:p>
        </w:tc>
        <w:tc>
          <w:tcPr>
            <w:tcW w:w="8161" w:type="dxa"/>
          </w:tcPr>
          <w:p w:rsidR="009835F4" w:rsidRPr="00D46F8C" w:rsidRDefault="009835F4" w:rsidP="003F4E73">
            <w:pPr>
              <w:jc w:val="center"/>
            </w:pPr>
            <w:r w:rsidRPr="00D46F8C">
              <w:t>Рекомендации по использованию почв</w:t>
            </w:r>
          </w:p>
        </w:tc>
      </w:tr>
      <w:tr w:rsidR="009835F4" w:rsidRPr="00D46F8C" w:rsidTr="003F4E73">
        <w:tc>
          <w:tcPr>
            <w:tcW w:w="1648" w:type="dxa"/>
          </w:tcPr>
          <w:p w:rsidR="009835F4" w:rsidRPr="00D46F8C" w:rsidRDefault="009835F4" w:rsidP="003F4E73">
            <w:pPr>
              <w:rPr>
                <w:b/>
              </w:rPr>
            </w:pPr>
            <w:r w:rsidRPr="00D46F8C">
              <w:rPr>
                <w:b/>
              </w:rPr>
              <w:t>1.</w:t>
            </w:r>
          </w:p>
        </w:tc>
        <w:tc>
          <w:tcPr>
            <w:tcW w:w="8161" w:type="dxa"/>
          </w:tcPr>
          <w:p w:rsidR="009835F4" w:rsidRPr="00D46F8C" w:rsidRDefault="009835F4" w:rsidP="003F4E73">
            <w:pPr>
              <w:jc w:val="both"/>
            </w:pPr>
            <w:r w:rsidRPr="00D46F8C">
              <w:t>Вывоз и утилизация на специализированных полигонах. При наличии эпидемиологической опасности - использование после проведения дезинфекции (</w:t>
            </w:r>
            <w:proofErr w:type="spellStart"/>
            <w:r w:rsidRPr="00D46F8C">
              <w:t>дезинвазии</w:t>
            </w:r>
            <w:proofErr w:type="spellEnd"/>
            <w:r w:rsidRPr="00D46F8C">
              <w:t>) по предписанию органов госсанэпидслужбы с последующим лабораторным контролем</w:t>
            </w:r>
          </w:p>
        </w:tc>
      </w:tr>
      <w:tr w:rsidR="009835F4" w:rsidRPr="00D46F8C" w:rsidTr="003F4E73">
        <w:tc>
          <w:tcPr>
            <w:tcW w:w="1648" w:type="dxa"/>
          </w:tcPr>
          <w:p w:rsidR="009835F4" w:rsidRPr="00D46F8C" w:rsidRDefault="009835F4" w:rsidP="003F4E73">
            <w:pPr>
              <w:rPr>
                <w:b/>
              </w:rPr>
            </w:pPr>
            <w:r w:rsidRPr="00D46F8C">
              <w:rPr>
                <w:b/>
              </w:rPr>
              <w:t>2.</w:t>
            </w:r>
          </w:p>
        </w:tc>
        <w:tc>
          <w:tcPr>
            <w:tcW w:w="8161" w:type="dxa"/>
          </w:tcPr>
          <w:p w:rsidR="009835F4" w:rsidRPr="00D46F8C" w:rsidRDefault="009835F4" w:rsidP="003F4E73">
            <w:r w:rsidRPr="00D46F8C">
              <w:t>Использование без ограничений</w:t>
            </w:r>
          </w:p>
        </w:tc>
      </w:tr>
      <w:tr w:rsidR="009835F4" w:rsidRPr="00D46F8C" w:rsidTr="003F4E73">
        <w:tc>
          <w:tcPr>
            <w:tcW w:w="1648" w:type="dxa"/>
          </w:tcPr>
          <w:p w:rsidR="009835F4" w:rsidRPr="00D46F8C" w:rsidRDefault="009835F4" w:rsidP="003F4E73">
            <w:pPr>
              <w:rPr>
                <w:b/>
              </w:rPr>
            </w:pPr>
            <w:r w:rsidRPr="00D46F8C">
              <w:rPr>
                <w:b/>
              </w:rPr>
              <w:t>3.</w:t>
            </w:r>
          </w:p>
        </w:tc>
        <w:tc>
          <w:tcPr>
            <w:tcW w:w="8161" w:type="dxa"/>
          </w:tcPr>
          <w:p w:rsidR="009835F4" w:rsidRPr="00D46F8C" w:rsidRDefault="009835F4" w:rsidP="003F4E73">
            <w:r w:rsidRPr="00D46F8C">
              <w:t>Использование в ходе строительных работ под отсыпки котлованов и выемок, на участках озеленения с подсыпкой слоя чистого грунта не менее 0,2 м</w:t>
            </w:r>
          </w:p>
        </w:tc>
      </w:tr>
    </w:tbl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>Бланк ответа: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1. – 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2. – </w:t>
      </w:r>
    </w:p>
    <w:p w:rsidR="009835F4" w:rsidRPr="00D46F8C" w:rsidRDefault="009835F4" w:rsidP="009835F4">
      <w:pPr>
        <w:pStyle w:val="4"/>
        <w:jc w:val="both"/>
        <w:rPr>
          <w:b/>
          <w:szCs w:val="24"/>
          <w:vertAlign w:val="baseline"/>
        </w:rPr>
      </w:pPr>
      <w:r w:rsidRPr="00D46F8C">
        <w:rPr>
          <w:b/>
          <w:szCs w:val="24"/>
          <w:vertAlign w:val="baseline"/>
        </w:rPr>
        <w:t xml:space="preserve">3. – </w:t>
      </w:r>
    </w:p>
    <w:p w:rsidR="009835F4" w:rsidRPr="00D46F8C" w:rsidRDefault="009835F4" w:rsidP="009835F4">
      <w:pPr>
        <w:pStyle w:val="4"/>
        <w:rPr>
          <w:b/>
          <w:szCs w:val="24"/>
          <w:vertAlign w:val="baseline"/>
        </w:rPr>
      </w:pPr>
    </w:p>
    <w:p w:rsidR="009835F4" w:rsidRPr="00D46F8C" w:rsidRDefault="009835F4" w:rsidP="009835F4">
      <w:pPr>
        <w:pStyle w:val="4"/>
        <w:rPr>
          <w:b/>
          <w:szCs w:val="24"/>
          <w:vertAlign w:val="baseline"/>
        </w:rPr>
      </w:pPr>
    </w:p>
    <w:p w:rsidR="009835F4" w:rsidRPr="00D46F8C" w:rsidRDefault="009835F4" w:rsidP="009835F4">
      <w:pPr>
        <w:pStyle w:val="a3"/>
        <w:spacing w:line="360" w:lineRule="auto"/>
        <w:jc w:val="center"/>
        <w:rPr>
          <w:b/>
        </w:rPr>
      </w:pPr>
    </w:p>
    <w:p w:rsidR="00013182" w:rsidRPr="00D46F8C" w:rsidRDefault="00013182" w:rsidP="00013182"/>
    <w:p w:rsidR="00BA5151" w:rsidRPr="00D46F8C" w:rsidRDefault="00BA5151"/>
    <w:sectPr w:rsidR="00BA5151" w:rsidRPr="00D46F8C" w:rsidSect="00FE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1EF"/>
    <w:multiLevelType w:val="hybridMultilevel"/>
    <w:tmpl w:val="831A09B8"/>
    <w:lvl w:ilvl="0" w:tplc="9DEAB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6ADB"/>
    <w:multiLevelType w:val="hybridMultilevel"/>
    <w:tmpl w:val="831A09B8"/>
    <w:lvl w:ilvl="0" w:tplc="9DEAB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7D0"/>
    <w:multiLevelType w:val="hybridMultilevel"/>
    <w:tmpl w:val="0A9C4014"/>
    <w:lvl w:ilvl="0" w:tplc="B610219E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747B"/>
    <w:multiLevelType w:val="hybridMultilevel"/>
    <w:tmpl w:val="2272BDEC"/>
    <w:lvl w:ilvl="0" w:tplc="B610219E">
      <w:start w:val="1"/>
      <w:numFmt w:val="decimal"/>
      <w:lvlText w:val="%1."/>
      <w:lvlJc w:val="left"/>
      <w:pPr>
        <w:ind w:left="951" w:hanging="360"/>
      </w:pPr>
      <w:rPr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>
    <w:nsid w:val="32A34B3B"/>
    <w:multiLevelType w:val="hybridMultilevel"/>
    <w:tmpl w:val="2D581172"/>
    <w:lvl w:ilvl="0" w:tplc="B610219E">
      <w:start w:val="1"/>
      <w:numFmt w:val="decimal"/>
      <w:lvlText w:val="%1."/>
      <w:lvlJc w:val="left"/>
      <w:pPr>
        <w:ind w:left="1026" w:hanging="360"/>
      </w:pPr>
      <w:rPr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38AB368F"/>
    <w:multiLevelType w:val="hybridMultilevel"/>
    <w:tmpl w:val="84B69D06"/>
    <w:lvl w:ilvl="0" w:tplc="9CACD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96C9E"/>
    <w:multiLevelType w:val="hybridMultilevel"/>
    <w:tmpl w:val="467EA39A"/>
    <w:lvl w:ilvl="0" w:tplc="C69E289E">
      <w:start w:val="1"/>
      <w:numFmt w:val="decimal"/>
      <w:lvlText w:val="%1."/>
      <w:lvlJc w:val="left"/>
      <w:pPr>
        <w:ind w:left="1003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0A477F9"/>
    <w:multiLevelType w:val="hybridMultilevel"/>
    <w:tmpl w:val="B8CAB94A"/>
    <w:lvl w:ilvl="0" w:tplc="B610219E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33F83"/>
    <w:multiLevelType w:val="hybridMultilevel"/>
    <w:tmpl w:val="2D581172"/>
    <w:lvl w:ilvl="0" w:tplc="B610219E">
      <w:start w:val="1"/>
      <w:numFmt w:val="decimal"/>
      <w:lvlText w:val="%1."/>
      <w:lvlJc w:val="left"/>
      <w:pPr>
        <w:ind w:left="1026" w:hanging="360"/>
      </w:pPr>
      <w:rPr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9">
    <w:nsid w:val="591B33FA"/>
    <w:multiLevelType w:val="hybridMultilevel"/>
    <w:tmpl w:val="2272BDEC"/>
    <w:lvl w:ilvl="0" w:tplc="B610219E">
      <w:start w:val="1"/>
      <w:numFmt w:val="decimal"/>
      <w:lvlText w:val="%1."/>
      <w:lvlJc w:val="left"/>
      <w:pPr>
        <w:ind w:left="951" w:hanging="360"/>
      </w:pPr>
      <w:rPr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0">
    <w:nsid w:val="618B57CC"/>
    <w:multiLevelType w:val="hybridMultilevel"/>
    <w:tmpl w:val="D6088306"/>
    <w:lvl w:ilvl="0" w:tplc="B610219E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724DB"/>
    <w:multiLevelType w:val="hybridMultilevel"/>
    <w:tmpl w:val="2870CA80"/>
    <w:lvl w:ilvl="0" w:tplc="39A830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3182"/>
    <w:rsid w:val="00013182"/>
    <w:rsid w:val="00126B69"/>
    <w:rsid w:val="00223D59"/>
    <w:rsid w:val="00475608"/>
    <w:rsid w:val="00836307"/>
    <w:rsid w:val="009835F4"/>
    <w:rsid w:val="00BA5151"/>
    <w:rsid w:val="00BF3DA4"/>
    <w:rsid w:val="00C85AC0"/>
    <w:rsid w:val="00D46F8C"/>
    <w:rsid w:val="00D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31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3182"/>
  </w:style>
  <w:style w:type="paragraph" w:customStyle="1" w:styleId="4">
    <w:name w:val="Стиль4"/>
    <w:basedOn w:val="a"/>
    <w:rsid w:val="009835F4"/>
    <w:pPr>
      <w:jc w:val="center"/>
    </w:pPr>
    <w:rPr>
      <w:szCs w:val="20"/>
      <w:vertAlign w:val="superscript"/>
    </w:rPr>
  </w:style>
  <w:style w:type="paragraph" w:styleId="a5">
    <w:name w:val="Title"/>
    <w:basedOn w:val="a"/>
    <w:link w:val="a6"/>
    <w:qFormat/>
    <w:rsid w:val="009835F4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835F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D596-812E-43BA-9A6D-289F124C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2019-09-28T16:54:00Z</dcterms:created>
  <dcterms:modified xsi:type="dcterms:W3CDTF">2019-09-28T16:54:00Z</dcterms:modified>
</cp:coreProperties>
</file>