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E9" w:rsidRDefault="00BD02E9" w:rsidP="00BD02E9">
      <w:r>
        <w:t xml:space="preserve">Практическое занятие №1. </w:t>
      </w:r>
    </w:p>
    <w:p w:rsidR="00BD02E9" w:rsidRDefault="00BD02E9" w:rsidP="00BD02E9">
      <w:r>
        <w:t xml:space="preserve">1. Тема: Патоморфологические (макро- и микро) изменения в органах и системах при сахарном диабете. </w:t>
      </w:r>
    </w:p>
    <w:p w:rsidR="00BD02E9" w:rsidRDefault="00BD02E9" w:rsidP="00BD02E9">
      <w:r>
        <w:t xml:space="preserve">2. Цель: знать механизмы развития патоморфологических (макро- и микро) изменений в органах и системах при сахарном диабете, уметь определять показания к проведению патоморфологических методов диагностики, владеть навыками диагностики заболеваний с учетом результатов патоморфологических методов диагностики. </w:t>
      </w:r>
    </w:p>
    <w:p w:rsidR="00BD02E9" w:rsidRDefault="00BD02E9" w:rsidP="00BD02E9">
      <w:r>
        <w:t xml:space="preserve">3. Вопросы для самоподготовки: 1. Патоморфологические (макро- и микро) изменения в поджелудочной железе при сахарном диабете. 2. Патоморфологические (макро- и микро) изменения в сердечно-сосудистой системе при сахарном диабете. 3. Патоморфологические (макро- и микро) изменения при </w:t>
      </w:r>
      <w:proofErr w:type="gramStart"/>
      <w:r>
        <w:t>диабетической</w:t>
      </w:r>
      <w:proofErr w:type="gramEnd"/>
      <w:r>
        <w:t xml:space="preserve"> </w:t>
      </w:r>
      <w:proofErr w:type="spellStart"/>
      <w:r>
        <w:t>ретинопатии</w:t>
      </w:r>
      <w:proofErr w:type="spellEnd"/>
      <w:r>
        <w:t xml:space="preserve">. 4. Патоморфологические (макро- и микро) изменения при диабетической нефропатии. 5. Патоморфологические (макро- и микро) изменения при </w:t>
      </w:r>
      <w:proofErr w:type="gramStart"/>
      <w:r>
        <w:t>диабетической</w:t>
      </w:r>
      <w:proofErr w:type="gramEnd"/>
      <w:r>
        <w:t xml:space="preserve"> </w:t>
      </w:r>
      <w:proofErr w:type="spellStart"/>
      <w:r>
        <w:t>нейропатии</w:t>
      </w:r>
      <w:proofErr w:type="spellEnd"/>
      <w:r>
        <w:t xml:space="preserve">. </w:t>
      </w:r>
    </w:p>
    <w:p w:rsidR="00BD02E9" w:rsidRDefault="00BD02E9" w:rsidP="00BD02E9">
      <w:r>
        <w:t xml:space="preserve">4. Основные понятия темы: 1. При сахарном диабете наиболее часто поражается поджелудочная железа. </w:t>
      </w:r>
      <w:proofErr w:type="spellStart"/>
      <w:r>
        <w:t>Макроскопически</w:t>
      </w:r>
      <w:proofErr w:type="spellEnd"/>
      <w:r>
        <w:t xml:space="preserve"> она нередко уменьшена в размере вследствие атрофических </w:t>
      </w:r>
      <w:proofErr w:type="spellStart"/>
      <w:r>
        <w:t>изменений</w:t>
      </w:r>
      <w:proofErr w:type="gramStart"/>
      <w:r>
        <w:t>,н</w:t>
      </w:r>
      <w:proofErr w:type="gramEnd"/>
      <w:r>
        <w:t>аступивших</w:t>
      </w:r>
      <w:proofErr w:type="spellEnd"/>
      <w:r>
        <w:t xml:space="preserve"> в результате развития соединительной ткани или в отдельных случаях вследствие ее недоразвития. Однако часто па секции не удается установить никаких макроскопических изменений. При гистологическом исследовании определяются гиалиновая дегенерация островков, их склероз в результате хронических внутр</w:t>
      </w:r>
      <w:proofErr w:type="gramStart"/>
      <w:r>
        <w:t>и-</w:t>
      </w:r>
      <w:proofErr w:type="gramEnd"/>
      <w:r>
        <w:t xml:space="preserve"> и </w:t>
      </w:r>
      <w:proofErr w:type="spellStart"/>
      <w:r>
        <w:t>внеостровковых</w:t>
      </w:r>
      <w:proofErr w:type="spellEnd"/>
      <w:r>
        <w:t xml:space="preserve"> изменений, </w:t>
      </w:r>
      <w:proofErr w:type="spellStart"/>
      <w:r>
        <w:t>гидропическая</w:t>
      </w:r>
      <w:proofErr w:type="spellEnd"/>
      <w:r>
        <w:t xml:space="preserve"> дегенерация. Все эти процессы в итоге ведут к атрофии и гибели части островков. Л. В. Соболев в 1901 г. одним из первых подверг систематическому </w:t>
      </w:r>
      <w:proofErr w:type="spellStart"/>
      <w:r>
        <w:t>анатомогистологическому</w:t>
      </w:r>
      <w:proofErr w:type="spellEnd"/>
      <w:r>
        <w:t xml:space="preserve"> изучению поджелудочную железу у больных, страдавших сахарным диабетом. Он показал уменьшение числа островков, вплоть до почти полного их исчезновения, и наличие выраженных в них дегенеративных и атрофических изменений. Однако в 2 исследованных случаях диабета (из 15) он не мог установить никаких видимых изменений в островках. 2. При морфологическом исследовании сердец с инфарктом миокарда на фоне сахарного диабета и без него отмечаются в основном однотипные изменения. Однако в наблюдениях с сахарным диабетом обнаруживаются более выраженная лейкоцитарная инфильтрация и слабая </w:t>
      </w:r>
      <w:proofErr w:type="spellStart"/>
      <w:r>
        <w:t>клеточно-мезенхимальная</w:t>
      </w:r>
      <w:proofErr w:type="spellEnd"/>
      <w:r>
        <w:t xml:space="preserve"> реакция при тех же сроках нарушения коронарного кровообращения. В грануляционной и рубцовой тканях, замещающих очаг поражения, и стенках кровеносных сосудов содержалось значительно большее количество </w:t>
      </w:r>
      <w:proofErr w:type="spellStart"/>
      <w:r>
        <w:t>мукополисахаридов</w:t>
      </w:r>
      <w:proofErr w:type="spellEnd"/>
      <w:r>
        <w:t xml:space="preserve">. 3. Во всех случаях для ранних стадий </w:t>
      </w:r>
      <w:proofErr w:type="spellStart"/>
      <w:r>
        <w:t>ретинопатии</w:t>
      </w:r>
      <w:proofErr w:type="spellEnd"/>
      <w:r>
        <w:t xml:space="preserve"> характерны морфологические нарушения: формирование мешотчатых аневризм, дегенерация и исчезновение перицитов, </w:t>
      </w:r>
      <w:proofErr w:type="spellStart"/>
      <w:r>
        <w:t>фенестрация</w:t>
      </w:r>
      <w:proofErr w:type="spellEnd"/>
      <w:r>
        <w:t xml:space="preserve"> эндотелия и нарушение контактных взаимодействий между </w:t>
      </w:r>
      <w:proofErr w:type="spellStart"/>
      <w:r>
        <w:t>эндотелиоцитами</w:t>
      </w:r>
      <w:proofErr w:type="spellEnd"/>
      <w:r>
        <w:t xml:space="preserve">. Также одним из признаков морфологических изменений </w:t>
      </w:r>
      <w:proofErr w:type="gramStart"/>
      <w:r>
        <w:t>при</w:t>
      </w:r>
      <w:proofErr w:type="gramEnd"/>
      <w:r>
        <w:t xml:space="preserve"> диабетической </w:t>
      </w:r>
      <w:proofErr w:type="spellStart"/>
      <w:r>
        <w:t>ретинопатии</w:t>
      </w:r>
      <w:proofErr w:type="spellEnd"/>
      <w:r>
        <w:t xml:space="preserve"> является утолщение базальной мембраны, облитерация </w:t>
      </w:r>
      <w:proofErr w:type="spellStart"/>
      <w:r>
        <w:t>прекапиллярных</w:t>
      </w:r>
      <w:proofErr w:type="spellEnd"/>
      <w:r>
        <w:t xml:space="preserve"> </w:t>
      </w:r>
      <w:proofErr w:type="spellStart"/>
      <w:r>
        <w:t>артериол</w:t>
      </w:r>
      <w:proofErr w:type="spellEnd"/>
      <w:r>
        <w:t xml:space="preserve"> и капилляров. Строение новообразованных сосудов особенно предрасполагает к появлению кровоизлияний. В стенке таких сосудов нередко обнаруживается чередование утолщённых и истончённых </w:t>
      </w:r>
      <w:proofErr w:type="spellStart"/>
      <w:r>
        <w:t>эндотелиоцитов</w:t>
      </w:r>
      <w:proofErr w:type="spellEnd"/>
      <w:r>
        <w:t xml:space="preserve">, усложнение межклеточных контактов. Характерны также плохо развитые, открытые межклеточные соединения. Базальная мембрана в некоторых участках почти полностью отсутствует. По нашему мнению, следствием подобного строения новообразованных сосудов и является их повышенная ломкость, хрупкость и проницаемость. Наряду с патологически изменёнными сосудами, часть сосудов сохраняет свою типичную форму и строение. С современных позиций морфофункциональные </w:t>
      </w:r>
      <w:proofErr w:type="spellStart"/>
      <w:r>
        <w:t>измененияя</w:t>
      </w:r>
      <w:proofErr w:type="spellEnd"/>
      <w:r>
        <w:t xml:space="preserve"> сосудистой стенки </w:t>
      </w:r>
      <w:proofErr w:type="gramStart"/>
      <w:r>
        <w:t>при</w:t>
      </w:r>
      <w:proofErr w:type="gramEnd"/>
      <w:r>
        <w:t xml:space="preserve"> диабетической </w:t>
      </w:r>
      <w:proofErr w:type="spellStart"/>
      <w:r>
        <w:t>ретинопатии</w:t>
      </w:r>
      <w:proofErr w:type="spellEnd"/>
      <w:r>
        <w:t xml:space="preserve"> обусловлены рядом обменных нарушений. Отёк эндотелия возникает вследствие повышения осмотического давления за счёт появления </w:t>
      </w:r>
      <w:proofErr w:type="spellStart"/>
      <w:r>
        <w:t>интрацеллюлярного</w:t>
      </w:r>
      <w:proofErr w:type="spellEnd"/>
      <w:r>
        <w:t xml:space="preserve"> </w:t>
      </w:r>
      <w:proofErr w:type="spellStart"/>
      <w:r>
        <w:t>сорбитола</w:t>
      </w:r>
      <w:proofErr w:type="spellEnd"/>
      <w:r>
        <w:t xml:space="preserve"> при недостатке инсулина. Резкое повышение уровня глюкозы вызывает усиление реакций </w:t>
      </w:r>
      <w:proofErr w:type="spellStart"/>
      <w:r>
        <w:t>неферментного</w:t>
      </w:r>
      <w:proofErr w:type="spellEnd"/>
      <w:r>
        <w:t xml:space="preserve"> взаимодействие глюкозы с белками. Молекулы белков внеклеточного матрикса в результате </w:t>
      </w:r>
      <w:proofErr w:type="spellStart"/>
      <w:r>
        <w:t>гликозилирования</w:t>
      </w:r>
      <w:proofErr w:type="spellEnd"/>
      <w:r>
        <w:t xml:space="preserve"> становятся менее лабильными и затрудняют диффузию веществ между клетками. </w:t>
      </w:r>
      <w:proofErr w:type="spellStart"/>
      <w:r>
        <w:t>Гликозилирование</w:t>
      </w:r>
      <w:proofErr w:type="spellEnd"/>
      <w:r>
        <w:t xml:space="preserve"> </w:t>
      </w:r>
      <w:r>
        <w:lastRenderedPageBreak/>
        <w:t xml:space="preserve">мембран эндотелия кровеносных сосудов приводит к увеличению ковалентного улавливания белков циркулирующей крови. 4. У 50% больных </w:t>
      </w:r>
      <w:proofErr w:type="gramStart"/>
      <w:r>
        <w:t>диабетическим</w:t>
      </w:r>
      <w:proofErr w:type="gramEnd"/>
      <w:r>
        <w:t xml:space="preserve"> </w:t>
      </w:r>
      <w:proofErr w:type="spellStart"/>
      <w:r>
        <w:t>гломерулосклерозом</w:t>
      </w:r>
      <w:proofErr w:type="spellEnd"/>
      <w:r>
        <w:t xml:space="preserve"> почки увеличены, у остальных - нормальных размеров или уменьшены. В 1936 г. </w:t>
      </w:r>
      <w:proofErr w:type="spellStart"/>
      <w:r>
        <w:t>Киммельстил</w:t>
      </w:r>
      <w:proofErr w:type="spellEnd"/>
      <w:r>
        <w:t xml:space="preserve"> и Уилсон впервые описали узелковую форму поражения почек при условии сахарного диабета под названием диабетического </w:t>
      </w:r>
      <w:proofErr w:type="spellStart"/>
      <w:r>
        <w:t>гломерулосклероза</w:t>
      </w:r>
      <w:proofErr w:type="spellEnd"/>
      <w:r>
        <w:t xml:space="preserve">. Диффузная форма встречается чаще, </w:t>
      </w:r>
      <w:proofErr w:type="spellStart"/>
      <w:r>
        <w:t>характеризуетсяогрубением</w:t>
      </w:r>
      <w:proofErr w:type="spellEnd"/>
      <w:r>
        <w:t xml:space="preserve"> ГБМ, ее </w:t>
      </w:r>
      <w:proofErr w:type="spellStart"/>
      <w:r>
        <w:t>гиалинизацией</w:t>
      </w:r>
      <w:proofErr w:type="spellEnd"/>
      <w:r>
        <w:t xml:space="preserve"> и пролиферацией </w:t>
      </w:r>
      <w:proofErr w:type="spellStart"/>
      <w:r>
        <w:t>мезангии</w:t>
      </w:r>
      <w:proofErr w:type="spellEnd"/>
      <w:r>
        <w:t>. Оба типа клубочковых изменений часто сочетаются. Некоторые авторы описывают экссудативную форму, которая делится на 2 «малые» формы: «</w:t>
      </w:r>
      <w:proofErr w:type="spellStart"/>
      <w:r>
        <w:t>фибриноидная</w:t>
      </w:r>
      <w:proofErr w:type="spellEnd"/>
      <w:r>
        <w:t xml:space="preserve"> шляпа» - эозинофильные образования на периферии клубочка, «</w:t>
      </w:r>
      <w:proofErr w:type="spellStart"/>
      <w:r>
        <w:t>капсулярное</w:t>
      </w:r>
      <w:proofErr w:type="spellEnd"/>
      <w:r>
        <w:t xml:space="preserve"> пятно» - отложения 5-липопротеидов и фибрина на внутренней стороне почечной капсулы. В среднем 36% клубочков у больных диабетическим </w:t>
      </w:r>
      <w:proofErr w:type="spellStart"/>
      <w:r>
        <w:t>гломерулосклерозом</w:t>
      </w:r>
      <w:proofErr w:type="spellEnd"/>
      <w:r>
        <w:t xml:space="preserve"> с инсулинозависимым сахарным диабетом находится в состоянии выраженной окклюзии. Степень пролиферации </w:t>
      </w:r>
      <w:proofErr w:type="spellStart"/>
      <w:r>
        <w:t>мезангии</w:t>
      </w:r>
      <w:proofErr w:type="spellEnd"/>
      <w:r>
        <w:t xml:space="preserve"> при этом заболевании </w:t>
      </w:r>
      <w:proofErr w:type="spellStart"/>
      <w:r>
        <w:t>коррелирует</w:t>
      </w:r>
      <w:proofErr w:type="spellEnd"/>
      <w:r>
        <w:t xml:space="preserve"> с тяжестью течения нефропатии; корреляции между толщиной ГБМ, скоростью КФ, </w:t>
      </w:r>
      <w:proofErr w:type="spellStart"/>
      <w:r>
        <w:t>микропротеинурией</w:t>
      </w:r>
      <w:proofErr w:type="spellEnd"/>
      <w:r>
        <w:t xml:space="preserve"> и артериальной гипертензией не обнаружено. Существует зависимость между степенью морфологических изменений почек и типом диабетической нефропатии. Изменения в канальцах неспецифические. Гистологические изменения не всегда соответствуют течению болезни, особенно при узелковой форме, но стадия артериальной гипертензии напрямую зависит от выраженности изменений в </w:t>
      </w:r>
      <w:proofErr w:type="spellStart"/>
      <w:r>
        <w:t>артериолах</w:t>
      </w:r>
      <w:proofErr w:type="spellEnd"/>
      <w:r>
        <w:t xml:space="preserve">. Диффузная форма раньше и чаще приводит к азотемии; она является следствием прогрессирования узелковой формы. 5. Морфологические изменения нервной ткани у больных сахарным диабетом достаточно специфичны и отмечаются во всех отделах центральной, периферической и вегетативной нервной системы. Изменения характеризуются уменьшением числа аксонов в нервных стволах. В начале процесса поражаются более тонкие, </w:t>
      </w:r>
      <w:proofErr w:type="spellStart"/>
      <w:r>
        <w:t>безмиелиновые</w:t>
      </w:r>
      <w:proofErr w:type="spellEnd"/>
      <w:r>
        <w:t xml:space="preserve"> волокна, в дальнейшем происходит их истончение и </w:t>
      </w:r>
      <w:proofErr w:type="spellStart"/>
      <w:r>
        <w:t>демиелинизация</w:t>
      </w:r>
      <w:proofErr w:type="spellEnd"/>
      <w:r>
        <w:t xml:space="preserve">, повреждение </w:t>
      </w:r>
      <w:proofErr w:type="spellStart"/>
      <w:r>
        <w:t>леммоцитов</w:t>
      </w:r>
      <w:proofErr w:type="spellEnd"/>
      <w:r>
        <w:t xml:space="preserve"> (</w:t>
      </w:r>
      <w:proofErr w:type="spellStart"/>
      <w:r>
        <w:t>шванновских</w:t>
      </w:r>
      <w:proofErr w:type="spellEnd"/>
      <w:r>
        <w:t xml:space="preserve"> клеток) вплоть до полной дегенерации. Все это приводит к </w:t>
      </w:r>
      <w:proofErr w:type="spellStart"/>
      <w:r>
        <w:t>денервации</w:t>
      </w:r>
      <w:proofErr w:type="spellEnd"/>
      <w:r>
        <w:t xml:space="preserve"> тканей, причем дегенеративные изменения происходят и в нервных ганглиях, в результате чего уменьшается число клеточных структур. Нарушение утилизации глюкозы через </w:t>
      </w:r>
      <w:proofErr w:type="spellStart"/>
      <w:r>
        <w:t>полиоловый</w:t>
      </w:r>
      <w:proofErr w:type="spellEnd"/>
      <w:r>
        <w:t xml:space="preserve"> шунт, снижение образования АТФ и снижение активности </w:t>
      </w:r>
      <w:proofErr w:type="spellStart"/>
      <w:r>
        <w:t>Nа+</w:t>
      </w:r>
      <w:proofErr w:type="spellEnd"/>
      <w:r>
        <w:t xml:space="preserve">/K+ – АТФ– </w:t>
      </w:r>
      <w:proofErr w:type="gramStart"/>
      <w:r>
        <w:t>аз</w:t>
      </w:r>
      <w:proofErr w:type="gramEnd"/>
      <w:r>
        <w:t xml:space="preserve">ы, приводит к накоплению внутриклеточного </w:t>
      </w:r>
      <w:proofErr w:type="spellStart"/>
      <w:r>
        <w:t>Nа+</w:t>
      </w:r>
      <w:proofErr w:type="spellEnd"/>
      <w:r>
        <w:t xml:space="preserve"> и структурным изменениям нейронов, снижению скорости проведения импульса по миелиновым волокнам у больных сахарным диабетом. Накопление </w:t>
      </w:r>
      <w:proofErr w:type="spellStart"/>
      <w:r>
        <w:t>сорбитола</w:t>
      </w:r>
      <w:proofErr w:type="spellEnd"/>
      <w:r>
        <w:t xml:space="preserve"> в клетках способствует снижению поступления в клетку </w:t>
      </w:r>
      <w:proofErr w:type="spellStart"/>
      <w:r>
        <w:t>миоинозитола</w:t>
      </w:r>
      <w:proofErr w:type="spellEnd"/>
      <w:r>
        <w:t xml:space="preserve">, из которого синтезируется </w:t>
      </w:r>
      <w:proofErr w:type="spellStart"/>
      <w:r>
        <w:t>фосфоинозитол</w:t>
      </w:r>
      <w:proofErr w:type="spellEnd"/>
      <w:r>
        <w:t xml:space="preserve"> – основной регулятор </w:t>
      </w:r>
      <w:proofErr w:type="spellStart"/>
      <w:proofErr w:type="gramStart"/>
      <w:r>
        <w:t>N</w:t>
      </w:r>
      <w:proofErr w:type="gramEnd"/>
      <w:r>
        <w:t>а+</w:t>
      </w:r>
      <w:proofErr w:type="spellEnd"/>
      <w:r>
        <w:t xml:space="preserve"> / K+ – АТФ–азы. Другим метаболическим нарушением в условиях гипергликемии является </w:t>
      </w:r>
      <w:proofErr w:type="spellStart"/>
      <w:r>
        <w:t>гликирование</w:t>
      </w:r>
      <w:proofErr w:type="spellEnd"/>
      <w:r>
        <w:t xml:space="preserve"> белков, в частности, белковых структур нервного волокна. </w:t>
      </w:r>
      <w:proofErr w:type="spellStart"/>
      <w:r>
        <w:t>Гликирование</w:t>
      </w:r>
      <w:proofErr w:type="spellEnd"/>
      <w:r>
        <w:t xml:space="preserve">– </w:t>
      </w:r>
      <w:proofErr w:type="gramStart"/>
      <w:r>
        <w:t>эт</w:t>
      </w:r>
      <w:proofErr w:type="gramEnd"/>
      <w:r>
        <w:t xml:space="preserve">о процесс соединения альдегидной группы углеводной молекулы (глюкоза, фруктоза) и аминогруппы белковой молекулы без участия ферментов. </w:t>
      </w:r>
      <w:proofErr w:type="spellStart"/>
      <w:r>
        <w:t>Гликирование</w:t>
      </w:r>
      <w:proofErr w:type="spellEnd"/>
      <w:r>
        <w:t xml:space="preserve"> миелина приводит к нарушению проводимости по нервному волокну. </w:t>
      </w:r>
      <w:proofErr w:type="spellStart"/>
      <w:r>
        <w:t>Гликирование</w:t>
      </w:r>
      <w:proofErr w:type="spellEnd"/>
      <w:r>
        <w:t xml:space="preserve"> ферментов (</w:t>
      </w:r>
      <w:proofErr w:type="spellStart"/>
      <w:r>
        <w:t>альдозредуктазы</w:t>
      </w:r>
      <w:proofErr w:type="spellEnd"/>
      <w:r>
        <w:t xml:space="preserve">, </w:t>
      </w:r>
      <w:proofErr w:type="spellStart"/>
      <w:r>
        <w:t>сорбитолдегидрогеназы</w:t>
      </w:r>
      <w:proofErr w:type="spellEnd"/>
      <w:r>
        <w:t xml:space="preserve">) способствует еще большему энергетическому дефициту нервной клетки. </w:t>
      </w:r>
    </w:p>
    <w:p w:rsidR="00BD02E9" w:rsidRDefault="00BD02E9" w:rsidP="00BD02E9">
      <w:r>
        <w:t>5. Рекомендуемая литература: 1. Патологическая анатомия. Национальное руководство + CD</w:t>
      </w:r>
      <w:proofErr w:type="gramStart"/>
      <w:r>
        <w:t xml:space="preserve"> / П</w:t>
      </w:r>
      <w:proofErr w:type="gramEnd"/>
      <w:r>
        <w:t xml:space="preserve">од ред. М.А. </w:t>
      </w:r>
      <w:proofErr w:type="spellStart"/>
      <w:r>
        <w:t>Пальцева</w:t>
      </w:r>
      <w:proofErr w:type="spellEnd"/>
      <w:r>
        <w:t xml:space="preserve">, Л.В. </w:t>
      </w:r>
      <w:proofErr w:type="spellStart"/>
      <w:r>
        <w:t>Кактурского</w:t>
      </w:r>
      <w:proofErr w:type="spellEnd"/>
      <w:r>
        <w:t xml:space="preserve">, О.В. </w:t>
      </w:r>
      <w:proofErr w:type="spellStart"/>
      <w:r>
        <w:t>Зайратьянца</w:t>
      </w:r>
      <w:proofErr w:type="spellEnd"/>
      <w:r>
        <w:t xml:space="preserve">. – М.: </w:t>
      </w:r>
      <w:proofErr w:type="spellStart"/>
      <w:r>
        <w:t>ГЭОТАР-Медиа</w:t>
      </w:r>
      <w:proofErr w:type="spellEnd"/>
      <w:r>
        <w:t xml:space="preserve">, 2011. – 1264 С. 2. Струков А. И. Патологическая анатомия: учебник / А. И. Струков, В. В. Серов. – 5-е изд., стереотип. – М.: </w:t>
      </w:r>
      <w:proofErr w:type="spellStart"/>
      <w:r>
        <w:t>Литтерра</w:t>
      </w:r>
      <w:proofErr w:type="spellEnd"/>
      <w:r>
        <w:t xml:space="preserve">, 2011. – 848 с.: ил </w:t>
      </w:r>
    </w:p>
    <w:p w:rsidR="00712498" w:rsidRPr="00BD02E9" w:rsidRDefault="00BD02E9" w:rsidP="00BD02E9">
      <w:r>
        <w:t xml:space="preserve">6. Самостоятельная работа ординаторов к </w:t>
      </w:r>
      <w:proofErr w:type="spellStart"/>
      <w:r>
        <w:t>занятию</w:t>
      </w:r>
      <w:proofErr w:type="gramStart"/>
      <w:r>
        <w:t>.а</w:t>
      </w:r>
      <w:proofErr w:type="spellEnd"/>
      <w:proofErr w:type="gramEnd"/>
      <w:r>
        <w:t xml:space="preserve">) Обязательная: </w:t>
      </w:r>
      <w:proofErr w:type="spellStart"/>
      <w:r>
        <w:t>курация</w:t>
      </w:r>
      <w:proofErr w:type="spellEnd"/>
      <w:r>
        <w:t xml:space="preserve"> больных, работа с лекционным материалом, работа с учебниками, учебными пособиями, информационно-литературный поиск, подготовка реферата, доклада, подготовка к рубежному контролю. б) Необязательная: участие в конкурсе рефератов, защита рефератов, написание историй болезни. Контроль самостоятельной работы: тестирование, собеседование</w:t>
      </w:r>
    </w:p>
    <w:sectPr w:rsidR="00712498" w:rsidRPr="00BD02E9" w:rsidSect="00F9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43B2C"/>
    <w:lvl w:ilvl="0">
      <w:numFmt w:val="bullet"/>
      <w:lvlText w:val="*"/>
      <w:lvlJc w:val="left"/>
    </w:lvl>
  </w:abstractNum>
  <w:abstractNum w:abstractNumId="1">
    <w:nsid w:val="0BC706D1"/>
    <w:multiLevelType w:val="hybridMultilevel"/>
    <w:tmpl w:val="B844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C19AF"/>
    <w:multiLevelType w:val="hybridMultilevel"/>
    <w:tmpl w:val="99861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A5C0D"/>
    <w:multiLevelType w:val="singleLevel"/>
    <w:tmpl w:val="4128104E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35D02611"/>
    <w:multiLevelType w:val="hybridMultilevel"/>
    <w:tmpl w:val="349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ED"/>
    <w:rsid w:val="00014AF6"/>
    <w:rsid w:val="0009531E"/>
    <w:rsid w:val="00245416"/>
    <w:rsid w:val="002816B8"/>
    <w:rsid w:val="002B7888"/>
    <w:rsid w:val="002C4369"/>
    <w:rsid w:val="00333A32"/>
    <w:rsid w:val="004104A9"/>
    <w:rsid w:val="00491E6E"/>
    <w:rsid w:val="0049346F"/>
    <w:rsid w:val="00496DED"/>
    <w:rsid w:val="004B418A"/>
    <w:rsid w:val="004B7755"/>
    <w:rsid w:val="00541255"/>
    <w:rsid w:val="005F7D09"/>
    <w:rsid w:val="006D553E"/>
    <w:rsid w:val="007322B2"/>
    <w:rsid w:val="008C1A4D"/>
    <w:rsid w:val="00907968"/>
    <w:rsid w:val="00954C17"/>
    <w:rsid w:val="009C4515"/>
    <w:rsid w:val="00AC3D89"/>
    <w:rsid w:val="00AE0A61"/>
    <w:rsid w:val="00B21CC2"/>
    <w:rsid w:val="00B67A49"/>
    <w:rsid w:val="00BD02E9"/>
    <w:rsid w:val="00C02BC0"/>
    <w:rsid w:val="00CF25FA"/>
    <w:rsid w:val="00DC1E33"/>
    <w:rsid w:val="00DE6D69"/>
    <w:rsid w:val="00E178B2"/>
    <w:rsid w:val="00E62D7E"/>
    <w:rsid w:val="00E97C64"/>
    <w:rsid w:val="00ED0B0F"/>
    <w:rsid w:val="00F959C0"/>
    <w:rsid w:val="00FF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8C1A4D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uiPriority w:val="99"/>
    <w:rsid w:val="008C1A4D"/>
    <w:pPr>
      <w:widowControl w:val="0"/>
      <w:autoSpaceDE w:val="0"/>
      <w:autoSpaceDN w:val="0"/>
      <w:adjustRightInd w:val="0"/>
      <w:spacing w:line="276" w:lineRule="exact"/>
      <w:ind w:firstLine="1426"/>
      <w:jc w:val="both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8C1A4D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Times New Roman"/>
    </w:rPr>
  </w:style>
  <w:style w:type="paragraph" w:customStyle="1" w:styleId="Style63">
    <w:name w:val="Style63"/>
    <w:basedOn w:val="a"/>
    <w:uiPriority w:val="99"/>
    <w:rsid w:val="008C1A4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8">
    <w:name w:val="Style68"/>
    <w:basedOn w:val="a"/>
    <w:uiPriority w:val="99"/>
    <w:rsid w:val="008C1A4D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79">
    <w:name w:val="Style79"/>
    <w:basedOn w:val="a"/>
    <w:uiPriority w:val="99"/>
    <w:rsid w:val="008C1A4D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97">
    <w:name w:val="Style97"/>
    <w:basedOn w:val="a"/>
    <w:uiPriority w:val="99"/>
    <w:rsid w:val="008C1A4D"/>
    <w:pPr>
      <w:widowControl w:val="0"/>
      <w:autoSpaceDE w:val="0"/>
      <w:autoSpaceDN w:val="0"/>
      <w:adjustRightInd w:val="0"/>
      <w:spacing w:line="278" w:lineRule="exact"/>
      <w:ind w:hanging="149"/>
    </w:pPr>
    <w:rPr>
      <w:rFonts w:eastAsia="Times New Roman"/>
    </w:rPr>
  </w:style>
  <w:style w:type="character" w:customStyle="1" w:styleId="FontStyle181">
    <w:name w:val="Font Style181"/>
    <w:basedOn w:val="a0"/>
    <w:uiPriority w:val="99"/>
    <w:rsid w:val="008C1A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2">
    <w:name w:val="Font Style182"/>
    <w:basedOn w:val="a0"/>
    <w:uiPriority w:val="99"/>
    <w:rsid w:val="008C1A4D"/>
    <w:rPr>
      <w:rFonts w:ascii="Times New Roman" w:hAnsi="Times New Roman" w:cs="Times New Roman"/>
      <w:sz w:val="24"/>
      <w:szCs w:val="24"/>
    </w:rPr>
  </w:style>
  <w:style w:type="character" w:customStyle="1" w:styleId="FontStyle235">
    <w:name w:val="Font Style235"/>
    <w:basedOn w:val="a0"/>
    <w:uiPriority w:val="99"/>
    <w:rsid w:val="005412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4">
    <w:name w:val="Style114"/>
    <w:basedOn w:val="a"/>
    <w:uiPriority w:val="99"/>
    <w:rsid w:val="0054125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34">
    <w:name w:val="Font Style234"/>
    <w:basedOn w:val="a0"/>
    <w:uiPriority w:val="99"/>
    <w:rsid w:val="00541255"/>
    <w:rPr>
      <w:rFonts w:ascii="Times New Roman" w:hAnsi="Times New Roman" w:cs="Times New Roman"/>
      <w:sz w:val="22"/>
      <w:szCs w:val="22"/>
    </w:rPr>
  </w:style>
  <w:style w:type="paragraph" w:customStyle="1" w:styleId="Style168">
    <w:name w:val="Style168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541255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paragraph" w:customStyle="1" w:styleId="Style80">
    <w:name w:val="Style80"/>
    <w:basedOn w:val="a"/>
    <w:uiPriority w:val="99"/>
    <w:rsid w:val="00541255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Times New Roman"/>
    </w:rPr>
  </w:style>
  <w:style w:type="paragraph" w:customStyle="1" w:styleId="Style89">
    <w:name w:val="Style89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3">
    <w:name w:val="Style93"/>
    <w:basedOn w:val="a"/>
    <w:uiPriority w:val="99"/>
    <w:rsid w:val="00541255"/>
    <w:pPr>
      <w:widowControl w:val="0"/>
      <w:autoSpaceDE w:val="0"/>
      <w:autoSpaceDN w:val="0"/>
      <w:adjustRightInd w:val="0"/>
      <w:spacing w:line="275" w:lineRule="exact"/>
      <w:ind w:firstLine="2650"/>
    </w:pPr>
    <w:rPr>
      <w:rFonts w:eastAsia="Times New Roman"/>
    </w:rPr>
  </w:style>
  <w:style w:type="paragraph" w:customStyle="1" w:styleId="Style154">
    <w:name w:val="Style154"/>
    <w:basedOn w:val="a"/>
    <w:uiPriority w:val="99"/>
    <w:rsid w:val="00541255"/>
    <w:pPr>
      <w:widowControl w:val="0"/>
      <w:autoSpaceDE w:val="0"/>
      <w:autoSpaceDN w:val="0"/>
      <w:adjustRightInd w:val="0"/>
      <w:spacing w:line="485" w:lineRule="exact"/>
    </w:pPr>
    <w:rPr>
      <w:rFonts w:eastAsia="Times New Roman"/>
    </w:rPr>
  </w:style>
  <w:style w:type="paragraph" w:customStyle="1" w:styleId="Style159">
    <w:name w:val="Style159"/>
    <w:basedOn w:val="a"/>
    <w:uiPriority w:val="99"/>
    <w:rsid w:val="0054125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70">
    <w:name w:val="Style170"/>
    <w:basedOn w:val="a"/>
    <w:uiPriority w:val="99"/>
    <w:rsid w:val="00541255"/>
    <w:pPr>
      <w:widowControl w:val="0"/>
      <w:autoSpaceDE w:val="0"/>
      <w:autoSpaceDN w:val="0"/>
      <w:adjustRightInd w:val="0"/>
      <w:spacing w:line="278" w:lineRule="exact"/>
      <w:ind w:firstLine="667"/>
    </w:pPr>
    <w:rPr>
      <w:rFonts w:eastAsia="Times New Roman"/>
    </w:rPr>
  </w:style>
  <w:style w:type="paragraph" w:customStyle="1" w:styleId="Style174">
    <w:name w:val="Style174"/>
    <w:basedOn w:val="a"/>
    <w:uiPriority w:val="99"/>
    <w:rsid w:val="00541255"/>
    <w:pPr>
      <w:widowControl w:val="0"/>
      <w:autoSpaceDE w:val="0"/>
      <w:autoSpaceDN w:val="0"/>
      <w:adjustRightInd w:val="0"/>
      <w:spacing w:line="274" w:lineRule="exact"/>
      <w:ind w:firstLine="370"/>
    </w:pPr>
    <w:rPr>
      <w:rFonts w:eastAsia="Times New Roman"/>
    </w:rPr>
  </w:style>
  <w:style w:type="paragraph" w:customStyle="1" w:styleId="Style177">
    <w:name w:val="Style177"/>
    <w:basedOn w:val="a"/>
    <w:uiPriority w:val="99"/>
    <w:rsid w:val="00541255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181">
    <w:name w:val="Style181"/>
    <w:basedOn w:val="a"/>
    <w:uiPriority w:val="99"/>
    <w:rsid w:val="00541255"/>
    <w:pPr>
      <w:widowControl w:val="0"/>
      <w:autoSpaceDE w:val="0"/>
      <w:autoSpaceDN w:val="0"/>
      <w:adjustRightInd w:val="0"/>
      <w:spacing w:line="566" w:lineRule="exact"/>
      <w:ind w:hanging="346"/>
    </w:pPr>
    <w:rPr>
      <w:rFonts w:eastAsia="Times New Roman"/>
    </w:rPr>
  </w:style>
  <w:style w:type="paragraph" w:customStyle="1" w:styleId="Style182">
    <w:name w:val="Style182"/>
    <w:basedOn w:val="a"/>
    <w:uiPriority w:val="99"/>
    <w:rsid w:val="00541255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yle184">
    <w:name w:val="Style184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5">
    <w:name w:val="Style185"/>
    <w:basedOn w:val="a"/>
    <w:uiPriority w:val="99"/>
    <w:rsid w:val="005412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9">
    <w:name w:val="Style189"/>
    <w:basedOn w:val="a"/>
    <w:uiPriority w:val="99"/>
    <w:rsid w:val="00541255"/>
    <w:pPr>
      <w:widowControl w:val="0"/>
      <w:autoSpaceDE w:val="0"/>
      <w:autoSpaceDN w:val="0"/>
      <w:adjustRightInd w:val="0"/>
      <w:spacing w:line="557" w:lineRule="exact"/>
      <w:ind w:firstLine="360"/>
    </w:pPr>
    <w:rPr>
      <w:rFonts w:eastAsia="Times New Roman"/>
    </w:rPr>
  </w:style>
  <w:style w:type="paragraph" w:customStyle="1" w:styleId="Style197">
    <w:name w:val="Style197"/>
    <w:basedOn w:val="a"/>
    <w:uiPriority w:val="99"/>
    <w:rsid w:val="0054125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42">
    <w:name w:val="Font Style242"/>
    <w:basedOn w:val="a0"/>
    <w:uiPriority w:val="99"/>
    <w:rsid w:val="0054125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43">
    <w:name w:val="Font Style243"/>
    <w:basedOn w:val="a0"/>
    <w:uiPriority w:val="99"/>
    <w:rsid w:val="005412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6D553E"/>
    <w:pPr>
      <w:widowControl w:val="0"/>
      <w:autoSpaceDE w:val="0"/>
      <w:autoSpaceDN w:val="0"/>
      <w:adjustRightInd w:val="0"/>
      <w:spacing w:line="278" w:lineRule="exact"/>
      <w:ind w:firstLine="1435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6D553E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6D55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72">
    <w:name w:val="Style72"/>
    <w:basedOn w:val="a"/>
    <w:uiPriority w:val="99"/>
    <w:rsid w:val="006D55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88">
    <w:name w:val="Style88"/>
    <w:basedOn w:val="a"/>
    <w:uiPriority w:val="99"/>
    <w:rsid w:val="006D553E"/>
    <w:pPr>
      <w:widowControl w:val="0"/>
      <w:autoSpaceDE w:val="0"/>
      <w:autoSpaceDN w:val="0"/>
      <w:adjustRightInd w:val="0"/>
      <w:spacing w:line="275" w:lineRule="exact"/>
      <w:ind w:firstLine="998"/>
      <w:jc w:val="both"/>
    </w:pPr>
    <w:rPr>
      <w:rFonts w:eastAsia="Times New Roman"/>
    </w:rPr>
  </w:style>
  <w:style w:type="paragraph" w:customStyle="1" w:styleId="Style149">
    <w:name w:val="Style149"/>
    <w:basedOn w:val="a"/>
    <w:uiPriority w:val="99"/>
    <w:rsid w:val="006D553E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</w:rPr>
  </w:style>
  <w:style w:type="character" w:customStyle="1" w:styleId="FontStyle176">
    <w:name w:val="Font Style176"/>
    <w:basedOn w:val="a0"/>
    <w:uiPriority w:val="99"/>
    <w:rsid w:val="006D553E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0">
    <w:name w:val="Style140"/>
    <w:basedOn w:val="a"/>
    <w:uiPriority w:val="99"/>
    <w:rsid w:val="00AC3D89"/>
    <w:pPr>
      <w:widowControl w:val="0"/>
      <w:autoSpaceDE w:val="0"/>
      <w:autoSpaceDN w:val="0"/>
      <w:adjustRightInd w:val="0"/>
      <w:spacing w:line="276" w:lineRule="exact"/>
      <w:ind w:firstLine="600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24</cp:revision>
  <dcterms:created xsi:type="dcterms:W3CDTF">2016-05-08T09:52:00Z</dcterms:created>
  <dcterms:modified xsi:type="dcterms:W3CDTF">2016-05-09T05:57:00Z</dcterms:modified>
</cp:coreProperties>
</file>