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3C482F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31.08.3</w:t>
      </w:r>
      <w:r w:rsidR="00D10017">
        <w:rPr>
          <w:rFonts w:ascii="Times New Roman" w:hAnsi="Times New Roman"/>
          <w:sz w:val="28"/>
          <w:szCs w:val="28"/>
        </w:rPr>
        <w:t>7 Клиническая фармакология</w:t>
      </w:r>
      <w:r w:rsidR="00D11B27"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652BA" w:rsidRDefault="002652BA" w:rsidP="002652B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4"/>
          <w:szCs w:val="24"/>
        </w:rPr>
        <w:t>31.08.</w:t>
      </w:r>
      <w:r w:rsidR="004E49DE">
        <w:rPr>
          <w:rFonts w:ascii="Times New Roman" w:hAnsi="Times New Roman"/>
          <w:sz w:val="24"/>
          <w:szCs w:val="24"/>
        </w:rPr>
        <w:t>3</w:t>
      </w:r>
      <w:r w:rsidR="00D10017">
        <w:rPr>
          <w:rFonts w:ascii="Times New Roman" w:hAnsi="Times New Roman"/>
          <w:sz w:val="24"/>
          <w:szCs w:val="24"/>
        </w:rPr>
        <w:t>7 Клиническая фармакология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82" w:rsidRDefault="00040C82" w:rsidP="00CF7355">
      <w:pPr>
        <w:spacing w:after="0" w:line="240" w:lineRule="auto"/>
      </w:pPr>
      <w:r>
        <w:separator/>
      </w:r>
    </w:p>
  </w:endnote>
  <w:endnote w:type="continuationSeparator" w:id="0">
    <w:p w:rsidR="00040C82" w:rsidRDefault="00040C8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6B0C05">
        <w:pPr>
          <w:pStyle w:val="aa"/>
          <w:jc w:val="right"/>
        </w:pPr>
        <w:fldSimple w:instr="PAGE   \* MERGEFORMAT">
          <w:r w:rsidR="00D10017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82" w:rsidRDefault="00040C82" w:rsidP="00CF7355">
      <w:pPr>
        <w:spacing w:after="0" w:line="240" w:lineRule="auto"/>
      </w:pPr>
      <w:r>
        <w:separator/>
      </w:r>
    </w:p>
  </w:footnote>
  <w:footnote w:type="continuationSeparator" w:id="0">
    <w:p w:rsidR="00040C82" w:rsidRDefault="00040C8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A0E97"/>
    <w:rsid w:val="001C71E7"/>
    <w:rsid w:val="001F71BA"/>
    <w:rsid w:val="002218AB"/>
    <w:rsid w:val="00230E1D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20B0D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4753-CE99-4DB4-9B65-1D2D9522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2019-04-06T12:38:00Z</dcterms:created>
  <dcterms:modified xsi:type="dcterms:W3CDTF">2019-04-06T12:38:00Z</dcterms:modified>
</cp:coreProperties>
</file>