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4C" w:rsidRPr="007D7D4C" w:rsidRDefault="007D7D4C" w:rsidP="007D7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D4C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D7D4C" w:rsidRPr="007D7D4C" w:rsidRDefault="007D7D4C" w:rsidP="007D7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D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высшего образования </w:t>
      </w:r>
    </w:p>
    <w:p w:rsidR="007D7D4C" w:rsidRPr="007D7D4C" w:rsidRDefault="007D7D4C" w:rsidP="007D7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D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«Оренбургский государственный медицинский университет» </w:t>
      </w:r>
    </w:p>
    <w:p w:rsidR="007D7D4C" w:rsidRPr="007D7D4C" w:rsidRDefault="007D7D4C" w:rsidP="007D7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D4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7D7D4C" w:rsidRPr="007D7D4C" w:rsidRDefault="007D7D4C" w:rsidP="007D7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D4C" w:rsidRDefault="007D7D4C" w:rsidP="007D7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D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ФГБОУ ВО </w:t>
      </w:r>
      <w:proofErr w:type="spellStart"/>
      <w:r w:rsidRPr="007D7D4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ОрГМУ</w:t>
      </w:r>
      <w:proofErr w:type="spellEnd"/>
      <w:r w:rsidRPr="007D7D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Минздрава России</w:t>
      </w:r>
    </w:p>
    <w:p w:rsidR="00B47C5C" w:rsidRDefault="00B47C5C" w:rsidP="007D7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0BC" w:rsidRDefault="002860BC" w:rsidP="007D7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0BC" w:rsidRPr="007D7D4C" w:rsidRDefault="002860BC" w:rsidP="007D7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7C5C" w:rsidTr="002860BC">
        <w:tc>
          <w:tcPr>
            <w:tcW w:w="4672" w:type="dxa"/>
          </w:tcPr>
          <w:p w:rsidR="00B47C5C" w:rsidRDefault="00B47C5C" w:rsidP="002860BC">
            <w:pPr>
              <w:jc w:val="center"/>
            </w:pPr>
          </w:p>
        </w:tc>
        <w:tc>
          <w:tcPr>
            <w:tcW w:w="4673" w:type="dxa"/>
          </w:tcPr>
          <w:p w:rsidR="00B47C5C" w:rsidRPr="002860BC" w:rsidRDefault="00B47C5C" w:rsidP="0028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0B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860BC" w:rsidRPr="002860BC" w:rsidRDefault="002860BC" w:rsidP="0028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60BC">
              <w:rPr>
                <w:rFonts w:ascii="Times New Roman" w:hAnsi="Times New Roman" w:cs="Times New Roman"/>
                <w:sz w:val="28"/>
                <w:szCs w:val="28"/>
              </w:rPr>
              <w:t>роректор по учебной работе</w:t>
            </w:r>
          </w:p>
          <w:p w:rsidR="002860BC" w:rsidRPr="002860BC" w:rsidRDefault="002860BC" w:rsidP="0028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2860BC">
              <w:rPr>
                <w:rFonts w:ascii="Times New Roman" w:hAnsi="Times New Roman" w:cs="Times New Roman"/>
                <w:sz w:val="28"/>
                <w:szCs w:val="28"/>
              </w:rPr>
              <w:t xml:space="preserve">___Т.В. Чернышева </w:t>
            </w:r>
          </w:p>
          <w:p w:rsidR="00B47C5C" w:rsidRDefault="00A105F4" w:rsidP="002860B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________________20__</w:t>
            </w:r>
            <w:r w:rsidR="002860BC" w:rsidRPr="002860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82113" w:rsidRDefault="004115F5" w:rsidP="007D7D4C">
      <w:pPr>
        <w:jc w:val="center"/>
      </w:pPr>
    </w:p>
    <w:p w:rsidR="007D7D4C" w:rsidRDefault="007D7D4C" w:rsidP="007D7D4C">
      <w:pPr>
        <w:jc w:val="center"/>
      </w:pPr>
    </w:p>
    <w:p w:rsidR="007D7D4C" w:rsidRDefault="007D7D4C" w:rsidP="007D7D4C">
      <w:pPr>
        <w:jc w:val="center"/>
      </w:pPr>
    </w:p>
    <w:p w:rsidR="003C511A" w:rsidRDefault="007D7D4C" w:rsidP="007D7D4C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D4C">
        <w:rPr>
          <w:rFonts w:ascii="Times New Roman" w:hAnsi="Times New Roman" w:cs="Times New Roman"/>
          <w:sz w:val="32"/>
          <w:szCs w:val="32"/>
        </w:rPr>
        <w:t xml:space="preserve">ПРОГРАММА </w:t>
      </w:r>
    </w:p>
    <w:p w:rsidR="003C511A" w:rsidRDefault="007D7D4C" w:rsidP="007D7D4C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D4C">
        <w:rPr>
          <w:rFonts w:ascii="Times New Roman" w:hAnsi="Times New Roman" w:cs="Times New Roman"/>
          <w:sz w:val="32"/>
          <w:szCs w:val="32"/>
        </w:rPr>
        <w:t xml:space="preserve">ГОСУДАРСТВЕННОЙ ИТОГОВОЙ АТТЕСТАЦИИ </w:t>
      </w:r>
    </w:p>
    <w:p w:rsidR="007D7D4C" w:rsidRDefault="007D7D4C" w:rsidP="007D7D4C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D4C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 xml:space="preserve">НАПРАВЛЕНИЮ ПОДГОТОВКИ / </w:t>
      </w:r>
      <w:r w:rsidRPr="007D7D4C">
        <w:rPr>
          <w:rFonts w:ascii="Times New Roman" w:hAnsi="Times New Roman" w:cs="Times New Roman"/>
          <w:sz w:val="32"/>
          <w:szCs w:val="32"/>
        </w:rPr>
        <w:t xml:space="preserve">СПЕЦИАЛЬНОСТИ </w:t>
      </w:r>
    </w:p>
    <w:p w:rsidR="007D7D4C" w:rsidRDefault="00C61A0E" w:rsidP="00C61A0E">
      <w:pPr>
        <w:spacing w:after="0" w:line="240" w:lineRule="auto"/>
        <w:jc w:val="center"/>
      </w:pPr>
      <w:r>
        <w:rPr>
          <w:rFonts w:ascii="Times New Roman" w:hAnsi="Times New Roman" w:cs="Times New Roman"/>
          <w:sz w:val="32"/>
          <w:szCs w:val="32"/>
        </w:rPr>
        <w:t>32.04.01 Общественное здравоохранение</w:t>
      </w:r>
    </w:p>
    <w:p w:rsidR="007D7D4C" w:rsidRPr="002860BC" w:rsidRDefault="007D7D4C" w:rsidP="00286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0BC">
        <w:rPr>
          <w:rFonts w:ascii="Times New Roman" w:hAnsi="Times New Roman" w:cs="Times New Roman"/>
          <w:sz w:val="24"/>
          <w:szCs w:val="24"/>
        </w:rPr>
        <w:t>(код, наименование направления подготовки/специальности)</w:t>
      </w:r>
    </w:p>
    <w:p w:rsidR="007D7D4C" w:rsidRDefault="007D7D4C" w:rsidP="007D7D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60BC" w:rsidRDefault="002860BC" w:rsidP="007D7D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60BC" w:rsidRDefault="002860BC" w:rsidP="007D7D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60BC" w:rsidRDefault="002860BC" w:rsidP="007D7D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60BC" w:rsidRDefault="002860BC" w:rsidP="007D7D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60BC" w:rsidRDefault="002860BC" w:rsidP="007D7D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60BC" w:rsidRDefault="002860BC" w:rsidP="007D7D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60BC" w:rsidRDefault="002860BC" w:rsidP="007D7D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60BC" w:rsidRDefault="002860BC" w:rsidP="007D7D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60BC" w:rsidRDefault="002860BC" w:rsidP="003C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2860BC">
        <w:rPr>
          <w:rFonts w:ascii="Times New Roman" w:hAnsi="Times New Roman" w:cs="Times New Roman"/>
          <w:sz w:val="28"/>
          <w:szCs w:val="28"/>
        </w:rPr>
        <w:t>Оренбург 2019</w:t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61A0E" w:rsidRDefault="002860BC" w:rsidP="00286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 программы государственной итоговой аттестации</w:t>
      </w:r>
      <w:r w:rsidRPr="002860BC">
        <w:rPr>
          <w:rFonts w:ascii="Times New Roman" w:hAnsi="Times New Roman" w:cs="Times New Roman"/>
          <w:b/>
          <w:sz w:val="28"/>
          <w:szCs w:val="28"/>
        </w:rPr>
        <w:t xml:space="preserve"> по направлению подготовки/ специальности </w:t>
      </w:r>
    </w:p>
    <w:p w:rsidR="002860BC" w:rsidRDefault="00C61A0E" w:rsidP="002860BC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>32.04.01 Общественное здравоохранение</w:t>
      </w:r>
    </w:p>
    <w:p w:rsidR="002860BC" w:rsidRPr="002860BC" w:rsidRDefault="002860BC" w:rsidP="00286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0BC">
        <w:rPr>
          <w:rFonts w:ascii="Times New Roman" w:hAnsi="Times New Roman" w:cs="Times New Roman"/>
          <w:sz w:val="24"/>
          <w:szCs w:val="24"/>
        </w:rPr>
        <w:t>(код, наименование направления подготовки/специальности)</w:t>
      </w:r>
    </w:p>
    <w:p w:rsidR="002860BC" w:rsidRPr="00C61A0E" w:rsidRDefault="00C61A0E" w:rsidP="00C61A0E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A0E">
        <w:rPr>
          <w:rFonts w:ascii="Times New Roman" w:hAnsi="Times New Roman" w:cs="Times New Roman"/>
          <w:sz w:val="28"/>
          <w:szCs w:val="28"/>
        </w:rPr>
        <w:t xml:space="preserve">зав. кафедрой общественного здоровья и здравоохранения № 1 д.м.н., проф. </w:t>
      </w:r>
      <w:proofErr w:type="spellStart"/>
      <w:r w:rsidRPr="00C61A0E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C61A0E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C61A0E" w:rsidRPr="00C61A0E" w:rsidRDefault="00C61A0E" w:rsidP="00C61A0E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общественного здоровья и здравоохранения № 1 к.м.н., доцент Калинина Е.А.</w:t>
      </w:r>
    </w:p>
    <w:p w:rsidR="00C61A0E" w:rsidRDefault="002860BC" w:rsidP="00C61A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государственной итоговой аттестации</w:t>
      </w:r>
      <w:r w:rsidRPr="002860BC">
        <w:rPr>
          <w:rFonts w:ascii="Times New Roman" w:hAnsi="Times New Roman" w:cs="Times New Roman"/>
          <w:b/>
          <w:sz w:val="28"/>
          <w:szCs w:val="28"/>
        </w:rPr>
        <w:t xml:space="preserve"> по направ</w:t>
      </w:r>
      <w:r w:rsidR="00C61A0E">
        <w:rPr>
          <w:rFonts w:ascii="Times New Roman" w:hAnsi="Times New Roman" w:cs="Times New Roman"/>
          <w:b/>
          <w:sz w:val="28"/>
          <w:szCs w:val="28"/>
        </w:rPr>
        <w:t>лению подготовки/ специальности</w:t>
      </w:r>
    </w:p>
    <w:p w:rsidR="002860BC" w:rsidRDefault="00C61A0E" w:rsidP="00C61A0E">
      <w:pPr>
        <w:jc w:val="both"/>
      </w:pPr>
      <w:r>
        <w:rPr>
          <w:rFonts w:ascii="Times New Roman" w:hAnsi="Times New Roman" w:cs="Times New Roman"/>
          <w:sz w:val="32"/>
          <w:szCs w:val="32"/>
        </w:rPr>
        <w:t>32.04.01 Общественное здравоохранение</w:t>
      </w:r>
    </w:p>
    <w:p w:rsidR="002860BC" w:rsidRPr="002860BC" w:rsidRDefault="002860BC" w:rsidP="00286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0BC">
        <w:rPr>
          <w:rFonts w:ascii="Times New Roman" w:hAnsi="Times New Roman" w:cs="Times New Roman"/>
          <w:sz w:val="24"/>
          <w:szCs w:val="24"/>
        </w:rPr>
        <w:t>(код, наименование направления подготовки/специальности)</w:t>
      </w:r>
    </w:p>
    <w:p w:rsidR="002860BC" w:rsidRPr="002860BC" w:rsidRDefault="002860BC" w:rsidP="007D7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BC" w:rsidRDefault="002860BC" w:rsidP="002860BC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рассмотрена на заседании учебно-методической комиссии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2860BC" w:rsidRPr="002860BC" w:rsidRDefault="002860BC" w:rsidP="00286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0BC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учебно-методической комиссии</w:t>
      </w:r>
      <w:r w:rsidRPr="002860BC">
        <w:rPr>
          <w:rFonts w:ascii="Times New Roman" w:hAnsi="Times New Roman" w:cs="Times New Roman"/>
          <w:sz w:val="24"/>
          <w:szCs w:val="24"/>
        </w:rPr>
        <w:t>)</w:t>
      </w:r>
    </w:p>
    <w:p w:rsidR="002860BC" w:rsidRDefault="0028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от «___» ____________2019 г. №_____</w:t>
      </w:r>
    </w:p>
    <w:p w:rsidR="002860BC" w:rsidRDefault="002860BC" w:rsidP="00286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учебно-методической комиссии</w:t>
      </w:r>
    </w:p>
    <w:p w:rsidR="002860BC" w:rsidRDefault="002860BC" w:rsidP="002860BC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2860BC" w:rsidRPr="002860BC" w:rsidRDefault="002860BC" w:rsidP="00286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0BC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учебно-методической комиссии</w:t>
      </w:r>
      <w:r w:rsidRPr="002860BC">
        <w:rPr>
          <w:rFonts w:ascii="Times New Roman" w:hAnsi="Times New Roman" w:cs="Times New Roman"/>
          <w:sz w:val="24"/>
          <w:szCs w:val="24"/>
        </w:rPr>
        <w:t>)</w:t>
      </w:r>
    </w:p>
    <w:p w:rsidR="002860BC" w:rsidRDefault="0028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 ФИО </w:t>
      </w:r>
    </w:p>
    <w:p w:rsidR="002860BC" w:rsidRDefault="002860B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60BC" w:rsidRDefault="0028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7255313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4C078A" w:rsidRDefault="004C078A">
          <w:pPr>
            <w:pStyle w:val="a6"/>
          </w:pPr>
        </w:p>
        <w:p w:rsidR="004C078A" w:rsidRPr="004C078A" w:rsidRDefault="004C078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C078A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4C078A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4C078A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21358959" w:history="1">
            <w:r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_Toc21358959 \h </w:instrText>
            </w:r>
            <w:r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60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Нормативные ссылки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_Toc21358960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61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Цели </w:t>
            </w:r>
            <w:r w:rsidR="00C61A0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и задачи </w:t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ГИА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_Toc21358961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62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Форма(ы) проведения и структура ГИА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_Toc21358962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63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Объем ГИА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_Toc21358963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64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Условия допуска к ГИА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_Toc21358964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65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профессиональной деятельности выпускников, освоивших ОПОП ВО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_Toc21358965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66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Требования к результатам освоения ОПОП ВО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_Toc21358966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67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Программа государственного экзамена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_Toc21358967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68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4.1.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Структура и формы проведения государственного экзамена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_Toc21358968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69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4.2.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Организация проведения государственного экзамена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_Toc21358969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70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4.3.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Перечень вопросов, выносимых на государственный экзамен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_Toc21358970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71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4.4.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Фонд оценочных средств для проведения государственного экзамена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_Toc21358971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72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4.5.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Рекомендации обучающимся по подготовке к государственному экзамену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_Toc21358972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73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4.6.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Перечень рекомендуемой литературы для подготовки к государственному экзамену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_Toc21358973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115F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358974" w:history="1"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4C078A" w:rsidRPr="004C078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078A" w:rsidRPr="004C078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Перечень дидактических материалов и  оборудования, используемого обучающимися при проведении ГИА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_Toc21358974 \h </w:instrTex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C078A" w:rsidRPr="004C0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78A" w:rsidRPr="004C078A" w:rsidRDefault="004C078A">
          <w:pPr>
            <w:rPr>
              <w:rFonts w:ascii="Times New Roman" w:hAnsi="Times New Roman" w:cs="Times New Roman"/>
              <w:sz w:val="28"/>
              <w:szCs w:val="28"/>
            </w:rPr>
          </w:pPr>
          <w:r w:rsidRPr="004C078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2860BC" w:rsidRPr="004C078A" w:rsidRDefault="00286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0BC" w:rsidRDefault="002860B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60BC" w:rsidRDefault="00C90E2E" w:rsidP="006C2042">
      <w:pPr>
        <w:pStyle w:val="a4"/>
        <w:numPr>
          <w:ilvl w:val="0"/>
          <w:numId w:val="1"/>
        </w:numPr>
        <w:spacing w:after="0"/>
        <w:ind w:left="0" w:firstLine="709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Toc21358959"/>
      <w:r w:rsidRPr="009C75A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bookmarkEnd w:id="0"/>
    </w:p>
    <w:p w:rsidR="009C75A5" w:rsidRPr="006C2042" w:rsidRDefault="009C75A5" w:rsidP="006C2042">
      <w:pPr>
        <w:pStyle w:val="a4"/>
        <w:spacing w:after="0"/>
        <w:ind w:left="0" w:firstLine="709"/>
        <w:rPr>
          <w:rFonts w:ascii="Times New Roman" w:hAnsi="Times New Roman" w:cs="Times New Roman"/>
          <w:sz w:val="28"/>
          <w:szCs w:val="32"/>
        </w:rPr>
      </w:pPr>
    </w:p>
    <w:p w:rsidR="009C30CD" w:rsidRPr="009C30CD" w:rsidRDefault="009C30CD" w:rsidP="006C2042">
      <w:pPr>
        <w:pStyle w:val="a4"/>
        <w:numPr>
          <w:ilvl w:val="1"/>
          <w:numId w:val="1"/>
        </w:numPr>
        <w:spacing w:after="0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Toc21358960"/>
      <w:r w:rsidRPr="009C30CD"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  <w:bookmarkEnd w:id="1"/>
    </w:p>
    <w:p w:rsidR="009C30CD" w:rsidRDefault="009C30CD" w:rsidP="006C204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A0E" w:rsidRDefault="00B27E20" w:rsidP="006C204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программы</w:t>
      </w:r>
      <w:r w:rsidR="00C90E2E" w:rsidRPr="00B27E20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r w:rsidR="00A11F55">
        <w:rPr>
          <w:rFonts w:ascii="Times New Roman" w:hAnsi="Times New Roman" w:cs="Times New Roman"/>
          <w:sz w:val="28"/>
          <w:szCs w:val="28"/>
        </w:rPr>
        <w:t xml:space="preserve"> (далее – ГИА)</w:t>
      </w:r>
      <w:r w:rsidR="00C90E2E" w:rsidRPr="00B27E20">
        <w:rPr>
          <w:rFonts w:ascii="Times New Roman" w:hAnsi="Times New Roman" w:cs="Times New Roman"/>
          <w:sz w:val="28"/>
          <w:szCs w:val="28"/>
        </w:rPr>
        <w:t xml:space="preserve"> по направлению подготовки/специальности </w:t>
      </w:r>
    </w:p>
    <w:p w:rsidR="00C90E2E" w:rsidRPr="006C2042" w:rsidRDefault="00C61A0E" w:rsidP="006C20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42">
        <w:rPr>
          <w:rFonts w:ascii="Times New Roman" w:hAnsi="Times New Roman" w:cs="Times New Roman"/>
          <w:b/>
          <w:sz w:val="28"/>
          <w:szCs w:val="28"/>
        </w:rPr>
        <w:t>32.04.01 Общественное здравоохранение</w:t>
      </w:r>
    </w:p>
    <w:p w:rsidR="00C90E2E" w:rsidRPr="00B27E20" w:rsidRDefault="00B27E20" w:rsidP="006C2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использованы следующие нормативные</w:t>
      </w:r>
      <w:r w:rsidR="00C90E2E" w:rsidRPr="00B27E20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90E2E" w:rsidRPr="00B27E20">
        <w:rPr>
          <w:rFonts w:ascii="Times New Roman" w:hAnsi="Times New Roman" w:cs="Times New Roman"/>
          <w:sz w:val="28"/>
          <w:szCs w:val="28"/>
        </w:rPr>
        <w:t>:</w:t>
      </w:r>
    </w:p>
    <w:p w:rsidR="00C90E2E" w:rsidRPr="00B27E20" w:rsidRDefault="00C90E2E" w:rsidP="006C2042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20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№</w:t>
      </w:r>
      <w:r w:rsidR="006C2042">
        <w:rPr>
          <w:rFonts w:ascii="Times New Roman" w:hAnsi="Times New Roman" w:cs="Times New Roman"/>
          <w:sz w:val="28"/>
          <w:szCs w:val="28"/>
        </w:rPr>
        <w:t xml:space="preserve"> </w:t>
      </w:r>
      <w:r w:rsidRPr="00B27E20">
        <w:rPr>
          <w:rFonts w:ascii="Times New Roman" w:hAnsi="Times New Roman" w:cs="Times New Roman"/>
          <w:sz w:val="28"/>
          <w:szCs w:val="28"/>
        </w:rPr>
        <w:t>273-ФЗ от 29.12.2012 г. «Об образо</w:t>
      </w:r>
      <w:r w:rsidR="006C2042">
        <w:rPr>
          <w:rFonts w:ascii="Times New Roman" w:hAnsi="Times New Roman" w:cs="Times New Roman"/>
          <w:sz w:val="28"/>
          <w:szCs w:val="28"/>
        </w:rPr>
        <w:t>вании в Российской Федерации»;</w:t>
      </w:r>
    </w:p>
    <w:p w:rsidR="00C90E2E" w:rsidRPr="006C2042" w:rsidRDefault="00C90E2E" w:rsidP="006C2042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8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6C2042">
        <w:rPr>
          <w:rFonts w:ascii="Times New Roman" w:hAnsi="Times New Roman" w:cs="Times New Roman"/>
          <w:sz w:val="28"/>
          <w:szCs w:val="28"/>
        </w:rPr>
        <w:t>32.04.01</w:t>
      </w:r>
      <w:r w:rsidRPr="004C078A">
        <w:rPr>
          <w:rFonts w:ascii="Times New Roman" w:hAnsi="Times New Roman" w:cs="Times New Roman"/>
          <w:sz w:val="28"/>
          <w:szCs w:val="28"/>
        </w:rPr>
        <w:t xml:space="preserve"> </w:t>
      </w:r>
      <w:r w:rsidR="006C2042">
        <w:rPr>
          <w:rFonts w:ascii="Times New Roman" w:hAnsi="Times New Roman" w:cs="Times New Roman"/>
          <w:sz w:val="28"/>
          <w:szCs w:val="28"/>
        </w:rPr>
        <w:t>Общественное здравоохранение</w:t>
      </w:r>
      <w:r w:rsidRPr="004C078A">
        <w:rPr>
          <w:rFonts w:ascii="Times New Roman" w:hAnsi="Times New Roman" w:cs="Times New Roman"/>
          <w:sz w:val="28"/>
          <w:szCs w:val="28"/>
        </w:rPr>
        <w:t xml:space="preserve"> (уровень </w:t>
      </w:r>
      <w:r w:rsidR="006C2042">
        <w:rPr>
          <w:rFonts w:ascii="Times New Roman" w:hAnsi="Times New Roman" w:cs="Times New Roman"/>
          <w:sz w:val="28"/>
          <w:szCs w:val="28"/>
        </w:rPr>
        <w:t>магистратура</w:t>
      </w:r>
      <w:r w:rsidRPr="004C078A">
        <w:rPr>
          <w:rFonts w:ascii="Times New Roman" w:hAnsi="Times New Roman" w:cs="Times New Roman"/>
          <w:sz w:val="28"/>
          <w:szCs w:val="28"/>
        </w:rPr>
        <w:t>), утвержденный приказом Министерства образования и науки Российской Федерации №</w:t>
      </w:r>
      <w:r w:rsidR="006C2042">
        <w:rPr>
          <w:rFonts w:ascii="Times New Roman" w:hAnsi="Times New Roman" w:cs="Times New Roman"/>
          <w:sz w:val="28"/>
          <w:szCs w:val="28"/>
        </w:rPr>
        <w:t xml:space="preserve"> 48</w:t>
      </w:r>
      <w:r w:rsidRPr="004C078A">
        <w:rPr>
          <w:rFonts w:ascii="Times New Roman" w:hAnsi="Times New Roman" w:cs="Times New Roman"/>
          <w:sz w:val="28"/>
          <w:szCs w:val="28"/>
        </w:rPr>
        <w:t xml:space="preserve">5 от </w:t>
      </w:r>
      <w:r w:rsidR="006C2042">
        <w:rPr>
          <w:rFonts w:ascii="Times New Roman" w:hAnsi="Times New Roman" w:cs="Times New Roman"/>
          <w:sz w:val="28"/>
          <w:szCs w:val="28"/>
        </w:rPr>
        <w:t>31.05.2017</w:t>
      </w:r>
      <w:r w:rsidRPr="004C078A">
        <w:rPr>
          <w:rFonts w:ascii="Times New Roman" w:hAnsi="Times New Roman" w:cs="Times New Roman"/>
          <w:sz w:val="28"/>
          <w:szCs w:val="28"/>
        </w:rPr>
        <w:t xml:space="preserve"> г</w:t>
      </w:r>
      <w:r w:rsidR="004C078A" w:rsidRPr="006C2042">
        <w:rPr>
          <w:rFonts w:ascii="Times New Roman" w:hAnsi="Times New Roman" w:cs="Times New Roman"/>
          <w:sz w:val="28"/>
          <w:szCs w:val="28"/>
        </w:rPr>
        <w:t>.</w:t>
      </w:r>
      <w:r w:rsidR="006C2042" w:rsidRPr="006C2042">
        <w:rPr>
          <w:rFonts w:ascii="Times New Roman" w:hAnsi="Times New Roman" w:cs="Times New Roman"/>
          <w:sz w:val="28"/>
          <w:szCs w:val="28"/>
        </w:rPr>
        <w:t>;</w:t>
      </w:r>
    </w:p>
    <w:p w:rsidR="00C90E2E" w:rsidRPr="00B27E20" w:rsidRDefault="00C90E2E" w:rsidP="006C2042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2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№</w:t>
      </w:r>
      <w:r w:rsidR="006C2042">
        <w:rPr>
          <w:rFonts w:ascii="Times New Roman" w:hAnsi="Times New Roman" w:cs="Times New Roman"/>
          <w:sz w:val="28"/>
          <w:szCs w:val="28"/>
        </w:rPr>
        <w:t xml:space="preserve"> </w:t>
      </w:r>
      <w:r w:rsidRPr="00B27E20">
        <w:rPr>
          <w:rFonts w:ascii="Times New Roman" w:hAnsi="Times New Roman" w:cs="Times New Roman"/>
          <w:sz w:val="28"/>
          <w:szCs w:val="28"/>
        </w:rPr>
        <w:t xml:space="preserve">636 от 29.06.2015 г.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B27E2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27E20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B27E20">
        <w:rPr>
          <w:rFonts w:ascii="Times New Roman" w:hAnsi="Times New Roman" w:cs="Times New Roman"/>
          <w:sz w:val="28"/>
          <w:szCs w:val="28"/>
        </w:rPr>
        <w:t>специалит</w:t>
      </w:r>
      <w:r w:rsidR="006C2042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="006C2042">
        <w:rPr>
          <w:rFonts w:ascii="Times New Roman" w:hAnsi="Times New Roman" w:cs="Times New Roman"/>
          <w:sz w:val="28"/>
          <w:szCs w:val="28"/>
        </w:rPr>
        <w:t xml:space="preserve"> и программам магистратуры»;</w:t>
      </w:r>
    </w:p>
    <w:p w:rsidR="00C90E2E" w:rsidRPr="00B27E20" w:rsidRDefault="00C90E2E" w:rsidP="006C2042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2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науки №</w:t>
      </w:r>
      <w:r w:rsidR="006C2042">
        <w:rPr>
          <w:rFonts w:ascii="Times New Roman" w:hAnsi="Times New Roman" w:cs="Times New Roman"/>
          <w:sz w:val="28"/>
          <w:szCs w:val="28"/>
        </w:rPr>
        <w:t xml:space="preserve"> </w:t>
      </w:r>
      <w:r w:rsidRPr="00B27E20">
        <w:rPr>
          <w:rFonts w:ascii="Times New Roman" w:hAnsi="Times New Roman" w:cs="Times New Roman"/>
          <w:sz w:val="28"/>
          <w:szCs w:val="28"/>
        </w:rPr>
        <w:t xml:space="preserve">301 от 05.04.2017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B27E2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27E20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B27E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27E20">
        <w:rPr>
          <w:rFonts w:ascii="Times New Roman" w:hAnsi="Times New Roman" w:cs="Times New Roman"/>
          <w:sz w:val="28"/>
          <w:szCs w:val="28"/>
        </w:rPr>
        <w:t>, программам магистратуры»;</w:t>
      </w:r>
    </w:p>
    <w:p w:rsidR="00C90E2E" w:rsidRPr="000630ED" w:rsidRDefault="00C90E2E" w:rsidP="006C2042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0ED">
        <w:rPr>
          <w:rFonts w:ascii="Times New Roman" w:hAnsi="Times New Roman" w:cs="Times New Roman"/>
          <w:sz w:val="28"/>
          <w:szCs w:val="28"/>
        </w:rPr>
        <w:t>Положение П 005.01-2019 «О фонде оценочных средств»;</w:t>
      </w:r>
    </w:p>
    <w:p w:rsidR="008A5C4B" w:rsidRPr="000630ED" w:rsidRDefault="008A5C4B" w:rsidP="006C2042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ED">
        <w:rPr>
          <w:rFonts w:ascii="Times New Roman" w:eastAsia="Calibri" w:hAnsi="Times New Roman" w:cs="Times New Roman"/>
          <w:sz w:val="28"/>
          <w:szCs w:val="28"/>
        </w:rPr>
        <w:t xml:space="preserve">Положение П СМК 93-8.1-231-2015 «О порядке проведения ГИА по образовательным программам высшего образования – программам </w:t>
      </w:r>
      <w:proofErr w:type="spellStart"/>
      <w:r w:rsidRPr="000630ED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0630ED">
        <w:rPr>
          <w:rFonts w:ascii="Times New Roman" w:eastAsia="Calibri" w:hAnsi="Times New Roman" w:cs="Times New Roman"/>
          <w:sz w:val="28"/>
          <w:szCs w:val="28"/>
        </w:rPr>
        <w:t xml:space="preserve">, программам </w:t>
      </w:r>
      <w:proofErr w:type="spellStart"/>
      <w:r w:rsidRPr="000630ED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0630ED">
        <w:rPr>
          <w:rFonts w:ascii="Times New Roman" w:eastAsia="Calibri" w:hAnsi="Times New Roman" w:cs="Times New Roman"/>
          <w:sz w:val="28"/>
          <w:szCs w:val="28"/>
        </w:rPr>
        <w:t xml:space="preserve"> и программам магистратуры в </w:t>
      </w:r>
      <w:proofErr w:type="spellStart"/>
      <w:r w:rsidRPr="000630ED">
        <w:rPr>
          <w:rFonts w:ascii="Times New Roman" w:eastAsia="Calibri" w:hAnsi="Times New Roman" w:cs="Times New Roman"/>
          <w:sz w:val="28"/>
          <w:szCs w:val="28"/>
        </w:rPr>
        <w:t>ОрГМУ</w:t>
      </w:r>
      <w:proofErr w:type="spellEnd"/>
      <w:r w:rsidRPr="000630E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11F55" w:rsidRPr="000630ED" w:rsidRDefault="00A11F55" w:rsidP="006C2042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0ED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6D1E35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6D1E35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6D1E35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Pr="000630ED">
        <w:rPr>
          <w:rFonts w:ascii="Times New Roman" w:hAnsi="Times New Roman" w:cs="Times New Roman"/>
          <w:sz w:val="28"/>
          <w:szCs w:val="28"/>
        </w:rPr>
        <w:t>.</w:t>
      </w:r>
    </w:p>
    <w:p w:rsidR="009C75A5" w:rsidRPr="006D1E35" w:rsidRDefault="009C75A5" w:rsidP="006C2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2E" w:rsidRDefault="00624BC7" w:rsidP="006C2042">
      <w:pPr>
        <w:pStyle w:val="a4"/>
        <w:numPr>
          <w:ilvl w:val="1"/>
          <w:numId w:val="1"/>
        </w:numPr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21358961"/>
      <w:r w:rsidRPr="008A5C4B">
        <w:rPr>
          <w:rFonts w:ascii="Times New Roman" w:hAnsi="Times New Roman" w:cs="Times New Roman"/>
          <w:b/>
          <w:sz w:val="28"/>
          <w:szCs w:val="28"/>
        </w:rPr>
        <w:t>Цел</w:t>
      </w:r>
      <w:r w:rsidR="00D1415B" w:rsidRPr="008A5C4B">
        <w:rPr>
          <w:rFonts w:ascii="Times New Roman" w:hAnsi="Times New Roman" w:cs="Times New Roman"/>
          <w:b/>
          <w:sz w:val="28"/>
          <w:szCs w:val="28"/>
        </w:rPr>
        <w:t xml:space="preserve">и и задачи </w:t>
      </w:r>
      <w:r w:rsidR="00A11F55" w:rsidRPr="008A5C4B">
        <w:rPr>
          <w:rFonts w:ascii="Times New Roman" w:hAnsi="Times New Roman" w:cs="Times New Roman"/>
          <w:b/>
          <w:sz w:val="28"/>
          <w:szCs w:val="28"/>
        </w:rPr>
        <w:t>ГИА</w:t>
      </w:r>
      <w:bookmarkEnd w:id="2"/>
    </w:p>
    <w:p w:rsidR="000630ED" w:rsidRDefault="000630ED" w:rsidP="006C204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A0E" w:rsidRDefault="00624BC7" w:rsidP="006C204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ГИА является определение соответствия результатов освоения обучающимися основной профессиональной образовательной программы высшего образования по направлению подготовки/специальности </w:t>
      </w:r>
    </w:p>
    <w:p w:rsidR="00624BC7" w:rsidRPr="00B27E20" w:rsidRDefault="00C61A0E" w:rsidP="006C20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32.04.01 Общественное здравоохранение</w:t>
      </w:r>
    </w:p>
    <w:p w:rsidR="00624BC7" w:rsidRDefault="00032181" w:rsidP="006C204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(далее - ОПОП ВО) </w:t>
      </w:r>
      <w:r w:rsidR="00624BC7">
        <w:rPr>
          <w:rFonts w:ascii="Times New Roman" w:hAnsi="Times New Roman" w:cs="Times New Roman"/>
          <w:sz w:val="28"/>
          <w:szCs w:val="28"/>
        </w:rPr>
        <w:t>соответствующим требованиям федерального государственного образовательного стандарта.</w:t>
      </w:r>
    </w:p>
    <w:p w:rsidR="00624BC7" w:rsidRDefault="00D1415B" w:rsidP="006C204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5B">
        <w:rPr>
          <w:rFonts w:ascii="Times New Roman" w:hAnsi="Times New Roman" w:cs="Times New Roman"/>
          <w:sz w:val="28"/>
          <w:szCs w:val="28"/>
        </w:rPr>
        <w:t xml:space="preserve">Задачами ГИА является определение </w:t>
      </w:r>
      <w:proofErr w:type="spellStart"/>
      <w:r w:rsidRPr="00D1415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1415B">
        <w:rPr>
          <w:rFonts w:ascii="Times New Roman" w:hAnsi="Times New Roman" w:cs="Times New Roman"/>
          <w:sz w:val="28"/>
          <w:szCs w:val="28"/>
        </w:rPr>
        <w:t xml:space="preserve"> у обучающихся компетенций, установленных ФГОС ВО, и оценка готовности обучающихся к решению профессиональных задач в соответствии с видами профессиональной деятельности, на которые ориентирована основная профессиональная образовательная программа высшего образования.</w:t>
      </w:r>
    </w:p>
    <w:p w:rsidR="008A5C4B" w:rsidRDefault="008A5C4B" w:rsidP="009C75A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415B" w:rsidRDefault="004C078A" w:rsidP="004C078A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21358962"/>
      <w:r>
        <w:rPr>
          <w:rFonts w:ascii="Times New Roman" w:hAnsi="Times New Roman" w:cs="Times New Roman"/>
          <w:b/>
          <w:sz w:val="28"/>
          <w:szCs w:val="28"/>
        </w:rPr>
        <w:t>Форма(ы)</w:t>
      </w:r>
      <w:r w:rsidR="00D1415B" w:rsidRPr="008A5C4B">
        <w:rPr>
          <w:rFonts w:ascii="Times New Roman" w:hAnsi="Times New Roman" w:cs="Times New Roman"/>
          <w:b/>
          <w:sz w:val="28"/>
          <w:szCs w:val="28"/>
        </w:rPr>
        <w:t xml:space="preserve"> проведения и </w:t>
      </w:r>
      <w:r w:rsidR="000630ED">
        <w:rPr>
          <w:rFonts w:ascii="Times New Roman" w:hAnsi="Times New Roman" w:cs="Times New Roman"/>
          <w:b/>
          <w:sz w:val="28"/>
          <w:szCs w:val="28"/>
        </w:rPr>
        <w:t>структура ГИА</w:t>
      </w:r>
      <w:bookmarkEnd w:id="3"/>
    </w:p>
    <w:p w:rsidR="000630ED" w:rsidRPr="008A5C4B" w:rsidRDefault="000630ED" w:rsidP="000630E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15B" w:rsidRPr="004C078A" w:rsidRDefault="00D1415B" w:rsidP="009C75A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ГИА проводится в форме </w:t>
      </w:r>
      <w:r w:rsidR="006C2042" w:rsidRPr="006C2042">
        <w:rPr>
          <w:rFonts w:ascii="Times New Roman" w:hAnsi="Times New Roman" w:cs="Times New Roman"/>
          <w:i/>
          <w:sz w:val="28"/>
          <w:szCs w:val="28"/>
        </w:rPr>
        <w:t>защиты выпускной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, состоит из </w:t>
      </w:r>
      <w:r w:rsidRPr="004C078A">
        <w:rPr>
          <w:rFonts w:ascii="Times New Roman" w:hAnsi="Times New Roman" w:cs="Times New Roman"/>
          <w:i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>государственного аттес</w:t>
      </w:r>
      <w:r w:rsidR="006C2042">
        <w:rPr>
          <w:rFonts w:ascii="Times New Roman" w:hAnsi="Times New Roman" w:cs="Times New Roman"/>
          <w:sz w:val="28"/>
          <w:szCs w:val="28"/>
        </w:rPr>
        <w:t>тационного испытания и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78A">
        <w:rPr>
          <w:rFonts w:ascii="Times New Roman" w:hAnsi="Times New Roman" w:cs="Times New Roman"/>
          <w:i/>
          <w:sz w:val="28"/>
          <w:szCs w:val="28"/>
        </w:rPr>
        <w:t xml:space="preserve">подготовку к </w:t>
      </w:r>
      <w:r w:rsidR="006C2042">
        <w:rPr>
          <w:rFonts w:ascii="Times New Roman" w:hAnsi="Times New Roman" w:cs="Times New Roman"/>
          <w:i/>
          <w:sz w:val="28"/>
          <w:szCs w:val="28"/>
        </w:rPr>
        <w:t>защите</w:t>
      </w:r>
      <w:r w:rsidRPr="004C078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6C2042" w:rsidRPr="006C2042">
        <w:rPr>
          <w:rFonts w:ascii="Times New Roman" w:hAnsi="Times New Roman" w:cs="Times New Roman"/>
          <w:i/>
          <w:sz w:val="28"/>
          <w:szCs w:val="28"/>
        </w:rPr>
        <w:t>защит</w:t>
      </w:r>
      <w:r w:rsidR="006C2042">
        <w:rPr>
          <w:rFonts w:ascii="Times New Roman" w:hAnsi="Times New Roman" w:cs="Times New Roman"/>
          <w:i/>
          <w:sz w:val="28"/>
          <w:szCs w:val="28"/>
        </w:rPr>
        <w:t>у</w:t>
      </w:r>
      <w:r w:rsidR="006C2042" w:rsidRPr="006C2042">
        <w:rPr>
          <w:rFonts w:ascii="Times New Roman" w:hAnsi="Times New Roman" w:cs="Times New Roman"/>
          <w:i/>
          <w:sz w:val="28"/>
          <w:szCs w:val="28"/>
        </w:rPr>
        <w:t xml:space="preserve"> выпускной квалификационной работы</w:t>
      </w:r>
      <w:r w:rsidRPr="004C078A">
        <w:rPr>
          <w:rFonts w:ascii="Times New Roman" w:hAnsi="Times New Roman" w:cs="Times New Roman"/>
          <w:i/>
          <w:sz w:val="28"/>
          <w:szCs w:val="28"/>
        </w:rPr>
        <w:t>.</w:t>
      </w:r>
    </w:p>
    <w:p w:rsidR="008A5C4B" w:rsidRPr="00A11F55" w:rsidRDefault="008A5C4B" w:rsidP="009C75A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F55" w:rsidRDefault="000630ED" w:rsidP="004C078A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21358963"/>
      <w:r>
        <w:rPr>
          <w:rFonts w:ascii="Times New Roman" w:hAnsi="Times New Roman" w:cs="Times New Roman"/>
          <w:b/>
          <w:sz w:val="28"/>
          <w:szCs w:val="28"/>
        </w:rPr>
        <w:t>Объем ГИА</w:t>
      </w:r>
      <w:bookmarkEnd w:id="4"/>
    </w:p>
    <w:p w:rsidR="000630ED" w:rsidRPr="008A5C4B" w:rsidRDefault="000630ED" w:rsidP="000630E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7F" w:rsidRDefault="007F097F" w:rsidP="009C75A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97F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ая трудоемкость ГИА</w:t>
      </w:r>
      <w:r w:rsidR="008A5C4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C2042">
        <w:rPr>
          <w:rFonts w:ascii="Times New Roman" w:hAnsi="Times New Roman" w:cs="Times New Roman"/>
          <w:sz w:val="28"/>
          <w:szCs w:val="28"/>
        </w:rPr>
        <w:t>6</w:t>
      </w:r>
      <w:r w:rsidR="008A5C4B">
        <w:rPr>
          <w:rFonts w:ascii="Times New Roman" w:hAnsi="Times New Roman" w:cs="Times New Roman"/>
          <w:sz w:val="28"/>
          <w:szCs w:val="28"/>
        </w:rPr>
        <w:t xml:space="preserve"> зачетных единиц(ы)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2042">
        <w:rPr>
          <w:rFonts w:ascii="Times New Roman" w:hAnsi="Times New Roman" w:cs="Times New Roman"/>
          <w:sz w:val="28"/>
          <w:szCs w:val="28"/>
        </w:rPr>
        <w:t>216</w:t>
      </w:r>
      <w:r w:rsidRPr="007F097F">
        <w:rPr>
          <w:rFonts w:ascii="Times New Roman" w:hAnsi="Times New Roman" w:cs="Times New Roman"/>
          <w:sz w:val="28"/>
          <w:szCs w:val="28"/>
        </w:rPr>
        <w:t xml:space="preserve"> академических часов.</w:t>
      </w:r>
    </w:p>
    <w:p w:rsidR="00624BC7" w:rsidRDefault="00624BC7" w:rsidP="007F097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7F097F" w:rsidTr="00624BC7">
        <w:tc>
          <w:tcPr>
            <w:tcW w:w="4253" w:type="dxa"/>
            <w:vMerge w:val="restart"/>
          </w:tcPr>
          <w:p w:rsidR="007F097F" w:rsidRDefault="007F097F" w:rsidP="00D141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ГИА</w:t>
            </w:r>
          </w:p>
        </w:tc>
        <w:tc>
          <w:tcPr>
            <w:tcW w:w="5103" w:type="dxa"/>
            <w:gridSpan w:val="2"/>
          </w:tcPr>
          <w:p w:rsidR="007F097F" w:rsidRPr="007F097F" w:rsidRDefault="007F097F" w:rsidP="007F09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ГИА</w:t>
            </w:r>
          </w:p>
        </w:tc>
      </w:tr>
      <w:tr w:rsidR="007F097F" w:rsidTr="00624BC7">
        <w:tc>
          <w:tcPr>
            <w:tcW w:w="4253" w:type="dxa"/>
            <w:vMerge/>
          </w:tcPr>
          <w:p w:rsidR="007F097F" w:rsidRDefault="007F097F" w:rsidP="007F09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97F" w:rsidRPr="007F097F" w:rsidRDefault="007F097F" w:rsidP="007F09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работа</w:t>
            </w:r>
          </w:p>
        </w:tc>
        <w:tc>
          <w:tcPr>
            <w:tcW w:w="2410" w:type="dxa"/>
          </w:tcPr>
          <w:p w:rsidR="007F097F" w:rsidRPr="007F097F" w:rsidRDefault="007F097F" w:rsidP="007F09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F097F" w:rsidTr="00624BC7">
        <w:tc>
          <w:tcPr>
            <w:tcW w:w="4253" w:type="dxa"/>
          </w:tcPr>
          <w:p w:rsidR="007F097F" w:rsidRDefault="007F097F" w:rsidP="006C20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6C2042">
              <w:rPr>
                <w:rFonts w:ascii="Times New Roman" w:hAnsi="Times New Roman" w:cs="Times New Roman"/>
                <w:sz w:val="28"/>
                <w:szCs w:val="28"/>
              </w:rPr>
              <w:t>защите выпускной квалификационной работы</w:t>
            </w:r>
          </w:p>
        </w:tc>
        <w:tc>
          <w:tcPr>
            <w:tcW w:w="2693" w:type="dxa"/>
          </w:tcPr>
          <w:p w:rsidR="007F097F" w:rsidRDefault="006C2042" w:rsidP="007F09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F097F" w:rsidRDefault="006C2042" w:rsidP="007F09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7F097F" w:rsidTr="00624BC7">
        <w:tc>
          <w:tcPr>
            <w:tcW w:w="4253" w:type="dxa"/>
          </w:tcPr>
          <w:p w:rsidR="007F097F" w:rsidRDefault="006C2042" w:rsidP="007F09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выпускной квалификационной работы</w:t>
            </w:r>
          </w:p>
        </w:tc>
        <w:tc>
          <w:tcPr>
            <w:tcW w:w="2693" w:type="dxa"/>
          </w:tcPr>
          <w:p w:rsidR="007F097F" w:rsidRDefault="006C2042" w:rsidP="007F09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10" w:type="dxa"/>
          </w:tcPr>
          <w:p w:rsidR="007F097F" w:rsidRDefault="006C2042" w:rsidP="007F09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1415B" w:rsidRDefault="00D1415B" w:rsidP="00D1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90" w:rsidRDefault="000630ED" w:rsidP="004C078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21358964"/>
      <w:r>
        <w:rPr>
          <w:rFonts w:ascii="Times New Roman" w:hAnsi="Times New Roman" w:cs="Times New Roman"/>
          <w:b/>
          <w:sz w:val="28"/>
          <w:szCs w:val="28"/>
        </w:rPr>
        <w:t>Условия допуска к ГИА</w:t>
      </w:r>
      <w:bookmarkEnd w:id="5"/>
    </w:p>
    <w:p w:rsidR="000630ED" w:rsidRPr="008A5C4B" w:rsidRDefault="000630ED" w:rsidP="000630E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81" w:rsidRDefault="00682190" w:rsidP="0003218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ГИА допускаются обучающиеся, не и</w:t>
      </w:r>
      <w:r w:rsidR="006D1E35">
        <w:rPr>
          <w:rFonts w:ascii="Times New Roman" w:hAnsi="Times New Roman" w:cs="Times New Roman"/>
          <w:sz w:val="28"/>
          <w:szCs w:val="28"/>
        </w:rPr>
        <w:t>меющие академической задолженно</w:t>
      </w:r>
      <w:r>
        <w:rPr>
          <w:rFonts w:ascii="Times New Roman" w:hAnsi="Times New Roman" w:cs="Times New Roman"/>
          <w:sz w:val="28"/>
          <w:szCs w:val="28"/>
        </w:rPr>
        <w:t xml:space="preserve">сти и в полном объеме выполнившие учебный план или индивидуальный учебный план по </w:t>
      </w:r>
      <w:r w:rsidR="00032181">
        <w:rPr>
          <w:rFonts w:ascii="Times New Roman" w:hAnsi="Times New Roman" w:cs="Times New Roman"/>
          <w:sz w:val="28"/>
          <w:szCs w:val="28"/>
        </w:rPr>
        <w:t>ОПОП ВО</w:t>
      </w:r>
      <w:r w:rsidR="008A5C4B">
        <w:rPr>
          <w:rFonts w:ascii="Times New Roman" w:hAnsi="Times New Roman" w:cs="Times New Roman"/>
          <w:sz w:val="28"/>
          <w:szCs w:val="28"/>
        </w:rPr>
        <w:t>.</w:t>
      </w:r>
    </w:p>
    <w:p w:rsidR="00682190" w:rsidRPr="00032181" w:rsidRDefault="00682190" w:rsidP="006C204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181">
        <w:rPr>
          <w:rFonts w:ascii="Times New Roman" w:hAnsi="Times New Roman" w:cs="Times New Roman"/>
          <w:sz w:val="28"/>
          <w:szCs w:val="28"/>
        </w:rPr>
        <w:t xml:space="preserve">Результаты государственного экзамена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ГИА и является основанием для присвоения обучающемуся квалификации </w:t>
      </w:r>
      <w:r w:rsidR="006C2042">
        <w:rPr>
          <w:rFonts w:ascii="Times New Roman" w:hAnsi="Times New Roman" w:cs="Times New Roman"/>
          <w:sz w:val="28"/>
          <w:szCs w:val="28"/>
        </w:rPr>
        <w:t xml:space="preserve">«магистр» </w:t>
      </w:r>
      <w:r w:rsidR="00032181">
        <w:rPr>
          <w:rFonts w:ascii="Times New Roman" w:hAnsi="Times New Roman" w:cs="Times New Roman"/>
          <w:sz w:val="28"/>
          <w:szCs w:val="28"/>
        </w:rPr>
        <w:t xml:space="preserve">и </w:t>
      </w:r>
      <w:r w:rsidRPr="00032181">
        <w:rPr>
          <w:rFonts w:ascii="Times New Roman" w:hAnsi="Times New Roman" w:cs="Times New Roman"/>
          <w:sz w:val="28"/>
          <w:szCs w:val="28"/>
        </w:rPr>
        <w:t>выдачи обучающемуся документа о высшем образовании и о квалификации образца, установленного Министерством образования и науки Российской Федерации</w:t>
      </w:r>
      <w:r w:rsidR="00032181">
        <w:rPr>
          <w:rFonts w:ascii="Times New Roman" w:hAnsi="Times New Roman" w:cs="Times New Roman"/>
          <w:sz w:val="28"/>
          <w:szCs w:val="28"/>
        </w:rPr>
        <w:t>.</w:t>
      </w:r>
      <w:r w:rsidRPr="00032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5A5" w:rsidRDefault="009C75A5" w:rsidP="009C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042" w:rsidRDefault="006C2042" w:rsidP="009C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2A" w:rsidRPr="006C2042" w:rsidRDefault="009C75A5" w:rsidP="006C2042">
      <w:pPr>
        <w:pStyle w:val="a4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21358965"/>
      <w:r w:rsidRPr="006C20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профессиональной деятельности выпускников, освоивших </w:t>
      </w:r>
      <w:r w:rsidR="00032181" w:rsidRPr="006C2042">
        <w:rPr>
          <w:rFonts w:ascii="Times New Roman" w:hAnsi="Times New Roman" w:cs="Times New Roman"/>
          <w:b/>
          <w:sz w:val="28"/>
          <w:szCs w:val="28"/>
        </w:rPr>
        <w:t>ОПОП ВО</w:t>
      </w:r>
      <w:bookmarkEnd w:id="6"/>
    </w:p>
    <w:p w:rsidR="00C072D9" w:rsidRPr="006C2042" w:rsidRDefault="00C072D9" w:rsidP="006C2042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42">
        <w:rPr>
          <w:rFonts w:ascii="Times New Roman" w:hAnsi="Times New Roman" w:cs="Times New Roman"/>
          <w:sz w:val="28"/>
          <w:szCs w:val="28"/>
        </w:rPr>
        <w:t>Области профессиональной деятельности и сферы профессиональной деятельности, в которых выпускники могут осуществлять профессиональную деятельность:</w:t>
      </w:r>
    </w:p>
    <w:p w:rsidR="00C072D9" w:rsidRPr="006C2042" w:rsidRDefault="00C61A0E" w:rsidP="00F2240C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C2042">
        <w:rPr>
          <w:rFonts w:ascii="Times New Roman" w:hAnsi="Times New Roman" w:cs="Times New Roman"/>
          <w:sz w:val="24"/>
          <w:szCs w:val="28"/>
        </w:rPr>
        <w:t>образование и наука (в сфере научных исследований);</w:t>
      </w:r>
    </w:p>
    <w:p w:rsidR="00C61A0E" w:rsidRPr="006C2042" w:rsidRDefault="00C61A0E" w:rsidP="00F2240C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C2042">
        <w:rPr>
          <w:rFonts w:ascii="Times New Roman" w:hAnsi="Times New Roman" w:cs="Times New Roman"/>
          <w:sz w:val="24"/>
          <w:szCs w:val="28"/>
        </w:rPr>
        <w:t>здравоохранение (в сфере организации системы здравоохранения в целях обеспечения общественного здоровья)</w:t>
      </w:r>
      <w:r w:rsidRPr="006C2042">
        <w:rPr>
          <w:rFonts w:ascii="Times New Roman" w:hAnsi="Times New Roman" w:cs="Times New Roman"/>
          <w:sz w:val="24"/>
          <w:szCs w:val="28"/>
        </w:rPr>
        <w:t>.</w:t>
      </w:r>
    </w:p>
    <w:p w:rsidR="00251553" w:rsidRPr="006C2042" w:rsidRDefault="00081103" w:rsidP="006C2042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42">
        <w:rPr>
          <w:rFonts w:ascii="Times New Roman" w:hAnsi="Times New Roman" w:cs="Times New Roman"/>
          <w:sz w:val="28"/>
          <w:szCs w:val="28"/>
        </w:rPr>
        <w:t>Выпускники готовы</w:t>
      </w:r>
      <w:r w:rsidR="00251553" w:rsidRPr="006C2042">
        <w:rPr>
          <w:rFonts w:ascii="Times New Roman" w:hAnsi="Times New Roman" w:cs="Times New Roman"/>
          <w:sz w:val="28"/>
          <w:szCs w:val="28"/>
        </w:rPr>
        <w:t xml:space="preserve"> к решению задач</w:t>
      </w:r>
      <w:r w:rsidR="00C072D9" w:rsidRPr="006C2042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251553" w:rsidRPr="006C2042">
        <w:rPr>
          <w:rFonts w:ascii="Times New Roman" w:hAnsi="Times New Roman" w:cs="Times New Roman"/>
          <w:sz w:val="28"/>
          <w:szCs w:val="28"/>
        </w:rPr>
        <w:t xml:space="preserve"> следующих типов</w:t>
      </w:r>
      <w:r w:rsidRPr="006C2042">
        <w:rPr>
          <w:rFonts w:ascii="Times New Roman" w:hAnsi="Times New Roman" w:cs="Times New Roman"/>
          <w:sz w:val="28"/>
          <w:szCs w:val="28"/>
        </w:rPr>
        <w:t>:</w:t>
      </w:r>
      <w:r w:rsidR="00251553" w:rsidRPr="006C2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D9" w:rsidRPr="006C2042" w:rsidRDefault="00C61A0E" w:rsidP="00F2240C">
      <w:pPr>
        <w:pStyle w:val="a4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C2042">
        <w:rPr>
          <w:rFonts w:ascii="Times New Roman" w:hAnsi="Times New Roman" w:cs="Times New Roman"/>
          <w:sz w:val="24"/>
          <w:szCs w:val="28"/>
        </w:rPr>
        <w:t>организационно-управленческий;</w:t>
      </w:r>
    </w:p>
    <w:p w:rsidR="00C61A0E" w:rsidRPr="006C2042" w:rsidRDefault="00C61A0E" w:rsidP="00F2240C">
      <w:pPr>
        <w:pStyle w:val="a4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C2042">
        <w:rPr>
          <w:rFonts w:ascii="Times New Roman" w:hAnsi="Times New Roman" w:cs="Times New Roman"/>
          <w:sz w:val="24"/>
          <w:szCs w:val="28"/>
        </w:rPr>
        <w:t>научно-исследовательский.</w:t>
      </w:r>
    </w:p>
    <w:p w:rsidR="00C61A0E" w:rsidRPr="006C2042" w:rsidRDefault="00C072D9" w:rsidP="006C2042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42">
        <w:rPr>
          <w:rFonts w:ascii="Times New Roman" w:hAnsi="Times New Roman" w:cs="Times New Roman"/>
          <w:sz w:val="28"/>
          <w:szCs w:val="28"/>
        </w:rPr>
        <w:t>Выпускник</w:t>
      </w:r>
      <w:r w:rsidR="00081103" w:rsidRPr="006C2042">
        <w:rPr>
          <w:rFonts w:ascii="Times New Roman" w:hAnsi="Times New Roman" w:cs="Times New Roman"/>
          <w:sz w:val="28"/>
          <w:szCs w:val="28"/>
        </w:rPr>
        <w:t>и</w:t>
      </w:r>
      <w:r w:rsidRPr="006C2042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081103" w:rsidRPr="006C2042">
        <w:rPr>
          <w:rFonts w:ascii="Times New Roman" w:hAnsi="Times New Roman" w:cs="Times New Roman"/>
          <w:sz w:val="28"/>
          <w:szCs w:val="28"/>
        </w:rPr>
        <w:t>ы</w:t>
      </w:r>
      <w:r w:rsidRPr="006C2042">
        <w:rPr>
          <w:rFonts w:ascii="Times New Roman" w:hAnsi="Times New Roman" w:cs="Times New Roman"/>
          <w:sz w:val="28"/>
          <w:szCs w:val="28"/>
        </w:rPr>
        <w:t xml:space="preserve"> решать следующие профессиональные задачи</w:t>
      </w:r>
      <w:r w:rsidR="00081103" w:rsidRPr="006C2042">
        <w:rPr>
          <w:rFonts w:ascii="Times New Roman" w:hAnsi="Times New Roman" w:cs="Times New Roman"/>
          <w:sz w:val="28"/>
          <w:szCs w:val="28"/>
        </w:rPr>
        <w:t>:</w:t>
      </w:r>
      <w:r w:rsidRPr="006C2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D9" w:rsidRPr="00F2240C" w:rsidRDefault="00F2240C" w:rsidP="00F2240C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C61A0E" w:rsidRPr="00F2240C">
        <w:rPr>
          <w:rFonts w:ascii="Times New Roman" w:hAnsi="Times New Roman" w:cs="Times New Roman"/>
          <w:sz w:val="24"/>
          <w:szCs w:val="28"/>
        </w:rPr>
        <w:t>рганизовывать и проводить научные исследования по актуальной проблеме общественного здоровья и здравоохранения, публично представлять и публиковать результаты научных исследований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C61A0E" w:rsidRPr="00F2240C" w:rsidRDefault="00F2240C" w:rsidP="00F2240C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C61A0E" w:rsidRPr="00F2240C">
        <w:rPr>
          <w:rFonts w:ascii="Times New Roman" w:hAnsi="Times New Roman" w:cs="Times New Roman"/>
          <w:sz w:val="24"/>
          <w:szCs w:val="28"/>
        </w:rPr>
        <w:t>существлять деятельность по эффективному управлению и администрированию (менеджменту) в области общественного здоровья и здравоохранения;</w:t>
      </w:r>
    </w:p>
    <w:p w:rsidR="00C61A0E" w:rsidRPr="00F2240C" w:rsidRDefault="00F2240C" w:rsidP="00F2240C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C61A0E" w:rsidRPr="00F2240C">
        <w:rPr>
          <w:rFonts w:ascii="Times New Roman" w:hAnsi="Times New Roman" w:cs="Times New Roman"/>
          <w:sz w:val="24"/>
          <w:szCs w:val="28"/>
        </w:rPr>
        <w:t xml:space="preserve">ланировать и реализовывать </w:t>
      </w:r>
      <w:proofErr w:type="spellStart"/>
      <w:r w:rsidR="00C61A0E" w:rsidRPr="00F2240C">
        <w:rPr>
          <w:rFonts w:ascii="Times New Roman" w:hAnsi="Times New Roman" w:cs="Times New Roman"/>
          <w:sz w:val="24"/>
          <w:szCs w:val="28"/>
        </w:rPr>
        <w:t>межсекторальные</w:t>
      </w:r>
      <w:proofErr w:type="spellEnd"/>
      <w:r w:rsidR="00C61A0E" w:rsidRPr="00F2240C">
        <w:rPr>
          <w:rFonts w:ascii="Times New Roman" w:hAnsi="Times New Roman" w:cs="Times New Roman"/>
          <w:sz w:val="24"/>
          <w:szCs w:val="28"/>
        </w:rPr>
        <w:t xml:space="preserve"> программы и мероприятия по профилактике заболеваний и укреплению здоровья населения;</w:t>
      </w:r>
    </w:p>
    <w:p w:rsidR="00C61A0E" w:rsidRPr="00F2240C" w:rsidRDefault="00F2240C" w:rsidP="00F2240C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C61A0E" w:rsidRPr="00F2240C">
        <w:rPr>
          <w:rFonts w:ascii="Times New Roman" w:hAnsi="Times New Roman" w:cs="Times New Roman"/>
          <w:sz w:val="24"/>
          <w:szCs w:val="28"/>
        </w:rPr>
        <w:t>ценивать и анализировать состояние здоровья населения, его детерминанты, факторы риска и факторы, способствующие укреплению здоровья;</w:t>
      </w:r>
    </w:p>
    <w:p w:rsidR="00C61A0E" w:rsidRPr="00F2240C" w:rsidRDefault="00F2240C" w:rsidP="00F2240C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C61A0E" w:rsidRPr="00F2240C">
        <w:rPr>
          <w:rFonts w:ascii="Times New Roman" w:hAnsi="Times New Roman" w:cs="Times New Roman"/>
          <w:sz w:val="24"/>
          <w:szCs w:val="28"/>
        </w:rPr>
        <w:t xml:space="preserve">существлять взаимодействие и коммуникацию с представителями различных организаций и групп населения по вопросам общественного здоровья и здравоохранения; </w:t>
      </w:r>
    </w:p>
    <w:p w:rsidR="00C61A0E" w:rsidRPr="00F2240C" w:rsidRDefault="00F2240C" w:rsidP="00F2240C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C61A0E" w:rsidRPr="00F2240C">
        <w:rPr>
          <w:rFonts w:ascii="Times New Roman" w:hAnsi="Times New Roman" w:cs="Times New Roman"/>
          <w:sz w:val="24"/>
          <w:szCs w:val="28"/>
        </w:rPr>
        <w:t>существлять деятельность по организации разработки и внедрения стратегии и технологий укрепления здоровья населения и профилактики заболеваний;</w:t>
      </w:r>
    </w:p>
    <w:p w:rsidR="00C61A0E" w:rsidRPr="00F2240C" w:rsidRDefault="00F2240C" w:rsidP="00F2240C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C61A0E" w:rsidRPr="00F2240C">
        <w:rPr>
          <w:rFonts w:ascii="Times New Roman" w:hAnsi="Times New Roman" w:cs="Times New Roman"/>
          <w:sz w:val="24"/>
          <w:szCs w:val="28"/>
        </w:rPr>
        <w:t>существлять деятельность по организации и проведению мероприятий, направленных на формирование мотивированного отношения населения к сохранению и укреплению здоровья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82190" w:rsidRPr="006C2042" w:rsidRDefault="00682190" w:rsidP="006C20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2190" w:rsidRPr="006C2042" w:rsidRDefault="00ED722A" w:rsidP="006C2042">
      <w:pPr>
        <w:pStyle w:val="a4"/>
        <w:numPr>
          <w:ilvl w:val="0"/>
          <w:numId w:val="10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Toc21358966"/>
      <w:r w:rsidRPr="006C2042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</w:t>
      </w:r>
      <w:r w:rsidR="003C511A" w:rsidRPr="006C2042">
        <w:rPr>
          <w:rFonts w:ascii="Times New Roman" w:hAnsi="Times New Roman" w:cs="Times New Roman"/>
          <w:b/>
          <w:sz w:val="28"/>
          <w:szCs w:val="28"/>
        </w:rPr>
        <w:t>ОПОП ВО</w:t>
      </w:r>
      <w:bookmarkEnd w:id="7"/>
    </w:p>
    <w:p w:rsidR="003C511A" w:rsidRPr="006C2042" w:rsidRDefault="003C511A" w:rsidP="006C204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2A" w:rsidRPr="006C2042" w:rsidRDefault="00032181" w:rsidP="006C2042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42">
        <w:rPr>
          <w:rFonts w:ascii="Times New Roman" w:hAnsi="Times New Roman" w:cs="Times New Roman"/>
          <w:sz w:val="28"/>
          <w:szCs w:val="28"/>
        </w:rPr>
        <w:t>Выпускник</w:t>
      </w:r>
      <w:r w:rsidR="003C511A" w:rsidRPr="006C2042">
        <w:rPr>
          <w:rFonts w:ascii="Times New Roman" w:hAnsi="Times New Roman" w:cs="Times New Roman"/>
          <w:sz w:val="28"/>
          <w:szCs w:val="28"/>
        </w:rPr>
        <w:t xml:space="preserve">, освоивший ОПОП ВО, </w:t>
      </w:r>
      <w:r w:rsidRPr="006C2042">
        <w:rPr>
          <w:rFonts w:ascii="Times New Roman" w:hAnsi="Times New Roman" w:cs="Times New Roman"/>
          <w:sz w:val="28"/>
          <w:szCs w:val="28"/>
        </w:rPr>
        <w:t xml:space="preserve">должен обладать следующими </w:t>
      </w:r>
      <w:r w:rsidR="00C61A0E" w:rsidRPr="006C2042">
        <w:rPr>
          <w:rFonts w:ascii="Times New Roman" w:hAnsi="Times New Roman" w:cs="Times New Roman"/>
          <w:sz w:val="28"/>
          <w:szCs w:val="28"/>
        </w:rPr>
        <w:t>универсальными</w:t>
      </w:r>
      <w:r w:rsidRPr="006C2042">
        <w:rPr>
          <w:rFonts w:ascii="Times New Roman" w:hAnsi="Times New Roman" w:cs="Times New Roman"/>
          <w:sz w:val="28"/>
          <w:szCs w:val="28"/>
        </w:rPr>
        <w:t xml:space="preserve"> компетенциями</w:t>
      </w:r>
      <w:r w:rsidR="00C61A0E" w:rsidRPr="006C2042">
        <w:rPr>
          <w:rFonts w:ascii="Times New Roman" w:hAnsi="Times New Roman" w:cs="Times New Roman"/>
          <w:sz w:val="28"/>
          <w:szCs w:val="28"/>
        </w:rPr>
        <w:t>:</w:t>
      </w:r>
    </w:p>
    <w:p w:rsidR="000B60A8" w:rsidRPr="00F2240C" w:rsidRDefault="000B60A8" w:rsidP="00F22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240C">
        <w:rPr>
          <w:rFonts w:ascii="Times New Roman" w:hAnsi="Times New Roman" w:cs="Times New Roman"/>
          <w:sz w:val="24"/>
          <w:szCs w:val="28"/>
        </w:rPr>
        <w:t xml:space="preserve">УК-1 </w:t>
      </w:r>
      <w:r w:rsidRPr="00F2240C">
        <w:rPr>
          <w:rFonts w:ascii="Times New Roman" w:hAnsi="Times New Roman" w:cs="Times New Roman"/>
          <w:sz w:val="24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F2240C" w:rsidRPr="00F2240C">
        <w:rPr>
          <w:rFonts w:ascii="Times New Roman" w:hAnsi="Times New Roman" w:cs="Times New Roman"/>
          <w:sz w:val="24"/>
          <w:szCs w:val="28"/>
        </w:rPr>
        <w:t>.</w:t>
      </w:r>
    </w:p>
    <w:p w:rsidR="000B60A8" w:rsidRPr="00F2240C" w:rsidRDefault="000B60A8" w:rsidP="00F22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240C">
        <w:rPr>
          <w:rFonts w:ascii="Times New Roman" w:hAnsi="Times New Roman" w:cs="Times New Roman"/>
          <w:sz w:val="24"/>
          <w:szCs w:val="28"/>
        </w:rPr>
        <w:t xml:space="preserve">УК-2 </w:t>
      </w:r>
      <w:r w:rsidRPr="00F2240C">
        <w:rPr>
          <w:rFonts w:ascii="Times New Roman" w:hAnsi="Times New Roman" w:cs="Times New Roman"/>
          <w:sz w:val="24"/>
          <w:szCs w:val="28"/>
        </w:rPr>
        <w:t>Способен управлять проектом на всех этапах его жизненного цикла</w:t>
      </w:r>
      <w:r w:rsidR="00F2240C" w:rsidRPr="00F2240C">
        <w:rPr>
          <w:rFonts w:ascii="Times New Roman" w:hAnsi="Times New Roman" w:cs="Times New Roman"/>
          <w:sz w:val="24"/>
          <w:szCs w:val="28"/>
        </w:rPr>
        <w:t>.</w:t>
      </w:r>
    </w:p>
    <w:p w:rsidR="000B60A8" w:rsidRPr="00F2240C" w:rsidRDefault="000B60A8" w:rsidP="00F22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240C">
        <w:rPr>
          <w:rFonts w:ascii="Times New Roman" w:hAnsi="Times New Roman" w:cs="Times New Roman"/>
          <w:sz w:val="24"/>
          <w:szCs w:val="28"/>
        </w:rPr>
        <w:t xml:space="preserve">УК-3 </w:t>
      </w:r>
      <w:r w:rsidRPr="00F2240C">
        <w:rPr>
          <w:rFonts w:ascii="Times New Roman" w:hAnsi="Times New Roman" w:cs="Times New Roman"/>
          <w:sz w:val="24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 w:rsidR="00F2240C" w:rsidRPr="00F2240C">
        <w:rPr>
          <w:rFonts w:ascii="Times New Roman" w:hAnsi="Times New Roman" w:cs="Times New Roman"/>
          <w:sz w:val="24"/>
          <w:szCs w:val="28"/>
        </w:rPr>
        <w:t>.</w:t>
      </w:r>
    </w:p>
    <w:p w:rsidR="000B60A8" w:rsidRPr="00F2240C" w:rsidRDefault="000B60A8" w:rsidP="00F22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240C">
        <w:rPr>
          <w:rFonts w:ascii="Times New Roman" w:hAnsi="Times New Roman" w:cs="Times New Roman"/>
          <w:sz w:val="24"/>
          <w:szCs w:val="28"/>
        </w:rPr>
        <w:t xml:space="preserve">УК-4 </w:t>
      </w:r>
      <w:r w:rsidRPr="00F2240C">
        <w:rPr>
          <w:rFonts w:ascii="Times New Roman" w:hAnsi="Times New Roman" w:cs="Times New Roman"/>
          <w:sz w:val="24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F2240C">
        <w:rPr>
          <w:rFonts w:ascii="Times New Roman" w:hAnsi="Times New Roman" w:cs="Times New Roman"/>
          <w:sz w:val="24"/>
          <w:szCs w:val="28"/>
        </w:rPr>
        <w:t>ых</w:t>
      </w:r>
      <w:proofErr w:type="spellEnd"/>
      <w:r w:rsidRPr="00F2240C">
        <w:rPr>
          <w:rFonts w:ascii="Times New Roman" w:hAnsi="Times New Roman" w:cs="Times New Roman"/>
          <w:sz w:val="24"/>
          <w:szCs w:val="28"/>
        </w:rPr>
        <w:t>) языке(ах), для академического и профессионального взаимодействия</w:t>
      </w:r>
      <w:r w:rsidR="00F2240C" w:rsidRPr="00F2240C">
        <w:rPr>
          <w:rFonts w:ascii="Times New Roman" w:hAnsi="Times New Roman" w:cs="Times New Roman"/>
          <w:sz w:val="24"/>
          <w:szCs w:val="28"/>
        </w:rPr>
        <w:t>.</w:t>
      </w:r>
    </w:p>
    <w:p w:rsidR="000B60A8" w:rsidRPr="00F2240C" w:rsidRDefault="000B60A8" w:rsidP="00F22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240C">
        <w:rPr>
          <w:rFonts w:ascii="Times New Roman" w:hAnsi="Times New Roman" w:cs="Times New Roman"/>
          <w:sz w:val="24"/>
          <w:szCs w:val="28"/>
        </w:rPr>
        <w:t xml:space="preserve">УК-5 </w:t>
      </w:r>
      <w:r w:rsidRPr="00F2240C">
        <w:rPr>
          <w:rFonts w:ascii="Times New Roman" w:hAnsi="Times New Roman" w:cs="Times New Roman"/>
          <w:sz w:val="24"/>
          <w:szCs w:val="28"/>
        </w:rPr>
        <w:t>Способен анализировать и учитывать разнообразие культур в процессе межкультурного взаимодействия</w:t>
      </w:r>
      <w:r w:rsidR="00F2240C" w:rsidRPr="00F2240C">
        <w:rPr>
          <w:rFonts w:ascii="Times New Roman" w:hAnsi="Times New Roman" w:cs="Times New Roman"/>
          <w:sz w:val="24"/>
          <w:szCs w:val="28"/>
        </w:rPr>
        <w:t>.</w:t>
      </w:r>
    </w:p>
    <w:p w:rsidR="00032181" w:rsidRPr="00F2240C" w:rsidRDefault="000B60A8" w:rsidP="00F22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240C">
        <w:rPr>
          <w:rFonts w:ascii="Times New Roman" w:hAnsi="Times New Roman" w:cs="Times New Roman"/>
          <w:sz w:val="24"/>
          <w:szCs w:val="28"/>
        </w:rPr>
        <w:t xml:space="preserve">УК-6 </w:t>
      </w:r>
      <w:r w:rsidRPr="00F2240C">
        <w:rPr>
          <w:rFonts w:ascii="Times New Roman" w:hAnsi="Times New Roman" w:cs="Times New Roman"/>
          <w:sz w:val="24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F2240C" w:rsidRPr="00F2240C">
        <w:rPr>
          <w:rFonts w:ascii="Times New Roman" w:hAnsi="Times New Roman" w:cs="Times New Roman"/>
          <w:sz w:val="24"/>
          <w:szCs w:val="28"/>
        </w:rPr>
        <w:t>.</w:t>
      </w:r>
      <w:r w:rsidR="00032181" w:rsidRPr="00F2240C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032181" w:rsidRPr="006C2042" w:rsidRDefault="00032181" w:rsidP="006C2042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42">
        <w:rPr>
          <w:rFonts w:ascii="Times New Roman" w:hAnsi="Times New Roman" w:cs="Times New Roman"/>
          <w:sz w:val="28"/>
          <w:szCs w:val="28"/>
        </w:rPr>
        <w:t>Выпускник</w:t>
      </w:r>
      <w:r w:rsidR="003C511A" w:rsidRPr="006C2042">
        <w:rPr>
          <w:rFonts w:ascii="Times New Roman" w:hAnsi="Times New Roman" w:cs="Times New Roman"/>
          <w:sz w:val="28"/>
          <w:szCs w:val="28"/>
        </w:rPr>
        <w:t>, освоивший ОПОП ВО,</w:t>
      </w:r>
      <w:r w:rsidRPr="006C2042">
        <w:rPr>
          <w:rFonts w:ascii="Times New Roman" w:hAnsi="Times New Roman" w:cs="Times New Roman"/>
          <w:sz w:val="28"/>
          <w:szCs w:val="28"/>
        </w:rPr>
        <w:t xml:space="preserve"> должен обладать следующими </w:t>
      </w:r>
      <w:r w:rsidR="00C61A0E" w:rsidRPr="006C2042">
        <w:rPr>
          <w:rFonts w:ascii="Times New Roman" w:hAnsi="Times New Roman" w:cs="Times New Roman"/>
          <w:sz w:val="28"/>
          <w:szCs w:val="28"/>
        </w:rPr>
        <w:t>общепрофессиональными</w:t>
      </w:r>
      <w:r w:rsidR="004C078A" w:rsidRPr="006C2042">
        <w:rPr>
          <w:rFonts w:ascii="Times New Roman" w:hAnsi="Times New Roman" w:cs="Times New Roman"/>
          <w:sz w:val="28"/>
          <w:szCs w:val="28"/>
        </w:rPr>
        <w:t xml:space="preserve"> компетенциями</w:t>
      </w:r>
      <w:r w:rsidRPr="006C20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60A8" w:rsidRPr="00F2240C" w:rsidRDefault="00F2240C" w:rsidP="00F22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 xml:space="preserve">ОПК-1 </w:t>
      </w:r>
      <w:r w:rsidR="000B60A8" w:rsidRPr="00F2240C">
        <w:rPr>
          <w:rFonts w:ascii="Times New Roman" w:hAnsi="Times New Roman" w:cs="Times New Roman"/>
          <w:sz w:val="28"/>
          <w:szCs w:val="28"/>
        </w:rPr>
        <w:t>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</w:r>
      <w:r w:rsidRPr="00F2240C">
        <w:rPr>
          <w:rFonts w:ascii="Times New Roman" w:hAnsi="Times New Roman" w:cs="Times New Roman"/>
          <w:sz w:val="28"/>
          <w:szCs w:val="28"/>
        </w:rPr>
        <w:t>.</w:t>
      </w:r>
    </w:p>
    <w:p w:rsidR="000B60A8" w:rsidRPr="00F2240C" w:rsidRDefault="00F2240C" w:rsidP="00F22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 xml:space="preserve">ОПК-2 </w:t>
      </w:r>
      <w:r w:rsidR="000B60A8" w:rsidRPr="00F2240C">
        <w:rPr>
          <w:rFonts w:ascii="Times New Roman" w:hAnsi="Times New Roman" w:cs="Times New Roman"/>
          <w:sz w:val="28"/>
          <w:szCs w:val="28"/>
        </w:rPr>
        <w:t>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</w:r>
      <w:r w:rsidRPr="00F2240C">
        <w:rPr>
          <w:rFonts w:ascii="Times New Roman" w:hAnsi="Times New Roman" w:cs="Times New Roman"/>
          <w:sz w:val="28"/>
          <w:szCs w:val="28"/>
        </w:rPr>
        <w:t>.</w:t>
      </w:r>
    </w:p>
    <w:p w:rsidR="000B60A8" w:rsidRPr="00F2240C" w:rsidRDefault="00F2240C" w:rsidP="00F22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 xml:space="preserve">ОПК-3 </w:t>
      </w:r>
      <w:r w:rsidR="000B60A8" w:rsidRPr="00F2240C">
        <w:rPr>
          <w:rFonts w:ascii="Times New Roman" w:hAnsi="Times New Roman" w:cs="Times New Roman"/>
          <w:sz w:val="28"/>
          <w:szCs w:val="28"/>
        </w:rPr>
        <w:t>Способность реализовывать управленческие принципы в профессиональной деятельности</w:t>
      </w:r>
      <w:r w:rsidRPr="00F2240C">
        <w:rPr>
          <w:rFonts w:ascii="Times New Roman" w:hAnsi="Times New Roman" w:cs="Times New Roman"/>
          <w:sz w:val="28"/>
          <w:szCs w:val="28"/>
        </w:rPr>
        <w:t>.</w:t>
      </w:r>
    </w:p>
    <w:p w:rsidR="000B60A8" w:rsidRPr="00F2240C" w:rsidRDefault="00F2240C" w:rsidP="00F22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 xml:space="preserve">ОПК-4 </w:t>
      </w:r>
      <w:r w:rsidR="000B60A8" w:rsidRPr="00F2240C">
        <w:rPr>
          <w:rFonts w:ascii="Times New Roman" w:hAnsi="Times New Roman" w:cs="Times New Roman"/>
          <w:sz w:val="28"/>
          <w:szCs w:val="28"/>
        </w:rPr>
        <w:t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</w:r>
      <w:r w:rsidRPr="00F2240C">
        <w:rPr>
          <w:rFonts w:ascii="Times New Roman" w:hAnsi="Times New Roman" w:cs="Times New Roman"/>
          <w:sz w:val="28"/>
          <w:szCs w:val="28"/>
        </w:rPr>
        <w:t>.</w:t>
      </w:r>
    </w:p>
    <w:p w:rsidR="000B60A8" w:rsidRPr="00F2240C" w:rsidRDefault="00F2240C" w:rsidP="00F22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 xml:space="preserve">ОПК-5 </w:t>
      </w:r>
      <w:r w:rsidR="000B60A8" w:rsidRPr="00F2240C">
        <w:rPr>
          <w:rFonts w:ascii="Times New Roman" w:hAnsi="Times New Roman" w:cs="Times New Roman"/>
          <w:sz w:val="28"/>
          <w:szCs w:val="28"/>
        </w:rPr>
        <w:t>Способность к организации публичных мероприятий для решения задач профессиональной деятельности, в том числе с международными партнерами</w:t>
      </w:r>
      <w:r w:rsidRPr="00F2240C">
        <w:rPr>
          <w:rFonts w:ascii="Times New Roman" w:hAnsi="Times New Roman" w:cs="Times New Roman"/>
          <w:sz w:val="28"/>
          <w:szCs w:val="28"/>
        </w:rPr>
        <w:t>.</w:t>
      </w:r>
    </w:p>
    <w:p w:rsidR="000B60A8" w:rsidRPr="00F2240C" w:rsidRDefault="00F2240C" w:rsidP="00F22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 xml:space="preserve">ОПК-6 </w:t>
      </w:r>
      <w:r w:rsidR="000B60A8" w:rsidRPr="00F2240C">
        <w:rPr>
          <w:rFonts w:ascii="Times New Roman" w:hAnsi="Times New Roman" w:cs="Times New Roman"/>
          <w:sz w:val="28"/>
          <w:szCs w:val="28"/>
        </w:rPr>
        <w:t>Способность к организации ухода за больными и оказанию первой доврачебной медико-санитарной помощи при неотложных состояниях в условиях чрезвычайных ситуаций, эпидемий, в очагах массового поражения</w:t>
      </w:r>
      <w:r w:rsidRPr="00F2240C">
        <w:rPr>
          <w:rFonts w:ascii="Times New Roman" w:hAnsi="Times New Roman" w:cs="Times New Roman"/>
          <w:sz w:val="28"/>
          <w:szCs w:val="28"/>
        </w:rPr>
        <w:t>.</w:t>
      </w:r>
    </w:p>
    <w:p w:rsidR="003C511A" w:rsidRPr="006C2042" w:rsidRDefault="00032181" w:rsidP="006C2042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42">
        <w:rPr>
          <w:rFonts w:ascii="Times New Roman" w:hAnsi="Times New Roman" w:cs="Times New Roman"/>
          <w:sz w:val="28"/>
          <w:szCs w:val="28"/>
        </w:rPr>
        <w:t>Выпускник</w:t>
      </w:r>
      <w:r w:rsidR="003C511A" w:rsidRPr="006C2042">
        <w:rPr>
          <w:rFonts w:ascii="Times New Roman" w:hAnsi="Times New Roman" w:cs="Times New Roman"/>
          <w:sz w:val="28"/>
          <w:szCs w:val="28"/>
        </w:rPr>
        <w:t>, освоивший ОПОП ВО,</w:t>
      </w:r>
      <w:r w:rsidRPr="006C2042">
        <w:rPr>
          <w:rFonts w:ascii="Times New Roman" w:hAnsi="Times New Roman" w:cs="Times New Roman"/>
          <w:sz w:val="28"/>
          <w:szCs w:val="28"/>
        </w:rPr>
        <w:t xml:space="preserve"> должен обладать профессиональными компетенциями (ПК), соответствующими виду (видам) профессиональной деятельности, на который (которые) ориентирована </w:t>
      </w:r>
      <w:r w:rsidR="003C511A" w:rsidRPr="006C2042">
        <w:rPr>
          <w:rFonts w:ascii="Times New Roman" w:hAnsi="Times New Roman" w:cs="Times New Roman"/>
          <w:sz w:val="28"/>
          <w:szCs w:val="28"/>
        </w:rPr>
        <w:t>ОПОП ВО</w:t>
      </w:r>
      <w:r w:rsidRPr="006C20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60A8" w:rsidRPr="00F2240C" w:rsidRDefault="000B60A8" w:rsidP="00F22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240C">
        <w:rPr>
          <w:rFonts w:ascii="Times New Roman" w:hAnsi="Times New Roman" w:cs="Times New Roman"/>
          <w:sz w:val="24"/>
          <w:szCs w:val="28"/>
        </w:rPr>
        <w:t>ПК-1</w:t>
      </w:r>
      <w:r w:rsidR="00F2240C">
        <w:rPr>
          <w:rFonts w:ascii="Times New Roman" w:hAnsi="Times New Roman" w:cs="Times New Roman"/>
          <w:sz w:val="24"/>
          <w:szCs w:val="28"/>
        </w:rPr>
        <w:t xml:space="preserve"> </w:t>
      </w:r>
      <w:r w:rsidRPr="00F2240C">
        <w:rPr>
          <w:rFonts w:ascii="Times New Roman" w:hAnsi="Times New Roman" w:cs="Times New Roman"/>
          <w:sz w:val="24"/>
          <w:szCs w:val="28"/>
        </w:rPr>
        <w:t>Способность к организации, координации и реализации деятельности по профилактике заболеваний и укреплению здоровья населения</w:t>
      </w:r>
    </w:p>
    <w:p w:rsidR="000B60A8" w:rsidRPr="00F2240C" w:rsidRDefault="000B60A8" w:rsidP="00F22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240C">
        <w:rPr>
          <w:rFonts w:ascii="Times New Roman" w:hAnsi="Times New Roman" w:cs="Times New Roman"/>
          <w:sz w:val="24"/>
          <w:szCs w:val="28"/>
        </w:rPr>
        <w:t>ПК-2</w:t>
      </w:r>
      <w:r w:rsidR="00F2240C">
        <w:rPr>
          <w:rFonts w:ascii="Times New Roman" w:hAnsi="Times New Roman" w:cs="Times New Roman"/>
          <w:sz w:val="24"/>
          <w:szCs w:val="28"/>
        </w:rPr>
        <w:t xml:space="preserve"> </w:t>
      </w:r>
      <w:r w:rsidRPr="00F2240C">
        <w:rPr>
          <w:rFonts w:ascii="Times New Roman" w:hAnsi="Times New Roman" w:cs="Times New Roman"/>
          <w:sz w:val="24"/>
          <w:szCs w:val="28"/>
        </w:rPr>
        <w:t>Способность к управлению организацией, действующей в сфере охраны здоровья, или ее структурным подразделением</w:t>
      </w:r>
    </w:p>
    <w:p w:rsidR="000B60A8" w:rsidRPr="00F2240C" w:rsidRDefault="000B60A8" w:rsidP="00F22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240C">
        <w:rPr>
          <w:rFonts w:ascii="Times New Roman" w:hAnsi="Times New Roman" w:cs="Times New Roman"/>
          <w:sz w:val="24"/>
          <w:szCs w:val="28"/>
        </w:rPr>
        <w:t>ПК-3</w:t>
      </w:r>
      <w:r w:rsidR="00F2240C">
        <w:rPr>
          <w:rFonts w:ascii="Times New Roman" w:hAnsi="Times New Roman" w:cs="Times New Roman"/>
          <w:sz w:val="24"/>
          <w:szCs w:val="28"/>
        </w:rPr>
        <w:t xml:space="preserve"> </w:t>
      </w:r>
      <w:r w:rsidRPr="00F2240C">
        <w:rPr>
          <w:rFonts w:ascii="Times New Roman" w:hAnsi="Times New Roman" w:cs="Times New Roman"/>
          <w:sz w:val="24"/>
          <w:szCs w:val="28"/>
        </w:rPr>
        <w:t>Способность к управлению финансово-экономической сферой организации, действующей в сфере охраны здоровья</w:t>
      </w:r>
    </w:p>
    <w:p w:rsidR="000B60A8" w:rsidRPr="00F2240C" w:rsidRDefault="000B60A8" w:rsidP="00F22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240C">
        <w:rPr>
          <w:rFonts w:ascii="Times New Roman" w:hAnsi="Times New Roman" w:cs="Times New Roman"/>
          <w:sz w:val="24"/>
          <w:szCs w:val="28"/>
        </w:rPr>
        <w:t>ПК-4</w:t>
      </w:r>
      <w:r w:rsidR="00F2240C">
        <w:rPr>
          <w:rFonts w:ascii="Times New Roman" w:hAnsi="Times New Roman" w:cs="Times New Roman"/>
          <w:sz w:val="24"/>
          <w:szCs w:val="28"/>
        </w:rPr>
        <w:t xml:space="preserve"> </w:t>
      </w:r>
      <w:r w:rsidRPr="00F2240C">
        <w:rPr>
          <w:rFonts w:ascii="Times New Roman" w:hAnsi="Times New Roman" w:cs="Times New Roman"/>
          <w:sz w:val="24"/>
          <w:szCs w:val="28"/>
        </w:rPr>
        <w:t>Способность к управлению обеспечения качества и безопасности деятельности медицинской организации</w:t>
      </w:r>
    </w:p>
    <w:p w:rsidR="00B934A9" w:rsidRPr="00F2240C" w:rsidRDefault="000B60A8" w:rsidP="00F22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240C">
        <w:rPr>
          <w:rFonts w:ascii="Times New Roman" w:hAnsi="Times New Roman" w:cs="Times New Roman"/>
          <w:sz w:val="24"/>
          <w:szCs w:val="28"/>
        </w:rPr>
        <w:t>ПК-5</w:t>
      </w:r>
      <w:r w:rsidR="00F2240C">
        <w:rPr>
          <w:rFonts w:ascii="Times New Roman" w:hAnsi="Times New Roman" w:cs="Times New Roman"/>
          <w:sz w:val="24"/>
          <w:szCs w:val="28"/>
        </w:rPr>
        <w:t xml:space="preserve"> </w:t>
      </w:r>
      <w:r w:rsidRPr="00F2240C">
        <w:rPr>
          <w:rFonts w:ascii="Times New Roman" w:hAnsi="Times New Roman" w:cs="Times New Roman"/>
          <w:sz w:val="24"/>
          <w:szCs w:val="28"/>
        </w:rPr>
        <w:t>Способность и готовность к участию в проведении научных исследований в целях установления и предотвращения вредного воздействия комплекса факторов среды обитания на здоровье населения</w:t>
      </w:r>
    </w:p>
    <w:p w:rsidR="00A67D23" w:rsidRDefault="00A67D2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30ED" w:rsidRDefault="00A67D23" w:rsidP="00BE057C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8" w:name="_Toc21358967"/>
      <w:r w:rsidRPr="00F2240C">
        <w:rPr>
          <w:rFonts w:ascii="Times New Roman" w:hAnsi="Times New Roman" w:cs="Times New Roman"/>
          <w:b/>
          <w:sz w:val="32"/>
          <w:szCs w:val="32"/>
        </w:rPr>
        <w:lastRenderedPageBreak/>
        <w:t>Программа государственно</w:t>
      </w:r>
      <w:bookmarkEnd w:id="8"/>
      <w:r w:rsidR="00F2240C">
        <w:rPr>
          <w:rFonts w:ascii="Times New Roman" w:hAnsi="Times New Roman" w:cs="Times New Roman"/>
          <w:b/>
          <w:sz w:val="32"/>
          <w:szCs w:val="32"/>
        </w:rPr>
        <w:t>й итоговой аттестации</w:t>
      </w:r>
    </w:p>
    <w:p w:rsidR="00F2240C" w:rsidRPr="00F2240C" w:rsidRDefault="00F2240C" w:rsidP="00F2240C">
      <w:pPr>
        <w:pStyle w:val="a4"/>
        <w:spacing w:after="0" w:line="240" w:lineRule="auto"/>
        <w:ind w:left="45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4.1 Структура и содержание государственной итоговой аттестации в форме защиты выпускной квалификационной работы</w:t>
      </w:r>
    </w:p>
    <w:p w:rsidR="00F2240C" w:rsidRDefault="00F2240C" w:rsidP="00F2240C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Выпускная квалификационная работа выполняется в виде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магистерской диссертации.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Диссертация выполняется в виде печатного текста с приложением графиков, таблиц, схем, документов и других материалов (при их наличии), иллюстрирующих содержание работы.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Объем ВКР (магистерской диссертации) должен составлять 70-90 страниц (без приложений).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Наполнение каждой части магистерской диссертации определяется ее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темой. Выбор темы, этапы подготовки, поиск библиографических источников, их изучение и отбор фактического материала, методика написания, правила оформления и защиты магистерской диссертации имеют много общего с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дипломной работой. Однако требования к магистерской диссертации в научном отношении существенно выше, чем к дипломной работе. Магистерская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диссертация, её тематика и научный уровень должны отвечать образовательно-профессиональной программе обучения. Выполнение указанной работы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должно свидетельствовать о том, что ее автор способен надлежащим образом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вести научный поиск, распознавать профессиональные проблемы, знать общие методы и приемы их решения.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Написание магистерской диссертации предполагает: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систематизацию, закрепление и расширение теоретических и практических знаний по направлению магистерской подготовки, их применение при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решении конкретных научно-исследовательских задач;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развитие навыков ведения самостоятельной работы и овладение методикой исследования и экспериментирования при решении научных проблем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и вопросов;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выяснение подготовленности магистранта для самостоятельной работы в учебном или научно-исследовательском учреждении.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При выполнении диссертации выпускник должен, опираясь на полученные углубленные знания, показать свою</w:t>
      </w:r>
      <w:r w:rsidR="009A2143">
        <w:rPr>
          <w:rFonts w:ascii="Times New Roman" w:hAnsi="Times New Roman" w:cs="Times New Roman"/>
          <w:sz w:val="28"/>
          <w:szCs w:val="28"/>
        </w:rPr>
        <w:t xml:space="preserve"> способность самостоятельно ре</w:t>
      </w:r>
      <w:r w:rsidRPr="00F2240C">
        <w:rPr>
          <w:rFonts w:ascii="Times New Roman" w:hAnsi="Times New Roman" w:cs="Times New Roman"/>
          <w:sz w:val="28"/>
          <w:szCs w:val="28"/>
        </w:rPr>
        <w:t>шать на современном уровне задачи своей профессиональной деятельности,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профессионально и грамотно излагать специальную информацию, научно аргументировать и защищать свою точку зрения (позицию).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Структура ВКР содержит следующие обязательные элементы: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введение;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основная часть;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заключение;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библиографический список;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приложение(я) (при необходимости).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 структуре могут быть предусмотрены также теоретическая часть,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расчетно-графическая часть и т.п.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Требования к основным элементам структуры ВКР: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Титульный лист является первой страницей ВКР и оформляется в соответствии с требованиями.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 содержании перечисляются введение, заголовки глав (разделов) и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подразделов основной части, заключение, библиографический список, каждое приложение с указанием номеров листов (страниц), на которых они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начинаются.</w:t>
      </w:r>
    </w:p>
    <w:p w:rsidR="000630ED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Во введении указываются объект, предмет, цель и задачи ВКР, обосновывается ее актуальность, теоретическая и (или) практическая значимость,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определяются методы исследования, дается обзор информационной базы исследования.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Основная часть ВКР должна включать не менее двух глав (разделов)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(но, как правило, не более четырех), она может быть представлена теоретическим и практическим разделами.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 основной части ВКР приводятся данные, отражающие сущность, методику и основные результаты исследования.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Содержательно главы (разделы), как правило, включают в себя: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анализ истории вопроса и его современного состояния, обзор литературы по исследуемой проблеме, представление различных точек зрения и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обоснование позиций автора исследования, анализ и классификацию привлекаемого материала на базе избранной студентом методики исследования;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описание процесса теоретических и (или) экспериментальных исследований, методов исследования, методов расчета, обоснование необходимости проведения экспериментальных работ, принципов действия разработанных объектов, их характеристики;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обобщение и оценку результатов исследований, включающих оценку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полноты решения поставленной задачи и предложения по дальнейшим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направлениям работ, оценку достоверности полученных результатов и их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сравнение с аналогичными результатами отечественных и зарубежных работ;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 конце каждой главы (раздела) подраздела следует обобщить материал в соответствии с целями и задачами, сформулировать выводы и достигнутые результаты.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 заключении указываются общие результаты ВКР, формулируется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обобщенные выводы и предложения, возможные перспективы применения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результатов на практике и дальнейшего исследования проблемы.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Библиографический список должен включать изученную и использованную в ВКР литературу. Он свидетельствует о степени изученности проблемы, наличии у студентов навыков самостоятельной работы с информационной составляющей ВКР и должен оформляться в соответствии с требованиями ГОСТ.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 приложения включаются связанные с выполненной ВКР материалы,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которые по каким-либо причинам не могут быть внесены в основную часть: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справочные материалы, таблицы, схемы, нормативные документы, образцы</w:t>
      </w:r>
      <w:r w:rsidR="009A214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документов, инструкции, методики (иные материалы), разработанные в процессе выполнения работы, иллюстрации вспомогательного характера и т.д.</w:t>
      </w:r>
    </w:p>
    <w:p w:rsidR="009A2143" w:rsidRDefault="009A2143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40C" w:rsidRPr="009A2143" w:rsidRDefault="009A2143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143">
        <w:rPr>
          <w:rFonts w:ascii="Times New Roman" w:hAnsi="Times New Roman" w:cs="Times New Roman"/>
          <w:b/>
          <w:sz w:val="28"/>
          <w:szCs w:val="28"/>
        </w:rPr>
        <w:t xml:space="preserve">4.2 </w:t>
      </w:r>
      <w:r w:rsidR="00F2240C" w:rsidRPr="009A2143">
        <w:rPr>
          <w:rFonts w:ascii="Times New Roman" w:hAnsi="Times New Roman" w:cs="Times New Roman"/>
          <w:b/>
          <w:sz w:val="28"/>
          <w:szCs w:val="28"/>
        </w:rPr>
        <w:t>Примерная тематика и порядок утверждения тем магистерских</w:t>
      </w:r>
      <w:r w:rsidRPr="009A2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40C" w:rsidRPr="009A2143">
        <w:rPr>
          <w:rFonts w:ascii="Times New Roman" w:hAnsi="Times New Roman" w:cs="Times New Roman"/>
          <w:b/>
          <w:sz w:val="28"/>
          <w:szCs w:val="28"/>
        </w:rPr>
        <w:t>диссертаций.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Тематика магистерских диссертаций: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1. Стратегический анализ в сфере здравоохранения на этапе формирования проблемы (на примере конкретной медицинской организации)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2. Стратегический анализ в сфере здравоохранения на этапе принятия решений (на примере конкретной медицинской организации)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3. Экономическая оценка здоровья населения.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4. Экономические методы разработки и реализации программ восстановления здоровья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5. Информационное обеспечение управления в медицинских организациях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6. Информационно-аналитическая работа в медицинских организациях (на примере конкретной медицинской организации)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7. Административно-правовое и организационное обеспечение исполнения управленческих решений в медицинских организациях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8. Управление конфликтами в системе управления человеческими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ресурсами (на примере конкретной медицинской организации)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2240C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F2240C">
        <w:rPr>
          <w:rFonts w:ascii="Times New Roman" w:hAnsi="Times New Roman" w:cs="Times New Roman"/>
          <w:sz w:val="28"/>
          <w:szCs w:val="28"/>
        </w:rPr>
        <w:t xml:space="preserve"> как технология формирования управленческого потенциала организации (на примере конкретной медицинской организации)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10. Профориентация в системе управления персоналом (на примере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конкретной медицинской организации)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11. Профессиональное развитие в современной организации (на примере организации работы конкретной медицинской организации)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12. Профессиональное управление конкурентоспособностью молодых сотрудников медицинской организации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13. Организационно-функциональная модель динамического наблюдения и коррекции здоровья (студентов, сотрудников организации)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14. Управление сферой здравоохранения в регионе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15. Инновационная деятельность медицинской организации: состояние и перспективы развития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 xml:space="preserve">16. Методология подбора </w:t>
      </w:r>
      <w:proofErr w:type="gramStart"/>
      <w:r w:rsidRPr="00F2240C">
        <w:rPr>
          <w:rFonts w:ascii="Times New Roman" w:hAnsi="Times New Roman" w:cs="Times New Roman"/>
          <w:sz w:val="28"/>
          <w:szCs w:val="28"/>
        </w:rPr>
        <w:t>кадров</w:t>
      </w:r>
      <w:proofErr w:type="gramEnd"/>
      <w:r w:rsidRPr="00F2240C">
        <w:rPr>
          <w:rFonts w:ascii="Times New Roman" w:hAnsi="Times New Roman" w:cs="Times New Roman"/>
          <w:sz w:val="28"/>
          <w:szCs w:val="28"/>
        </w:rPr>
        <w:t xml:space="preserve"> и оценка качества работы персонала (на примере конкретной медицинской организации)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17. Эволюция управление качеством медицинской помощи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18. Учет, аудит и анализ эффективности использования основных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средств и проблемы их улучшения в здравоохранении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19. Показатели здоровья подростков (конкретной территории): сравнительно-сопоставительный анализ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20. Совершенствование организации медицинской помощи в сельском муниципальном образовании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21. Законодательные основы первичной медико-санитарной помощи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населению (конкретного региона) и пути ее совершенствования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22. Здоровье городских подростков и мероприятия по его укреплению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23. Комплексное изучение неудовлетворенности медицинской помощью в муниципальном образовании (на примере отдельного муниципального образования)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24. Организация услуг здравоохранения в условиях рынка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25. Формы финансового обеспечения охраны материнства и детства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26. Российская модель добровольного медицинского страхования и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возможности её модификации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27. Административно-правовые проблемы управления здравоохранением в субъектах федерации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28. Социально-экономические проблемы организации специализированной помощи на региональном уровне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29. Профессионально-квалификационная характеристика врачебных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кадров городских амбулаторно-поликлинических учреждений (на примере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конкретной медицинской организации)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30. Научное обоснование основных путей профилактики больным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(БСК, новообразованиями, травматизмом и др.)</w:t>
      </w:r>
      <w:r w:rsidR="00095453">
        <w:rPr>
          <w:rFonts w:ascii="Times New Roman" w:hAnsi="Times New Roman" w:cs="Times New Roman"/>
          <w:sz w:val="28"/>
          <w:szCs w:val="28"/>
        </w:rPr>
        <w:t>.</w:t>
      </w:r>
    </w:p>
    <w:p w:rsidR="00095453" w:rsidRDefault="00095453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Порядок утверждения тем магистерских диссертаций.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Магистранту предоставляется право выбора темы диссертации из предложенного списка, составленного кафедрой, реализующей магистерскую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программу.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Магистранту предоставляется право предложения своей тематики диссертационного исследования с необходимым обоснованием целесообразности ее разработки.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Тема диссертации может быть заказана предприятием (организацией), с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которым(ой) университет имеет договор о сотрудничестве или работодателем магистранта. В этом случае предприятие (организация) оформляет заявку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на разработку конкретной темы в виде письма на имя декана факультета.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Содержание диссертации должно ориентироваться на решение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теоретических и практических задач, связанных с основными видами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профессиональной деятельности магистра по направлению «Общественное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здравоохранение».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Тема диссертации фиксируется в заявлении магистранта на имя руководителя магистерской программы, и подается на кафедру, реализующей магистерскую программу.</w:t>
      </w:r>
    </w:p>
    <w:p w:rsidR="00095453" w:rsidRDefault="00095453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40C" w:rsidRPr="00095453" w:rsidRDefault="00095453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453">
        <w:rPr>
          <w:rFonts w:ascii="Times New Roman" w:hAnsi="Times New Roman" w:cs="Times New Roman"/>
          <w:b/>
          <w:sz w:val="28"/>
          <w:szCs w:val="28"/>
        </w:rPr>
        <w:t xml:space="preserve">4.3 </w:t>
      </w:r>
      <w:r w:rsidR="00F2240C" w:rsidRPr="00095453">
        <w:rPr>
          <w:rFonts w:ascii="Times New Roman" w:hAnsi="Times New Roman" w:cs="Times New Roman"/>
          <w:b/>
          <w:sz w:val="28"/>
          <w:szCs w:val="28"/>
        </w:rPr>
        <w:t>Порядок выполнения, порядок предзащиты и представления в государственную аттестационную комиссию выпускной квалификационной работы.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Подготовка и защита магистерской диссертации проводятся в сроки,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установленные графиком учебного процесса высшего учебного заведения.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С целью осуществления выпускающей кафедрой контроля качества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ВКР и подготовки студентов к официальной защите рекомендуется проведение заседания выпускающей кафедры, где студент, в присутствии руководителя ВКР, проходит предварительную защиту ВКР. К предварительной защите студент представляет задание на ВКР и полный непереплетенный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(несброшюрованный) вариант ВКР.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 обязанности членов кафедры входит: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оценка степени готовки ВКР;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рекомендации по устранению выявленных недостатков работы (при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их наличии);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рекомендации о допуске ВКР к официальной защите;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Подготовленная и переплетенная ВКР представляется студентом на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выпускающую кафедру не менее чем за две недели до дня ее защиты по расписанию. В случае, если ВКР не представлена студентом в установленный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срок по уважительным причинам, декан факультета может в установленном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порядке изменить дату защиты, напротив соответствующее представление на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имя ректора Университет о переносе сроков защиты ВКР. Перенос сроков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защиты ВКР оформляется приказом ректора Университета.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Передача экземпляра ВКР для составления официального отзыва и рецензии осуществляется выпускающей кафедрой.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ВКР подлежит обязательному внешнему рецензированию в соответствии с порядком, определенным выпускающей кафедрой и ФГОС по соответствующему направлению подготовки.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ВКР вместе с результатами предварительной защиты, отзывом руководителя и официальными рецензиями должна быть сдана выпускающей кафедрой секретарю государственной экзаменационной комиссии не позднее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12 часов рабочего дня, предшествующего дню защиты работы по расписанию.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Отрицательный отзыв руководителя ВКР и (или) официального рецензента, не влияет на допуск ВКР к защите. Оценку по результатам защиты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ВКР выставляет государственная экзаменационная комиссия.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Автор ВКР имеет право ознакомиться с официальными рецензиями и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отзывом руководителя о его работе до начала процедуры защиты.</w:t>
      </w:r>
    </w:p>
    <w:p w:rsidR="00095453" w:rsidRDefault="00095453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40C" w:rsidRPr="00095453" w:rsidRDefault="00095453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453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F2240C" w:rsidRPr="0009545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защиты магистерской диссертации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Выпускник защищает ВКР в государственной экзаменационной комиссии по защите ВКР (далее - комиссия), входящей в состав государственной аттестационной комиссии по направлению подготовки, утверждаемой в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соответствии с Положением об итоговой государственной аттестации выпускников.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Защита ВКР проводится в соответствии с графиком итоговой государственной аттестации, утверждаемым Ученым советом Университета, и по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расписанию, утверждаемому в Университете.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Защиты ВКР проводится на открытом заседании комиссии с участием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не менее двух третей ее состава.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Обязательные элементы процедуры защиты: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выступление автора ВКР;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оглашение официальных рецензий;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оглашение отзыва руководителя.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Для сообщения по содержанию ВКР студенту отводится не более 10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минут. При защите могут представляться дополнительные материалы, характеризующие научную и практическую ценность выполненной работы (печатные статьи по теме, документы, указывающие на практическое применение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результатов работы и т.п.), использоваться технические средства для презентации материалов ВКР.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После оглашения официальных отзывов и рецензий студенту должно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быть предоставлено время для ответа на замечания, имеющиеся в отзыве и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рецензии(</w:t>
      </w:r>
      <w:proofErr w:type="spellStart"/>
      <w:r w:rsidRPr="00F2240C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F2240C">
        <w:rPr>
          <w:rFonts w:ascii="Times New Roman" w:hAnsi="Times New Roman" w:cs="Times New Roman"/>
          <w:sz w:val="28"/>
          <w:szCs w:val="28"/>
        </w:rPr>
        <w:t>).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Вопросы членов комиссии автору ВКР должны находиться в рамках ее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темы и предмета исследования.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На открытой защите ВКР могут присутствовать все желающие, которые вправе задавать студенту вопросы по теме защищаемой работы.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Общая продолжительность защиты ВКР не должна превышать 0,5 часа.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Критерии выставления оценок (соответствия уровня подготовки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выпускника требованиям ФГОС) на основе выполнения и защиты магистерской диссертационной работы.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При оценке магистерской диссертации учитывается:</w:t>
      </w:r>
    </w:p>
    <w:p w:rsidR="00F2240C" w:rsidRPr="00F2240C" w:rsidRDefault="00F2240C" w:rsidP="00095453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обоснованность выбора и актуальность темы исследования;</w:t>
      </w:r>
    </w:p>
    <w:p w:rsidR="00F2240C" w:rsidRPr="00095453" w:rsidRDefault="00F2240C" w:rsidP="00B62A09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453">
        <w:rPr>
          <w:rFonts w:ascii="Times New Roman" w:hAnsi="Times New Roman" w:cs="Times New Roman"/>
          <w:sz w:val="28"/>
          <w:szCs w:val="28"/>
        </w:rPr>
        <w:t>уровень осмысления теоретических вопросов и обобщения</w:t>
      </w:r>
      <w:r w:rsidR="00095453" w:rsidRP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095453">
        <w:rPr>
          <w:rFonts w:ascii="Times New Roman" w:hAnsi="Times New Roman" w:cs="Times New Roman"/>
          <w:sz w:val="28"/>
          <w:szCs w:val="28"/>
        </w:rPr>
        <w:t>собранного материала, обоснованность и четкость сформулированных</w:t>
      </w:r>
      <w:r w:rsidR="00095453" w:rsidRP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095453">
        <w:rPr>
          <w:rFonts w:ascii="Times New Roman" w:hAnsi="Times New Roman" w:cs="Times New Roman"/>
          <w:sz w:val="28"/>
          <w:szCs w:val="28"/>
        </w:rPr>
        <w:t>выводов (обобщений) и предложений (при наличии);</w:t>
      </w:r>
    </w:p>
    <w:p w:rsidR="00F2240C" w:rsidRPr="00095453" w:rsidRDefault="00F2240C" w:rsidP="008A2064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453">
        <w:rPr>
          <w:rFonts w:ascii="Times New Roman" w:hAnsi="Times New Roman" w:cs="Times New Roman"/>
          <w:sz w:val="28"/>
          <w:szCs w:val="28"/>
        </w:rPr>
        <w:t>- четкость структуры работы и логичность, последовательность</w:t>
      </w:r>
      <w:r w:rsidR="00095453" w:rsidRP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095453">
        <w:rPr>
          <w:rFonts w:ascii="Times New Roman" w:hAnsi="Times New Roman" w:cs="Times New Roman"/>
          <w:sz w:val="28"/>
          <w:szCs w:val="28"/>
        </w:rPr>
        <w:t>изложения материала;</w:t>
      </w:r>
    </w:p>
    <w:p w:rsidR="00F2240C" w:rsidRPr="00F2240C" w:rsidRDefault="00F2240C" w:rsidP="00095453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методологическая обоснованность исследования;</w:t>
      </w:r>
    </w:p>
    <w:p w:rsidR="00F2240C" w:rsidRPr="00095453" w:rsidRDefault="00F2240C" w:rsidP="00A6572B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453">
        <w:rPr>
          <w:rFonts w:ascii="Times New Roman" w:hAnsi="Times New Roman" w:cs="Times New Roman"/>
          <w:sz w:val="28"/>
          <w:szCs w:val="28"/>
        </w:rPr>
        <w:t>- владение научным стилем изложения, орфографическая и</w:t>
      </w:r>
      <w:r w:rsidR="00095453" w:rsidRP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095453">
        <w:rPr>
          <w:rFonts w:ascii="Times New Roman" w:hAnsi="Times New Roman" w:cs="Times New Roman"/>
          <w:sz w:val="28"/>
          <w:szCs w:val="28"/>
        </w:rPr>
        <w:t>пунктуационная грамотность;</w:t>
      </w:r>
    </w:p>
    <w:p w:rsidR="00F2240C" w:rsidRPr="00095453" w:rsidRDefault="00F2240C" w:rsidP="008A57E5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453">
        <w:rPr>
          <w:rFonts w:ascii="Times New Roman" w:hAnsi="Times New Roman" w:cs="Times New Roman"/>
          <w:sz w:val="28"/>
          <w:szCs w:val="28"/>
        </w:rPr>
        <w:t>- объем и уровень анализа научной литературы и правоприменительной</w:t>
      </w:r>
      <w:r w:rsidR="00095453" w:rsidRP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095453">
        <w:rPr>
          <w:rFonts w:ascii="Times New Roman" w:hAnsi="Times New Roman" w:cs="Times New Roman"/>
          <w:sz w:val="28"/>
          <w:szCs w:val="28"/>
        </w:rPr>
        <w:t>практики по исследуемой проблеме;</w:t>
      </w:r>
    </w:p>
    <w:p w:rsidR="00F2240C" w:rsidRPr="00095453" w:rsidRDefault="00F2240C" w:rsidP="00F62428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453">
        <w:rPr>
          <w:rFonts w:ascii="Times New Roman" w:hAnsi="Times New Roman" w:cs="Times New Roman"/>
          <w:sz w:val="28"/>
          <w:szCs w:val="28"/>
        </w:rPr>
        <w:t>- соответствие формы представления дипломной работы всем</w:t>
      </w:r>
      <w:r w:rsidR="00095453" w:rsidRP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095453">
        <w:rPr>
          <w:rFonts w:ascii="Times New Roman" w:hAnsi="Times New Roman" w:cs="Times New Roman"/>
          <w:sz w:val="28"/>
          <w:szCs w:val="28"/>
        </w:rPr>
        <w:t>требованиям, предъявляемым к оформлению данных работ;</w:t>
      </w:r>
    </w:p>
    <w:p w:rsidR="00F2240C" w:rsidRPr="00F2240C" w:rsidRDefault="00F2240C" w:rsidP="00095453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содержание отзыва научного руководителя и мнение рецензента;</w:t>
      </w:r>
    </w:p>
    <w:p w:rsidR="00F2240C" w:rsidRPr="00F2240C" w:rsidRDefault="00F2240C" w:rsidP="00095453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- качество устного доклада соискателя;</w:t>
      </w:r>
    </w:p>
    <w:p w:rsidR="00F2240C" w:rsidRPr="00095453" w:rsidRDefault="00F2240C" w:rsidP="008D7839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453">
        <w:rPr>
          <w:rFonts w:ascii="Times New Roman" w:hAnsi="Times New Roman" w:cs="Times New Roman"/>
          <w:sz w:val="28"/>
          <w:szCs w:val="28"/>
        </w:rPr>
        <w:t>- глубина и точность ответов магистранта на вопросы, замечания и</w:t>
      </w:r>
      <w:r w:rsidR="00095453" w:rsidRP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095453">
        <w:rPr>
          <w:rFonts w:ascii="Times New Roman" w:hAnsi="Times New Roman" w:cs="Times New Roman"/>
          <w:sz w:val="28"/>
          <w:szCs w:val="28"/>
        </w:rPr>
        <w:t>рекомендации во время защиты работы.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Члены ГАК, руководствуясь указанными критериями, индивидуально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оценивают диссертационное исследование и его защиту.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Итоговая оценка выводится по четырех бальной шкале («неудовлетворительно», «удовлетворительно», «хорошо», «отлично») по согласованию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всех членов комиссии. При отсутствии единого мнения членов комиссии,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приоритетом пользуется мнение председателя комиссии.</w:t>
      </w:r>
    </w:p>
    <w:p w:rsidR="00F2240C" w:rsidRPr="00F2240C" w:rsidRDefault="00F2240C" w:rsidP="00F2240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0C">
        <w:rPr>
          <w:rFonts w:ascii="Times New Roman" w:hAnsi="Times New Roman" w:cs="Times New Roman"/>
          <w:sz w:val="28"/>
          <w:szCs w:val="28"/>
        </w:rPr>
        <w:t>Результаты защиты магистерской диссертации объявляются в тот же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F2240C">
        <w:rPr>
          <w:rFonts w:ascii="Times New Roman" w:hAnsi="Times New Roman" w:cs="Times New Roman"/>
          <w:sz w:val="28"/>
          <w:szCs w:val="28"/>
        </w:rPr>
        <w:t>день после оформления протоколов заседания ГАК.</w:t>
      </w:r>
      <w:r w:rsidRPr="00F2240C">
        <w:rPr>
          <w:rFonts w:ascii="Times New Roman" w:hAnsi="Times New Roman" w:cs="Times New Roman"/>
          <w:sz w:val="28"/>
          <w:szCs w:val="28"/>
        </w:rPr>
        <w:cr/>
      </w:r>
    </w:p>
    <w:p w:rsidR="00C82220" w:rsidRPr="00095453" w:rsidRDefault="00207158" w:rsidP="00095453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32"/>
        </w:rPr>
      </w:pPr>
      <w:bookmarkStart w:id="9" w:name="_Toc21358973"/>
      <w:r w:rsidRPr="00095453">
        <w:rPr>
          <w:rFonts w:ascii="Times New Roman" w:hAnsi="Times New Roman" w:cs="Times New Roman"/>
          <w:b/>
          <w:sz w:val="28"/>
          <w:szCs w:val="32"/>
        </w:rPr>
        <w:t>Перечень рекомендуемой литературы для подготовки к государственному экзамену</w:t>
      </w:r>
      <w:bookmarkEnd w:id="9"/>
    </w:p>
    <w:p w:rsidR="00DD156C" w:rsidRPr="00DD156C" w:rsidRDefault="00DD156C" w:rsidP="00DD15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DD156C">
        <w:rPr>
          <w:rFonts w:ascii="Times New Roman" w:hAnsi="Times New Roman" w:cs="Times New Roman"/>
          <w:sz w:val="28"/>
          <w:szCs w:val="32"/>
        </w:rPr>
        <w:t xml:space="preserve">1. </w:t>
      </w:r>
      <w:r w:rsidRPr="00DD156C">
        <w:rPr>
          <w:rFonts w:ascii="Times New Roman" w:hAnsi="Times New Roman" w:cs="Times New Roman"/>
          <w:sz w:val="28"/>
          <w:szCs w:val="32"/>
        </w:rPr>
        <w:t>Медик В.А., Общественное здоровье и здравоохранение [Электронный ресурс</w:t>
      </w:r>
      <w:proofErr w:type="gramStart"/>
      <w:r w:rsidRPr="00DD156C">
        <w:rPr>
          <w:rFonts w:ascii="Times New Roman" w:hAnsi="Times New Roman" w:cs="Times New Roman"/>
          <w:sz w:val="28"/>
          <w:szCs w:val="32"/>
        </w:rPr>
        <w:t>] :</w:t>
      </w:r>
      <w:proofErr w:type="gramEnd"/>
      <w:r w:rsidRPr="00DD156C">
        <w:rPr>
          <w:rFonts w:ascii="Times New Roman" w:hAnsi="Times New Roman" w:cs="Times New Roman"/>
          <w:sz w:val="28"/>
          <w:szCs w:val="32"/>
        </w:rPr>
        <w:t xml:space="preserve"> учебник / В.А. Медик, В.И. Лисицын. - 4-е изд., </w:t>
      </w:r>
      <w:proofErr w:type="spellStart"/>
      <w:r w:rsidRPr="00DD156C">
        <w:rPr>
          <w:rFonts w:ascii="Times New Roman" w:hAnsi="Times New Roman" w:cs="Times New Roman"/>
          <w:sz w:val="28"/>
          <w:szCs w:val="32"/>
        </w:rPr>
        <w:t>перераб</w:t>
      </w:r>
      <w:proofErr w:type="spellEnd"/>
      <w:r w:rsidRPr="00DD156C">
        <w:rPr>
          <w:rFonts w:ascii="Times New Roman" w:hAnsi="Times New Roman" w:cs="Times New Roman"/>
          <w:sz w:val="28"/>
          <w:szCs w:val="32"/>
        </w:rPr>
        <w:t xml:space="preserve">. и доп. - </w:t>
      </w:r>
      <w:proofErr w:type="gramStart"/>
      <w:r w:rsidRPr="00DD156C">
        <w:rPr>
          <w:rFonts w:ascii="Times New Roman" w:hAnsi="Times New Roman" w:cs="Times New Roman"/>
          <w:sz w:val="28"/>
          <w:szCs w:val="32"/>
        </w:rPr>
        <w:t>М. :</w:t>
      </w:r>
      <w:proofErr w:type="gramEnd"/>
      <w:r w:rsidRPr="00DD156C">
        <w:rPr>
          <w:rFonts w:ascii="Times New Roman" w:hAnsi="Times New Roman" w:cs="Times New Roman"/>
          <w:sz w:val="28"/>
          <w:szCs w:val="32"/>
        </w:rPr>
        <w:t xml:space="preserve"> ГЭОТАР-Медиа, 2016. - 496 с. - ISBN 978-5-9704-3701-8 - Режим доступа: http://www.studmedlib.ru/book/ISBN9785970437018.html</w:t>
      </w:r>
    </w:p>
    <w:p w:rsidR="00DD156C" w:rsidRPr="00DD156C" w:rsidRDefault="00DD156C" w:rsidP="00DD15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DD156C">
        <w:rPr>
          <w:rFonts w:ascii="Times New Roman" w:hAnsi="Times New Roman" w:cs="Times New Roman"/>
          <w:sz w:val="28"/>
          <w:szCs w:val="32"/>
        </w:rPr>
        <w:t>2</w:t>
      </w:r>
      <w:r w:rsidRPr="00DD156C">
        <w:rPr>
          <w:rFonts w:ascii="Times New Roman" w:hAnsi="Times New Roman" w:cs="Times New Roman"/>
          <w:sz w:val="28"/>
          <w:szCs w:val="32"/>
        </w:rPr>
        <w:tab/>
        <w:t>Лисицын Ю.П., Общественное здоровье и здравоохранение [Электронный ресурс</w:t>
      </w:r>
      <w:proofErr w:type="gramStart"/>
      <w:r w:rsidRPr="00DD156C">
        <w:rPr>
          <w:rFonts w:ascii="Times New Roman" w:hAnsi="Times New Roman" w:cs="Times New Roman"/>
          <w:sz w:val="28"/>
          <w:szCs w:val="32"/>
        </w:rPr>
        <w:t>] :</w:t>
      </w:r>
      <w:proofErr w:type="gramEnd"/>
      <w:r w:rsidRPr="00DD156C">
        <w:rPr>
          <w:rFonts w:ascii="Times New Roman" w:hAnsi="Times New Roman" w:cs="Times New Roman"/>
          <w:sz w:val="28"/>
          <w:szCs w:val="32"/>
        </w:rPr>
        <w:t xml:space="preserve"> учебник / Ю. П. Лисицын, Г. Э. </w:t>
      </w:r>
      <w:proofErr w:type="spellStart"/>
      <w:r w:rsidRPr="00DD156C">
        <w:rPr>
          <w:rFonts w:ascii="Times New Roman" w:hAnsi="Times New Roman" w:cs="Times New Roman"/>
          <w:sz w:val="28"/>
          <w:szCs w:val="32"/>
        </w:rPr>
        <w:t>Улумбекова</w:t>
      </w:r>
      <w:proofErr w:type="spellEnd"/>
      <w:r w:rsidRPr="00DD156C">
        <w:rPr>
          <w:rFonts w:ascii="Times New Roman" w:hAnsi="Times New Roman" w:cs="Times New Roman"/>
          <w:sz w:val="28"/>
          <w:szCs w:val="32"/>
        </w:rPr>
        <w:t xml:space="preserve">. - 3-е изд., </w:t>
      </w:r>
      <w:proofErr w:type="spellStart"/>
      <w:r w:rsidRPr="00DD156C">
        <w:rPr>
          <w:rFonts w:ascii="Times New Roman" w:hAnsi="Times New Roman" w:cs="Times New Roman"/>
          <w:sz w:val="28"/>
          <w:szCs w:val="32"/>
        </w:rPr>
        <w:t>перераб</w:t>
      </w:r>
      <w:proofErr w:type="spellEnd"/>
      <w:r w:rsidRPr="00DD156C">
        <w:rPr>
          <w:rFonts w:ascii="Times New Roman" w:hAnsi="Times New Roman" w:cs="Times New Roman"/>
          <w:sz w:val="28"/>
          <w:szCs w:val="32"/>
        </w:rPr>
        <w:t xml:space="preserve">. и доп. - </w:t>
      </w:r>
      <w:proofErr w:type="gramStart"/>
      <w:r w:rsidRPr="00DD156C">
        <w:rPr>
          <w:rFonts w:ascii="Times New Roman" w:hAnsi="Times New Roman" w:cs="Times New Roman"/>
          <w:sz w:val="28"/>
          <w:szCs w:val="32"/>
        </w:rPr>
        <w:t>М. :</w:t>
      </w:r>
      <w:proofErr w:type="gramEnd"/>
      <w:r w:rsidRPr="00DD156C">
        <w:rPr>
          <w:rFonts w:ascii="Times New Roman" w:hAnsi="Times New Roman" w:cs="Times New Roman"/>
          <w:sz w:val="28"/>
          <w:szCs w:val="32"/>
        </w:rPr>
        <w:t xml:space="preserve"> ГЭОТАР-Медиа, 2015. - 544 с. - ISBN 978-5-9704-3291-4 - Режим доступа: http://www.studmedlib.ru/book/ISBN9785970432914.html</w:t>
      </w:r>
    </w:p>
    <w:p w:rsidR="00DD156C" w:rsidRPr="00DD156C" w:rsidRDefault="00DD156C" w:rsidP="00DD15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DD156C">
        <w:rPr>
          <w:rFonts w:ascii="Times New Roman" w:hAnsi="Times New Roman" w:cs="Times New Roman"/>
          <w:sz w:val="28"/>
          <w:szCs w:val="32"/>
        </w:rPr>
        <w:t>3</w:t>
      </w:r>
      <w:r w:rsidRPr="00DD156C">
        <w:rPr>
          <w:rFonts w:ascii="Times New Roman" w:hAnsi="Times New Roman" w:cs="Times New Roman"/>
          <w:sz w:val="28"/>
          <w:szCs w:val="32"/>
        </w:rPr>
        <w:tab/>
      </w:r>
      <w:proofErr w:type="spellStart"/>
      <w:r w:rsidRPr="00DD156C">
        <w:rPr>
          <w:rFonts w:ascii="Times New Roman" w:hAnsi="Times New Roman" w:cs="Times New Roman"/>
          <w:sz w:val="28"/>
          <w:szCs w:val="32"/>
        </w:rPr>
        <w:t>Царик</w:t>
      </w:r>
      <w:proofErr w:type="spellEnd"/>
      <w:r w:rsidRPr="00DD156C">
        <w:rPr>
          <w:rFonts w:ascii="Times New Roman" w:hAnsi="Times New Roman" w:cs="Times New Roman"/>
          <w:sz w:val="28"/>
          <w:szCs w:val="32"/>
        </w:rPr>
        <w:t xml:space="preserve"> Г. Н., Здравоохранение и общественное </w:t>
      </w:r>
      <w:proofErr w:type="gramStart"/>
      <w:r w:rsidRPr="00DD156C">
        <w:rPr>
          <w:rFonts w:ascii="Times New Roman" w:hAnsi="Times New Roman" w:cs="Times New Roman"/>
          <w:sz w:val="28"/>
          <w:szCs w:val="32"/>
        </w:rPr>
        <w:t>здоровье :</w:t>
      </w:r>
      <w:proofErr w:type="gramEnd"/>
      <w:r w:rsidRPr="00DD156C">
        <w:rPr>
          <w:rFonts w:ascii="Times New Roman" w:hAnsi="Times New Roman" w:cs="Times New Roman"/>
          <w:sz w:val="28"/>
          <w:szCs w:val="32"/>
        </w:rPr>
        <w:t xml:space="preserve"> учебник [Электронный ресурс] / под ред. Г. Н. </w:t>
      </w:r>
      <w:proofErr w:type="spellStart"/>
      <w:r w:rsidRPr="00DD156C">
        <w:rPr>
          <w:rFonts w:ascii="Times New Roman" w:hAnsi="Times New Roman" w:cs="Times New Roman"/>
          <w:sz w:val="28"/>
          <w:szCs w:val="32"/>
        </w:rPr>
        <w:t>Царик</w:t>
      </w:r>
      <w:proofErr w:type="spellEnd"/>
      <w:r w:rsidRPr="00DD156C">
        <w:rPr>
          <w:rFonts w:ascii="Times New Roman" w:hAnsi="Times New Roman" w:cs="Times New Roman"/>
          <w:sz w:val="28"/>
          <w:szCs w:val="32"/>
        </w:rPr>
        <w:t xml:space="preserve"> - М. : ГЭОТАР-Медиа, 2018. - 912 с. - ISBN 978-5-9704-4327-9 - Режим доступа: https://www.rosmedlib.ru/book/ISBN9785970443279.html</w:t>
      </w:r>
    </w:p>
    <w:p w:rsidR="00DD156C" w:rsidRPr="00DD156C" w:rsidRDefault="00DD156C" w:rsidP="00DD15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DD156C">
        <w:rPr>
          <w:rFonts w:ascii="Times New Roman" w:hAnsi="Times New Roman" w:cs="Times New Roman"/>
          <w:sz w:val="28"/>
          <w:szCs w:val="32"/>
        </w:rPr>
        <w:t>4</w:t>
      </w:r>
      <w:r w:rsidRPr="00DD156C">
        <w:rPr>
          <w:rFonts w:ascii="Times New Roman" w:hAnsi="Times New Roman" w:cs="Times New Roman"/>
          <w:sz w:val="28"/>
          <w:szCs w:val="32"/>
        </w:rPr>
        <w:tab/>
        <w:t xml:space="preserve">Кучеренко В.З., Общественное здоровье и здравоохранение, экономика здравоохранения [Электронный ресурс] / под ред. В.З. Кучеренко - </w:t>
      </w:r>
      <w:proofErr w:type="gramStart"/>
      <w:r w:rsidRPr="00DD156C">
        <w:rPr>
          <w:rFonts w:ascii="Times New Roman" w:hAnsi="Times New Roman" w:cs="Times New Roman"/>
          <w:sz w:val="28"/>
          <w:szCs w:val="32"/>
        </w:rPr>
        <w:t>М. :</w:t>
      </w:r>
      <w:proofErr w:type="gramEnd"/>
      <w:r w:rsidRPr="00DD156C">
        <w:rPr>
          <w:rFonts w:ascii="Times New Roman" w:hAnsi="Times New Roman" w:cs="Times New Roman"/>
          <w:sz w:val="28"/>
          <w:szCs w:val="32"/>
        </w:rPr>
        <w:t xml:space="preserve"> ГЭОТАР-Медиа, 2013. - 160 с. - ISBN 978-5-9704-2415-5 - Режим доступа: http://www.studmedlib.ru/book/ISBN9785970424155.html</w:t>
      </w:r>
    </w:p>
    <w:p w:rsidR="00DD156C" w:rsidRPr="00DD156C" w:rsidRDefault="00DD156C" w:rsidP="00DD15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DD156C">
        <w:rPr>
          <w:rFonts w:ascii="Times New Roman" w:hAnsi="Times New Roman" w:cs="Times New Roman"/>
          <w:sz w:val="28"/>
          <w:szCs w:val="32"/>
        </w:rPr>
        <w:t>Дополнительная литература</w:t>
      </w:r>
    </w:p>
    <w:p w:rsidR="00DD156C" w:rsidRPr="00DD156C" w:rsidRDefault="00DD156C" w:rsidP="00DD15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DD156C">
        <w:rPr>
          <w:rFonts w:ascii="Times New Roman" w:hAnsi="Times New Roman" w:cs="Times New Roman"/>
          <w:sz w:val="28"/>
          <w:szCs w:val="32"/>
        </w:rPr>
        <w:t>1</w:t>
      </w:r>
      <w:r w:rsidRPr="00DD156C">
        <w:rPr>
          <w:rFonts w:ascii="Times New Roman" w:hAnsi="Times New Roman" w:cs="Times New Roman"/>
          <w:sz w:val="28"/>
          <w:szCs w:val="32"/>
        </w:rPr>
        <w:tab/>
        <w:t>Медик В.А., Общественное здоровье и здравоохранение: практикум [Электронный ресурс</w:t>
      </w:r>
      <w:proofErr w:type="gramStart"/>
      <w:r w:rsidRPr="00DD156C">
        <w:rPr>
          <w:rFonts w:ascii="Times New Roman" w:hAnsi="Times New Roman" w:cs="Times New Roman"/>
          <w:sz w:val="28"/>
          <w:szCs w:val="32"/>
        </w:rPr>
        <w:t>] :</w:t>
      </w:r>
      <w:proofErr w:type="gramEnd"/>
      <w:r w:rsidRPr="00DD156C">
        <w:rPr>
          <w:rFonts w:ascii="Times New Roman" w:hAnsi="Times New Roman" w:cs="Times New Roman"/>
          <w:sz w:val="28"/>
          <w:szCs w:val="32"/>
        </w:rPr>
        <w:t xml:space="preserve"> учеб. пособие / В. А. Медик, В. И. Лисицын, А. В. Прохорова - М. : ГЭОТАР-Медиа, 2014. - 144 с. - ISBN 978-5-9704-2869-6 - Режим доступа: http://www.studmedlib.ru/book/ISBN9785970428696.html</w:t>
      </w:r>
    </w:p>
    <w:p w:rsidR="00C82220" w:rsidRPr="00DD156C" w:rsidRDefault="00DD156C" w:rsidP="00DD15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DD156C">
        <w:rPr>
          <w:rFonts w:ascii="Times New Roman" w:hAnsi="Times New Roman" w:cs="Times New Roman"/>
          <w:sz w:val="28"/>
          <w:szCs w:val="32"/>
        </w:rPr>
        <w:t>2</w:t>
      </w:r>
      <w:r w:rsidRPr="00DD156C">
        <w:rPr>
          <w:rFonts w:ascii="Times New Roman" w:hAnsi="Times New Roman" w:cs="Times New Roman"/>
          <w:sz w:val="28"/>
          <w:szCs w:val="32"/>
        </w:rPr>
        <w:tab/>
        <w:t>Кучеренко В.З., Применение методов статистического анализа для изучения общественного здоровья и здравоохранения [Электронный ресурс</w:t>
      </w:r>
      <w:proofErr w:type="gramStart"/>
      <w:r w:rsidRPr="00DD156C">
        <w:rPr>
          <w:rFonts w:ascii="Times New Roman" w:hAnsi="Times New Roman" w:cs="Times New Roman"/>
          <w:sz w:val="28"/>
          <w:szCs w:val="32"/>
        </w:rPr>
        <w:t>] :</w:t>
      </w:r>
      <w:proofErr w:type="gramEnd"/>
      <w:r w:rsidRPr="00DD156C">
        <w:rPr>
          <w:rFonts w:ascii="Times New Roman" w:hAnsi="Times New Roman" w:cs="Times New Roman"/>
          <w:sz w:val="28"/>
          <w:szCs w:val="32"/>
        </w:rPr>
        <w:t xml:space="preserve"> учебное пособие / Под ред. В.З. Кучеренко. - 4 изд., </w:t>
      </w:r>
      <w:proofErr w:type="spellStart"/>
      <w:r w:rsidRPr="00DD156C">
        <w:rPr>
          <w:rFonts w:ascii="Times New Roman" w:hAnsi="Times New Roman" w:cs="Times New Roman"/>
          <w:sz w:val="28"/>
          <w:szCs w:val="32"/>
        </w:rPr>
        <w:t>перераб</w:t>
      </w:r>
      <w:proofErr w:type="spellEnd"/>
      <w:r w:rsidRPr="00DD156C">
        <w:rPr>
          <w:rFonts w:ascii="Times New Roman" w:hAnsi="Times New Roman" w:cs="Times New Roman"/>
          <w:sz w:val="28"/>
          <w:szCs w:val="32"/>
        </w:rPr>
        <w:t xml:space="preserve">. и доп. - </w:t>
      </w:r>
      <w:proofErr w:type="gramStart"/>
      <w:r w:rsidRPr="00DD156C">
        <w:rPr>
          <w:rFonts w:ascii="Times New Roman" w:hAnsi="Times New Roman" w:cs="Times New Roman"/>
          <w:sz w:val="28"/>
          <w:szCs w:val="32"/>
        </w:rPr>
        <w:t>М. :</w:t>
      </w:r>
      <w:proofErr w:type="gramEnd"/>
      <w:r w:rsidRPr="00DD156C">
        <w:rPr>
          <w:rFonts w:ascii="Times New Roman" w:hAnsi="Times New Roman" w:cs="Times New Roman"/>
          <w:sz w:val="28"/>
          <w:szCs w:val="32"/>
        </w:rPr>
        <w:t xml:space="preserve"> ГЭОТАР-Медиа, 2011. - 256 с. - ISBN 978-5-9704-1915-1 - Режим доступа: http://www.studmedlib.ru/book/ISBN9785970419151.html</w:t>
      </w:r>
    </w:p>
    <w:p w:rsidR="00C82220" w:rsidRDefault="00C82220" w:rsidP="00C8222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2220">
        <w:rPr>
          <w:rFonts w:ascii="Times New Roman" w:hAnsi="Times New Roman" w:cs="Times New Roman"/>
          <w:b/>
          <w:sz w:val="28"/>
          <w:szCs w:val="28"/>
        </w:rPr>
        <w:t>Перечень информационных источников (интернет</w:t>
      </w:r>
      <w:r w:rsidR="00207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220">
        <w:rPr>
          <w:rFonts w:ascii="Times New Roman" w:hAnsi="Times New Roman" w:cs="Times New Roman"/>
          <w:b/>
          <w:sz w:val="28"/>
          <w:szCs w:val="28"/>
        </w:rPr>
        <w:t>ресурсов) и профессиональных баз данных</w:t>
      </w:r>
    </w:p>
    <w:p w:rsidR="00C82220" w:rsidRDefault="004115F5" w:rsidP="00C8222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5F5">
        <w:rPr>
          <w:rFonts w:ascii="Times New Roman" w:hAnsi="Times New Roman" w:cs="Times New Roman"/>
          <w:sz w:val="28"/>
          <w:szCs w:val="28"/>
        </w:rPr>
        <w:t xml:space="preserve">Центральная научная медицинская библиотека Первого МГМУ им. И. М. Сеченова (ЦНМБ) </w:t>
      </w:r>
      <w:hyperlink r:id="rId6" w:history="1">
        <w:r w:rsidRPr="00330779">
          <w:rPr>
            <w:rStyle w:val="a5"/>
            <w:rFonts w:ascii="Times New Roman" w:hAnsi="Times New Roman" w:cs="Times New Roman"/>
            <w:sz w:val="28"/>
            <w:szCs w:val="28"/>
          </w:rPr>
          <w:t>http://www.scsml.rssi.ru/</w:t>
        </w:r>
      </w:hyperlink>
    </w:p>
    <w:p w:rsidR="004115F5" w:rsidRDefault="004115F5" w:rsidP="00C8222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5F5">
        <w:rPr>
          <w:rFonts w:ascii="Times New Roman" w:hAnsi="Times New Roman" w:cs="Times New Roman"/>
          <w:sz w:val="28"/>
          <w:szCs w:val="28"/>
        </w:rPr>
        <w:t xml:space="preserve">Федеральная электронная медицинская библиотека (ФЭМБ) </w:t>
      </w:r>
      <w:hyperlink r:id="rId7" w:history="1">
        <w:r w:rsidRPr="00330779">
          <w:rPr>
            <w:rStyle w:val="a5"/>
            <w:rFonts w:ascii="Times New Roman" w:hAnsi="Times New Roman" w:cs="Times New Roman"/>
            <w:sz w:val="28"/>
            <w:szCs w:val="28"/>
          </w:rPr>
          <w:t>http://femb.ru/</w:t>
        </w:r>
      </w:hyperlink>
    </w:p>
    <w:p w:rsidR="004115F5" w:rsidRDefault="004115F5" w:rsidP="00C8222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5F5">
        <w:rPr>
          <w:rFonts w:ascii="Times New Roman" w:hAnsi="Times New Roman" w:cs="Times New Roman"/>
          <w:sz w:val="28"/>
          <w:szCs w:val="28"/>
        </w:rPr>
        <w:t xml:space="preserve">Всемирная организация здравоохранения (ВОЗ) </w:t>
      </w:r>
      <w:hyperlink r:id="rId8" w:history="1">
        <w:r w:rsidRPr="00330779">
          <w:rPr>
            <w:rStyle w:val="a5"/>
            <w:rFonts w:ascii="Times New Roman" w:hAnsi="Times New Roman" w:cs="Times New Roman"/>
            <w:sz w:val="28"/>
            <w:szCs w:val="28"/>
          </w:rPr>
          <w:t>http://www.who.int/en/</w:t>
        </w:r>
      </w:hyperlink>
    </w:p>
    <w:p w:rsidR="004115F5" w:rsidRDefault="004115F5" w:rsidP="00C8222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5F5">
        <w:rPr>
          <w:rFonts w:ascii="Times New Roman" w:hAnsi="Times New Roman" w:cs="Times New Roman"/>
          <w:sz w:val="28"/>
          <w:szCs w:val="28"/>
        </w:rPr>
        <w:t>Профессиональный информационный ресурс для специалистов в области здравоохранения «</w:t>
      </w:r>
      <w:proofErr w:type="spellStart"/>
      <w:r w:rsidRPr="004115F5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411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F5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 w:rsidRPr="004115F5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330779">
          <w:rPr>
            <w:rStyle w:val="a5"/>
            <w:rFonts w:ascii="Times New Roman" w:hAnsi="Times New Roman" w:cs="Times New Roman"/>
            <w:sz w:val="28"/>
            <w:szCs w:val="28"/>
          </w:rPr>
          <w:t>http://con-med.ru/</w:t>
        </w:r>
      </w:hyperlink>
    </w:p>
    <w:p w:rsidR="004115F5" w:rsidRDefault="004115F5" w:rsidP="00C8222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5F5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система «SCIENCE INDEX» </w:t>
      </w:r>
      <w:hyperlink r:id="rId10" w:history="1">
        <w:r w:rsidRPr="00330779">
          <w:rPr>
            <w:rStyle w:val="a5"/>
            <w:rFonts w:ascii="Times New Roman" w:hAnsi="Times New Roman" w:cs="Times New Roman"/>
            <w:sz w:val="28"/>
            <w:szCs w:val="28"/>
          </w:rPr>
          <w:t>https://elibrary.ru/</w:t>
        </w:r>
      </w:hyperlink>
    </w:p>
    <w:p w:rsidR="004115F5" w:rsidRPr="004115F5" w:rsidRDefault="004115F5" w:rsidP="0041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207158" w:rsidRPr="00207158" w:rsidRDefault="00207158" w:rsidP="004C078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1" w:name="_Toc21358974"/>
      <w:r w:rsidRPr="00207158">
        <w:rPr>
          <w:rFonts w:ascii="Times New Roman" w:hAnsi="Times New Roman"/>
          <w:b/>
          <w:color w:val="000000"/>
          <w:sz w:val="32"/>
          <w:szCs w:val="32"/>
        </w:rPr>
        <w:t>Перечень дидактических материалов и оборудования, используемого обучающимися при проведении ГИА</w:t>
      </w:r>
      <w:bookmarkEnd w:id="11"/>
    </w:p>
    <w:sectPr w:rsidR="00207158" w:rsidRPr="0020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7931"/>
    <w:multiLevelType w:val="multilevel"/>
    <w:tmpl w:val="ABAA1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BA58B4"/>
    <w:multiLevelType w:val="hybridMultilevel"/>
    <w:tmpl w:val="6F72D244"/>
    <w:lvl w:ilvl="0" w:tplc="42F4F9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AE61AA3"/>
    <w:multiLevelType w:val="hybridMultilevel"/>
    <w:tmpl w:val="1002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A6082"/>
    <w:multiLevelType w:val="hybridMultilevel"/>
    <w:tmpl w:val="6AA81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252160"/>
    <w:multiLevelType w:val="multilevel"/>
    <w:tmpl w:val="1D2C950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EDC2863"/>
    <w:multiLevelType w:val="multilevel"/>
    <w:tmpl w:val="2CDEB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F152E4D"/>
    <w:multiLevelType w:val="hybridMultilevel"/>
    <w:tmpl w:val="1778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F4571"/>
    <w:multiLevelType w:val="multilevel"/>
    <w:tmpl w:val="2CDEB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6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3221A11"/>
    <w:multiLevelType w:val="hybridMultilevel"/>
    <w:tmpl w:val="813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81D33"/>
    <w:multiLevelType w:val="hybridMultilevel"/>
    <w:tmpl w:val="BC941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B85B66"/>
    <w:multiLevelType w:val="hybridMultilevel"/>
    <w:tmpl w:val="3590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E6962"/>
    <w:multiLevelType w:val="hybridMultilevel"/>
    <w:tmpl w:val="3FDE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54464"/>
    <w:multiLevelType w:val="hybridMultilevel"/>
    <w:tmpl w:val="C484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942D5"/>
    <w:multiLevelType w:val="hybridMultilevel"/>
    <w:tmpl w:val="73F2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241420"/>
    <w:multiLevelType w:val="hybridMultilevel"/>
    <w:tmpl w:val="8E8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0D7C31"/>
    <w:multiLevelType w:val="hybridMultilevel"/>
    <w:tmpl w:val="744AB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10234"/>
    <w:multiLevelType w:val="hybridMultilevel"/>
    <w:tmpl w:val="804A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05225"/>
    <w:multiLevelType w:val="hybridMultilevel"/>
    <w:tmpl w:val="45763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9"/>
  </w:num>
  <w:num w:numId="5">
    <w:abstractNumId w:val="16"/>
  </w:num>
  <w:num w:numId="6">
    <w:abstractNumId w:val="12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1"/>
  </w:num>
  <w:num w:numId="12">
    <w:abstractNumId w:val="17"/>
  </w:num>
  <w:num w:numId="13">
    <w:abstractNumId w:val="7"/>
  </w:num>
  <w:num w:numId="14">
    <w:abstractNumId w:val="1"/>
  </w:num>
  <w:num w:numId="15">
    <w:abstractNumId w:val="14"/>
  </w:num>
  <w:num w:numId="16">
    <w:abstractNumId w:val="18"/>
  </w:num>
  <w:num w:numId="17">
    <w:abstractNumId w:val="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4C"/>
    <w:rsid w:val="00032181"/>
    <w:rsid w:val="000630ED"/>
    <w:rsid w:val="00081103"/>
    <w:rsid w:val="00095453"/>
    <w:rsid w:val="000B60A8"/>
    <w:rsid w:val="00174128"/>
    <w:rsid w:val="00207158"/>
    <w:rsid w:val="002251CB"/>
    <w:rsid w:val="00251553"/>
    <w:rsid w:val="002860BC"/>
    <w:rsid w:val="00361924"/>
    <w:rsid w:val="003C511A"/>
    <w:rsid w:val="004115F5"/>
    <w:rsid w:val="004C078A"/>
    <w:rsid w:val="0053792B"/>
    <w:rsid w:val="00610472"/>
    <w:rsid w:val="00624BC7"/>
    <w:rsid w:val="00671A7C"/>
    <w:rsid w:val="00682190"/>
    <w:rsid w:val="006C2042"/>
    <w:rsid w:val="006D1E35"/>
    <w:rsid w:val="007D7D4C"/>
    <w:rsid w:val="007F097F"/>
    <w:rsid w:val="008323E6"/>
    <w:rsid w:val="00836E4D"/>
    <w:rsid w:val="0086365E"/>
    <w:rsid w:val="00894049"/>
    <w:rsid w:val="008A5C4B"/>
    <w:rsid w:val="009A2143"/>
    <w:rsid w:val="009C30CD"/>
    <w:rsid w:val="009C75A5"/>
    <w:rsid w:val="00A105F4"/>
    <w:rsid w:val="00A11F55"/>
    <w:rsid w:val="00A64F55"/>
    <w:rsid w:val="00A67D23"/>
    <w:rsid w:val="00B27E20"/>
    <w:rsid w:val="00B47C5C"/>
    <w:rsid w:val="00B934A9"/>
    <w:rsid w:val="00C072D9"/>
    <w:rsid w:val="00C61A0E"/>
    <w:rsid w:val="00C6250E"/>
    <w:rsid w:val="00C82220"/>
    <w:rsid w:val="00C90E2E"/>
    <w:rsid w:val="00CA76B4"/>
    <w:rsid w:val="00D1415B"/>
    <w:rsid w:val="00D33655"/>
    <w:rsid w:val="00DD156C"/>
    <w:rsid w:val="00ED722A"/>
    <w:rsid w:val="00EF450D"/>
    <w:rsid w:val="00F2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16258-F091-4287-88AA-F27366FD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4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0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22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0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4C078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078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C078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n/" TargetMode="External"/><Relationship Id="rId3" Type="http://schemas.openxmlformats.org/officeDocument/2006/relationships/styles" Target="styles.xml"/><Relationship Id="rId7" Type="http://schemas.openxmlformats.org/officeDocument/2006/relationships/hyperlink" Target="http://femb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sml.rss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-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ED46-69A3-4EF0-B9A5-2FA5590D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Калинина Екатерина Алексеевна</cp:lastModifiedBy>
  <cp:revision>6</cp:revision>
  <dcterms:created xsi:type="dcterms:W3CDTF">2019-12-16T06:10:00Z</dcterms:created>
  <dcterms:modified xsi:type="dcterms:W3CDTF">2019-12-16T07:25:00Z</dcterms:modified>
</cp:coreProperties>
</file>