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85CE6" w14:textId="77777777" w:rsidR="00380456" w:rsidRPr="00325A3D" w:rsidRDefault="00380456" w:rsidP="00380456">
      <w:pPr>
        <w:spacing w:after="0"/>
        <w:jc w:val="center"/>
        <w:rPr>
          <w:rFonts w:ascii="Times New Roman" w:hAnsi="Times New Roman"/>
          <w:b/>
          <w:color w:val="000000"/>
          <w:sz w:val="28"/>
          <w:szCs w:val="28"/>
        </w:rPr>
      </w:pPr>
      <w:r>
        <w:rPr>
          <w:rFonts w:ascii="Times New Roman" w:hAnsi="Times New Roman"/>
          <w:b/>
          <w:color w:val="000000"/>
          <w:sz w:val="28"/>
          <w:szCs w:val="28"/>
        </w:rPr>
        <w:t>федеральное г</w:t>
      </w:r>
      <w:r w:rsidRPr="00325A3D">
        <w:rPr>
          <w:rFonts w:ascii="Times New Roman" w:hAnsi="Times New Roman"/>
          <w:b/>
          <w:color w:val="000000"/>
          <w:sz w:val="28"/>
          <w:szCs w:val="28"/>
        </w:rPr>
        <w:t xml:space="preserve">осударственное бюджетное образовательное учреждение </w:t>
      </w:r>
    </w:p>
    <w:p w14:paraId="2580A3C5" w14:textId="77777777" w:rsidR="00380456" w:rsidRPr="00325A3D" w:rsidRDefault="00380456" w:rsidP="00380456">
      <w:pPr>
        <w:spacing w:after="0"/>
        <w:jc w:val="center"/>
        <w:rPr>
          <w:rFonts w:ascii="Times New Roman" w:hAnsi="Times New Roman"/>
          <w:b/>
          <w:color w:val="000000"/>
          <w:sz w:val="28"/>
          <w:szCs w:val="28"/>
        </w:rPr>
      </w:pPr>
      <w:r w:rsidRPr="00325A3D">
        <w:rPr>
          <w:rFonts w:ascii="Times New Roman" w:hAnsi="Times New Roman"/>
          <w:b/>
          <w:color w:val="000000"/>
          <w:sz w:val="28"/>
          <w:szCs w:val="28"/>
        </w:rPr>
        <w:t xml:space="preserve">высшего образования </w:t>
      </w:r>
    </w:p>
    <w:p w14:paraId="53178998" w14:textId="77777777" w:rsidR="00380456" w:rsidRDefault="00380456" w:rsidP="00380456">
      <w:pPr>
        <w:spacing w:after="0"/>
        <w:jc w:val="center"/>
        <w:rPr>
          <w:rFonts w:ascii="Times New Roman" w:hAnsi="Times New Roman"/>
          <w:b/>
          <w:color w:val="000000"/>
          <w:sz w:val="28"/>
          <w:szCs w:val="28"/>
        </w:rPr>
      </w:pPr>
      <w:r>
        <w:rPr>
          <w:rFonts w:ascii="Times New Roman" w:hAnsi="Times New Roman"/>
          <w:b/>
          <w:color w:val="000000"/>
          <w:sz w:val="28"/>
          <w:szCs w:val="28"/>
        </w:rPr>
        <w:t xml:space="preserve">«Оренбургский государственный медицинский университет» </w:t>
      </w:r>
    </w:p>
    <w:p w14:paraId="49065B91" w14:textId="77777777" w:rsidR="00380456" w:rsidRDefault="00380456" w:rsidP="00380456">
      <w:pPr>
        <w:spacing w:line="300" w:lineRule="auto"/>
        <w:jc w:val="center"/>
        <w:rPr>
          <w:rFonts w:ascii="Times New Roman" w:hAnsi="Times New Roman"/>
          <w:b/>
          <w:sz w:val="28"/>
          <w:szCs w:val="24"/>
          <w:lang w:eastAsia="ru-RU"/>
        </w:rPr>
      </w:pPr>
      <w:r>
        <w:rPr>
          <w:rFonts w:ascii="Times New Roman" w:hAnsi="Times New Roman"/>
          <w:b/>
          <w:sz w:val="28"/>
          <w:szCs w:val="24"/>
          <w:lang w:eastAsia="ru-RU"/>
        </w:rPr>
        <w:t>Министерства здравоохранения Российской Федерации</w:t>
      </w:r>
    </w:p>
    <w:p w14:paraId="13F3B13B" w14:textId="77777777" w:rsidR="00380456" w:rsidRDefault="00380456" w:rsidP="00380456">
      <w:pPr>
        <w:spacing w:after="0" w:line="360" w:lineRule="auto"/>
        <w:ind w:firstLine="709"/>
        <w:jc w:val="center"/>
        <w:rPr>
          <w:rFonts w:ascii="Times New Roman" w:hAnsi="Times New Roman"/>
          <w:b/>
          <w:color w:val="000000"/>
          <w:sz w:val="32"/>
          <w:szCs w:val="24"/>
        </w:rPr>
      </w:pPr>
    </w:p>
    <w:p w14:paraId="06E2D8F6" w14:textId="77777777" w:rsidR="00380456" w:rsidRDefault="00380456" w:rsidP="00380456">
      <w:pPr>
        <w:spacing w:after="0" w:line="360" w:lineRule="auto"/>
        <w:ind w:firstLine="709"/>
        <w:jc w:val="center"/>
        <w:rPr>
          <w:rFonts w:ascii="Times New Roman" w:hAnsi="Times New Roman"/>
          <w:b/>
          <w:color w:val="000000"/>
          <w:sz w:val="32"/>
          <w:szCs w:val="24"/>
        </w:rPr>
      </w:pPr>
    </w:p>
    <w:p w14:paraId="47AA1581" w14:textId="77777777" w:rsidR="00380456" w:rsidRDefault="00380456" w:rsidP="00380456">
      <w:pPr>
        <w:spacing w:after="0" w:line="360" w:lineRule="auto"/>
        <w:ind w:firstLine="709"/>
        <w:jc w:val="center"/>
        <w:rPr>
          <w:rFonts w:ascii="Times New Roman" w:hAnsi="Times New Roman"/>
          <w:b/>
          <w:color w:val="000000"/>
          <w:sz w:val="32"/>
          <w:szCs w:val="24"/>
        </w:rPr>
      </w:pPr>
    </w:p>
    <w:p w14:paraId="6307E248" w14:textId="77777777" w:rsidR="00380456" w:rsidRDefault="00380456" w:rsidP="00380456">
      <w:pPr>
        <w:spacing w:after="0" w:line="360" w:lineRule="auto"/>
        <w:rPr>
          <w:rFonts w:ascii="Times New Roman" w:hAnsi="Times New Roman"/>
          <w:b/>
          <w:color w:val="000000"/>
          <w:sz w:val="32"/>
          <w:szCs w:val="24"/>
        </w:rPr>
      </w:pPr>
    </w:p>
    <w:p w14:paraId="4080DDFD" w14:textId="77777777" w:rsidR="00380456" w:rsidRDefault="00380456" w:rsidP="00380456">
      <w:pPr>
        <w:spacing w:after="0" w:line="360" w:lineRule="auto"/>
        <w:ind w:firstLine="709"/>
        <w:jc w:val="center"/>
        <w:rPr>
          <w:rFonts w:ascii="Times New Roman" w:hAnsi="Times New Roman"/>
          <w:b/>
          <w:color w:val="000000"/>
          <w:sz w:val="32"/>
          <w:szCs w:val="24"/>
        </w:rPr>
      </w:pPr>
    </w:p>
    <w:p w14:paraId="2AD11A17" w14:textId="77777777" w:rsidR="00380456" w:rsidRDefault="00380456" w:rsidP="00380456">
      <w:pPr>
        <w:spacing w:after="0" w:line="360" w:lineRule="auto"/>
        <w:ind w:firstLine="709"/>
        <w:jc w:val="center"/>
        <w:rPr>
          <w:rFonts w:ascii="Times New Roman" w:hAnsi="Times New Roman"/>
          <w:b/>
          <w:color w:val="000000"/>
          <w:sz w:val="32"/>
          <w:szCs w:val="24"/>
        </w:rPr>
      </w:pPr>
    </w:p>
    <w:p w14:paraId="32E29C67" w14:textId="77777777" w:rsidR="00380456" w:rsidRDefault="00380456" w:rsidP="00380456">
      <w:pPr>
        <w:spacing w:after="0" w:line="360" w:lineRule="auto"/>
        <w:ind w:firstLine="709"/>
        <w:jc w:val="center"/>
        <w:rPr>
          <w:rFonts w:ascii="Times New Roman" w:hAnsi="Times New Roman"/>
          <w:b/>
          <w:color w:val="000000"/>
          <w:sz w:val="32"/>
          <w:szCs w:val="24"/>
        </w:rPr>
      </w:pPr>
      <w:r>
        <w:rPr>
          <w:rFonts w:ascii="Times New Roman" w:hAnsi="Times New Roman"/>
          <w:b/>
          <w:color w:val="000000"/>
          <w:sz w:val="32"/>
          <w:szCs w:val="24"/>
        </w:rPr>
        <w:t>МЕТОДИЧЕСКАЯ</w:t>
      </w:r>
      <w:r w:rsidRPr="002E19A2">
        <w:rPr>
          <w:rFonts w:ascii="Times New Roman" w:hAnsi="Times New Roman"/>
          <w:b/>
          <w:color w:val="000000"/>
          <w:sz w:val="32"/>
          <w:szCs w:val="24"/>
        </w:rPr>
        <w:t xml:space="preserve"> </w:t>
      </w:r>
      <w:r>
        <w:rPr>
          <w:rFonts w:ascii="Times New Roman" w:hAnsi="Times New Roman"/>
          <w:b/>
          <w:color w:val="000000"/>
          <w:sz w:val="32"/>
          <w:szCs w:val="24"/>
        </w:rPr>
        <w:t>РАЗРАБОТКА</w:t>
      </w:r>
    </w:p>
    <w:p w14:paraId="3A96F02A" w14:textId="6428A3A9" w:rsidR="00380456" w:rsidRDefault="00380456" w:rsidP="00380456">
      <w:pPr>
        <w:spacing w:after="0" w:line="360" w:lineRule="auto"/>
        <w:ind w:firstLine="709"/>
        <w:jc w:val="center"/>
        <w:rPr>
          <w:rFonts w:ascii="Times New Roman" w:hAnsi="Times New Roman"/>
          <w:b/>
          <w:color w:val="000000"/>
          <w:sz w:val="32"/>
          <w:szCs w:val="24"/>
        </w:rPr>
      </w:pPr>
      <w:r w:rsidRPr="002E19A2">
        <w:rPr>
          <w:rFonts w:ascii="Times New Roman" w:hAnsi="Times New Roman"/>
          <w:b/>
          <w:color w:val="000000"/>
          <w:sz w:val="32"/>
          <w:szCs w:val="24"/>
        </w:rPr>
        <w:t xml:space="preserve"> ДЛЯ </w:t>
      </w:r>
      <w:r w:rsidR="00464886">
        <w:rPr>
          <w:rFonts w:ascii="Times New Roman" w:hAnsi="Times New Roman"/>
          <w:b/>
          <w:color w:val="000000"/>
          <w:sz w:val="32"/>
          <w:szCs w:val="24"/>
        </w:rPr>
        <w:t>ОБУЧАЮЩИХСЯ</w:t>
      </w:r>
      <w:r w:rsidRPr="002E19A2">
        <w:rPr>
          <w:rFonts w:ascii="Times New Roman" w:hAnsi="Times New Roman"/>
          <w:b/>
          <w:color w:val="000000"/>
          <w:sz w:val="32"/>
          <w:szCs w:val="24"/>
        </w:rPr>
        <w:t xml:space="preserve"> </w:t>
      </w:r>
      <w:proofErr w:type="gramStart"/>
      <w:r w:rsidRPr="002E19A2">
        <w:rPr>
          <w:rFonts w:ascii="Times New Roman" w:hAnsi="Times New Roman"/>
          <w:b/>
          <w:color w:val="000000"/>
          <w:sz w:val="32"/>
          <w:szCs w:val="24"/>
        </w:rPr>
        <w:t>ПО</w:t>
      </w:r>
      <w:r w:rsidRPr="00320344">
        <w:rPr>
          <w:rFonts w:ascii="Times New Roman" w:hAnsi="Times New Roman"/>
          <w:b/>
          <w:color w:val="000000"/>
          <w:sz w:val="24"/>
          <w:szCs w:val="24"/>
        </w:rPr>
        <w:t xml:space="preserve"> </w:t>
      </w:r>
      <w:r w:rsidRPr="005D7E1F">
        <w:rPr>
          <w:rFonts w:ascii="Times New Roman" w:hAnsi="Times New Roman"/>
          <w:b/>
          <w:color w:val="000000"/>
          <w:sz w:val="24"/>
          <w:szCs w:val="24"/>
        </w:rPr>
        <w:t xml:space="preserve"> </w:t>
      </w:r>
      <w:r w:rsidRPr="00320344">
        <w:rPr>
          <w:rFonts w:ascii="Times New Roman" w:hAnsi="Times New Roman"/>
          <w:b/>
          <w:color w:val="000000"/>
          <w:sz w:val="32"/>
          <w:szCs w:val="24"/>
        </w:rPr>
        <w:t>ПРОВЕДЕНИЮ</w:t>
      </w:r>
      <w:proofErr w:type="gramEnd"/>
      <w:r w:rsidRPr="00320344">
        <w:rPr>
          <w:rFonts w:ascii="Times New Roman" w:hAnsi="Times New Roman"/>
          <w:b/>
          <w:color w:val="000000"/>
          <w:sz w:val="32"/>
          <w:szCs w:val="24"/>
        </w:rPr>
        <w:t xml:space="preserve"> </w:t>
      </w:r>
    </w:p>
    <w:p w14:paraId="4B883F71" w14:textId="77777777" w:rsidR="00380456" w:rsidRPr="00377F35" w:rsidRDefault="00380456" w:rsidP="00380456">
      <w:pPr>
        <w:spacing w:after="0" w:line="360" w:lineRule="auto"/>
        <w:ind w:firstLine="709"/>
        <w:jc w:val="center"/>
        <w:rPr>
          <w:rFonts w:ascii="Times New Roman" w:hAnsi="Times New Roman"/>
          <w:b/>
          <w:color w:val="000000"/>
          <w:sz w:val="36"/>
          <w:szCs w:val="36"/>
        </w:rPr>
      </w:pPr>
      <w:r w:rsidRPr="00377F35">
        <w:rPr>
          <w:rFonts w:ascii="Times New Roman" w:hAnsi="Times New Roman"/>
          <w:b/>
          <w:color w:val="000000"/>
          <w:sz w:val="36"/>
          <w:szCs w:val="36"/>
        </w:rPr>
        <w:t>практического занятия</w:t>
      </w:r>
    </w:p>
    <w:p w14:paraId="44F6B721" w14:textId="77777777" w:rsidR="00380456" w:rsidRDefault="00380456" w:rsidP="00380456">
      <w:pPr>
        <w:spacing w:after="0" w:line="240" w:lineRule="auto"/>
        <w:ind w:firstLine="567"/>
        <w:jc w:val="center"/>
        <w:rPr>
          <w:rFonts w:ascii="Times New Roman" w:hAnsi="Times New Roman"/>
          <w:b/>
          <w:caps/>
          <w:color w:val="000000"/>
          <w:sz w:val="28"/>
          <w:szCs w:val="28"/>
        </w:rPr>
      </w:pPr>
      <w:r>
        <w:rPr>
          <w:rFonts w:ascii="Times New Roman" w:hAnsi="Times New Roman"/>
          <w:b/>
          <w:color w:val="000000"/>
          <w:sz w:val="28"/>
          <w:szCs w:val="28"/>
        </w:rPr>
        <w:t>ПО ТЕМЕ</w:t>
      </w:r>
      <w:r w:rsidRPr="00C4596A">
        <w:rPr>
          <w:rFonts w:ascii="Times New Roman" w:hAnsi="Times New Roman"/>
          <w:b/>
          <w:caps/>
          <w:color w:val="000000"/>
          <w:sz w:val="28"/>
          <w:szCs w:val="28"/>
        </w:rPr>
        <w:t>:</w:t>
      </w:r>
    </w:p>
    <w:p w14:paraId="47DC481A" w14:textId="77777777" w:rsidR="00380456" w:rsidRPr="00C4596A" w:rsidRDefault="00380456" w:rsidP="00380456">
      <w:pPr>
        <w:spacing w:after="0" w:line="240" w:lineRule="auto"/>
        <w:ind w:firstLine="567"/>
        <w:jc w:val="both"/>
        <w:rPr>
          <w:rFonts w:ascii="Times New Roman" w:hAnsi="Times New Roman"/>
          <w:b/>
          <w:caps/>
          <w:sz w:val="28"/>
          <w:szCs w:val="28"/>
        </w:rPr>
      </w:pPr>
      <w:r w:rsidRPr="00C4596A">
        <w:rPr>
          <w:rFonts w:ascii="Times New Roman" w:hAnsi="Times New Roman"/>
          <w:b/>
          <w:caps/>
          <w:color w:val="000000"/>
          <w:sz w:val="28"/>
          <w:szCs w:val="28"/>
        </w:rPr>
        <w:t>«</w:t>
      </w:r>
      <w:r w:rsidRPr="00C4596A">
        <w:rPr>
          <w:rFonts w:ascii="Times New Roman" w:hAnsi="Times New Roman"/>
          <w:b/>
          <w:caps/>
          <w:sz w:val="28"/>
          <w:szCs w:val="28"/>
        </w:rPr>
        <w:t>Лихорадка и субфебрилитет неясного генеза»</w:t>
      </w:r>
    </w:p>
    <w:p w14:paraId="68C6E27D" w14:textId="77777777" w:rsidR="00380456" w:rsidRPr="00971A1B" w:rsidRDefault="00380456" w:rsidP="00380456">
      <w:pPr>
        <w:spacing w:after="0" w:line="360" w:lineRule="auto"/>
        <w:ind w:firstLine="709"/>
        <w:jc w:val="center"/>
        <w:rPr>
          <w:rFonts w:ascii="Times New Roman" w:hAnsi="Times New Roman"/>
          <w:b/>
          <w:color w:val="000000"/>
          <w:sz w:val="28"/>
          <w:szCs w:val="28"/>
        </w:rPr>
      </w:pPr>
      <w:r w:rsidRPr="00971A1B">
        <w:rPr>
          <w:rFonts w:ascii="Times New Roman" w:hAnsi="Times New Roman"/>
          <w:b/>
          <w:color w:val="000000"/>
          <w:sz w:val="28"/>
          <w:szCs w:val="28"/>
        </w:rPr>
        <w:t>ДИСЦИПЛИНА «ПОЛИКЛИНИЧЕСКАЯ ТЕРАПИЯ»</w:t>
      </w:r>
    </w:p>
    <w:p w14:paraId="30EBB578" w14:textId="77777777" w:rsidR="00380456" w:rsidRDefault="00380456" w:rsidP="00380456">
      <w:pPr>
        <w:spacing w:after="0" w:line="240" w:lineRule="auto"/>
        <w:ind w:firstLine="709"/>
        <w:jc w:val="center"/>
        <w:rPr>
          <w:rFonts w:ascii="Times New Roman" w:hAnsi="Times New Roman"/>
          <w:b/>
          <w:color w:val="000000"/>
          <w:sz w:val="32"/>
          <w:szCs w:val="24"/>
        </w:rPr>
      </w:pPr>
      <w:r w:rsidRPr="002E19A2">
        <w:rPr>
          <w:rFonts w:ascii="Times New Roman" w:hAnsi="Times New Roman"/>
          <w:b/>
          <w:color w:val="000000"/>
          <w:sz w:val="32"/>
          <w:szCs w:val="24"/>
        </w:rPr>
        <w:t xml:space="preserve"> </w:t>
      </w:r>
      <w:r>
        <w:rPr>
          <w:rFonts w:ascii="Times New Roman" w:hAnsi="Times New Roman"/>
          <w:b/>
          <w:color w:val="000000"/>
          <w:sz w:val="32"/>
          <w:szCs w:val="24"/>
        </w:rPr>
        <w:t xml:space="preserve">СО СТУДЕНТАМИ </w:t>
      </w:r>
      <w:proofErr w:type="gramStart"/>
      <w:r>
        <w:rPr>
          <w:rFonts w:ascii="Times New Roman" w:hAnsi="Times New Roman"/>
          <w:b/>
          <w:color w:val="000000"/>
          <w:sz w:val="32"/>
          <w:szCs w:val="24"/>
        </w:rPr>
        <w:t>5  КУРСА</w:t>
      </w:r>
      <w:proofErr w:type="gramEnd"/>
      <w:r>
        <w:rPr>
          <w:rFonts w:ascii="Times New Roman" w:hAnsi="Times New Roman"/>
          <w:b/>
          <w:color w:val="000000"/>
          <w:sz w:val="32"/>
          <w:szCs w:val="24"/>
        </w:rPr>
        <w:t xml:space="preserve"> ЛЕЧЕБНОГО ФАКУЛЬТЕТА</w:t>
      </w:r>
    </w:p>
    <w:p w14:paraId="5D9D9130" w14:textId="77777777" w:rsidR="00380456" w:rsidRDefault="00380456" w:rsidP="00380456">
      <w:pPr>
        <w:spacing w:after="0" w:line="240" w:lineRule="auto"/>
        <w:ind w:firstLine="709"/>
        <w:jc w:val="center"/>
        <w:rPr>
          <w:rFonts w:ascii="Times New Roman" w:hAnsi="Times New Roman"/>
          <w:b/>
          <w:color w:val="000000"/>
          <w:sz w:val="32"/>
          <w:szCs w:val="24"/>
        </w:rPr>
      </w:pPr>
    </w:p>
    <w:p w14:paraId="00D7BB0E" w14:textId="77777777" w:rsidR="00380456" w:rsidRDefault="00380456" w:rsidP="00380456">
      <w:pPr>
        <w:spacing w:after="0" w:line="240" w:lineRule="auto"/>
        <w:ind w:firstLine="709"/>
        <w:jc w:val="center"/>
        <w:rPr>
          <w:rFonts w:ascii="Times New Roman" w:hAnsi="Times New Roman"/>
          <w:b/>
          <w:color w:val="000000"/>
          <w:sz w:val="32"/>
          <w:szCs w:val="24"/>
        </w:rPr>
      </w:pPr>
    </w:p>
    <w:p w14:paraId="6F2FA8AD" w14:textId="77777777" w:rsidR="00380456" w:rsidRDefault="00380456" w:rsidP="00380456">
      <w:pPr>
        <w:spacing w:after="0" w:line="240" w:lineRule="auto"/>
        <w:rPr>
          <w:rFonts w:ascii="Times New Roman" w:hAnsi="Times New Roman"/>
          <w:b/>
          <w:color w:val="000000"/>
          <w:sz w:val="32"/>
          <w:szCs w:val="24"/>
        </w:rPr>
      </w:pPr>
    </w:p>
    <w:p w14:paraId="1266F594" w14:textId="77777777" w:rsidR="00380456" w:rsidRPr="00665F53" w:rsidRDefault="00380456" w:rsidP="00380456">
      <w:pPr>
        <w:spacing w:after="0" w:line="240" w:lineRule="auto"/>
        <w:ind w:firstLine="709"/>
        <w:jc w:val="center"/>
        <w:rPr>
          <w:rFonts w:ascii="Times New Roman" w:hAnsi="Times New Roman"/>
          <w:b/>
          <w:color w:val="000000"/>
          <w:sz w:val="32"/>
          <w:szCs w:val="24"/>
        </w:rPr>
      </w:pPr>
    </w:p>
    <w:p w14:paraId="12E7F008" w14:textId="77777777" w:rsidR="00380456" w:rsidRPr="00665F53" w:rsidRDefault="00380456" w:rsidP="00380456">
      <w:pPr>
        <w:spacing w:after="0" w:line="240" w:lineRule="auto"/>
        <w:ind w:firstLine="709"/>
        <w:jc w:val="center"/>
        <w:rPr>
          <w:rFonts w:ascii="Times New Roman" w:hAnsi="Times New Roman"/>
          <w:b/>
          <w:color w:val="000000"/>
          <w:sz w:val="32"/>
          <w:szCs w:val="24"/>
        </w:rPr>
      </w:pPr>
    </w:p>
    <w:p w14:paraId="66F01E66" w14:textId="77777777" w:rsidR="00380456" w:rsidRPr="00665F53" w:rsidRDefault="00380456" w:rsidP="00380456">
      <w:pPr>
        <w:spacing w:after="0" w:line="240" w:lineRule="auto"/>
        <w:ind w:firstLine="709"/>
        <w:jc w:val="center"/>
        <w:rPr>
          <w:rFonts w:ascii="Times New Roman" w:hAnsi="Times New Roman"/>
          <w:b/>
          <w:color w:val="000000"/>
          <w:sz w:val="32"/>
          <w:szCs w:val="24"/>
        </w:rPr>
      </w:pPr>
    </w:p>
    <w:p w14:paraId="24CB1170" w14:textId="77777777" w:rsidR="00380456" w:rsidRPr="00665F53" w:rsidRDefault="00380456" w:rsidP="00380456">
      <w:pPr>
        <w:spacing w:after="0" w:line="240" w:lineRule="auto"/>
        <w:ind w:firstLine="709"/>
        <w:jc w:val="center"/>
        <w:rPr>
          <w:rFonts w:ascii="Times New Roman" w:hAnsi="Times New Roman"/>
          <w:b/>
          <w:color w:val="000000"/>
          <w:sz w:val="32"/>
          <w:szCs w:val="24"/>
        </w:rPr>
      </w:pPr>
    </w:p>
    <w:p w14:paraId="1D68BC1F" w14:textId="77777777" w:rsidR="00380456" w:rsidRDefault="00380456" w:rsidP="00380456">
      <w:pPr>
        <w:spacing w:after="0" w:line="240" w:lineRule="auto"/>
        <w:ind w:firstLine="709"/>
        <w:jc w:val="center"/>
        <w:rPr>
          <w:rFonts w:ascii="Times New Roman" w:hAnsi="Times New Roman"/>
          <w:b/>
          <w:color w:val="000000"/>
          <w:sz w:val="32"/>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1"/>
        <w:gridCol w:w="3766"/>
      </w:tblGrid>
      <w:tr w:rsidR="00380456" w:rsidRPr="00DE36A5" w14:paraId="007358FD" w14:textId="77777777" w:rsidTr="00380456">
        <w:tc>
          <w:tcPr>
            <w:tcW w:w="6629" w:type="dxa"/>
            <w:tcBorders>
              <w:top w:val="nil"/>
              <w:left w:val="nil"/>
              <w:bottom w:val="nil"/>
              <w:right w:val="nil"/>
            </w:tcBorders>
          </w:tcPr>
          <w:p w14:paraId="5605C136" w14:textId="77777777" w:rsidR="00380456" w:rsidRPr="00DE36A5" w:rsidRDefault="00380456" w:rsidP="00380456">
            <w:pPr>
              <w:spacing w:after="0" w:line="240" w:lineRule="auto"/>
              <w:jc w:val="center"/>
              <w:rPr>
                <w:rFonts w:ascii="Times New Roman" w:hAnsi="Times New Roman"/>
                <w:b/>
                <w:color w:val="000000"/>
                <w:sz w:val="32"/>
                <w:szCs w:val="24"/>
              </w:rPr>
            </w:pPr>
          </w:p>
        </w:tc>
        <w:tc>
          <w:tcPr>
            <w:tcW w:w="3935" w:type="dxa"/>
            <w:tcBorders>
              <w:top w:val="nil"/>
              <w:left w:val="nil"/>
              <w:bottom w:val="nil"/>
              <w:right w:val="nil"/>
            </w:tcBorders>
          </w:tcPr>
          <w:p w14:paraId="35D20730" w14:textId="77777777" w:rsidR="00380456" w:rsidRPr="00DE36A5" w:rsidRDefault="00380456" w:rsidP="00380456">
            <w:pPr>
              <w:spacing w:after="0" w:line="240" w:lineRule="auto"/>
              <w:jc w:val="center"/>
              <w:rPr>
                <w:rFonts w:ascii="Times New Roman" w:hAnsi="Times New Roman"/>
                <w:b/>
                <w:color w:val="000000"/>
                <w:sz w:val="32"/>
                <w:szCs w:val="24"/>
              </w:rPr>
            </w:pPr>
          </w:p>
          <w:p w14:paraId="556A9CB8" w14:textId="77777777" w:rsidR="00380456" w:rsidRPr="00DE36A5" w:rsidRDefault="00380456" w:rsidP="00380456">
            <w:pPr>
              <w:spacing w:after="0" w:line="240" w:lineRule="auto"/>
              <w:rPr>
                <w:rFonts w:ascii="Times New Roman" w:hAnsi="Times New Roman"/>
                <w:sz w:val="28"/>
                <w:szCs w:val="28"/>
              </w:rPr>
            </w:pPr>
            <w:r w:rsidRPr="00DE36A5">
              <w:rPr>
                <w:rFonts w:ascii="Times New Roman" w:hAnsi="Times New Roman"/>
                <w:sz w:val="28"/>
                <w:szCs w:val="28"/>
              </w:rPr>
              <w:t xml:space="preserve">Методические рекомендации </w:t>
            </w:r>
          </w:p>
          <w:p w14:paraId="760B2857" w14:textId="77777777" w:rsidR="00380456" w:rsidRPr="00DE36A5" w:rsidRDefault="00380456" w:rsidP="00380456">
            <w:pPr>
              <w:spacing w:after="0" w:line="240" w:lineRule="auto"/>
              <w:rPr>
                <w:rFonts w:ascii="Times New Roman" w:hAnsi="Times New Roman"/>
                <w:sz w:val="28"/>
                <w:szCs w:val="28"/>
              </w:rPr>
            </w:pPr>
            <w:r w:rsidRPr="00DE36A5">
              <w:rPr>
                <w:rFonts w:ascii="Times New Roman" w:hAnsi="Times New Roman"/>
                <w:sz w:val="28"/>
                <w:szCs w:val="28"/>
              </w:rPr>
              <w:t>разработаны</w:t>
            </w:r>
          </w:p>
          <w:p w14:paraId="25178838" w14:textId="77777777" w:rsidR="00380456" w:rsidRPr="00DE36A5" w:rsidRDefault="00380456" w:rsidP="00380456">
            <w:pPr>
              <w:spacing w:after="0" w:line="240" w:lineRule="auto"/>
              <w:rPr>
                <w:rFonts w:ascii="Times New Roman" w:hAnsi="Times New Roman"/>
                <w:i/>
                <w:sz w:val="32"/>
                <w:szCs w:val="32"/>
              </w:rPr>
            </w:pPr>
            <w:r>
              <w:rPr>
                <w:rFonts w:ascii="Times New Roman" w:hAnsi="Times New Roman"/>
                <w:i/>
                <w:sz w:val="32"/>
                <w:szCs w:val="32"/>
              </w:rPr>
              <w:t>д.м.н., профессором</w:t>
            </w:r>
            <w:r w:rsidRPr="00DE36A5">
              <w:rPr>
                <w:rFonts w:ascii="Times New Roman" w:hAnsi="Times New Roman"/>
                <w:i/>
                <w:sz w:val="32"/>
                <w:szCs w:val="32"/>
              </w:rPr>
              <w:t xml:space="preserve"> кафедры                       </w:t>
            </w:r>
          </w:p>
          <w:p w14:paraId="12D19481" w14:textId="77777777" w:rsidR="00380456" w:rsidRPr="00DE36A5" w:rsidRDefault="00380456" w:rsidP="00380456">
            <w:pPr>
              <w:spacing w:after="0" w:line="240" w:lineRule="auto"/>
              <w:rPr>
                <w:rFonts w:ascii="Times New Roman" w:hAnsi="Times New Roman"/>
                <w:i/>
                <w:sz w:val="32"/>
                <w:szCs w:val="32"/>
              </w:rPr>
            </w:pPr>
            <w:r w:rsidRPr="00DE36A5">
              <w:rPr>
                <w:rFonts w:ascii="Times New Roman" w:hAnsi="Times New Roman"/>
                <w:i/>
                <w:sz w:val="32"/>
                <w:szCs w:val="32"/>
              </w:rPr>
              <w:t>поликлинической терапии</w:t>
            </w:r>
          </w:p>
          <w:p w14:paraId="0D3AC945" w14:textId="77777777" w:rsidR="00380456" w:rsidRDefault="00380456" w:rsidP="00380456">
            <w:pPr>
              <w:spacing w:after="0" w:line="240" w:lineRule="auto"/>
              <w:jc w:val="both"/>
              <w:rPr>
                <w:rFonts w:ascii="Times New Roman" w:hAnsi="Times New Roman"/>
                <w:i/>
                <w:sz w:val="32"/>
                <w:szCs w:val="32"/>
              </w:rPr>
            </w:pPr>
            <w:r>
              <w:rPr>
                <w:rFonts w:ascii="Times New Roman" w:hAnsi="Times New Roman"/>
                <w:i/>
                <w:sz w:val="32"/>
                <w:szCs w:val="32"/>
              </w:rPr>
              <w:t>О.Ю. Майко</w:t>
            </w:r>
          </w:p>
          <w:p w14:paraId="23481C95" w14:textId="77777777" w:rsidR="00380456" w:rsidRDefault="00380456" w:rsidP="00380456">
            <w:pPr>
              <w:spacing w:after="0" w:line="240" w:lineRule="auto"/>
              <w:jc w:val="both"/>
              <w:rPr>
                <w:rFonts w:ascii="Times New Roman" w:hAnsi="Times New Roman"/>
                <w:i/>
                <w:sz w:val="32"/>
                <w:szCs w:val="32"/>
              </w:rPr>
            </w:pPr>
          </w:p>
          <w:p w14:paraId="207D42AB" w14:textId="77777777" w:rsidR="00380456" w:rsidRPr="00ED5A30" w:rsidRDefault="00380456" w:rsidP="00380456">
            <w:pPr>
              <w:spacing w:after="0" w:line="240" w:lineRule="auto"/>
              <w:jc w:val="both"/>
              <w:rPr>
                <w:rFonts w:ascii="Times New Roman" w:hAnsi="Times New Roman"/>
                <w:i/>
                <w:sz w:val="32"/>
                <w:szCs w:val="32"/>
              </w:rPr>
            </w:pPr>
          </w:p>
        </w:tc>
      </w:tr>
    </w:tbl>
    <w:p w14:paraId="4781B59C" w14:textId="793E5274" w:rsidR="006D7112" w:rsidRDefault="00380456" w:rsidP="006D7112">
      <w:pPr>
        <w:spacing w:after="0" w:line="240" w:lineRule="auto"/>
        <w:jc w:val="both"/>
        <w:rPr>
          <w:rFonts w:ascii="Times New Roman" w:hAnsi="Times New Roman"/>
          <w:color w:val="000000"/>
          <w:spacing w:val="-4"/>
          <w:sz w:val="24"/>
          <w:szCs w:val="24"/>
        </w:rPr>
      </w:pPr>
      <w:r>
        <w:rPr>
          <w:rFonts w:ascii="Times New Roman" w:hAnsi="Times New Roman"/>
          <w:color w:val="000000"/>
          <w:sz w:val="8"/>
          <w:szCs w:val="24"/>
        </w:rPr>
        <w:lastRenderedPageBreak/>
        <w:t>\</w:t>
      </w:r>
      <w:r w:rsidRPr="0003689D">
        <w:rPr>
          <w:rFonts w:ascii="Times New Roman" w:hAnsi="Times New Roman"/>
          <w:b/>
          <w:color w:val="000000"/>
          <w:sz w:val="24"/>
          <w:szCs w:val="24"/>
        </w:rPr>
        <w:t xml:space="preserve">1. </w:t>
      </w:r>
      <w:r w:rsidRPr="0003689D">
        <w:rPr>
          <w:rFonts w:ascii="Times New Roman" w:hAnsi="Times New Roman"/>
          <w:b/>
          <w:color w:val="000000"/>
          <w:spacing w:val="-4"/>
          <w:sz w:val="24"/>
          <w:szCs w:val="24"/>
        </w:rPr>
        <w:t>Формируемые компетенции</w:t>
      </w:r>
      <w:r w:rsidRPr="0006548F">
        <w:rPr>
          <w:rFonts w:ascii="Times New Roman" w:hAnsi="Times New Roman"/>
          <w:color w:val="000000"/>
          <w:spacing w:val="-4"/>
          <w:sz w:val="24"/>
          <w:szCs w:val="24"/>
        </w:rPr>
        <w:t xml:space="preserve">: </w:t>
      </w:r>
      <w:bookmarkStart w:id="0" w:name="_Hlk493434825"/>
    </w:p>
    <w:p w14:paraId="0116599E" w14:textId="77777777" w:rsidR="006D7112" w:rsidRDefault="006D7112" w:rsidP="006D7112">
      <w:pPr>
        <w:pStyle w:val="af6"/>
        <w:spacing w:after="0" w:line="240" w:lineRule="auto"/>
        <w:rPr>
          <w:color w:val="000000"/>
          <w:spacing w:val="-4"/>
          <w:sz w:val="24"/>
          <w:szCs w:val="24"/>
        </w:rPr>
      </w:pPr>
    </w:p>
    <w:tbl>
      <w:tblPr>
        <w:tblW w:w="1020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700"/>
        <w:gridCol w:w="7507"/>
      </w:tblGrid>
      <w:tr w:rsidR="006D7112" w14:paraId="17AD112A" w14:textId="77777777" w:rsidTr="00A72CC8">
        <w:tc>
          <w:tcPr>
            <w:tcW w:w="993" w:type="dxa"/>
            <w:tcBorders>
              <w:top w:val="single" w:sz="4" w:space="0" w:color="000000"/>
              <w:left w:val="single" w:sz="4" w:space="0" w:color="000000"/>
              <w:bottom w:val="single" w:sz="4" w:space="0" w:color="000000"/>
              <w:right w:val="single" w:sz="4" w:space="0" w:color="000000"/>
            </w:tcBorders>
            <w:hideMark/>
          </w:tcPr>
          <w:p w14:paraId="5178C2D6" w14:textId="77777777" w:rsidR="006D7112" w:rsidRPr="008A4F90" w:rsidRDefault="006D7112" w:rsidP="00A72CC8">
            <w:pPr>
              <w:spacing w:after="0" w:line="240" w:lineRule="auto"/>
              <w:jc w:val="center"/>
              <w:rPr>
                <w:rFonts w:ascii="Times New Roman" w:hAnsi="Times New Roman"/>
                <w:color w:val="000000"/>
                <w:sz w:val="24"/>
                <w:szCs w:val="24"/>
              </w:rPr>
            </w:pPr>
            <w:r w:rsidRPr="008A4F90">
              <w:rPr>
                <w:rFonts w:ascii="Times New Roman" w:hAnsi="Times New Roman"/>
                <w:color w:val="000000"/>
                <w:sz w:val="24"/>
                <w:szCs w:val="24"/>
              </w:rPr>
              <w:t>Индекс</w:t>
            </w:r>
          </w:p>
          <w:p w14:paraId="20D76DAD" w14:textId="77777777" w:rsidR="006D7112" w:rsidRPr="008A4F90" w:rsidRDefault="006D7112" w:rsidP="00A72CC8">
            <w:pPr>
              <w:spacing w:after="0" w:line="240" w:lineRule="auto"/>
              <w:jc w:val="center"/>
              <w:rPr>
                <w:rFonts w:ascii="Times New Roman" w:hAnsi="Times New Roman"/>
                <w:color w:val="000000"/>
                <w:sz w:val="24"/>
                <w:szCs w:val="24"/>
                <w:lang w:eastAsia="ru-RU"/>
              </w:rPr>
            </w:pPr>
            <w:proofErr w:type="gramStart"/>
            <w:r w:rsidRPr="008A4F90">
              <w:rPr>
                <w:rFonts w:ascii="Times New Roman" w:hAnsi="Times New Roman"/>
                <w:color w:val="000000"/>
                <w:sz w:val="24"/>
                <w:szCs w:val="24"/>
              </w:rPr>
              <w:t>компе-</w:t>
            </w:r>
            <w:proofErr w:type="spellStart"/>
            <w:r w:rsidRPr="008A4F90">
              <w:rPr>
                <w:rFonts w:ascii="Times New Roman" w:hAnsi="Times New Roman"/>
                <w:color w:val="000000"/>
                <w:sz w:val="24"/>
                <w:szCs w:val="24"/>
              </w:rPr>
              <w:t>тенции</w:t>
            </w:r>
            <w:proofErr w:type="spellEnd"/>
            <w:proofErr w:type="gramEnd"/>
          </w:p>
        </w:tc>
        <w:tc>
          <w:tcPr>
            <w:tcW w:w="1700" w:type="dxa"/>
            <w:tcBorders>
              <w:top w:val="single" w:sz="4" w:space="0" w:color="000000"/>
              <w:left w:val="single" w:sz="4" w:space="0" w:color="000000"/>
              <w:bottom w:val="single" w:sz="4" w:space="0" w:color="000000"/>
              <w:right w:val="single" w:sz="4" w:space="0" w:color="000000"/>
            </w:tcBorders>
            <w:hideMark/>
          </w:tcPr>
          <w:p w14:paraId="0397544D" w14:textId="77777777" w:rsidR="006D7112" w:rsidRPr="008A4F90" w:rsidRDefault="006D7112" w:rsidP="00A72CC8">
            <w:pPr>
              <w:spacing w:after="0" w:line="240" w:lineRule="auto"/>
              <w:rPr>
                <w:rFonts w:ascii="Times New Roman" w:hAnsi="Times New Roman"/>
                <w:bCs/>
                <w:sz w:val="24"/>
                <w:szCs w:val="24"/>
              </w:rPr>
            </w:pPr>
            <w:r w:rsidRPr="008A4F90">
              <w:rPr>
                <w:rFonts w:ascii="Times New Roman" w:hAnsi="Times New Roman"/>
                <w:bCs/>
                <w:sz w:val="24"/>
                <w:szCs w:val="24"/>
              </w:rPr>
              <w:t>Индикаторы</w:t>
            </w:r>
          </w:p>
          <w:p w14:paraId="5F89C844" w14:textId="77777777" w:rsidR="006D7112" w:rsidRPr="008A4F90" w:rsidRDefault="006D7112" w:rsidP="00A72CC8">
            <w:pPr>
              <w:spacing w:after="0" w:line="240" w:lineRule="auto"/>
              <w:rPr>
                <w:rFonts w:ascii="Times New Roman" w:hAnsi="Times New Roman"/>
                <w:bCs/>
                <w:sz w:val="24"/>
                <w:szCs w:val="24"/>
              </w:rPr>
            </w:pPr>
            <w:r w:rsidRPr="008A4F90">
              <w:rPr>
                <w:rFonts w:ascii="Times New Roman" w:hAnsi="Times New Roman"/>
                <w:bCs/>
                <w:sz w:val="24"/>
                <w:szCs w:val="24"/>
              </w:rPr>
              <w:t>достижения</w:t>
            </w:r>
          </w:p>
          <w:p w14:paraId="43D4BEAE" w14:textId="77777777" w:rsidR="006D7112" w:rsidRPr="008A4F90" w:rsidRDefault="006D7112" w:rsidP="00A72CC8">
            <w:pPr>
              <w:spacing w:after="0" w:line="240" w:lineRule="auto"/>
              <w:rPr>
                <w:rFonts w:ascii="Times New Roman" w:hAnsi="Times New Roman"/>
                <w:bCs/>
                <w:sz w:val="24"/>
                <w:szCs w:val="24"/>
              </w:rPr>
            </w:pPr>
            <w:r w:rsidRPr="008A4F90">
              <w:rPr>
                <w:rFonts w:ascii="Times New Roman" w:hAnsi="Times New Roman"/>
                <w:bCs/>
                <w:sz w:val="24"/>
                <w:szCs w:val="24"/>
              </w:rPr>
              <w:t>компетенции</w:t>
            </w:r>
          </w:p>
        </w:tc>
        <w:tc>
          <w:tcPr>
            <w:tcW w:w="7507" w:type="dxa"/>
            <w:tcBorders>
              <w:top w:val="single" w:sz="4" w:space="0" w:color="000000"/>
              <w:left w:val="single" w:sz="4" w:space="0" w:color="000000"/>
              <w:bottom w:val="single" w:sz="4" w:space="0" w:color="000000"/>
              <w:right w:val="single" w:sz="4" w:space="0" w:color="000000"/>
            </w:tcBorders>
          </w:tcPr>
          <w:p w14:paraId="53A3FB37" w14:textId="77777777" w:rsidR="006D7112" w:rsidRPr="008A4F90" w:rsidRDefault="006D7112" w:rsidP="00A72CC8">
            <w:pPr>
              <w:spacing w:after="0" w:line="240" w:lineRule="auto"/>
              <w:jc w:val="center"/>
              <w:rPr>
                <w:rFonts w:ascii="Times New Roman" w:hAnsi="Times New Roman"/>
                <w:bCs/>
                <w:sz w:val="24"/>
                <w:szCs w:val="24"/>
              </w:rPr>
            </w:pPr>
          </w:p>
          <w:p w14:paraId="54E95D4C" w14:textId="77777777" w:rsidR="006D7112" w:rsidRPr="008A4F90" w:rsidRDefault="006D7112" w:rsidP="00A72CC8">
            <w:pPr>
              <w:spacing w:after="0" w:line="240" w:lineRule="auto"/>
              <w:jc w:val="center"/>
              <w:rPr>
                <w:rFonts w:ascii="Times New Roman" w:hAnsi="Times New Roman"/>
                <w:bCs/>
                <w:sz w:val="24"/>
                <w:szCs w:val="24"/>
              </w:rPr>
            </w:pPr>
            <w:r w:rsidRPr="008A4F90">
              <w:rPr>
                <w:rFonts w:ascii="Times New Roman" w:hAnsi="Times New Roman"/>
                <w:bCs/>
                <w:sz w:val="24"/>
                <w:szCs w:val="24"/>
              </w:rPr>
              <w:t>Дескриптор компетенции</w:t>
            </w:r>
          </w:p>
        </w:tc>
      </w:tr>
      <w:tr w:rsidR="006D7112" w14:paraId="15E7255B" w14:textId="77777777" w:rsidTr="00A72CC8">
        <w:tc>
          <w:tcPr>
            <w:tcW w:w="993" w:type="dxa"/>
            <w:vMerge w:val="restart"/>
            <w:tcBorders>
              <w:top w:val="single" w:sz="4" w:space="0" w:color="000000"/>
              <w:left w:val="single" w:sz="4" w:space="0" w:color="000000"/>
              <w:bottom w:val="single" w:sz="4" w:space="0" w:color="000000"/>
              <w:right w:val="single" w:sz="4" w:space="0" w:color="000000"/>
            </w:tcBorders>
            <w:hideMark/>
          </w:tcPr>
          <w:p w14:paraId="657848F4" w14:textId="77777777" w:rsidR="006D7112" w:rsidRPr="008A4F90" w:rsidRDefault="006D7112" w:rsidP="00A72CC8">
            <w:pPr>
              <w:jc w:val="center"/>
              <w:rPr>
                <w:rFonts w:ascii="Times New Roman" w:hAnsi="Times New Roman"/>
                <w:color w:val="000000"/>
                <w:sz w:val="24"/>
                <w:szCs w:val="24"/>
              </w:rPr>
            </w:pPr>
            <w:r w:rsidRPr="008A4F90">
              <w:rPr>
                <w:rFonts w:ascii="Times New Roman" w:hAnsi="Times New Roman"/>
                <w:color w:val="000000"/>
                <w:sz w:val="24"/>
                <w:szCs w:val="24"/>
              </w:rPr>
              <w:t>УК</w:t>
            </w:r>
          </w:p>
        </w:tc>
        <w:tc>
          <w:tcPr>
            <w:tcW w:w="1700" w:type="dxa"/>
            <w:tcBorders>
              <w:top w:val="single" w:sz="4" w:space="0" w:color="000000"/>
              <w:left w:val="single" w:sz="4" w:space="0" w:color="000000"/>
              <w:bottom w:val="single" w:sz="4" w:space="0" w:color="000000"/>
              <w:right w:val="single" w:sz="4" w:space="0" w:color="000000"/>
            </w:tcBorders>
            <w:hideMark/>
          </w:tcPr>
          <w:p w14:paraId="5293AA88" w14:textId="77777777" w:rsidR="006D7112" w:rsidRPr="008A4F90" w:rsidRDefault="006D7112" w:rsidP="00A72CC8">
            <w:pPr>
              <w:jc w:val="center"/>
              <w:rPr>
                <w:rFonts w:ascii="Times New Roman" w:hAnsi="Times New Roman"/>
                <w:bCs/>
                <w:sz w:val="24"/>
                <w:szCs w:val="24"/>
              </w:rPr>
            </w:pPr>
            <w:r w:rsidRPr="008A4F90">
              <w:rPr>
                <w:rFonts w:ascii="Times New Roman" w:hAnsi="Times New Roman"/>
                <w:bCs/>
                <w:sz w:val="24"/>
                <w:szCs w:val="24"/>
              </w:rPr>
              <w:t>Инд.УК1.1</w:t>
            </w:r>
          </w:p>
        </w:tc>
        <w:tc>
          <w:tcPr>
            <w:tcW w:w="7507" w:type="dxa"/>
            <w:tcBorders>
              <w:top w:val="single" w:sz="4" w:space="0" w:color="000000"/>
              <w:left w:val="single" w:sz="4" w:space="0" w:color="000000"/>
              <w:bottom w:val="single" w:sz="4" w:space="0" w:color="000000"/>
              <w:right w:val="single" w:sz="4" w:space="0" w:color="000000"/>
            </w:tcBorders>
            <w:hideMark/>
          </w:tcPr>
          <w:p w14:paraId="060200D8" w14:textId="77777777" w:rsidR="006D7112" w:rsidRPr="008A4F90" w:rsidRDefault="006D7112" w:rsidP="00A72CC8">
            <w:pPr>
              <w:rPr>
                <w:rFonts w:ascii="Times New Roman" w:hAnsi="Times New Roman"/>
                <w:bCs/>
                <w:sz w:val="24"/>
                <w:szCs w:val="24"/>
              </w:rPr>
            </w:pPr>
            <w:r w:rsidRPr="008A4F90">
              <w:rPr>
                <w:rFonts w:ascii="Times New Roman" w:hAnsi="Times New Roman"/>
                <w:bCs/>
                <w:sz w:val="24"/>
                <w:szCs w:val="24"/>
              </w:rPr>
              <w:t xml:space="preserve">Способность </w:t>
            </w:r>
            <w:r w:rsidRPr="008A4F90">
              <w:rPr>
                <w:rFonts w:ascii="Times New Roman" w:hAnsi="Times New Roman"/>
                <w:sz w:val="24"/>
                <w:szCs w:val="24"/>
              </w:rPr>
              <w:t>к абстрактному мышлению, анализу, синтезу</w:t>
            </w:r>
          </w:p>
        </w:tc>
      </w:tr>
      <w:tr w:rsidR="006D7112" w14:paraId="162C37D7" w14:textId="77777777" w:rsidTr="00A72CC8">
        <w:trPr>
          <w:trHeight w:val="460"/>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5F90C117" w14:textId="77777777" w:rsidR="006D7112" w:rsidRPr="008A4F90" w:rsidRDefault="006D7112" w:rsidP="00A72CC8">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4F4C6F90" w14:textId="77777777" w:rsidR="006D7112" w:rsidRPr="008A4F90" w:rsidRDefault="006D7112" w:rsidP="00A72CC8">
            <w:pPr>
              <w:jc w:val="center"/>
              <w:rPr>
                <w:rFonts w:ascii="Times New Roman" w:hAnsi="Times New Roman"/>
                <w:bCs/>
                <w:sz w:val="24"/>
                <w:szCs w:val="24"/>
              </w:rPr>
            </w:pPr>
            <w:r w:rsidRPr="008A4F90">
              <w:rPr>
                <w:rFonts w:ascii="Times New Roman" w:hAnsi="Times New Roman"/>
                <w:bCs/>
                <w:sz w:val="24"/>
                <w:szCs w:val="24"/>
              </w:rPr>
              <w:t>Инд.УК1.2</w:t>
            </w:r>
          </w:p>
        </w:tc>
        <w:tc>
          <w:tcPr>
            <w:tcW w:w="7507" w:type="dxa"/>
            <w:tcBorders>
              <w:top w:val="single" w:sz="4" w:space="0" w:color="000000"/>
              <w:left w:val="single" w:sz="4" w:space="0" w:color="000000"/>
              <w:bottom w:val="single" w:sz="4" w:space="0" w:color="000000"/>
              <w:right w:val="single" w:sz="4" w:space="0" w:color="000000"/>
            </w:tcBorders>
            <w:hideMark/>
          </w:tcPr>
          <w:p w14:paraId="4260C9D8" w14:textId="77777777" w:rsidR="006D7112" w:rsidRPr="008A4F90" w:rsidRDefault="006D7112" w:rsidP="00A72CC8">
            <w:pPr>
              <w:rPr>
                <w:rFonts w:ascii="Times New Roman" w:hAnsi="Times New Roman"/>
                <w:sz w:val="24"/>
                <w:szCs w:val="24"/>
              </w:rPr>
            </w:pPr>
            <w:r w:rsidRPr="008A4F90">
              <w:rPr>
                <w:rFonts w:ascii="Times New Roman" w:hAnsi="Times New Roman"/>
                <w:sz w:val="24"/>
                <w:szCs w:val="24"/>
              </w:rPr>
              <w:t>Способность применять системный подход для анализа проблемной ситуации</w:t>
            </w:r>
          </w:p>
        </w:tc>
      </w:tr>
      <w:tr w:rsidR="006D7112" w14:paraId="5C9FBB41" w14:textId="77777777" w:rsidTr="00A72CC8">
        <w:tc>
          <w:tcPr>
            <w:tcW w:w="993" w:type="dxa"/>
            <w:vMerge w:val="restart"/>
            <w:tcBorders>
              <w:top w:val="single" w:sz="4" w:space="0" w:color="000000"/>
              <w:left w:val="single" w:sz="4" w:space="0" w:color="000000"/>
              <w:bottom w:val="single" w:sz="4" w:space="0" w:color="000000"/>
              <w:right w:val="single" w:sz="4" w:space="0" w:color="000000"/>
            </w:tcBorders>
            <w:hideMark/>
          </w:tcPr>
          <w:p w14:paraId="3966FAD0" w14:textId="77777777" w:rsidR="006D7112" w:rsidRPr="008A4F90" w:rsidRDefault="006D7112" w:rsidP="00A72CC8">
            <w:pPr>
              <w:jc w:val="center"/>
              <w:rPr>
                <w:rFonts w:ascii="Times New Roman" w:hAnsi="Times New Roman"/>
                <w:color w:val="000000"/>
                <w:sz w:val="24"/>
                <w:szCs w:val="24"/>
              </w:rPr>
            </w:pPr>
            <w:r w:rsidRPr="008A4F90">
              <w:rPr>
                <w:rFonts w:ascii="Times New Roman" w:hAnsi="Times New Roman"/>
                <w:color w:val="000000"/>
                <w:sz w:val="24"/>
                <w:szCs w:val="24"/>
              </w:rPr>
              <w:t>ОПК-4</w:t>
            </w:r>
          </w:p>
        </w:tc>
        <w:tc>
          <w:tcPr>
            <w:tcW w:w="1700" w:type="dxa"/>
            <w:tcBorders>
              <w:top w:val="single" w:sz="4" w:space="0" w:color="000000"/>
              <w:left w:val="single" w:sz="4" w:space="0" w:color="000000"/>
              <w:bottom w:val="single" w:sz="4" w:space="0" w:color="000000"/>
              <w:right w:val="single" w:sz="4" w:space="0" w:color="000000"/>
            </w:tcBorders>
            <w:hideMark/>
          </w:tcPr>
          <w:p w14:paraId="3EB0D0E2" w14:textId="77777777" w:rsidR="006D7112" w:rsidRPr="008A4F90" w:rsidRDefault="006D7112" w:rsidP="00A72CC8">
            <w:pPr>
              <w:jc w:val="center"/>
              <w:rPr>
                <w:rFonts w:ascii="Times New Roman" w:hAnsi="Times New Roman"/>
                <w:bCs/>
                <w:sz w:val="24"/>
                <w:szCs w:val="24"/>
              </w:rPr>
            </w:pPr>
            <w:r w:rsidRPr="008A4F90">
              <w:rPr>
                <w:rFonts w:ascii="Times New Roman" w:hAnsi="Times New Roman"/>
                <w:sz w:val="24"/>
                <w:szCs w:val="24"/>
              </w:rPr>
              <w:t>Инд.ОПК4.1</w:t>
            </w:r>
          </w:p>
        </w:tc>
        <w:tc>
          <w:tcPr>
            <w:tcW w:w="7507" w:type="dxa"/>
            <w:tcBorders>
              <w:top w:val="single" w:sz="4" w:space="0" w:color="000000"/>
              <w:left w:val="single" w:sz="4" w:space="0" w:color="000000"/>
              <w:bottom w:val="single" w:sz="4" w:space="0" w:color="000000"/>
              <w:right w:val="single" w:sz="4" w:space="0" w:color="000000"/>
            </w:tcBorders>
            <w:hideMark/>
          </w:tcPr>
          <w:p w14:paraId="204A4758" w14:textId="77777777" w:rsidR="006D7112" w:rsidRPr="008A4F90" w:rsidRDefault="006D7112" w:rsidP="00A72CC8">
            <w:pPr>
              <w:pStyle w:val="ConsPlusNormal"/>
              <w:rPr>
                <w:rFonts w:ascii="Times New Roman" w:hAnsi="Times New Roman" w:cs="Times New Roman"/>
                <w:sz w:val="24"/>
                <w:szCs w:val="24"/>
              </w:rPr>
            </w:pPr>
            <w:r w:rsidRPr="008A4F90">
              <w:rPr>
                <w:rFonts w:ascii="Times New Roman" w:hAnsi="Times New Roman" w:cs="Times New Roman"/>
                <w:sz w:val="24"/>
                <w:szCs w:val="24"/>
              </w:rPr>
              <w:t>Способность применять медицинские изделия, предусмотренные порядком оказания медицинской помощи, а также проводить обследование пациента с целью установления диагноза</w:t>
            </w:r>
          </w:p>
        </w:tc>
      </w:tr>
      <w:tr w:rsidR="006D7112" w14:paraId="229173F2" w14:textId="77777777" w:rsidTr="00A72CC8">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76DFA6F8" w14:textId="77777777" w:rsidR="006D7112" w:rsidRPr="008A4F90" w:rsidRDefault="006D7112" w:rsidP="00A72CC8">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7D1569AE" w14:textId="77777777" w:rsidR="006D7112" w:rsidRPr="008A4F90" w:rsidRDefault="006D7112" w:rsidP="00A72CC8">
            <w:pPr>
              <w:jc w:val="center"/>
              <w:rPr>
                <w:rFonts w:ascii="Times New Roman" w:hAnsi="Times New Roman"/>
                <w:sz w:val="24"/>
                <w:szCs w:val="24"/>
              </w:rPr>
            </w:pPr>
            <w:r w:rsidRPr="008A4F90">
              <w:rPr>
                <w:rFonts w:ascii="Times New Roman" w:hAnsi="Times New Roman"/>
                <w:sz w:val="24"/>
                <w:szCs w:val="24"/>
              </w:rPr>
              <w:t>Инд.ОПК4.2</w:t>
            </w:r>
          </w:p>
        </w:tc>
        <w:tc>
          <w:tcPr>
            <w:tcW w:w="7507" w:type="dxa"/>
            <w:tcBorders>
              <w:top w:val="single" w:sz="4" w:space="0" w:color="000000"/>
              <w:left w:val="single" w:sz="4" w:space="0" w:color="000000"/>
              <w:bottom w:val="single" w:sz="4" w:space="0" w:color="000000"/>
              <w:right w:val="single" w:sz="4" w:space="0" w:color="000000"/>
            </w:tcBorders>
            <w:hideMark/>
          </w:tcPr>
          <w:p w14:paraId="39844680" w14:textId="77777777" w:rsidR="006D7112" w:rsidRPr="008A4F90" w:rsidRDefault="006D7112" w:rsidP="00A72CC8">
            <w:pPr>
              <w:pStyle w:val="ConsPlusNormal"/>
              <w:rPr>
                <w:rFonts w:ascii="Times New Roman" w:hAnsi="Times New Roman" w:cs="Times New Roman"/>
                <w:sz w:val="24"/>
                <w:szCs w:val="24"/>
              </w:rPr>
            </w:pPr>
            <w:r w:rsidRPr="008A4F90">
              <w:rPr>
                <w:rFonts w:ascii="Times New Roman" w:hAnsi="Times New Roman" w:cs="Times New Roman"/>
                <w:sz w:val="24"/>
                <w:szCs w:val="24"/>
              </w:rPr>
              <w:t>Способность проводить полное клинико-лабораторное обследование пациента</w:t>
            </w:r>
          </w:p>
        </w:tc>
      </w:tr>
      <w:tr w:rsidR="006D7112" w14:paraId="29F800EB" w14:textId="77777777" w:rsidTr="00A72CC8">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4119BD6A" w14:textId="77777777" w:rsidR="006D7112" w:rsidRPr="008A4F90" w:rsidRDefault="006D7112" w:rsidP="00A72CC8">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138475AF" w14:textId="77777777" w:rsidR="006D7112" w:rsidRPr="008A4F90" w:rsidRDefault="006D7112" w:rsidP="00A72CC8">
            <w:pPr>
              <w:spacing w:after="0" w:line="240" w:lineRule="auto"/>
              <w:jc w:val="center"/>
              <w:rPr>
                <w:rFonts w:ascii="Times New Roman" w:hAnsi="Times New Roman"/>
                <w:sz w:val="24"/>
                <w:szCs w:val="24"/>
              </w:rPr>
            </w:pPr>
            <w:r w:rsidRPr="008A4F90">
              <w:rPr>
                <w:rFonts w:ascii="Times New Roman" w:hAnsi="Times New Roman"/>
                <w:sz w:val="24"/>
                <w:szCs w:val="24"/>
              </w:rPr>
              <w:t>Инд.ОПК4.3</w:t>
            </w:r>
          </w:p>
        </w:tc>
        <w:tc>
          <w:tcPr>
            <w:tcW w:w="7507" w:type="dxa"/>
            <w:tcBorders>
              <w:top w:val="single" w:sz="4" w:space="0" w:color="000000"/>
              <w:left w:val="single" w:sz="4" w:space="0" w:color="000000"/>
              <w:bottom w:val="single" w:sz="4" w:space="0" w:color="000000"/>
              <w:right w:val="single" w:sz="4" w:space="0" w:color="000000"/>
            </w:tcBorders>
            <w:hideMark/>
          </w:tcPr>
          <w:p w14:paraId="5BA37CCF" w14:textId="77777777" w:rsidR="006D7112" w:rsidRPr="008A4F90" w:rsidRDefault="006D7112" w:rsidP="00A72CC8">
            <w:pPr>
              <w:spacing w:after="0" w:line="240" w:lineRule="auto"/>
              <w:rPr>
                <w:rFonts w:ascii="Times New Roman" w:hAnsi="Times New Roman"/>
                <w:sz w:val="24"/>
                <w:szCs w:val="24"/>
              </w:rPr>
            </w:pPr>
            <w:r w:rsidRPr="008A4F90">
              <w:rPr>
                <w:rFonts w:ascii="Times New Roman" w:hAnsi="Times New Roman"/>
                <w:sz w:val="24"/>
                <w:szCs w:val="24"/>
              </w:rPr>
              <w:t>Способность анализировать полученные результаты обследования пациента с целью установления диагноза</w:t>
            </w:r>
          </w:p>
        </w:tc>
      </w:tr>
      <w:tr w:rsidR="006D7112" w14:paraId="27EC35F2" w14:textId="77777777" w:rsidTr="00A72CC8">
        <w:trPr>
          <w:trHeight w:val="477"/>
        </w:trPr>
        <w:tc>
          <w:tcPr>
            <w:tcW w:w="993" w:type="dxa"/>
            <w:vMerge w:val="restart"/>
            <w:tcBorders>
              <w:top w:val="single" w:sz="4" w:space="0" w:color="000000"/>
              <w:left w:val="single" w:sz="4" w:space="0" w:color="000000"/>
              <w:bottom w:val="single" w:sz="4" w:space="0" w:color="000000"/>
              <w:right w:val="single" w:sz="4" w:space="0" w:color="000000"/>
            </w:tcBorders>
            <w:hideMark/>
          </w:tcPr>
          <w:p w14:paraId="2A480A8B" w14:textId="77777777" w:rsidR="006D7112" w:rsidRPr="008A4F90" w:rsidRDefault="006D7112" w:rsidP="00A72CC8">
            <w:pPr>
              <w:spacing w:line="240" w:lineRule="auto"/>
              <w:jc w:val="center"/>
              <w:rPr>
                <w:rFonts w:ascii="Times New Roman" w:hAnsi="Times New Roman"/>
                <w:color w:val="000000"/>
                <w:sz w:val="24"/>
                <w:szCs w:val="24"/>
              </w:rPr>
            </w:pPr>
            <w:r w:rsidRPr="008A4F90">
              <w:rPr>
                <w:rFonts w:ascii="Times New Roman" w:hAnsi="Times New Roman"/>
                <w:color w:val="000000"/>
                <w:sz w:val="24"/>
                <w:szCs w:val="24"/>
              </w:rPr>
              <w:t>ОПК-7</w:t>
            </w:r>
          </w:p>
        </w:tc>
        <w:tc>
          <w:tcPr>
            <w:tcW w:w="1700" w:type="dxa"/>
            <w:tcBorders>
              <w:top w:val="single" w:sz="4" w:space="0" w:color="000000"/>
              <w:left w:val="single" w:sz="4" w:space="0" w:color="000000"/>
              <w:bottom w:val="single" w:sz="4" w:space="0" w:color="000000"/>
              <w:right w:val="single" w:sz="4" w:space="0" w:color="000000"/>
            </w:tcBorders>
          </w:tcPr>
          <w:p w14:paraId="28C941CD" w14:textId="77777777" w:rsidR="006D7112" w:rsidRPr="008A4F90" w:rsidRDefault="006D7112" w:rsidP="00A72CC8">
            <w:pPr>
              <w:spacing w:after="0" w:line="240" w:lineRule="auto"/>
              <w:jc w:val="center"/>
              <w:rPr>
                <w:rFonts w:ascii="Times New Roman" w:hAnsi="Times New Roman"/>
                <w:sz w:val="24"/>
                <w:szCs w:val="24"/>
              </w:rPr>
            </w:pPr>
            <w:r w:rsidRPr="008A4F90">
              <w:rPr>
                <w:rFonts w:ascii="Times New Roman" w:hAnsi="Times New Roman"/>
                <w:sz w:val="24"/>
                <w:szCs w:val="24"/>
              </w:rPr>
              <w:t>Инд.ОПК7.1</w:t>
            </w:r>
          </w:p>
          <w:p w14:paraId="4BEE1E01" w14:textId="77777777" w:rsidR="006D7112" w:rsidRPr="008A4F90" w:rsidRDefault="006D7112" w:rsidP="00A72CC8">
            <w:pPr>
              <w:spacing w:after="0" w:line="240" w:lineRule="auto"/>
              <w:jc w:val="center"/>
              <w:rPr>
                <w:rFonts w:ascii="Times New Roman" w:hAnsi="Times New Roman"/>
                <w:sz w:val="24"/>
                <w:szCs w:val="24"/>
              </w:rPr>
            </w:pPr>
          </w:p>
        </w:tc>
        <w:tc>
          <w:tcPr>
            <w:tcW w:w="7507" w:type="dxa"/>
            <w:tcBorders>
              <w:top w:val="single" w:sz="4" w:space="0" w:color="000000"/>
              <w:left w:val="single" w:sz="4" w:space="0" w:color="000000"/>
              <w:bottom w:val="single" w:sz="4" w:space="0" w:color="000000"/>
              <w:right w:val="single" w:sz="4" w:space="0" w:color="000000"/>
            </w:tcBorders>
            <w:hideMark/>
          </w:tcPr>
          <w:p w14:paraId="0901DF9D" w14:textId="77777777" w:rsidR="006D7112" w:rsidRPr="008A4F90" w:rsidRDefault="006D7112" w:rsidP="006D7112">
            <w:pPr>
              <w:pStyle w:val="af6"/>
              <w:numPr>
                <w:ilvl w:val="0"/>
                <w:numId w:val="79"/>
              </w:numPr>
              <w:spacing w:after="0" w:line="240" w:lineRule="auto"/>
              <w:ind w:left="34"/>
              <w:rPr>
                <w:rFonts w:ascii="Times New Roman" w:hAnsi="Times New Roman"/>
                <w:sz w:val="24"/>
                <w:szCs w:val="24"/>
              </w:rPr>
            </w:pPr>
            <w:r w:rsidRPr="008A4F90">
              <w:rPr>
                <w:rFonts w:ascii="Times New Roman" w:hAnsi="Times New Roman"/>
                <w:sz w:val="24"/>
                <w:szCs w:val="24"/>
              </w:rPr>
              <w:t>Способность составить план лечения с учетом стандартов оказания медицинской помощи</w:t>
            </w:r>
          </w:p>
        </w:tc>
      </w:tr>
      <w:tr w:rsidR="006D7112" w14:paraId="51EEB5BB" w14:textId="77777777" w:rsidTr="00A72CC8">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2BDE4953" w14:textId="77777777" w:rsidR="006D7112" w:rsidRPr="008A4F90" w:rsidRDefault="006D7112" w:rsidP="00A72CC8">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tcPr>
          <w:p w14:paraId="09AFC8C7" w14:textId="77777777" w:rsidR="006D7112" w:rsidRPr="008A4F90" w:rsidRDefault="006D7112" w:rsidP="00A72CC8">
            <w:pPr>
              <w:jc w:val="center"/>
              <w:rPr>
                <w:rFonts w:ascii="Times New Roman" w:hAnsi="Times New Roman"/>
                <w:sz w:val="24"/>
                <w:szCs w:val="24"/>
              </w:rPr>
            </w:pPr>
            <w:r w:rsidRPr="008A4F90">
              <w:rPr>
                <w:rFonts w:ascii="Times New Roman" w:hAnsi="Times New Roman"/>
                <w:sz w:val="24"/>
                <w:szCs w:val="24"/>
              </w:rPr>
              <w:t>Инд.ОПК7.2</w:t>
            </w:r>
          </w:p>
          <w:p w14:paraId="37B622AE" w14:textId="77777777" w:rsidR="006D7112" w:rsidRPr="008A4F90" w:rsidRDefault="006D7112" w:rsidP="00A72CC8">
            <w:pPr>
              <w:jc w:val="center"/>
              <w:rPr>
                <w:rFonts w:ascii="Times New Roman" w:hAnsi="Times New Roman"/>
                <w:sz w:val="24"/>
                <w:szCs w:val="24"/>
              </w:rPr>
            </w:pPr>
          </w:p>
        </w:tc>
        <w:tc>
          <w:tcPr>
            <w:tcW w:w="7507" w:type="dxa"/>
            <w:tcBorders>
              <w:top w:val="single" w:sz="4" w:space="0" w:color="000000"/>
              <w:left w:val="single" w:sz="4" w:space="0" w:color="000000"/>
              <w:bottom w:val="single" w:sz="4" w:space="0" w:color="000000"/>
              <w:right w:val="single" w:sz="4" w:space="0" w:color="000000"/>
            </w:tcBorders>
            <w:hideMark/>
          </w:tcPr>
          <w:p w14:paraId="615D4360" w14:textId="77777777" w:rsidR="006D7112" w:rsidRPr="008A4F90" w:rsidRDefault="006D7112" w:rsidP="00A72CC8">
            <w:pPr>
              <w:pStyle w:val="ConsPlusNormal"/>
              <w:rPr>
                <w:rFonts w:ascii="Times New Roman" w:hAnsi="Times New Roman" w:cs="Times New Roman"/>
                <w:sz w:val="24"/>
                <w:szCs w:val="24"/>
              </w:rPr>
            </w:pPr>
            <w:r w:rsidRPr="008A4F90">
              <w:rPr>
                <w:rFonts w:ascii="Times New Roman" w:hAnsi="Times New Roman" w:cs="Times New Roman"/>
                <w:sz w:val="24"/>
                <w:szCs w:val="24"/>
              </w:rPr>
              <w:t>Способность определять основные и побочные действия лекарственных препаратов, с учетом морфофункциональных особенностей, физиологических состояний и патологических процессов в организме человека</w:t>
            </w:r>
          </w:p>
        </w:tc>
      </w:tr>
      <w:tr w:rsidR="006D7112" w14:paraId="2E71C0F3" w14:textId="77777777" w:rsidTr="00A72CC8">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4DBEAA70" w14:textId="77777777" w:rsidR="006D7112" w:rsidRPr="008A4F90" w:rsidRDefault="006D7112" w:rsidP="00A72CC8">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tcPr>
          <w:p w14:paraId="269D6CEC" w14:textId="77777777" w:rsidR="006D7112" w:rsidRPr="008A4F90" w:rsidRDefault="006D7112" w:rsidP="00A72CC8">
            <w:pPr>
              <w:jc w:val="center"/>
              <w:rPr>
                <w:rFonts w:ascii="Times New Roman" w:hAnsi="Times New Roman"/>
                <w:sz w:val="24"/>
                <w:szCs w:val="24"/>
              </w:rPr>
            </w:pPr>
            <w:r w:rsidRPr="008A4F90">
              <w:rPr>
                <w:rFonts w:ascii="Times New Roman" w:hAnsi="Times New Roman"/>
                <w:sz w:val="24"/>
                <w:szCs w:val="24"/>
              </w:rPr>
              <w:t>Инд.ОПК7.3</w:t>
            </w:r>
          </w:p>
          <w:p w14:paraId="0068523C" w14:textId="77777777" w:rsidR="006D7112" w:rsidRPr="008A4F90" w:rsidRDefault="006D7112" w:rsidP="00A72CC8">
            <w:pPr>
              <w:jc w:val="center"/>
              <w:rPr>
                <w:rFonts w:ascii="Times New Roman" w:hAnsi="Times New Roman"/>
                <w:sz w:val="24"/>
                <w:szCs w:val="24"/>
              </w:rPr>
            </w:pPr>
          </w:p>
        </w:tc>
        <w:tc>
          <w:tcPr>
            <w:tcW w:w="7507" w:type="dxa"/>
            <w:tcBorders>
              <w:top w:val="single" w:sz="4" w:space="0" w:color="000000"/>
              <w:left w:val="single" w:sz="4" w:space="0" w:color="000000"/>
              <w:bottom w:val="single" w:sz="4" w:space="0" w:color="000000"/>
              <w:right w:val="single" w:sz="4" w:space="0" w:color="000000"/>
            </w:tcBorders>
            <w:hideMark/>
          </w:tcPr>
          <w:p w14:paraId="3D2779A0" w14:textId="77777777" w:rsidR="006D7112" w:rsidRPr="008A4F90" w:rsidRDefault="006D7112" w:rsidP="00A72CC8">
            <w:pPr>
              <w:spacing w:after="0" w:line="240" w:lineRule="auto"/>
              <w:rPr>
                <w:rFonts w:ascii="Times New Roman" w:hAnsi="Times New Roman"/>
                <w:sz w:val="24"/>
                <w:szCs w:val="24"/>
              </w:rPr>
            </w:pPr>
            <w:r w:rsidRPr="008A4F90">
              <w:rPr>
                <w:rFonts w:ascii="Times New Roman" w:hAnsi="Times New Roman"/>
                <w:sz w:val="24"/>
                <w:szCs w:val="24"/>
              </w:rPr>
              <w:t>Способность определять эффективность применения лекарственных препаратов с учетом морфофункциональных особенностей, физиологических состояний и патологических процессов в организме человека</w:t>
            </w:r>
          </w:p>
        </w:tc>
      </w:tr>
      <w:tr w:rsidR="006D7112" w14:paraId="4976E3E0" w14:textId="77777777" w:rsidTr="00A72CC8">
        <w:trPr>
          <w:trHeight w:val="615"/>
        </w:trPr>
        <w:tc>
          <w:tcPr>
            <w:tcW w:w="993" w:type="dxa"/>
            <w:vMerge w:val="restart"/>
            <w:tcBorders>
              <w:top w:val="single" w:sz="4" w:space="0" w:color="000000"/>
              <w:left w:val="single" w:sz="4" w:space="0" w:color="000000"/>
              <w:bottom w:val="single" w:sz="4" w:space="0" w:color="000000"/>
              <w:right w:val="single" w:sz="4" w:space="0" w:color="000000"/>
            </w:tcBorders>
            <w:hideMark/>
          </w:tcPr>
          <w:p w14:paraId="5D03F9A0" w14:textId="77777777" w:rsidR="006D7112" w:rsidRPr="008A4F90" w:rsidRDefault="006D7112" w:rsidP="00A72CC8">
            <w:pPr>
              <w:jc w:val="center"/>
              <w:rPr>
                <w:rFonts w:ascii="Times New Roman" w:hAnsi="Times New Roman"/>
                <w:color w:val="000000"/>
                <w:sz w:val="24"/>
                <w:szCs w:val="24"/>
              </w:rPr>
            </w:pPr>
            <w:r w:rsidRPr="008A4F90">
              <w:rPr>
                <w:rFonts w:ascii="Times New Roman" w:hAnsi="Times New Roman"/>
                <w:color w:val="000000"/>
                <w:sz w:val="24"/>
                <w:szCs w:val="24"/>
              </w:rPr>
              <w:t>ПК-4</w:t>
            </w:r>
          </w:p>
        </w:tc>
        <w:tc>
          <w:tcPr>
            <w:tcW w:w="1700" w:type="dxa"/>
            <w:tcBorders>
              <w:top w:val="single" w:sz="4" w:space="0" w:color="000000"/>
              <w:left w:val="single" w:sz="4" w:space="0" w:color="000000"/>
              <w:bottom w:val="single" w:sz="4" w:space="0" w:color="000000"/>
              <w:right w:val="single" w:sz="4" w:space="0" w:color="000000"/>
            </w:tcBorders>
            <w:hideMark/>
          </w:tcPr>
          <w:p w14:paraId="7C8C56AC" w14:textId="77777777" w:rsidR="006D7112" w:rsidRPr="008A4F90" w:rsidRDefault="006D7112" w:rsidP="00A72CC8">
            <w:pPr>
              <w:jc w:val="center"/>
              <w:rPr>
                <w:rFonts w:ascii="Times New Roman" w:hAnsi="Times New Roman"/>
                <w:sz w:val="24"/>
                <w:szCs w:val="24"/>
              </w:rPr>
            </w:pPr>
            <w:r w:rsidRPr="008A4F90">
              <w:rPr>
                <w:rFonts w:ascii="Times New Roman" w:hAnsi="Times New Roman"/>
                <w:sz w:val="24"/>
                <w:szCs w:val="24"/>
              </w:rPr>
              <w:t>Инд.ПК4.1</w:t>
            </w:r>
          </w:p>
        </w:tc>
        <w:tc>
          <w:tcPr>
            <w:tcW w:w="7507" w:type="dxa"/>
            <w:tcBorders>
              <w:top w:val="single" w:sz="4" w:space="0" w:color="000000"/>
              <w:left w:val="single" w:sz="4" w:space="0" w:color="000000"/>
              <w:bottom w:val="single" w:sz="4" w:space="0" w:color="000000"/>
              <w:right w:val="single" w:sz="4" w:space="0" w:color="000000"/>
            </w:tcBorders>
            <w:hideMark/>
          </w:tcPr>
          <w:p w14:paraId="2EE605BD" w14:textId="77777777" w:rsidR="006D7112" w:rsidRPr="008A4F90" w:rsidRDefault="006D7112" w:rsidP="00A72CC8">
            <w:pPr>
              <w:spacing w:after="0" w:line="240" w:lineRule="auto"/>
              <w:rPr>
                <w:rFonts w:ascii="Times New Roman" w:hAnsi="Times New Roman"/>
                <w:sz w:val="24"/>
                <w:szCs w:val="24"/>
              </w:rPr>
            </w:pPr>
            <w:r w:rsidRPr="008A4F90">
              <w:rPr>
                <w:rFonts w:ascii="Times New Roman" w:hAnsi="Times New Roman"/>
                <w:sz w:val="24"/>
                <w:szCs w:val="24"/>
              </w:rPr>
              <w:t>Готовность к определению у пациента основных патологических состояний, симптомов и синдромов заболеваний</w:t>
            </w:r>
          </w:p>
        </w:tc>
      </w:tr>
      <w:tr w:rsidR="006D7112" w14:paraId="0F9AEBE0" w14:textId="77777777" w:rsidTr="00A72CC8">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7110D566" w14:textId="77777777" w:rsidR="006D7112" w:rsidRPr="008A4F90" w:rsidRDefault="006D7112" w:rsidP="00A72CC8">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2DD79FC5" w14:textId="77777777" w:rsidR="006D7112" w:rsidRPr="008A4F90" w:rsidRDefault="006D7112" w:rsidP="00A72CC8">
            <w:pPr>
              <w:jc w:val="center"/>
              <w:rPr>
                <w:rFonts w:ascii="Times New Roman" w:hAnsi="Times New Roman"/>
                <w:sz w:val="24"/>
                <w:szCs w:val="24"/>
              </w:rPr>
            </w:pPr>
            <w:r w:rsidRPr="008A4F90">
              <w:rPr>
                <w:rFonts w:ascii="Times New Roman" w:hAnsi="Times New Roman"/>
                <w:sz w:val="24"/>
                <w:szCs w:val="24"/>
              </w:rPr>
              <w:t>Инд.ПК4.2</w:t>
            </w:r>
          </w:p>
        </w:tc>
        <w:tc>
          <w:tcPr>
            <w:tcW w:w="7507" w:type="dxa"/>
            <w:tcBorders>
              <w:top w:val="single" w:sz="4" w:space="0" w:color="000000"/>
              <w:left w:val="single" w:sz="4" w:space="0" w:color="000000"/>
              <w:bottom w:val="single" w:sz="4" w:space="0" w:color="000000"/>
              <w:right w:val="single" w:sz="4" w:space="0" w:color="000000"/>
            </w:tcBorders>
            <w:hideMark/>
          </w:tcPr>
          <w:p w14:paraId="441909D4" w14:textId="77777777" w:rsidR="006D7112" w:rsidRPr="008A4F90" w:rsidRDefault="006D7112" w:rsidP="00A72CC8">
            <w:pPr>
              <w:spacing w:after="0" w:line="240" w:lineRule="auto"/>
              <w:rPr>
                <w:rFonts w:ascii="Times New Roman" w:hAnsi="Times New Roman"/>
                <w:sz w:val="24"/>
                <w:szCs w:val="24"/>
              </w:rPr>
            </w:pPr>
            <w:r w:rsidRPr="008A4F90">
              <w:rPr>
                <w:rFonts w:ascii="Times New Roman" w:hAnsi="Times New Roman"/>
                <w:sz w:val="24"/>
                <w:szCs w:val="24"/>
              </w:rPr>
              <w:t>Готовность к проведению дифференциальной диагностики заболеваний</w:t>
            </w:r>
          </w:p>
        </w:tc>
      </w:tr>
      <w:tr w:rsidR="006D7112" w14:paraId="658F75F9" w14:textId="77777777" w:rsidTr="00A72CC8">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4557AC64" w14:textId="77777777" w:rsidR="006D7112" w:rsidRPr="008A4F90" w:rsidRDefault="006D7112" w:rsidP="00A72CC8">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4F7D6520" w14:textId="77777777" w:rsidR="006D7112" w:rsidRPr="008A4F90" w:rsidRDefault="006D7112" w:rsidP="00A72CC8">
            <w:pPr>
              <w:jc w:val="center"/>
              <w:rPr>
                <w:rFonts w:ascii="Times New Roman" w:hAnsi="Times New Roman"/>
                <w:sz w:val="24"/>
                <w:szCs w:val="24"/>
              </w:rPr>
            </w:pPr>
            <w:r w:rsidRPr="008A4F90">
              <w:rPr>
                <w:rFonts w:ascii="Times New Roman" w:hAnsi="Times New Roman"/>
                <w:sz w:val="24"/>
                <w:szCs w:val="24"/>
              </w:rPr>
              <w:t>Инд.ПК4.3</w:t>
            </w:r>
          </w:p>
        </w:tc>
        <w:tc>
          <w:tcPr>
            <w:tcW w:w="7507" w:type="dxa"/>
            <w:tcBorders>
              <w:top w:val="single" w:sz="4" w:space="0" w:color="000000"/>
              <w:left w:val="single" w:sz="4" w:space="0" w:color="000000"/>
              <w:bottom w:val="single" w:sz="4" w:space="0" w:color="000000"/>
              <w:right w:val="single" w:sz="4" w:space="0" w:color="000000"/>
            </w:tcBorders>
            <w:hideMark/>
          </w:tcPr>
          <w:p w14:paraId="189D4C94" w14:textId="77777777" w:rsidR="006D7112" w:rsidRPr="008A4F90" w:rsidRDefault="006D7112" w:rsidP="00A72CC8">
            <w:pPr>
              <w:spacing w:after="0" w:line="240" w:lineRule="auto"/>
              <w:rPr>
                <w:rFonts w:ascii="Times New Roman" w:hAnsi="Times New Roman"/>
                <w:sz w:val="24"/>
                <w:szCs w:val="24"/>
              </w:rPr>
            </w:pPr>
            <w:r w:rsidRPr="008A4F90">
              <w:rPr>
                <w:rFonts w:ascii="Times New Roman" w:hAnsi="Times New Roman"/>
                <w:sz w:val="24"/>
                <w:szCs w:val="24"/>
              </w:rPr>
              <w:t>Готовность к установлению диагноза с учетом действующих клинических рекомендаций и международной статистической классификации болезней и проблем, связанных со здоровьем (МКБ)</w:t>
            </w:r>
          </w:p>
        </w:tc>
      </w:tr>
      <w:tr w:rsidR="006D7112" w14:paraId="59ABE585" w14:textId="77777777" w:rsidTr="00A72CC8">
        <w:trPr>
          <w:trHeight w:val="615"/>
        </w:trPr>
        <w:tc>
          <w:tcPr>
            <w:tcW w:w="993" w:type="dxa"/>
            <w:vMerge w:val="restart"/>
            <w:tcBorders>
              <w:top w:val="single" w:sz="4" w:space="0" w:color="000000"/>
              <w:left w:val="single" w:sz="4" w:space="0" w:color="000000"/>
              <w:bottom w:val="single" w:sz="4" w:space="0" w:color="000000"/>
              <w:right w:val="single" w:sz="4" w:space="0" w:color="000000"/>
            </w:tcBorders>
            <w:hideMark/>
          </w:tcPr>
          <w:p w14:paraId="4BADB1BD" w14:textId="77777777" w:rsidR="006D7112" w:rsidRPr="008A4F90" w:rsidRDefault="006D7112" w:rsidP="00A72CC8">
            <w:pPr>
              <w:jc w:val="center"/>
              <w:rPr>
                <w:rFonts w:ascii="Times New Roman" w:hAnsi="Times New Roman"/>
                <w:color w:val="000000"/>
                <w:sz w:val="24"/>
                <w:szCs w:val="24"/>
              </w:rPr>
            </w:pPr>
            <w:r w:rsidRPr="008A4F90">
              <w:rPr>
                <w:rFonts w:ascii="Times New Roman" w:hAnsi="Times New Roman"/>
                <w:color w:val="000000"/>
                <w:sz w:val="24"/>
                <w:szCs w:val="24"/>
              </w:rPr>
              <w:t>ПК-5</w:t>
            </w:r>
          </w:p>
        </w:tc>
        <w:tc>
          <w:tcPr>
            <w:tcW w:w="1700" w:type="dxa"/>
            <w:tcBorders>
              <w:top w:val="single" w:sz="4" w:space="0" w:color="000000"/>
              <w:left w:val="single" w:sz="4" w:space="0" w:color="000000"/>
              <w:bottom w:val="single" w:sz="4" w:space="0" w:color="000000"/>
              <w:right w:val="single" w:sz="4" w:space="0" w:color="000000"/>
            </w:tcBorders>
            <w:hideMark/>
          </w:tcPr>
          <w:p w14:paraId="61888928" w14:textId="77777777" w:rsidR="006D7112" w:rsidRPr="008A4F90" w:rsidRDefault="006D7112" w:rsidP="00A72CC8">
            <w:pPr>
              <w:jc w:val="center"/>
              <w:rPr>
                <w:rFonts w:ascii="Times New Roman" w:hAnsi="Times New Roman"/>
                <w:sz w:val="24"/>
                <w:szCs w:val="24"/>
              </w:rPr>
            </w:pPr>
            <w:r w:rsidRPr="008A4F90">
              <w:rPr>
                <w:rFonts w:ascii="Times New Roman" w:hAnsi="Times New Roman"/>
                <w:sz w:val="24"/>
                <w:szCs w:val="24"/>
              </w:rPr>
              <w:t>Инд.ПК5.1</w:t>
            </w:r>
          </w:p>
        </w:tc>
        <w:tc>
          <w:tcPr>
            <w:tcW w:w="7507" w:type="dxa"/>
            <w:tcBorders>
              <w:top w:val="single" w:sz="4" w:space="0" w:color="000000"/>
              <w:left w:val="single" w:sz="4" w:space="0" w:color="000000"/>
              <w:bottom w:val="single" w:sz="4" w:space="0" w:color="000000"/>
              <w:right w:val="single" w:sz="4" w:space="0" w:color="000000"/>
            </w:tcBorders>
            <w:hideMark/>
          </w:tcPr>
          <w:p w14:paraId="4E02BA24" w14:textId="77777777" w:rsidR="006D7112" w:rsidRPr="008A4F90" w:rsidRDefault="006D7112" w:rsidP="00A72CC8">
            <w:pPr>
              <w:pStyle w:val="af6"/>
              <w:spacing w:after="0" w:line="240" w:lineRule="auto"/>
              <w:ind w:left="0"/>
              <w:rPr>
                <w:rFonts w:ascii="Times New Roman" w:hAnsi="Times New Roman"/>
                <w:sz w:val="24"/>
                <w:szCs w:val="24"/>
              </w:rPr>
            </w:pPr>
            <w:r w:rsidRPr="008A4F90">
              <w:rPr>
                <w:rFonts w:ascii="Times New Roman" w:hAnsi="Times New Roman"/>
                <w:sz w:val="24"/>
                <w:szCs w:val="24"/>
              </w:rPr>
              <w:t>Готовность к направлению пациента для консультации к врачам-специалистам при наличии медицинских показаний и интерпретации полученных результатов</w:t>
            </w:r>
          </w:p>
        </w:tc>
      </w:tr>
      <w:tr w:rsidR="006D7112" w14:paraId="304FC608" w14:textId="77777777" w:rsidTr="00A72CC8">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3291157B" w14:textId="77777777" w:rsidR="006D7112" w:rsidRPr="008A4F90" w:rsidRDefault="006D7112" w:rsidP="00A72CC8">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02F1D452" w14:textId="77777777" w:rsidR="006D7112" w:rsidRPr="008A4F90" w:rsidRDefault="006D7112" w:rsidP="00A72CC8">
            <w:pPr>
              <w:jc w:val="center"/>
              <w:rPr>
                <w:rFonts w:ascii="Times New Roman" w:hAnsi="Times New Roman"/>
                <w:sz w:val="24"/>
                <w:szCs w:val="24"/>
              </w:rPr>
            </w:pPr>
            <w:r w:rsidRPr="008A4F90">
              <w:rPr>
                <w:rFonts w:ascii="Times New Roman" w:hAnsi="Times New Roman"/>
                <w:sz w:val="24"/>
                <w:szCs w:val="24"/>
              </w:rPr>
              <w:t>Инд.ПК5.2</w:t>
            </w:r>
          </w:p>
        </w:tc>
        <w:tc>
          <w:tcPr>
            <w:tcW w:w="7507" w:type="dxa"/>
            <w:tcBorders>
              <w:top w:val="single" w:sz="4" w:space="0" w:color="000000"/>
              <w:left w:val="single" w:sz="4" w:space="0" w:color="000000"/>
              <w:bottom w:val="single" w:sz="4" w:space="0" w:color="000000"/>
              <w:right w:val="single" w:sz="4" w:space="0" w:color="000000"/>
            </w:tcBorders>
            <w:hideMark/>
          </w:tcPr>
          <w:p w14:paraId="126B0FF4" w14:textId="77777777" w:rsidR="006D7112" w:rsidRPr="008A4F90" w:rsidRDefault="006D7112" w:rsidP="00A72CC8">
            <w:pPr>
              <w:spacing w:after="0" w:line="240" w:lineRule="auto"/>
              <w:rPr>
                <w:rFonts w:ascii="Times New Roman" w:hAnsi="Times New Roman"/>
                <w:sz w:val="24"/>
                <w:szCs w:val="24"/>
              </w:rPr>
            </w:pPr>
            <w:r w:rsidRPr="008A4F90">
              <w:rPr>
                <w:rFonts w:ascii="Times New Roman" w:hAnsi="Times New Roman"/>
                <w:sz w:val="24"/>
                <w:szCs w:val="24"/>
              </w:rPr>
              <w:t>Готовность к направлению пациента для оказания специализированной медицинской помощи в стационарных условиях или в условиях дневного стационара в соответствии с действующими порядками, стандартами и клиническими рекомендациями (протоколами лечения) оказания медицинской помощи</w:t>
            </w:r>
          </w:p>
        </w:tc>
      </w:tr>
      <w:tr w:rsidR="006D7112" w14:paraId="5EAD3655" w14:textId="77777777" w:rsidTr="00A72CC8">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7F6CE8D5" w14:textId="77777777" w:rsidR="006D7112" w:rsidRPr="008A4F90" w:rsidRDefault="006D7112" w:rsidP="00A72CC8">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102D41F8" w14:textId="77777777" w:rsidR="006D7112" w:rsidRPr="008A4F90" w:rsidRDefault="006D7112" w:rsidP="00A72CC8">
            <w:pPr>
              <w:jc w:val="center"/>
              <w:rPr>
                <w:rFonts w:ascii="Times New Roman" w:hAnsi="Times New Roman"/>
                <w:sz w:val="24"/>
                <w:szCs w:val="24"/>
              </w:rPr>
            </w:pPr>
            <w:r w:rsidRPr="008A4F90">
              <w:rPr>
                <w:rFonts w:ascii="Times New Roman" w:hAnsi="Times New Roman"/>
                <w:sz w:val="24"/>
                <w:szCs w:val="24"/>
              </w:rPr>
              <w:t>Инд.ПК5.3</w:t>
            </w:r>
          </w:p>
        </w:tc>
        <w:tc>
          <w:tcPr>
            <w:tcW w:w="7507" w:type="dxa"/>
            <w:tcBorders>
              <w:top w:val="single" w:sz="4" w:space="0" w:color="000000"/>
              <w:left w:val="single" w:sz="4" w:space="0" w:color="000000"/>
              <w:bottom w:val="single" w:sz="4" w:space="0" w:color="000000"/>
              <w:right w:val="single" w:sz="4" w:space="0" w:color="000000"/>
            </w:tcBorders>
            <w:hideMark/>
          </w:tcPr>
          <w:p w14:paraId="3348940C" w14:textId="77777777" w:rsidR="006D7112" w:rsidRPr="008A4F90" w:rsidRDefault="006D7112" w:rsidP="006D7112">
            <w:pPr>
              <w:pStyle w:val="af6"/>
              <w:numPr>
                <w:ilvl w:val="0"/>
                <w:numId w:val="79"/>
              </w:numPr>
              <w:spacing w:after="0" w:line="240" w:lineRule="auto"/>
              <w:ind w:left="34"/>
              <w:rPr>
                <w:rFonts w:ascii="Times New Roman" w:hAnsi="Times New Roman"/>
                <w:sz w:val="24"/>
                <w:szCs w:val="24"/>
              </w:rPr>
            </w:pPr>
            <w:r w:rsidRPr="008A4F90">
              <w:rPr>
                <w:rFonts w:ascii="Times New Roman" w:hAnsi="Times New Roman"/>
                <w:sz w:val="24"/>
                <w:szCs w:val="24"/>
              </w:rPr>
              <w:t xml:space="preserve">Готовность к составлению плана лечения заболевания </w:t>
            </w:r>
            <w:r w:rsidRPr="008A4F90">
              <w:rPr>
                <w:rFonts w:ascii="Times New Roman" w:hAnsi="Times New Roman"/>
                <w:color w:val="000000"/>
                <w:sz w:val="24"/>
                <w:szCs w:val="24"/>
              </w:rPr>
              <w:t>и состояния</w:t>
            </w:r>
            <w:r w:rsidRPr="008A4F90">
              <w:rPr>
                <w:rFonts w:ascii="Times New Roman" w:hAnsi="Times New Roman"/>
                <w:sz w:val="24"/>
                <w:szCs w:val="24"/>
              </w:rPr>
              <w:t xml:space="preserve">, </w:t>
            </w:r>
          </w:p>
          <w:p w14:paraId="026458BF" w14:textId="77777777" w:rsidR="006D7112" w:rsidRPr="008A4F90" w:rsidRDefault="006D7112" w:rsidP="006D7112">
            <w:pPr>
              <w:pStyle w:val="af6"/>
              <w:numPr>
                <w:ilvl w:val="0"/>
                <w:numId w:val="79"/>
              </w:numPr>
              <w:spacing w:after="0" w:line="240" w:lineRule="auto"/>
              <w:ind w:left="34"/>
              <w:rPr>
                <w:rFonts w:ascii="Times New Roman" w:hAnsi="Times New Roman"/>
                <w:sz w:val="24"/>
                <w:szCs w:val="24"/>
              </w:rPr>
            </w:pPr>
            <w:r w:rsidRPr="008A4F90">
              <w:rPr>
                <w:rFonts w:ascii="Times New Roman" w:hAnsi="Times New Roman"/>
                <w:sz w:val="24"/>
                <w:szCs w:val="24"/>
              </w:rPr>
              <w:t>к назначению лекарственных препаратов в соответствии с действующими порядками оказания медицинской помощи, клиническими рекомендациями</w:t>
            </w:r>
          </w:p>
        </w:tc>
      </w:tr>
      <w:tr w:rsidR="006D7112" w14:paraId="3D0B217D" w14:textId="77777777" w:rsidTr="00A72CC8">
        <w:trPr>
          <w:trHeight w:val="615"/>
        </w:trPr>
        <w:tc>
          <w:tcPr>
            <w:tcW w:w="993" w:type="dxa"/>
            <w:tcBorders>
              <w:top w:val="single" w:sz="4" w:space="0" w:color="000000"/>
              <w:left w:val="single" w:sz="4" w:space="0" w:color="000000"/>
              <w:bottom w:val="single" w:sz="4" w:space="0" w:color="000000"/>
              <w:right w:val="single" w:sz="4" w:space="0" w:color="000000"/>
            </w:tcBorders>
            <w:hideMark/>
          </w:tcPr>
          <w:p w14:paraId="360A3565" w14:textId="77777777" w:rsidR="006D7112" w:rsidRPr="008A4F90" w:rsidRDefault="006D7112" w:rsidP="00A72CC8">
            <w:pPr>
              <w:jc w:val="center"/>
              <w:rPr>
                <w:rFonts w:ascii="Times New Roman" w:hAnsi="Times New Roman"/>
                <w:color w:val="000000"/>
                <w:sz w:val="24"/>
                <w:szCs w:val="24"/>
              </w:rPr>
            </w:pPr>
            <w:r w:rsidRPr="008A4F90">
              <w:rPr>
                <w:rFonts w:ascii="Times New Roman" w:hAnsi="Times New Roman"/>
                <w:color w:val="000000"/>
                <w:sz w:val="24"/>
                <w:szCs w:val="24"/>
              </w:rPr>
              <w:t>ПК-6</w:t>
            </w:r>
          </w:p>
        </w:tc>
        <w:tc>
          <w:tcPr>
            <w:tcW w:w="1700" w:type="dxa"/>
            <w:tcBorders>
              <w:top w:val="single" w:sz="4" w:space="0" w:color="000000"/>
              <w:left w:val="single" w:sz="4" w:space="0" w:color="000000"/>
              <w:bottom w:val="single" w:sz="4" w:space="0" w:color="000000"/>
              <w:right w:val="single" w:sz="4" w:space="0" w:color="000000"/>
            </w:tcBorders>
            <w:hideMark/>
          </w:tcPr>
          <w:p w14:paraId="40AF3E5B" w14:textId="77777777" w:rsidR="006D7112" w:rsidRPr="008A4F90" w:rsidRDefault="006D7112" w:rsidP="00A72CC8">
            <w:pPr>
              <w:jc w:val="center"/>
              <w:rPr>
                <w:rFonts w:ascii="Times New Roman" w:hAnsi="Times New Roman"/>
                <w:sz w:val="24"/>
                <w:szCs w:val="24"/>
              </w:rPr>
            </w:pPr>
            <w:r w:rsidRPr="008A4F90">
              <w:rPr>
                <w:rFonts w:ascii="Times New Roman" w:hAnsi="Times New Roman"/>
                <w:sz w:val="24"/>
                <w:szCs w:val="24"/>
              </w:rPr>
              <w:t>Инд.ПК6.1</w:t>
            </w:r>
          </w:p>
        </w:tc>
        <w:tc>
          <w:tcPr>
            <w:tcW w:w="7507" w:type="dxa"/>
            <w:tcBorders>
              <w:top w:val="single" w:sz="4" w:space="0" w:color="000000"/>
              <w:left w:val="single" w:sz="4" w:space="0" w:color="000000"/>
              <w:bottom w:val="single" w:sz="4" w:space="0" w:color="000000"/>
              <w:right w:val="single" w:sz="4" w:space="0" w:color="000000"/>
            </w:tcBorders>
            <w:hideMark/>
          </w:tcPr>
          <w:p w14:paraId="1DF7FAA8" w14:textId="77777777" w:rsidR="006D7112" w:rsidRPr="008A4F90" w:rsidRDefault="006D7112" w:rsidP="006D7112">
            <w:pPr>
              <w:pStyle w:val="af6"/>
              <w:numPr>
                <w:ilvl w:val="0"/>
                <w:numId w:val="79"/>
              </w:numPr>
              <w:spacing w:after="0" w:line="240" w:lineRule="auto"/>
              <w:ind w:left="34"/>
              <w:rPr>
                <w:rFonts w:ascii="Times New Roman" w:hAnsi="Times New Roman"/>
                <w:sz w:val="24"/>
                <w:szCs w:val="24"/>
              </w:rPr>
            </w:pPr>
            <w:r w:rsidRPr="008A4F90">
              <w:rPr>
                <w:rFonts w:ascii="Times New Roman" w:hAnsi="Times New Roman"/>
                <w:sz w:val="24"/>
                <w:szCs w:val="24"/>
              </w:rPr>
              <w:t xml:space="preserve">Готовность к составлению плана лечения заболевания </w:t>
            </w:r>
            <w:r w:rsidRPr="008A4F90">
              <w:rPr>
                <w:rFonts w:ascii="Times New Roman" w:hAnsi="Times New Roman"/>
                <w:color w:val="000000"/>
                <w:sz w:val="24"/>
                <w:szCs w:val="24"/>
              </w:rPr>
              <w:t>и состояния</w:t>
            </w:r>
            <w:r w:rsidRPr="008A4F90">
              <w:rPr>
                <w:rFonts w:ascii="Times New Roman" w:hAnsi="Times New Roman"/>
                <w:sz w:val="24"/>
                <w:szCs w:val="24"/>
              </w:rPr>
              <w:t xml:space="preserve">, </w:t>
            </w:r>
          </w:p>
          <w:p w14:paraId="4D57D174" w14:textId="77777777" w:rsidR="006D7112" w:rsidRPr="008A4F90" w:rsidRDefault="006D7112" w:rsidP="006D7112">
            <w:pPr>
              <w:pStyle w:val="af6"/>
              <w:numPr>
                <w:ilvl w:val="0"/>
                <w:numId w:val="79"/>
              </w:numPr>
              <w:spacing w:after="0" w:line="240" w:lineRule="auto"/>
              <w:ind w:left="34"/>
              <w:rPr>
                <w:rFonts w:ascii="Times New Roman" w:hAnsi="Times New Roman"/>
                <w:sz w:val="24"/>
                <w:szCs w:val="24"/>
              </w:rPr>
            </w:pPr>
            <w:r w:rsidRPr="008A4F90">
              <w:rPr>
                <w:rFonts w:ascii="Times New Roman" w:hAnsi="Times New Roman"/>
                <w:sz w:val="24"/>
                <w:szCs w:val="24"/>
              </w:rPr>
              <w:t>к назначению лекарственных препаратов в соответствии с действующими порядками оказания медицинской помощи, клиническими рекомендациями</w:t>
            </w:r>
          </w:p>
        </w:tc>
      </w:tr>
      <w:tr w:rsidR="006D7112" w14:paraId="01FC7F97" w14:textId="77777777" w:rsidTr="00A72CC8">
        <w:trPr>
          <w:trHeight w:val="147"/>
        </w:trPr>
        <w:tc>
          <w:tcPr>
            <w:tcW w:w="993" w:type="dxa"/>
            <w:vMerge w:val="restart"/>
            <w:tcBorders>
              <w:top w:val="single" w:sz="4" w:space="0" w:color="000000"/>
              <w:left w:val="single" w:sz="4" w:space="0" w:color="000000"/>
              <w:bottom w:val="single" w:sz="4" w:space="0" w:color="000000"/>
              <w:right w:val="single" w:sz="4" w:space="0" w:color="000000"/>
            </w:tcBorders>
            <w:hideMark/>
          </w:tcPr>
          <w:p w14:paraId="6F1083C9" w14:textId="77777777" w:rsidR="006D7112" w:rsidRPr="008A4F90" w:rsidRDefault="006D7112" w:rsidP="00A72CC8">
            <w:pPr>
              <w:jc w:val="center"/>
              <w:rPr>
                <w:rFonts w:ascii="Times New Roman" w:hAnsi="Times New Roman"/>
                <w:color w:val="000000"/>
                <w:sz w:val="24"/>
                <w:szCs w:val="24"/>
              </w:rPr>
            </w:pPr>
            <w:r w:rsidRPr="008A4F90">
              <w:rPr>
                <w:rFonts w:ascii="Times New Roman" w:hAnsi="Times New Roman"/>
                <w:color w:val="000000"/>
                <w:sz w:val="24"/>
                <w:szCs w:val="24"/>
              </w:rPr>
              <w:lastRenderedPageBreak/>
              <w:t>ПК-9</w:t>
            </w:r>
          </w:p>
        </w:tc>
        <w:tc>
          <w:tcPr>
            <w:tcW w:w="1700" w:type="dxa"/>
            <w:tcBorders>
              <w:top w:val="single" w:sz="4" w:space="0" w:color="000000"/>
              <w:left w:val="single" w:sz="4" w:space="0" w:color="000000"/>
              <w:bottom w:val="single" w:sz="4" w:space="0" w:color="000000"/>
              <w:right w:val="single" w:sz="4" w:space="0" w:color="000000"/>
            </w:tcBorders>
            <w:hideMark/>
          </w:tcPr>
          <w:p w14:paraId="679CABE1" w14:textId="77777777" w:rsidR="006D7112" w:rsidRPr="008A4F90" w:rsidRDefault="006D7112" w:rsidP="00A72CC8">
            <w:pPr>
              <w:jc w:val="center"/>
              <w:rPr>
                <w:rFonts w:ascii="Times New Roman" w:hAnsi="Times New Roman"/>
                <w:sz w:val="24"/>
                <w:szCs w:val="24"/>
              </w:rPr>
            </w:pPr>
            <w:r w:rsidRPr="008A4F90">
              <w:rPr>
                <w:rFonts w:ascii="Times New Roman" w:hAnsi="Times New Roman"/>
                <w:sz w:val="24"/>
                <w:szCs w:val="24"/>
              </w:rPr>
              <w:t>Инд.ПК9.1</w:t>
            </w:r>
          </w:p>
        </w:tc>
        <w:tc>
          <w:tcPr>
            <w:tcW w:w="7507" w:type="dxa"/>
            <w:tcBorders>
              <w:top w:val="single" w:sz="4" w:space="0" w:color="000000"/>
              <w:left w:val="single" w:sz="4" w:space="0" w:color="000000"/>
              <w:bottom w:val="single" w:sz="4" w:space="0" w:color="000000"/>
              <w:right w:val="single" w:sz="4" w:space="0" w:color="000000"/>
            </w:tcBorders>
            <w:hideMark/>
          </w:tcPr>
          <w:p w14:paraId="007ACC4E" w14:textId="77777777" w:rsidR="006D7112" w:rsidRPr="008A4F90" w:rsidRDefault="006D7112" w:rsidP="006D7112">
            <w:pPr>
              <w:pStyle w:val="af6"/>
              <w:numPr>
                <w:ilvl w:val="0"/>
                <w:numId w:val="79"/>
              </w:numPr>
              <w:spacing w:after="0" w:line="240" w:lineRule="auto"/>
              <w:ind w:left="34"/>
              <w:rPr>
                <w:rFonts w:ascii="Times New Roman" w:hAnsi="Times New Roman"/>
                <w:sz w:val="24"/>
                <w:szCs w:val="24"/>
              </w:rPr>
            </w:pPr>
            <w:r w:rsidRPr="008A4F90">
              <w:rPr>
                <w:rFonts w:ascii="Times New Roman" w:hAnsi="Times New Roman"/>
                <w:sz w:val="24"/>
                <w:szCs w:val="24"/>
              </w:rPr>
              <w:t>Готовность проводить медицинские осмотры с учетом возраста, состояния здоровья, профессии в соответствии с действующими нормативными правовыми актами и иными документами</w:t>
            </w:r>
          </w:p>
        </w:tc>
      </w:tr>
      <w:tr w:rsidR="006D7112" w14:paraId="40CA4769" w14:textId="77777777" w:rsidTr="00A72CC8">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4EB7809F" w14:textId="77777777" w:rsidR="006D7112" w:rsidRPr="008A4F90" w:rsidRDefault="006D7112" w:rsidP="00A72CC8">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70CE4503" w14:textId="77777777" w:rsidR="006D7112" w:rsidRPr="008A4F90" w:rsidRDefault="006D7112" w:rsidP="00A72CC8">
            <w:pPr>
              <w:jc w:val="center"/>
              <w:rPr>
                <w:rFonts w:ascii="Times New Roman" w:hAnsi="Times New Roman"/>
                <w:sz w:val="24"/>
                <w:szCs w:val="24"/>
              </w:rPr>
            </w:pPr>
            <w:r w:rsidRPr="008A4F90">
              <w:rPr>
                <w:rFonts w:ascii="Times New Roman" w:hAnsi="Times New Roman"/>
                <w:sz w:val="24"/>
                <w:szCs w:val="24"/>
              </w:rPr>
              <w:t>Инд.ПК9.2</w:t>
            </w:r>
          </w:p>
        </w:tc>
        <w:tc>
          <w:tcPr>
            <w:tcW w:w="7507" w:type="dxa"/>
            <w:tcBorders>
              <w:top w:val="single" w:sz="4" w:space="0" w:color="000000"/>
              <w:left w:val="single" w:sz="4" w:space="0" w:color="000000"/>
              <w:bottom w:val="single" w:sz="4" w:space="0" w:color="000000"/>
              <w:right w:val="single" w:sz="4" w:space="0" w:color="000000"/>
            </w:tcBorders>
            <w:hideMark/>
          </w:tcPr>
          <w:p w14:paraId="343A6F3D" w14:textId="77777777" w:rsidR="006D7112" w:rsidRPr="008A4F90" w:rsidRDefault="006D7112" w:rsidP="006D7112">
            <w:pPr>
              <w:pStyle w:val="af6"/>
              <w:numPr>
                <w:ilvl w:val="0"/>
                <w:numId w:val="79"/>
              </w:numPr>
              <w:spacing w:after="0" w:line="240" w:lineRule="auto"/>
              <w:ind w:left="34"/>
              <w:rPr>
                <w:rFonts w:ascii="Times New Roman" w:hAnsi="Times New Roman"/>
                <w:sz w:val="24"/>
                <w:szCs w:val="24"/>
              </w:rPr>
            </w:pPr>
            <w:r w:rsidRPr="008A4F90">
              <w:rPr>
                <w:rFonts w:ascii="Times New Roman" w:hAnsi="Times New Roman"/>
                <w:sz w:val="24"/>
                <w:szCs w:val="24"/>
              </w:rPr>
              <w:t>Готовность проводить диспансеризацию взрослого населения с целью раннего выявления хронических неинфекционных заболеваний, основных факторов риска их развития</w:t>
            </w:r>
          </w:p>
        </w:tc>
      </w:tr>
      <w:tr w:rsidR="006D7112" w14:paraId="3BABC078" w14:textId="77777777" w:rsidTr="00A72CC8">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2B224F3A" w14:textId="77777777" w:rsidR="006D7112" w:rsidRPr="008A4F90" w:rsidRDefault="006D7112" w:rsidP="00A72CC8">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5E4633DE" w14:textId="77777777" w:rsidR="006D7112" w:rsidRPr="008A4F90" w:rsidRDefault="006D7112" w:rsidP="00A72CC8">
            <w:pPr>
              <w:jc w:val="center"/>
              <w:rPr>
                <w:rFonts w:ascii="Times New Roman" w:hAnsi="Times New Roman"/>
                <w:sz w:val="24"/>
                <w:szCs w:val="24"/>
              </w:rPr>
            </w:pPr>
            <w:r w:rsidRPr="008A4F90">
              <w:rPr>
                <w:rFonts w:ascii="Times New Roman" w:hAnsi="Times New Roman"/>
                <w:sz w:val="24"/>
                <w:szCs w:val="24"/>
              </w:rPr>
              <w:t>Инд.ПК9.3</w:t>
            </w:r>
          </w:p>
        </w:tc>
        <w:tc>
          <w:tcPr>
            <w:tcW w:w="7507" w:type="dxa"/>
            <w:tcBorders>
              <w:top w:val="single" w:sz="4" w:space="0" w:color="000000"/>
              <w:left w:val="single" w:sz="4" w:space="0" w:color="000000"/>
              <w:bottom w:val="single" w:sz="4" w:space="0" w:color="000000"/>
              <w:right w:val="single" w:sz="4" w:space="0" w:color="000000"/>
            </w:tcBorders>
            <w:hideMark/>
          </w:tcPr>
          <w:p w14:paraId="4640B6A5" w14:textId="77777777" w:rsidR="006D7112" w:rsidRPr="008A4F90" w:rsidRDefault="006D7112" w:rsidP="006D7112">
            <w:pPr>
              <w:pStyle w:val="af6"/>
              <w:numPr>
                <w:ilvl w:val="0"/>
                <w:numId w:val="79"/>
              </w:numPr>
              <w:spacing w:after="0" w:line="240" w:lineRule="auto"/>
              <w:ind w:left="34"/>
              <w:rPr>
                <w:rFonts w:ascii="Times New Roman" w:hAnsi="Times New Roman"/>
                <w:sz w:val="24"/>
                <w:szCs w:val="24"/>
              </w:rPr>
            </w:pPr>
            <w:r w:rsidRPr="008A4F90">
              <w:rPr>
                <w:rFonts w:ascii="Times New Roman" w:hAnsi="Times New Roman"/>
                <w:sz w:val="24"/>
                <w:szCs w:val="24"/>
              </w:rPr>
              <w:t>Готовность проводить диспансерное наблюдение пациентов с выявленными хроническими неинфекционными заболеваниями, в том числе с высоким и очень высоким сердечно-сосудистым риском</w:t>
            </w:r>
          </w:p>
        </w:tc>
      </w:tr>
      <w:tr w:rsidR="006D7112" w14:paraId="5C2CCF4D" w14:textId="77777777" w:rsidTr="00A72CC8">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47037DFB" w14:textId="77777777" w:rsidR="006D7112" w:rsidRPr="008A4F90" w:rsidRDefault="006D7112" w:rsidP="00A72CC8">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6C04DD79" w14:textId="77777777" w:rsidR="006D7112" w:rsidRPr="008A4F90" w:rsidRDefault="006D7112" w:rsidP="00A72CC8">
            <w:pPr>
              <w:jc w:val="center"/>
              <w:rPr>
                <w:rFonts w:ascii="Times New Roman" w:hAnsi="Times New Roman"/>
                <w:sz w:val="24"/>
                <w:szCs w:val="24"/>
              </w:rPr>
            </w:pPr>
            <w:r w:rsidRPr="008A4F90">
              <w:rPr>
                <w:rFonts w:ascii="Times New Roman" w:hAnsi="Times New Roman"/>
                <w:sz w:val="24"/>
                <w:szCs w:val="24"/>
              </w:rPr>
              <w:t>Инд.ПК9.4</w:t>
            </w:r>
          </w:p>
        </w:tc>
        <w:tc>
          <w:tcPr>
            <w:tcW w:w="7507" w:type="dxa"/>
            <w:tcBorders>
              <w:top w:val="single" w:sz="4" w:space="0" w:color="000000"/>
              <w:left w:val="single" w:sz="4" w:space="0" w:color="000000"/>
              <w:bottom w:val="single" w:sz="4" w:space="0" w:color="000000"/>
              <w:right w:val="single" w:sz="4" w:space="0" w:color="000000"/>
            </w:tcBorders>
            <w:hideMark/>
          </w:tcPr>
          <w:p w14:paraId="11B15C40" w14:textId="77777777" w:rsidR="006D7112" w:rsidRPr="008A4F90" w:rsidRDefault="006D7112" w:rsidP="006D7112">
            <w:pPr>
              <w:pStyle w:val="af6"/>
              <w:numPr>
                <w:ilvl w:val="0"/>
                <w:numId w:val="79"/>
              </w:numPr>
              <w:spacing w:after="0" w:line="240" w:lineRule="auto"/>
              <w:ind w:left="34"/>
              <w:rPr>
                <w:rFonts w:ascii="Times New Roman" w:hAnsi="Times New Roman"/>
                <w:sz w:val="24"/>
                <w:szCs w:val="24"/>
              </w:rPr>
            </w:pPr>
            <w:r w:rsidRPr="008A4F90">
              <w:rPr>
                <w:rFonts w:ascii="Times New Roman" w:hAnsi="Times New Roman"/>
                <w:sz w:val="24"/>
                <w:szCs w:val="24"/>
              </w:rPr>
              <w:t>Готовность назначать профилактические мероприятия пациентам с учетом факторов риска для предупреждения и раннего выявления заболеваний, в том числе социально значимых заболеваний</w:t>
            </w:r>
          </w:p>
        </w:tc>
      </w:tr>
      <w:tr w:rsidR="006D7112" w14:paraId="00AE4396" w14:textId="77777777" w:rsidTr="00A72CC8">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3E19A4D3" w14:textId="77777777" w:rsidR="006D7112" w:rsidRPr="008A4F90" w:rsidRDefault="006D7112" w:rsidP="00A72CC8">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78D5030C" w14:textId="77777777" w:rsidR="006D7112" w:rsidRPr="008A4F90" w:rsidRDefault="006D7112" w:rsidP="00A72CC8">
            <w:pPr>
              <w:jc w:val="center"/>
              <w:rPr>
                <w:rFonts w:ascii="Times New Roman" w:hAnsi="Times New Roman"/>
                <w:sz w:val="24"/>
                <w:szCs w:val="24"/>
              </w:rPr>
            </w:pPr>
            <w:r w:rsidRPr="008A4F90">
              <w:rPr>
                <w:rFonts w:ascii="Times New Roman" w:hAnsi="Times New Roman"/>
                <w:sz w:val="24"/>
                <w:szCs w:val="24"/>
              </w:rPr>
              <w:t>Инд.ПК9.5</w:t>
            </w:r>
          </w:p>
        </w:tc>
        <w:tc>
          <w:tcPr>
            <w:tcW w:w="7507" w:type="dxa"/>
            <w:tcBorders>
              <w:top w:val="single" w:sz="4" w:space="0" w:color="000000"/>
              <w:left w:val="single" w:sz="4" w:space="0" w:color="000000"/>
              <w:bottom w:val="single" w:sz="4" w:space="0" w:color="000000"/>
              <w:right w:val="single" w:sz="4" w:space="0" w:color="000000"/>
            </w:tcBorders>
            <w:hideMark/>
          </w:tcPr>
          <w:p w14:paraId="1EE2DFBE" w14:textId="77777777" w:rsidR="006D7112" w:rsidRPr="008A4F90" w:rsidRDefault="006D7112" w:rsidP="006D7112">
            <w:pPr>
              <w:pStyle w:val="af6"/>
              <w:numPr>
                <w:ilvl w:val="0"/>
                <w:numId w:val="79"/>
              </w:numPr>
              <w:spacing w:after="0" w:line="240" w:lineRule="auto"/>
              <w:ind w:left="34"/>
              <w:rPr>
                <w:rFonts w:ascii="Times New Roman" w:hAnsi="Times New Roman"/>
                <w:sz w:val="24"/>
                <w:szCs w:val="24"/>
              </w:rPr>
            </w:pPr>
            <w:r w:rsidRPr="008A4F90">
              <w:rPr>
                <w:rFonts w:ascii="Times New Roman" w:hAnsi="Times New Roman"/>
                <w:sz w:val="24"/>
                <w:szCs w:val="24"/>
              </w:rPr>
              <w:t>Готовность разрабатывать и реализовывать программы формирования здорового образа жизни, в том числе программы снижения потребления алкоголя и табака, предупреждения и борьбы с немедицинским потреблением наркотических и психотропных веществ</w:t>
            </w:r>
          </w:p>
        </w:tc>
      </w:tr>
      <w:tr w:rsidR="006D7112" w14:paraId="65BED94D" w14:textId="77777777" w:rsidTr="00A72CC8">
        <w:trPr>
          <w:trHeight w:val="615"/>
        </w:trPr>
        <w:tc>
          <w:tcPr>
            <w:tcW w:w="993" w:type="dxa"/>
            <w:vMerge w:val="restart"/>
            <w:tcBorders>
              <w:top w:val="single" w:sz="4" w:space="0" w:color="000000"/>
              <w:left w:val="single" w:sz="4" w:space="0" w:color="000000"/>
              <w:bottom w:val="single" w:sz="4" w:space="0" w:color="000000"/>
              <w:right w:val="single" w:sz="4" w:space="0" w:color="000000"/>
            </w:tcBorders>
            <w:hideMark/>
          </w:tcPr>
          <w:p w14:paraId="38637083" w14:textId="77777777" w:rsidR="006D7112" w:rsidRPr="008A4F90" w:rsidRDefault="006D7112" w:rsidP="00A72CC8">
            <w:pPr>
              <w:jc w:val="center"/>
              <w:rPr>
                <w:rFonts w:ascii="Times New Roman" w:hAnsi="Times New Roman"/>
                <w:color w:val="000000"/>
                <w:sz w:val="24"/>
                <w:szCs w:val="24"/>
              </w:rPr>
            </w:pPr>
            <w:r w:rsidRPr="008A4F90">
              <w:rPr>
                <w:rFonts w:ascii="Times New Roman" w:hAnsi="Times New Roman"/>
                <w:color w:val="000000"/>
                <w:sz w:val="24"/>
                <w:szCs w:val="24"/>
              </w:rPr>
              <w:t>ПК-13</w:t>
            </w:r>
          </w:p>
        </w:tc>
        <w:tc>
          <w:tcPr>
            <w:tcW w:w="1700" w:type="dxa"/>
            <w:tcBorders>
              <w:top w:val="single" w:sz="4" w:space="0" w:color="000000"/>
              <w:left w:val="single" w:sz="4" w:space="0" w:color="000000"/>
              <w:bottom w:val="single" w:sz="4" w:space="0" w:color="000000"/>
              <w:right w:val="single" w:sz="4" w:space="0" w:color="000000"/>
            </w:tcBorders>
            <w:hideMark/>
          </w:tcPr>
          <w:p w14:paraId="59E03312" w14:textId="77777777" w:rsidR="006D7112" w:rsidRPr="008A4F90" w:rsidRDefault="006D7112" w:rsidP="00A72CC8">
            <w:pPr>
              <w:jc w:val="center"/>
              <w:rPr>
                <w:rFonts w:ascii="Times New Roman" w:hAnsi="Times New Roman"/>
                <w:sz w:val="24"/>
                <w:szCs w:val="24"/>
              </w:rPr>
            </w:pPr>
            <w:r w:rsidRPr="008A4F90">
              <w:rPr>
                <w:rFonts w:ascii="Times New Roman" w:hAnsi="Times New Roman"/>
                <w:sz w:val="24"/>
                <w:szCs w:val="24"/>
              </w:rPr>
              <w:t>Инд.ПК13.1</w:t>
            </w:r>
          </w:p>
        </w:tc>
        <w:tc>
          <w:tcPr>
            <w:tcW w:w="7507" w:type="dxa"/>
            <w:tcBorders>
              <w:top w:val="single" w:sz="4" w:space="0" w:color="000000"/>
              <w:left w:val="single" w:sz="4" w:space="0" w:color="000000"/>
              <w:bottom w:val="single" w:sz="4" w:space="0" w:color="000000"/>
              <w:right w:val="single" w:sz="4" w:space="0" w:color="000000"/>
            </w:tcBorders>
            <w:hideMark/>
          </w:tcPr>
          <w:p w14:paraId="09142AE9" w14:textId="77777777" w:rsidR="006D7112" w:rsidRPr="008A4F90" w:rsidRDefault="006D7112" w:rsidP="00A72CC8">
            <w:pPr>
              <w:pStyle w:val="af6"/>
              <w:spacing w:after="0" w:line="240" w:lineRule="auto"/>
              <w:ind w:left="0"/>
              <w:rPr>
                <w:rFonts w:ascii="Times New Roman" w:hAnsi="Times New Roman"/>
                <w:sz w:val="24"/>
                <w:szCs w:val="24"/>
              </w:rPr>
            </w:pPr>
            <w:r w:rsidRPr="008A4F90">
              <w:rPr>
                <w:rFonts w:ascii="Times New Roman" w:hAnsi="Times New Roman"/>
                <w:sz w:val="24"/>
                <w:szCs w:val="24"/>
              </w:rPr>
              <w:t>Готовность составлять план работы и отчет о своей работе, оформлять паспорт врачебного (терапевтического) участка</w:t>
            </w:r>
          </w:p>
        </w:tc>
      </w:tr>
      <w:tr w:rsidR="006D7112" w14:paraId="1D89326E" w14:textId="77777777" w:rsidTr="00A72CC8">
        <w:trPr>
          <w:trHeight w:val="615"/>
        </w:trPr>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65A342B3" w14:textId="77777777" w:rsidR="006D7112" w:rsidRPr="008A4F90" w:rsidRDefault="006D7112" w:rsidP="00A72CC8">
            <w:pPr>
              <w:rPr>
                <w:rFonts w:ascii="Times New Roman" w:hAnsi="Times New Roman"/>
                <w:color w:val="000000"/>
                <w:sz w:val="24"/>
                <w:szCs w:val="24"/>
              </w:rPr>
            </w:pPr>
          </w:p>
        </w:tc>
        <w:tc>
          <w:tcPr>
            <w:tcW w:w="1700" w:type="dxa"/>
            <w:tcBorders>
              <w:top w:val="single" w:sz="4" w:space="0" w:color="000000"/>
              <w:left w:val="single" w:sz="4" w:space="0" w:color="000000"/>
              <w:bottom w:val="single" w:sz="4" w:space="0" w:color="000000"/>
              <w:right w:val="single" w:sz="4" w:space="0" w:color="000000"/>
            </w:tcBorders>
            <w:hideMark/>
          </w:tcPr>
          <w:p w14:paraId="4342C42A" w14:textId="77777777" w:rsidR="006D7112" w:rsidRPr="008A4F90" w:rsidRDefault="006D7112" w:rsidP="00A72CC8">
            <w:pPr>
              <w:jc w:val="center"/>
              <w:rPr>
                <w:rFonts w:ascii="Times New Roman" w:hAnsi="Times New Roman"/>
                <w:sz w:val="24"/>
                <w:szCs w:val="24"/>
              </w:rPr>
            </w:pPr>
            <w:r w:rsidRPr="008A4F90">
              <w:rPr>
                <w:rFonts w:ascii="Times New Roman" w:hAnsi="Times New Roman"/>
                <w:sz w:val="24"/>
                <w:szCs w:val="24"/>
              </w:rPr>
              <w:t>Инд.ПК13.2</w:t>
            </w:r>
          </w:p>
        </w:tc>
        <w:tc>
          <w:tcPr>
            <w:tcW w:w="7507" w:type="dxa"/>
            <w:tcBorders>
              <w:top w:val="single" w:sz="4" w:space="0" w:color="000000"/>
              <w:left w:val="single" w:sz="4" w:space="0" w:color="000000"/>
              <w:bottom w:val="single" w:sz="4" w:space="0" w:color="000000"/>
              <w:right w:val="single" w:sz="4" w:space="0" w:color="000000"/>
            </w:tcBorders>
            <w:hideMark/>
          </w:tcPr>
          <w:p w14:paraId="736C51C0" w14:textId="77777777" w:rsidR="006D7112" w:rsidRPr="008A4F90" w:rsidRDefault="006D7112" w:rsidP="00A72CC8">
            <w:pPr>
              <w:pStyle w:val="af6"/>
              <w:spacing w:after="0" w:line="240" w:lineRule="auto"/>
              <w:ind w:left="0"/>
              <w:rPr>
                <w:rFonts w:ascii="Times New Roman" w:hAnsi="Times New Roman"/>
                <w:sz w:val="24"/>
                <w:szCs w:val="24"/>
              </w:rPr>
            </w:pPr>
            <w:r w:rsidRPr="008A4F90">
              <w:rPr>
                <w:rFonts w:ascii="Times New Roman" w:hAnsi="Times New Roman"/>
                <w:sz w:val="24"/>
                <w:szCs w:val="24"/>
              </w:rPr>
              <w:t>Готовность заполнять медицинскую документацию, в том числе в электронном виде</w:t>
            </w:r>
          </w:p>
        </w:tc>
      </w:tr>
      <w:bookmarkEnd w:id="0"/>
    </w:tbl>
    <w:p w14:paraId="6CF0685A" w14:textId="77777777" w:rsidR="00045CE6" w:rsidRDefault="00045CE6" w:rsidP="006D7112">
      <w:pPr>
        <w:spacing w:after="0" w:line="240" w:lineRule="auto"/>
        <w:rPr>
          <w:rFonts w:ascii="Times New Roman" w:hAnsi="Times New Roman"/>
          <w:b/>
          <w:color w:val="000000"/>
          <w:sz w:val="24"/>
          <w:szCs w:val="24"/>
        </w:rPr>
      </w:pPr>
    </w:p>
    <w:p w14:paraId="64DCF145" w14:textId="2A60D30C" w:rsidR="00380456" w:rsidRDefault="00380456" w:rsidP="006D711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Практическое</w:t>
      </w:r>
      <w:r w:rsidRPr="00752DD5">
        <w:rPr>
          <w:rFonts w:ascii="Times New Roman" w:hAnsi="Times New Roman"/>
          <w:b/>
          <w:color w:val="000000"/>
          <w:sz w:val="24"/>
          <w:szCs w:val="24"/>
        </w:rPr>
        <w:t xml:space="preserve"> занятие №</w:t>
      </w:r>
      <w:r w:rsidR="006D7112">
        <w:rPr>
          <w:rFonts w:ascii="Times New Roman" w:hAnsi="Times New Roman"/>
          <w:b/>
          <w:color w:val="000000"/>
          <w:sz w:val="24"/>
          <w:szCs w:val="24"/>
        </w:rPr>
        <w:t>7</w:t>
      </w:r>
    </w:p>
    <w:p w14:paraId="0B20C208" w14:textId="15849B8B" w:rsidR="00380456" w:rsidRPr="00F06B46" w:rsidRDefault="00380456" w:rsidP="00380456">
      <w:pPr>
        <w:spacing w:after="0" w:line="240" w:lineRule="auto"/>
        <w:ind w:firstLine="567"/>
        <w:jc w:val="both"/>
        <w:rPr>
          <w:rFonts w:ascii="Times New Roman" w:hAnsi="Times New Roman"/>
          <w:b/>
          <w:sz w:val="24"/>
          <w:szCs w:val="24"/>
        </w:rPr>
      </w:pPr>
      <w:r>
        <w:rPr>
          <w:rFonts w:ascii="Times New Roman" w:hAnsi="Times New Roman"/>
          <w:b/>
          <w:color w:val="000000"/>
          <w:sz w:val="24"/>
          <w:szCs w:val="24"/>
        </w:rPr>
        <w:t xml:space="preserve">        </w:t>
      </w:r>
      <w:r w:rsidRPr="00752DD5">
        <w:rPr>
          <w:rFonts w:ascii="Times New Roman" w:hAnsi="Times New Roman"/>
          <w:b/>
          <w:color w:val="000000"/>
          <w:sz w:val="24"/>
          <w:szCs w:val="24"/>
        </w:rPr>
        <w:t>2.</w:t>
      </w:r>
      <w:r w:rsidRPr="005D7E1F">
        <w:rPr>
          <w:rFonts w:ascii="Times New Roman" w:hAnsi="Times New Roman"/>
          <w:color w:val="000000"/>
          <w:sz w:val="24"/>
          <w:szCs w:val="24"/>
        </w:rPr>
        <w:t xml:space="preserve"> </w:t>
      </w:r>
      <w:r w:rsidRPr="00752DD5">
        <w:rPr>
          <w:rFonts w:ascii="Times New Roman" w:hAnsi="Times New Roman"/>
          <w:b/>
          <w:color w:val="000000"/>
          <w:sz w:val="24"/>
          <w:szCs w:val="24"/>
        </w:rPr>
        <w:t>Тема</w:t>
      </w:r>
      <w:r>
        <w:rPr>
          <w:rFonts w:ascii="Times New Roman" w:hAnsi="Times New Roman"/>
          <w:b/>
          <w:color w:val="000000"/>
          <w:sz w:val="24"/>
          <w:szCs w:val="24"/>
        </w:rPr>
        <w:t xml:space="preserve"> </w:t>
      </w:r>
      <w:r w:rsidR="006D7112">
        <w:rPr>
          <w:rFonts w:ascii="Times New Roman" w:hAnsi="Times New Roman"/>
          <w:b/>
          <w:color w:val="000000"/>
          <w:sz w:val="24"/>
          <w:szCs w:val="24"/>
        </w:rPr>
        <w:t>7</w:t>
      </w:r>
      <w:r w:rsidRPr="005D7E1F">
        <w:rPr>
          <w:rFonts w:ascii="Times New Roman" w:hAnsi="Times New Roman"/>
          <w:color w:val="000000"/>
          <w:sz w:val="24"/>
          <w:szCs w:val="24"/>
        </w:rPr>
        <w:t>:</w:t>
      </w:r>
      <w:r w:rsidRPr="00C4596A">
        <w:rPr>
          <w:rFonts w:ascii="Times New Roman" w:hAnsi="Times New Roman"/>
          <w:sz w:val="24"/>
          <w:szCs w:val="24"/>
        </w:rPr>
        <w:t xml:space="preserve"> </w:t>
      </w:r>
      <w:r w:rsidRPr="00F06B46">
        <w:rPr>
          <w:rFonts w:ascii="Times New Roman" w:hAnsi="Times New Roman"/>
          <w:b/>
          <w:sz w:val="24"/>
          <w:szCs w:val="24"/>
        </w:rPr>
        <w:t>Лихорадка и субфебрилитет неясного генеза.</w:t>
      </w:r>
    </w:p>
    <w:p w14:paraId="02C057D8" w14:textId="77777777" w:rsidR="00380456" w:rsidRPr="00F06B46" w:rsidRDefault="00380456" w:rsidP="00380456">
      <w:pPr>
        <w:spacing w:after="0" w:line="240" w:lineRule="auto"/>
        <w:jc w:val="both"/>
        <w:rPr>
          <w:rFonts w:ascii="Times New Roman" w:hAnsi="Times New Roman"/>
          <w:b/>
          <w:color w:val="000000"/>
          <w:sz w:val="8"/>
          <w:szCs w:val="24"/>
        </w:rPr>
      </w:pPr>
    </w:p>
    <w:p w14:paraId="27F6B005" w14:textId="77777777" w:rsidR="00380456" w:rsidRPr="005A7709" w:rsidRDefault="00380456" w:rsidP="00380456">
      <w:pPr>
        <w:spacing w:after="0" w:line="240" w:lineRule="auto"/>
        <w:jc w:val="both"/>
        <w:rPr>
          <w:rFonts w:ascii="Times New Roman" w:hAnsi="Times New Roman"/>
          <w:sz w:val="24"/>
          <w:szCs w:val="24"/>
        </w:rPr>
      </w:pPr>
      <w:r>
        <w:rPr>
          <w:rFonts w:ascii="Times New Roman" w:hAnsi="Times New Roman"/>
          <w:b/>
          <w:color w:val="000000"/>
          <w:sz w:val="24"/>
          <w:szCs w:val="24"/>
        </w:rPr>
        <w:t xml:space="preserve">        </w:t>
      </w:r>
      <w:r w:rsidRPr="00752DD5">
        <w:rPr>
          <w:rFonts w:ascii="Times New Roman" w:hAnsi="Times New Roman"/>
          <w:b/>
          <w:color w:val="000000"/>
          <w:sz w:val="24"/>
          <w:szCs w:val="24"/>
        </w:rPr>
        <w:t>3.</w:t>
      </w:r>
      <w:r w:rsidRPr="00EA6FDD">
        <w:rPr>
          <w:rFonts w:ascii="Times New Roman" w:hAnsi="Times New Roman"/>
          <w:color w:val="000000"/>
          <w:sz w:val="24"/>
          <w:szCs w:val="24"/>
        </w:rPr>
        <w:t xml:space="preserve"> </w:t>
      </w:r>
      <w:r w:rsidRPr="00752DD5">
        <w:rPr>
          <w:rFonts w:ascii="Times New Roman" w:hAnsi="Times New Roman"/>
          <w:b/>
          <w:color w:val="000000"/>
          <w:sz w:val="24"/>
          <w:szCs w:val="24"/>
        </w:rPr>
        <w:t>Цель</w:t>
      </w:r>
      <w:r>
        <w:rPr>
          <w:rFonts w:ascii="Times New Roman" w:hAnsi="Times New Roman"/>
          <w:b/>
          <w:color w:val="000000"/>
          <w:sz w:val="24"/>
          <w:szCs w:val="24"/>
        </w:rPr>
        <w:t xml:space="preserve"> </w:t>
      </w:r>
      <w:r>
        <w:rPr>
          <w:rFonts w:ascii="Times New Roman" w:hAnsi="Times New Roman"/>
          <w:color w:val="000000"/>
          <w:sz w:val="24"/>
          <w:szCs w:val="24"/>
        </w:rPr>
        <w:t>-</w:t>
      </w:r>
      <w:r w:rsidRPr="00EA6FDD">
        <w:rPr>
          <w:rFonts w:ascii="Times New Roman" w:hAnsi="Times New Roman"/>
          <w:color w:val="000000"/>
          <w:sz w:val="24"/>
          <w:szCs w:val="24"/>
        </w:rPr>
        <w:t xml:space="preserve"> </w:t>
      </w:r>
      <w:r w:rsidRPr="004B250B">
        <w:rPr>
          <w:rFonts w:ascii="Times New Roman" w:hAnsi="Times New Roman"/>
          <w:sz w:val="24"/>
          <w:szCs w:val="24"/>
        </w:rPr>
        <w:t xml:space="preserve">усвоение студентами основных принципов </w:t>
      </w:r>
      <w:r>
        <w:rPr>
          <w:rFonts w:ascii="Times New Roman" w:hAnsi="Times New Roman"/>
          <w:sz w:val="24"/>
          <w:szCs w:val="24"/>
        </w:rPr>
        <w:t>дифференциальной диагностики</w:t>
      </w:r>
      <w:r w:rsidRPr="004B250B">
        <w:rPr>
          <w:rFonts w:ascii="Times New Roman" w:hAnsi="Times New Roman"/>
          <w:sz w:val="24"/>
          <w:szCs w:val="24"/>
        </w:rPr>
        <w:t xml:space="preserve"> </w:t>
      </w:r>
      <w:r>
        <w:rPr>
          <w:rFonts w:ascii="Times New Roman" w:hAnsi="Times New Roman"/>
          <w:sz w:val="24"/>
          <w:szCs w:val="24"/>
        </w:rPr>
        <w:t>л</w:t>
      </w:r>
      <w:r w:rsidRPr="00693616">
        <w:rPr>
          <w:rFonts w:ascii="Times New Roman" w:hAnsi="Times New Roman"/>
          <w:sz w:val="24"/>
          <w:szCs w:val="24"/>
        </w:rPr>
        <w:t>ихорадк</w:t>
      </w:r>
      <w:r>
        <w:rPr>
          <w:rFonts w:ascii="Times New Roman" w:hAnsi="Times New Roman"/>
          <w:sz w:val="24"/>
          <w:szCs w:val="24"/>
        </w:rPr>
        <w:t>и</w:t>
      </w:r>
      <w:r w:rsidRPr="00693616">
        <w:rPr>
          <w:rFonts w:ascii="Times New Roman" w:hAnsi="Times New Roman"/>
          <w:sz w:val="24"/>
          <w:szCs w:val="24"/>
        </w:rPr>
        <w:t xml:space="preserve"> и субфебрилитет</w:t>
      </w:r>
      <w:r>
        <w:rPr>
          <w:rFonts w:ascii="Times New Roman" w:hAnsi="Times New Roman"/>
          <w:sz w:val="24"/>
          <w:szCs w:val="24"/>
        </w:rPr>
        <w:t>а</w:t>
      </w:r>
      <w:r w:rsidRPr="00693616">
        <w:rPr>
          <w:rFonts w:ascii="Times New Roman" w:hAnsi="Times New Roman"/>
          <w:sz w:val="24"/>
          <w:szCs w:val="24"/>
        </w:rPr>
        <w:t xml:space="preserve"> неясного генеза</w:t>
      </w:r>
      <w:r w:rsidRPr="004B250B">
        <w:rPr>
          <w:rFonts w:ascii="Times New Roman" w:hAnsi="Times New Roman"/>
          <w:sz w:val="24"/>
          <w:szCs w:val="24"/>
        </w:rPr>
        <w:t>.</w:t>
      </w:r>
      <w:r w:rsidRPr="005A7709">
        <w:rPr>
          <w:rFonts w:ascii="Times New Roman" w:hAnsi="Times New Roman"/>
          <w:sz w:val="24"/>
          <w:szCs w:val="24"/>
        </w:rPr>
        <w:t xml:space="preserve"> </w:t>
      </w:r>
    </w:p>
    <w:p w14:paraId="3DCB6C49" w14:textId="77777777" w:rsidR="00380456" w:rsidRPr="00C07EF8" w:rsidRDefault="00380456" w:rsidP="00380456">
      <w:pPr>
        <w:spacing w:after="0" w:line="240" w:lineRule="auto"/>
        <w:jc w:val="both"/>
        <w:rPr>
          <w:rFonts w:ascii="Times New Roman" w:hAnsi="Times New Roman"/>
          <w:color w:val="000000"/>
          <w:sz w:val="8"/>
          <w:szCs w:val="24"/>
        </w:rPr>
      </w:pPr>
    </w:p>
    <w:p w14:paraId="40060D67" w14:textId="77777777" w:rsidR="00380456" w:rsidRDefault="00380456" w:rsidP="00380456">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w:t>
      </w:r>
      <w:r w:rsidRPr="00752DD5">
        <w:rPr>
          <w:rFonts w:ascii="Times New Roman" w:hAnsi="Times New Roman"/>
          <w:b/>
          <w:color w:val="000000"/>
          <w:sz w:val="24"/>
          <w:szCs w:val="24"/>
        </w:rPr>
        <w:t>4.</w:t>
      </w:r>
      <w:r>
        <w:rPr>
          <w:rFonts w:ascii="Times New Roman" w:hAnsi="Times New Roman"/>
          <w:color w:val="000000"/>
          <w:sz w:val="24"/>
          <w:szCs w:val="24"/>
        </w:rPr>
        <w:t xml:space="preserve"> </w:t>
      </w:r>
      <w:r w:rsidRPr="00752DD5">
        <w:rPr>
          <w:rFonts w:ascii="Times New Roman" w:hAnsi="Times New Roman"/>
          <w:b/>
          <w:color w:val="000000"/>
          <w:sz w:val="24"/>
          <w:szCs w:val="24"/>
        </w:rPr>
        <w:t>Задачи</w:t>
      </w:r>
      <w:r>
        <w:rPr>
          <w:rFonts w:ascii="Times New Roman" w:hAnsi="Times New Roman"/>
          <w:color w:val="000000"/>
          <w:sz w:val="24"/>
          <w:szCs w:val="24"/>
        </w:rPr>
        <w:t xml:space="preserve">: </w:t>
      </w:r>
    </w:p>
    <w:p w14:paraId="433CFCF0" w14:textId="77777777" w:rsidR="00380456" w:rsidRDefault="00380456" w:rsidP="00380456">
      <w:pPr>
        <w:spacing w:after="0" w:line="240" w:lineRule="auto"/>
        <w:jc w:val="both"/>
        <w:rPr>
          <w:rFonts w:ascii="Times New Roman" w:hAnsi="Times New Roman"/>
          <w:color w:val="000000"/>
          <w:sz w:val="24"/>
          <w:szCs w:val="24"/>
        </w:rPr>
      </w:pPr>
      <w:r w:rsidRPr="004B250B">
        <w:rPr>
          <w:rFonts w:ascii="Times New Roman" w:hAnsi="Times New Roman"/>
          <w:color w:val="000000"/>
          <w:sz w:val="24"/>
          <w:szCs w:val="24"/>
        </w:rPr>
        <w:t xml:space="preserve">Обучающая: </w:t>
      </w:r>
      <w:r w:rsidRPr="004B250B">
        <w:rPr>
          <w:rFonts w:ascii="Times New Roman" w:hAnsi="Times New Roman"/>
          <w:sz w:val="24"/>
          <w:szCs w:val="24"/>
        </w:rPr>
        <w:t xml:space="preserve">научить </w:t>
      </w:r>
      <w:r>
        <w:rPr>
          <w:rFonts w:ascii="Times New Roman" w:hAnsi="Times New Roman"/>
          <w:sz w:val="24"/>
          <w:szCs w:val="24"/>
        </w:rPr>
        <w:t>дифференциальной диагностике болезней, вызывающих л</w:t>
      </w:r>
      <w:r w:rsidRPr="00693616">
        <w:rPr>
          <w:rFonts w:ascii="Times New Roman" w:hAnsi="Times New Roman"/>
          <w:sz w:val="24"/>
          <w:szCs w:val="24"/>
        </w:rPr>
        <w:t>ихорадк</w:t>
      </w:r>
      <w:r>
        <w:rPr>
          <w:rFonts w:ascii="Times New Roman" w:hAnsi="Times New Roman"/>
          <w:sz w:val="24"/>
          <w:szCs w:val="24"/>
        </w:rPr>
        <w:t>у</w:t>
      </w:r>
      <w:r w:rsidRPr="00693616">
        <w:rPr>
          <w:rFonts w:ascii="Times New Roman" w:hAnsi="Times New Roman"/>
          <w:sz w:val="24"/>
          <w:szCs w:val="24"/>
        </w:rPr>
        <w:t xml:space="preserve"> и субфебрилитет неясного генеза</w:t>
      </w:r>
      <w:r>
        <w:rPr>
          <w:rFonts w:ascii="Times New Roman" w:hAnsi="Times New Roman"/>
          <w:sz w:val="24"/>
          <w:szCs w:val="24"/>
        </w:rPr>
        <w:t xml:space="preserve"> и</w:t>
      </w:r>
      <w:r w:rsidRPr="004B250B">
        <w:rPr>
          <w:rFonts w:ascii="Times New Roman" w:hAnsi="Times New Roman"/>
          <w:color w:val="000000"/>
          <w:sz w:val="24"/>
          <w:szCs w:val="24"/>
        </w:rPr>
        <w:t xml:space="preserve"> такти</w:t>
      </w:r>
      <w:r>
        <w:rPr>
          <w:rFonts w:ascii="Times New Roman" w:hAnsi="Times New Roman"/>
          <w:color w:val="000000"/>
          <w:sz w:val="24"/>
          <w:szCs w:val="24"/>
        </w:rPr>
        <w:t xml:space="preserve">ке </w:t>
      </w:r>
      <w:r w:rsidRPr="004B250B">
        <w:rPr>
          <w:rFonts w:ascii="Times New Roman" w:hAnsi="Times New Roman"/>
          <w:color w:val="000000"/>
          <w:sz w:val="24"/>
          <w:szCs w:val="24"/>
        </w:rPr>
        <w:t xml:space="preserve">амбулаторного ведения пациентов </w:t>
      </w:r>
      <w:r>
        <w:rPr>
          <w:rFonts w:ascii="Times New Roman" w:hAnsi="Times New Roman"/>
          <w:color w:val="000000"/>
          <w:sz w:val="24"/>
          <w:szCs w:val="24"/>
        </w:rPr>
        <w:t>с этими заболеваниями</w:t>
      </w:r>
      <w:r w:rsidRPr="004B250B">
        <w:rPr>
          <w:rFonts w:ascii="Times New Roman" w:hAnsi="Times New Roman"/>
          <w:color w:val="000000"/>
          <w:sz w:val="24"/>
          <w:szCs w:val="24"/>
        </w:rPr>
        <w:t>.</w:t>
      </w:r>
      <w:r>
        <w:rPr>
          <w:rFonts w:ascii="Times New Roman" w:hAnsi="Times New Roman"/>
          <w:color w:val="000000"/>
          <w:sz w:val="24"/>
          <w:szCs w:val="24"/>
        </w:rPr>
        <w:t xml:space="preserve"> </w:t>
      </w:r>
    </w:p>
    <w:p w14:paraId="15C058D5" w14:textId="77777777" w:rsidR="00380456" w:rsidRDefault="00380456" w:rsidP="00380456">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Развивающая: </w:t>
      </w:r>
      <w:r w:rsidRPr="006E513E">
        <w:rPr>
          <w:rFonts w:ascii="Times New Roman" w:hAnsi="Times New Roman"/>
          <w:sz w:val="24"/>
          <w:szCs w:val="24"/>
        </w:rPr>
        <w:t xml:space="preserve">развить навыки клинического мышления при </w:t>
      </w:r>
      <w:r>
        <w:rPr>
          <w:rFonts w:ascii="Times New Roman" w:hAnsi="Times New Roman"/>
          <w:sz w:val="24"/>
          <w:szCs w:val="24"/>
        </w:rPr>
        <w:t>дифференциальной диагностике состояний, проявляющихся л</w:t>
      </w:r>
      <w:r w:rsidRPr="00693616">
        <w:rPr>
          <w:rFonts w:ascii="Times New Roman" w:hAnsi="Times New Roman"/>
          <w:sz w:val="24"/>
          <w:szCs w:val="24"/>
        </w:rPr>
        <w:t>ихорадк</w:t>
      </w:r>
      <w:r>
        <w:rPr>
          <w:rFonts w:ascii="Times New Roman" w:hAnsi="Times New Roman"/>
          <w:sz w:val="24"/>
          <w:szCs w:val="24"/>
        </w:rPr>
        <w:t>ой</w:t>
      </w:r>
      <w:r w:rsidRPr="00693616">
        <w:rPr>
          <w:rFonts w:ascii="Times New Roman" w:hAnsi="Times New Roman"/>
          <w:sz w:val="24"/>
          <w:szCs w:val="24"/>
        </w:rPr>
        <w:t xml:space="preserve"> и субфебрилитет</w:t>
      </w:r>
      <w:r>
        <w:rPr>
          <w:rFonts w:ascii="Times New Roman" w:hAnsi="Times New Roman"/>
          <w:sz w:val="24"/>
          <w:szCs w:val="24"/>
        </w:rPr>
        <w:t>ом</w:t>
      </w:r>
      <w:r w:rsidRPr="00693616">
        <w:rPr>
          <w:rFonts w:ascii="Times New Roman" w:hAnsi="Times New Roman"/>
          <w:sz w:val="24"/>
          <w:szCs w:val="24"/>
        </w:rPr>
        <w:t xml:space="preserve"> неясного генеза</w:t>
      </w:r>
      <w:r>
        <w:rPr>
          <w:rFonts w:ascii="Times New Roman" w:hAnsi="Times New Roman"/>
          <w:sz w:val="24"/>
          <w:szCs w:val="24"/>
        </w:rPr>
        <w:t>.</w:t>
      </w:r>
    </w:p>
    <w:p w14:paraId="0F1CAE76" w14:textId="77777777" w:rsidR="00380456" w:rsidRPr="009F2E48" w:rsidRDefault="00380456" w:rsidP="00380456">
      <w:pPr>
        <w:spacing w:after="0" w:line="240" w:lineRule="auto"/>
        <w:jc w:val="both"/>
        <w:rPr>
          <w:rFonts w:ascii="Times New Roman" w:hAnsi="Times New Roman"/>
          <w:color w:val="000000"/>
          <w:spacing w:val="-4"/>
          <w:sz w:val="24"/>
          <w:szCs w:val="24"/>
        </w:rPr>
      </w:pPr>
      <w:r>
        <w:rPr>
          <w:rFonts w:ascii="Times New Roman" w:hAnsi="Times New Roman"/>
          <w:color w:val="000000"/>
          <w:sz w:val="24"/>
          <w:szCs w:val="24"/>
        </w:rPr>
        <w:t>В</w:t>
      </w:r>
      <w:r w:rsidRPr="003D2118">
        <w:rPr>
          <w:rFonts w:ascii="Times New Roman" w:hAnsi="Times New Roman"/>
          <w:color w:val="000000"/>
          <w:spacing w:val="-4"/>
          <w:sz w:val="24"/>
          <w:szCs w:val="24"/>
        </w:rPr>
        <w:t xml:space="preserve">оспитывающая: обучить студентов </w:t>
      </w:r>
      <w:proofErr w:type="spellStart"/>
      <w:r w:rsidRPr="003D2118">
        <w:rPr>
          <w:rFonts w:ascii="Times New Roman" w:hAnsi="Times New Roman"/>
          <w:color w:val="000000"/>
          <w:spacing w:val="-4"/>
          <w:sz w:val="24"/>
          <w:szCs w:val="24"/>
        </w:rPr>
        <w:t>деонтологическим</w:t>
      </w:r>
      <w:proofErr w:type="spellEnd"/>
      <w:r w:rsidRPr="003D2118">
        <w:rPr>
          <w:rFonts w:ascii="Times New Roman" w:hAnsi="Times New Roman"/>
          <w:color w:val="000000"/>
          <w:spacing w:val="-4"/>
          <w:sz w:val="24"/>
          <w:szCs w:val="24"/>
        </w:rPr>
        <w:t xml:space="preserve"> аспектам общения с пациентами </w:t>
      </w:r>
      <w:proofErr w:type="gramStart"/>
      <w:r>
        <w:rPr>
          <w:rFonts w:ascii="Times New Roman" w:hAnsi="Times New Roman"/>
          <w:color w:val="000000"/>
          <w:spacing w:val="-4"/>
          <w:sz w:val="24"/>
          <w:szCs w:val="24"/>
        </w:rPr>
        <w:t>с  синдромом</w:t>
      </w:r>
      <w:proofErr w:type="gramEnd"/>
      <w:r>
        <w:rPr>
          <w:rFonts w:ascii="Times New Roman" w:hAnsi="Times New Roman"/>
          <w:color w:val="000000"/>
          <w:spacing w:val="-4"/>
          <w:sz w:val="24"/>
          <w:szCs w:val="24"/>
        </w:rPr>
        <w:t xml:space="preserve"> л</w:t>
      </w:r>
      <w:r w:rsidRPr="00693616">
        <w:rPr>
          <w:rFonts w:ascii="Times New Roman" w:hAnsi="Times New Roman"/>
          <w:sz w:val="24"/>
          <w:szCs w:val="24"/>
        </w:rPr>
        <w:t>ихорадк</w:t>
      </w:r>
      <w:r>
        <w:rPr>
          <w:rFonts w:ascii="Times New Roman" w:hAnsi="Times New Roman"/>
          <w:sz w:val="24"/>
          <w:szCs w:val="24"/>
        </w:rPr>
        <w:t>и</w:t>
      </w:r>
      <w:r w:rsidRPr="00693616">
        <w:rPr>
          <w:rFonts w:ascii="Times New Roman" w:hAnsi="Times New Roman"/>
          <w:sz w:val="24"/>
          <w:szCs w:val="24"/>
        </w:rPr>
        <w:t xml:space="preserve"> и субфебрилитет</w:t>
      </w:r>
      <w:r>
        <w:rPr>
          <w:rFonts w:ascii="Times New Roman" w:hAnsi="Times New Roman"/>
          <w:sz w:val="24"/>
          <w:szCs w:val="24"/>
        </w:rPr>
        <w:t>а</w:t>
      </w:r>
      <w:r w:rsidRPr="00693616">
        <w:rPr>
          <w:rFonts w:ascii="Times New Roman" w:hAnsi="Times New Roman"/>
          <w:sz w:val="24"/>
          <w:szCs w:val="24"/>
        </w:rPr>
        <w:t xml:space="preserve"> неясного генеза</w:t>
      </w:r>
      <w:r>
        <w:rPr>
          <w:rFonts w:ascii="Times New Roman" w:hAnsi="Times New Roman"/>
          <w:color w:val="000000"/>
          <w:spacing w:val="-4"/>
          <w:sz w:val="24"/>
          <w:szCs w:val="24"/>
        </w:rPr>
        <w:t>.</w:t>
      </w:r>
    </w:p>
    <w:p w14:paraId="5A5D987E" w14:textId="77777777" w:rsidR="00380456" w:rsidRPr="00EA6FDD" w:rsidRDefault="00380456" w:rsidP="00380456">
      <w:pPr>
        <w:spacing w:after="0" w:line="240" w:lineRule="auto"/>
        <w:jc w:val="both"/>
        <w:rPr>
          <w:rFonts w:ascii="Times New Roman" w:hAnsi="Times New Roman"/>
          <w:color w:val="000000"/>
          <w:sz w:val="8"/>
          <w:szCs w:val="24"/>
        </w:rPr>
      </w:pPr>
    </w:p>
    <w:p w14:paraId="53AFF962" w14:textId="77777777" w:rsidR="00380456" w:rsidRPr="005D7E1F" w:rsidRDefault="00380456" w:rsidP="00380456">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w:t>
      </w:r>
      <w:r w:rsidRPr="00752DD5">
        <w:rPr>
          <w:rFonts w:ascii="Times New Roman" w:hAnsi="Times New Roman"/>
          <w:b/>
          <w:color w:val="000000"/>
          <w:sz w:val="24"/>
          <w:szCs w:val="24"/>
        </w:rPr>
        <w:t>5.</w:t>
      </w:r>
      <w:r w:rsidRPr="005D7E1F">
        <w:rPr>
          <w:rFonts w:ascii="Times New Roman" w:hAnsi="Times New Roman"/>
          <w:color w:val="000000"/>
          <w:sz w:val="24"/>
          <w:szCs w:val="24"/>
        </w:rPr>
        <w:t xml:space="preserve"> </w:t>
      </w:r>
      <w:r w:rsidRPr="00752DD5">
        <w:rPr>
          <w:rFonts w:ascii="Times New Roman" w:hAnsi="Times New Roman"/>
          <w:b/>
          <w:color w:val="000000"/>
          <w:sz w:val="24"/>
          <w:szCs w:val="24"/>
        </w:rPr>
        <w:t>Вопросы для рассмотрения:</w:t>
      </w:r>
      <w:r w:rsidRPr="005D7E1F">
        <w:rPr>
          <w:rFonts w:ascii="Times New Roman" w:hAnsi="Times New Roman"/>
          <w:color w:val="000000"/>
          <w:sz w:val="24"/>
          <w:szCs w:val="24"/>
        </w:rPr>
        <w:t xml:space="preserve"> </w:t>
      </w:r>
    </w:p>
    <w:p w14:paraId="20FEF5C0" w14:textId="77777777" w:rsidR="00380456" w:rsidRPr="003605F4" w:rsidRDefault="00380456" w:rsidP="00380456">
      <w:pPr>
        <w:numPr>
          <w:ilvl w:val="0"/>
          <w:numId w:val="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605F4">
        <w:rPr>
          <w:rFonts w:ascii="Times New Roman" w:hAnsi="Times New Roman"/>
          <w:color w:val="000000"/>
          <w:sz w:val="24"/>
          <w:szCs w:val="24"/>
        </w:rPr>
        <w:t>Определение синдрома</w:t>
      </w:r>
      <w:r>
        <w:rPr>
          <w:rFonts w:ascii="Times New Roman" w:hAnsi="Times New Roman"/>
          <w:color w:val="000000"/>
          <w:sz w:val="24"/>
          <w:szCs w:val="24"/>
        </w:rPr>
        <w:t xml:space="preserve"> </w:t>
      </w:r>
      <w:r>
        <w:rPr>
          <w:rFonts w:ascii="Times New Roman" w:hAnsi="Times New Roman"/>
          <w:sz w:val="24"/>
          <w:szCs w:val="24"/>
        </w:rPr>
        <w:t>л</w:t>
      </w:r>
      <w:r w:rsidRPr="00693616">
        <w:rPr>
          <w:rFonts w:ascii="Times New Roman" w:hAnsi="Times New Roman"/>
          <w:sz w:val="24"/>
          <w:szCs w:val="24"/>
        </w:rPr>
        <w:t>ихорадк</w:t>
      </w:r>
      <w:r>
        <w:rPr>
          <w:rFonts w:ascii="Times New Roman" w:hAnsi="Times New Roman"/>
          <w:sz w:val="24"/>
          <w:szCs w:val="24"/>
        </w:rPr>
        <w:t>и</w:t>
      </w:r>
      <w:r w:rsidRPr="00693616">
        <w:rPr>
          <w:rFonts w:ascii="Times New Roman" w:hAnsi="Times New Roman"/>
          <w:sz w:val="24"/>
          <w:szCs w:val="24"/>
        </w:rPr>
        <w:t xml:space="preserve"> неясного генеза</w:t>
      </w:r>
      <w:r>
        <w:rPr>
          <w:rFonts w:ascii="Times New Roman" w:hAnsi="Times New Roman"/>
          <w:sz w:val="24"/>
          <w:szCs w:val="24"/>
        </w:rPr>
        <w:t xml:space="preserve"> (ЛНГ)</w:t>
      </w:r>
      <w:r w:rsidRPr="003605F4">
        <w:rPr>
          <w:rFonts w:ascii="Times New Roman" w:hAnsi="Times New Roman"/>
          <w:color w:val="000000"/>
          <w:sz w:val="24"/>
          <w:szCs w:val="24"/>
        </w:rPr>
        <w:t>.</w:t>
      </w:r>
    </w:p>
    <w:p w14:paraId="702695B9" w14:textId="77777777" w:rsidR="00380456" w:rsidRPr="003605F4" w:rsidRDefault="00380456" w:rsidP="00380456">
      <w:pPr>
        <w:numPr>
          <w:ilvl w:val="0"/>
          <w:numId w:val="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605F4">
        <w:rPr>
          <w:rFonts w:ascii="Times New Roman" w:hAnsi="Times New Roman"/>
          <w:color w:val="000000"/>
          <w:sz w:val="24"/>
          <w:szCs w:val="24"/>
        </w:rPr>
        <w:t xml:space="preserve">Заболевания, при которых данный синдром встречается. </w:t>
      </w:r>
    </w:p>
    <w:p w14:paraId="134AC548" w14:textId="77777777" w:rsidR="00380456" w:rsidRPr="003605F4" w:rsidRDefault="00380456" w:rsidP="00380456">
      <w:pPr>
        <w:numPr>
          <w:ilvl w:val="0"/>
          <w:numId w:val="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605F4">
        <w:rPr>
          <w:rFonts w:ascii="Times New Roman" w:hAnsi="Times New Roman"/>
          <w:color w:val="000000"/>
          <w:sz w:val="24"/>
          <w:szCs w:val="24"/>
        </w:rPr>
        <w:t xml:space="preserve">Механизмы </w:t>
      </w:r>
      <w:r>
        <w:rPr>
          <w:rFonts w:ascii="Times New Roman" w:hAnsi="Times New Roman"/>
          <w:color w:val="000000"/>
          <w:sz w:val="24"/>
          <w:szCs w:val="24"/>
        </w:rPr>
        <w:t>лихорадочного</w:t>
      </w:r>
      <w:r w:rsidRPr="003605F4">
        <w:rPr>
          <w:rFonts w:ascii="Times New Roman" w:hAnsi="Times New Roman"/>
          <w:color w:val="000000"/>
          <w:sz w:val="24"/>
          <w:szCs w:val="24"/>
        </w:rPr>
        <w:t xml:space="preserve"> синдрома при различных </w:t>
      </w:r>
      <w:r>
        <w:rPr>
          <w:rFonts w:ascii="Times New Roman" w:hAnsi="Times New Roman"/>
          <w:color w:val="000000"/>
          <w:sz w:val="24"/>
          <w:szCs w:val="24"/>
        </w:rPr>
        <w:t>заболеваниях</w:t>
      </w:r>
      <w:r w:rsidRPr="003605F4">
        <w:rPr>
          <w:rFonts w:ascii="Times New Roman" w:hAnsi="Times New Roman"/>
          <w:color w:val="000000"/>
          <w:sz w:val="24"/>
          <w:szCs w:val="24"/>
        </w:rPr>
        <w:t>.</w:t>
      </w:r>
    </w:p>
    <w:p w14:paraId="367F245D" w14:textId="77777777" w:rsidR="00380456" w:rsidRPr="003605F4" w:rsidRDefault="00380456" w:rsidP="00380456">
      <w:pPr>
        <w:numPr>
          <w:ilvl w:val="0"/>
          <w:numId w:val="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605F4">
        <w:rPr>
          <w:rFonts w:ascii="Times New Roman" w:hAnsi="Times New Roman"/>
          <w:color w:val="000000"/>
          <w:sz w:val="24"/>
          <w:szCs w:val="24"/>
        </w:rPr>
        <w:t>Данные анамнеза, необходимые для уточнения диагноза.</w:t>
      </w:r>
    </w:p>
    <w:p w14:paraId="46A2C905" w14:textId="77777777" w:rsidR="00380456" w:rsidRPr="003605F4" w:rsidRDefault="00380456" w:rsidP="00380456">
      <w:pPr>
        <w:numPr>
          <w:ilvl w:val="0"/>
          <w:numId w:val="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605F4">
        <w:rPr>
          <w:rFonts w:ascii="Times New Roman" w:hAnsi="Times New Roman"/>
          <w:color w:val="000000"/>
          <w:sz w:val="24"/>
          <w:szCs w:val="24"/>
        </w:rPr>
        <w:t>Другие клинические симптомы, с которыми данный синдром (симптом) сочетается при предполагаемых заболеваниях.</w:t>
      </w:r>
    </w:p>
    <w:p w14:paraId="6E06985C" w14:textId="77777777" w:rsidR="00380456" w:rsidRPr="003605F4" w:rsidRDefault="00380456" w:rsidP="00380456">
      <w:pPr>
        <w:numPr>
          <w:ilvl w:val="0"/>
          <w:numId w:val="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605F4">
        <w:rPr>
          <w:rFonts w:ascii="Times New Roman" w:hAnsi="Times New Roman"/>
          <w:color w:val="000000"/>
          <w:sz w:val="24"/>
          <w:szCs w:val="24"/>
        </w:rPr>
        <w:t xml:space="preserve">План исследований, которые следует использовать для уточнения диагноза. </w:t>
      </w:r>
    </w:p>
    <w:p w14:paraId="0E0FEF92" w14:textId="77777777" w:rsidR="00380456" w:rsidRPr="003605F4" w:rsidRDefault="00380456" w:rsidP="00380456">
      <w:pPr>
        <w:numPr>
          <w:ilvl w:val="0"/>
          <w:numId w:val="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605F4">
        <w:rPr>
          <w:rFonts w:ascii="Times New Roman" w:hAnsi="Times New Roman"/>
          <w:color w:val="000000"/>
          <w:sz w:val="24"/>
          <w:szCs w:val="24"/>
        </w:rPr>
        <w:t>Результаты обследований при предполагаемых заболеваниях.</w:t>
      </w:r>
    </w:p>
    <w:p w14:paraId="1466681E" w14:textId="77777777" w:rsidR="00380456" w:rsidRPr="003605F4" w:rsidRDefault="00380456" w:rsidP="00380456">
      <w:pPr>
        <w:numPr>
          <w:ilvl w:val="0"/>
          <w:numId w:val="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605F4">
        <w:rPr>
          <w:rFonts w:ascii="Times New Roman" w:hAnsi="Times New Roman"/>
          <w:color w:val="000000"/>
          <w:sz w:val="24"/>
          <w:szCs w:val="24"/>
        </w:rPr>
        <w:t>Общие принципы лечения синдрома</w:t>
      </w:r>
      <w:r w:rsidRPr="00C4596A">
        <w:rPr>
          <w:rFonts w:ascii="Times New Roman" w:hAnsi="Times New Roman"/>
          <w:sz w:val="24"/>
          <w:szCs w:val="24"/>
        </w:rPr>
        <w:t xml:space="preserve"> </w:t>
      </w:r>
      <w:r>
        <w:rPr>
          <w:rFonts w:ascii="Times New Roman" w:hAnsi="Times New Roman"/>
          <w:sz w:val="24"/>
          <w:szCs w:val="24"/>
        </w:rPr>
        <w:t>л</w:t>
      </w:r>
      <w:r w:rsidRPr="00693616">
        <w:rPr>
          <w:rFonts w:ascii="Times New Roman" w:hAnsi="Times New Roman"/>
          <w:sz w:val="24"/>
          <w:szCs w:val="24"/>
        </w:rPr>
        <w:t>ихорадк</w:t>
      </w:r>
      <w:r>
        <w:rPr>
          <w:rFonts w:ascii="Times New Roman" w:hAnsi="Times New Roman"/>
          <w:sz w:val="24"/>
          <w:szCs w:val="24"/>
        </w:rPr>
        <w:t>и</w:t>
      </w:r>
      <w:r w:rsidRPr="00693616">
        <w:rPr>
          <w:rFonts w:ascii="Times New Roman" w:hAnsi="Times New Roman"/>
          <w:sz w:val="24"/>
          <w:szCs w:val="24"/>
        </w:rPr>
        <w:t xml:space="preserve"> и субфебрилитет</w:t>
      </w:r>
      <w:r>
        <w:rPr>
          <w:rFonts w:ascii="Times New Roman" w:hAnsi="Times New Roman"/>
          <w:sz w:val="24"/>
          <w:szCs w:val="24"/>
        </w:rPr>
        <w:t>а</w:t>
      </w:r>
      <w:r w:rsidRPr="00693616">
        <w:rPr>
          <w:rFonts w:ascii="Times New Roman" w:hAnsi="Times New Roman"/>
          <w:sz w:val="24"/>
          <w:szCs w:val="24"/>
        </w:rPr>
        <w:t xml:space="preserve"> неясного генеза</w:t>
      </w:r>
      <w:r w:rsidRPr="003605F4">
        <w:rPr>
          <w:rFonts w:ascii="Times New Roman" w:hAnsi="Times New Roman"/>
          <w:color w:val="000000"/>
          <w:sz w:val="24"/>
          <w:szCs w:val="24"/>
        </w:rPr>
        <w:t>.</w:t>
      </w:r>
    </w:p>
    <w:p w14:paraId="37B50397" w14:textId="77777777" w:rsidR="00380456" w:rsidRDefault="00380456" w:rsidP="00380456">
      <w:pPr>
        <w:spacing w:after="0" w:line="240" w:lineRule="auto"/>
        <w:jc w:val="both"/>
        <w:rPr>
          <w:rFonts w:ascii="Times New Roman" w:hAnsi="Times New Roman"/>
          <w:b/>
          <w:color w:val="000000"/>
          <w:sz w:val="10"/>
          <w:szCs w:val="24"/>
        </w:rPr>
      </w:pPr>
    </w:p>
    <w:p w14:paraId="365796A4" w14:textId="77777777" w:rsidR="00380456" w:rsidRPr="00752DD5" w:rsidRDefault="00380456" w:rsidP="00380456">
      <w:pPr>
        <w:spacing w:after="0" w:line="240" w:lineRule="auto"/>
        <w:jc w:val="both"/>
        <w:rPr>
          <w:rFonts w:ascii="Times New Roman" w:hAnsi="Times New Roman"/>
          <w:b/>
          <w:color w:val="000000"/>
          <w:sz w:val="10"/>
          <w:szCs w:val="24"/>
        </w:rPr>
      </w:pPr>
    </w:p>
    <w:p w14:paraId="593AE2CD" w14:textId="77777777" w:rsidR="00380456" w:rsidRDefault="00380456" w:rsidP="00380456">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w:t>
      </w:r>
      <w:r w:rsidRPr="00752DD5">
        <w:rPr>
          <w:rFonts w:ascii="Times New Roman" w:hAnsi="Times New Roman"/>
          <w:b/>
          <w:color w:val="000000"/>
          <w:sz w:val="24"/>
          <w:szCs w:val="24"/>
        </w:rPr>
        <w:t>6.</w:t>
      </w:r>
      <w:r w:rsidRPr="005D7E1F">
        <w:rPr>
          <w:rFonts w:ascii="Times New Roman" w:hAnsi="Times New Roman"/>
          <w:color w:val="000000"/>
          <w:sz w:val="24"/>
          <w:szCs w:val="24"/>
        </w:rPr>
        <w:t xml:space="preserve"> </w:t>
      </w:r>
      <w:r w:rsidRPr="00752DD5">
        <w:rPr>
          <w:rFonts w:ascii="Times New Roman" w:hAnsi="Times New Roman"/>
          <w:b/>
          <w:color w:val="000000"/>
          <w:sz w:val="24"/>
          <w:szCs w:val="24"/>
        </w:rPr>
        <w:t>Основные понятия темы</w:t>
      </w:r>
      <w:r>
        <w:rPr>
          <w:rFonts w:ascii="Times New Roman" w:hAnsi="Times New Roman"/>
          <w:b/>
          <w:color w:val="000000"/>
          <w:sz w:val="24"/>
          <w:szCs w:val="24"/>
        </w:rPr>
        <w:t>.</w:t>
      </w:r>
    </w:p>
    <w:p w14:paraId="431BA86A" w14:textId="77777777" w:rsidR="00380456" w:rsidRPr="00463475" w:rsidRDefault="00380456" w:rsidP="00380456">
      <w:pPr>
        <w:numPr>
          <w:ilvl w:val="0"/>
          <w:numId w:val="1"/>
        </w:numPr>
        <w:spacing w:after="0" w:line="240" w:lineRule="auto"/>
        <w:ind w:left="419" w:hanging="357"/>
        <w:jc w:val="both"/>
        <w:rPr>
          <w:rFonts w:ascii="Times New Roman" w:hAnsi="Times New Roman"/>
          <w:color w:val="000000"/>
          <w:sz w:val="24"/>
          <w:szCs w:val="24"/>
        </w:rPr>
      </w:pPr>
      <w:r w:rsidRPr="006E513E">
        <w:rPr>
          <w:rFonts w:ascii="Times New Roman" w:hAnsi="Times New Roman"/>
          <w:b/>
          <w:color w:val="000000"/>
          <w:sz w:val="24"/>
          <w:szCs w:val="24"/>
        </w:rPr>
        <w:t>Организационный момент.</w:t>
      </w:r>
      <w:r>
        <w:rPr>
          <w:rFonts w:ascii="Times New Roman" w:hAnsi="Times New Roman"/>
          <w:b/>
          <w:color w:val="000000"/>
          <w:sz w:val="24"/>
          <w:szCs w:val="24"/>
        </w:rPr>
        <w:t xml:space="preserve"> </w:t>
      </w:r>
      <w:r>
        <w:rPr>
          <w:rFonts w:ascii="Times New Roman" w:hAnsi="Times New Roman"/>
          <w:color w:val="000000"/>
          <w:sz w:val="24"/>
          <w:szCs w:val="24"/>
        </w:rPr>
        <w:t>Во вступительном</w:t>
      </w:r>
      <w:r w:rsidRPr="00F363ED">
        <w:rPr>
          <w:rFonts w:ascii="Times New Roman" w:hAnsi="Times New Roman"/>
          <w:color w:val="000000"/>
          <w:sz w:val="24"/>
          <w:szCs w:val="24"/>
        </w:rPr>
        <w:t xml:space="preserve"> слове</w:t>
      </w:r>
      <w:r>
        <w:rPr>
          <w:rFonts w:ascii="Times New Roman" w:hAnsi="Times New Roman"/>
          <w:b/>
          <w:color w:val="000000"/>
          <w:sz w:val="24"/>
          <w:szCs w:val="24"/>
        </w:rPr>
        <w:t xml:space="preserve"> </w:t>
      </w:r>
      <w:r w:rsidRPr="006E513E">
        <w:rPr>
          <w:rFonts w:ascii="Times New Roman" w:hAnsi="Times New Roman"/>
          <w:color w:val="000000"/>
          <w:sz w:val="24"/>
          <w:szCs w:val="24"/>
        </w:rPr>
        <w:t>преподаватель отмечает важность разбираемой темы</w:t>
      </w:r>
      <w:r>
        <w:rPr>
          <w:rFonts w:ascii="Times New Roman" w:hAnsi="Times New Roman"/>
          <w:color w:val="000000"/>
          <w:sz w:val="24"/>
          <w:szCs w:val="24"/>
        </w:rPr>
        <w:t>, поскольку синдром ЛНГ может быть частой причиной обращения амбулаторных пациентов к участковому терапевту или врачу общей практики.</w:t>
      </w:r>
    </w:p>
    <w:p w14:paraId="1718D176" w14:textId="77777777" w:rsidR="00380456" w:rsidRDefault="00380456" w:rsidP="00380456">
      <w:pPr>
        <w:numPr>
          <w:ilvl w:val="0"/>
          <w:numId w:val="1"/>
        </w:numPr>
        <w:autoSpaceDE w:val="0"/>
        <w:autoSpaceDN w:val="0"/>
        <w:adjustRightInd w:val="0"/>
        <w:spacing w:after="0" w:line="240" w:lineRule="auto"/>
        <w:jc w:val="both"/>
        <w:rPr>
          <w:rFonts w:ascii="Times New Roman" w:hAnsi="Times New Roman"/>
          <w:color w:val="000000"/>
          <w:sz w:val="24"/>
          <w:szCs w:val="24"/>
        </w:rPr>
      </w:pPr>
      <w:r w:rsidRPr="00C4596A">
        <w:rPr>
          <w:rFonts w:ascii="Times New Roman" w:hAnsi="Times New Roman"/>
          <w:b/>
          <w:bCs/>
          <w:color w:val="000000"/>
          <w:sz w:val="24"/>
          <w:szCs w:val="24"/>
        </w:rPr>
        <w:t xml:space="preserve">Входной контроль знаний </w:t>
      </w:r>
      <w:r w:rsidRPr="00C4596A">
        <w:rPr>
          <w:rFonts w:ascii="Times New Roman" w:hAnsi="Times New Roman"/>
          <w:color w:val="000000"/>
          <w:sz w:val="24"/>
          <w:szCs w:val="24"/>
        </w:rPr>
        <w:t xml:space="preserve">проводится письменно по тестовым заданиям. </w:t>
      </w:r>
    </w:p>
    <w:p w14:paraId="2E286560" w14:textId="77777777" w:rsidR="00380456" w:rsidRPr="00C4596A" w:rsidRDefault="00380456" w:rsidP="00380456">
      <w:pPr>
        <w:autoSpaceDE w:val="0"/>
        <w:autoSpaceDN w:val="0"/>
        <w:adjustRightInd w:val="0"/>
        <w:spacing w:after="0" w:line="240" w:lineRule="auto"/>
        <w:ind w:left="420"/>
        <w:jc w:val="both"/>
        <w:rPr>
          <w:rFonts w:ascii="Times New Roman" w:hAnsi="Times New Roman"/>
          <w:color w:val="000000"/>
          <w:sz w:val="24"/>
          <w:szCs w:val="24"/>
        </w:rPr>
      </w:pPr>
    </w:p>
    <w:p w14:paraId="5EC5CE9E" w14:textId="77777777" w:rsidR="00380456" w:rsidRPr="00463475" w:rsidRDefault="00380456" w:rsidP="00380456">
      <w:pPr>
        <w:numPr>
          <w:ilvl w:val="0"/>
          <w:numId w:val="1"/>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6E513E">
        <w:rPr>
          <w:rFonts w:ascii="Times New Roman" w:hAnsi="Times New Roman"/>
          <w:b/>
          <w:color w:val="000000"/>
          <w:sz w:val="24"/>
          <w:szCs w:val="24"/>
        </w:rPr>
        <w:lastRenderedPageBreak/>
        <w:t>Актуализация теоретических знаний.</w:t>
      </w:r>
      <w:r w:rsidRPr="006E513E">
        <w:rPr>
          <w:rFonts w:ascii="Times New Roman" w:hAnsi="Times New Roman"/>
          <w:color w:val="000000"/>
          <w:sz w:val="24"/>
          <w:szCs w:val="24"/>
        </w:rPr>
        <w:t xml:space="preserve"> </w:t>
      </w:r>
    </w:p>
    <w:p w14:paraId="65946CD2" w14:textId="77777777" w:rsidR="00380456" w:rsidRPr="004549A6" w:rsidRDefault="00380456" w:rsidP="00380456">
      <w:pPr>
        <w:pStyle w:val="af6"/>
        <w:numPr>
          <w:ilvl w:val="0"/>
          <w:numId w:val="10"/>
        </w:numPr>
        <w:shd w:val="clear" w:color="auto" w:fill="FFFFFF"/>
        <w:autoSpaceDE w:val="0"/>
        <w:autoSpaceDN w:val="0"/>
        <w:adjustRightInd w:val="0"/>
        <w:spacing w:after="0" w:line="240" w:lineRule="auto"/>
        <w:jc w:val="both"/>
        <w:rPr>
          <w:rFonts w:ascii="Times New Roman" w:hAnsi="Times New Roman"/>
          <w:b/>
          <w:color w:val="000000"/>
          <w:sz w:val="24"/>
          <w:szCs w:val="24"/>
        </w:rPr>
      </w:pPr>
      <w:r w:rsidRPr="004549A6">
        <w:rPr>
          <w:rFonts w:ascii="Times New Roman" w:hAnsi="Times New Roman"/>
          <w:b/>
          <w:color w:val="000000"/>
          <w:sz w:val="24"/>
          <w:szCs w:val="24"/>
        </w:rPr>
        <w:t>Определение синдрома ЛНГ.</w:t>
      </w:r>
    </w:p>
    <w:p w14:paraId="0A1FA3F0" w14:textId="77777777" w:rsidR="00380456" w:rsidRDefault="00380456" w:rsidP="00380456">
      <w:pPr>
        <w:shd w:val="clear" w:color="auto" w:fill="FFFFFF"/>
        <w:autoSpaceDE w:val="0"/>
        <w:autoSpaceDN w:val="0"/>
        <w:adjustRightInd w:val="0"/>
        <w:spacing w:after="0" w:line="240" w:lineRule="auto"/>
        <w:ind w:firstLine="284"/>
        <w:jc w:val="both"/>
        <w:rPr>
          <w:rFonts w:ascii="Times New Roman" w:hAnsi="Times New Roman"/>
          <w:iCs/>
          <w:color w:val="000000"/>
          <w:sz w:val="24"/>
          <w:szCs w:val="24"/>
        </w:rPr>
      </w:pPr>
      <w:r w:rsidRPr="004549A6">
        <w:rPr>
          <w:rFonts w:ascii="Times New Roman" w:hAnsi="Times New Roman"/>
          <w:iCs/>
          <w:color w:val="000000"/>
          <w:sz w:val="24"/>
          <w:szCs w:val="24"/>
        </w:rPr>
        <w:t xml:space="preserve">Синдром </w:t>
      </w:r>
      <w:r w:rsidRPr="004549A6">
        <w:rPr>
          <w:rFonts w:ascii="Times New Roman" w:hAnsi="Times New Roman"/>
          <w:b/>
          <w:iCs/>
          <w:color w:val="000000"/>
          <w:sz w:val="24"/>
          <w:szCs w:val="24"/>
        </w:rPr>
        <w:t>лихорадки неясного генеза</w:t>
      </w:r>
      <w:r>
        <w:rPr>
          <w:rFonts w:ascii="Times New Roman" w:hAnsi="Times New Roman"/>
          <w:b/>
          <w:iCs/>
          <w:color w:val="000000"/>
          <w:sz w:val="24"/>
          <w:szCs w:val="24"/>
        </w:rPr>
        <w:t xml:space="preserve"> (ЛНГ)</w:t>
      </w:r>
      <w:r w:rsidRPr="004549A6">
        <w:rPr>
          <w:rFonts w:ascii="Times New Roman" w:hAnsi="Times New Roman"/>
          <w:b/>
          <w:iCs/>
          <w:color w:val="000000"/>
          <w:sz w:val="24"/>
          <w:szCs w:val="24"/>
        </w:rPr>
        <w:t xml:space="preserve"> </w:t>
      </w:r>
      <w:r w:rsidRPr="004549A6">
        <w:rPr>
          <w:rFonts w:ascii="Times New Roman" w:hAnsi="Times New Roman"/>
          <w:iCs/>
          <w:color w:val="000000"/>
          <w:sz w:val="24"/>
          <w:szCs w:val="24"/>
        </w:rPr>
        <w:t xml:space="preserve">по критериям </w:t>
      </w:r>
      <w:proofErr w:type="spellStart"/>
      <w:r w:rsidRPr="004549A6">
        <w:rPr>
          <w:rFonts w:ascii="Times New Roman" w:hAnsi="Times New Roman"/>
          <w:iCs/>
          <w:color w:val="000000"/>
          <w:sz w:val="24"/>
          <w:szCs w:val="24"/>
        </w:rPr>
        <w:t>Петерсдорфа</w:t>
      </w:r>
      <w:proofErr w:type="spellEnd"/>
      <w:r w:rsidRPr="004549A6">
        <w:rPr>
          <w:rFonts w:ascii="Times New Roman" w:hAnsi="Times New Roman"/>
          <w:iCs/>
          <w:color w:val="000000"/>
          <w:sz w:val="24"/>
          <w:szCs w:val="24"/>
        </w:rPr>
        <w:t xml:space="preserve"> и </w:t>
      </w:r>
      <w:proofErr w:type="spellStart"/>
      <w:r w:rsidRPr="004549A6">
        <w:rPr>
          <w:rFonts w:ascii="Times New Roman" w:hAnsi="Times New Roman"/>
          <w:iCs/>
          <w:color w:val="000000"/>
          <w:sz w:val="24"/>
          <w:szCs w:val="24"/>
        </w:rPr>
        <w:t>Бисона</w:t>
      </w:r>
      <w:proofErr w:type="spellEnd"/>
      <w:r w:rsidRPr="004549A6">
        <w:rPr>
          <w:rFonts w:ascii="Times New Roman" w:hAnsi="Times New Roman"/>
          <w:iCs/>
          <w:color w:val="000000"/>
          <w:sz w:val="24"/>
          <w:szCs w:val="24"/>
        </w:rPr>
        <w:t xml:space="preserve"> (</w:t>
      </w:r>
      <w:proofErr w:type="spellStart"/>
      <w:r w:rsidRPr="004549A6">
        <w:rPr>
          <w:rFonts w:ascii="Times New Roman" w:hAnsi="Times New Roman"/>
          <w:iCs/>
          <w:color w:val="000000"/>
          <w:sz w:val="24"/>
          <w:szCs w:val="24"/>
          <w:lang w:val="en-US"/>
        </w:rPr>
        <w:t>Petersdorf</w:t>
      </w:r>
      <w:proofErr w:type="spellEnd"/>
      <w:r w:rsidRPr="004549A6">
        <w:rPr>
          <w:rFonts w:ascii="Times New Roman" w:hAnsi="Times New Roman"/>
          <w:iCs/>
          <w:color w:val="000000"/>
          <w:sz w:val="24"/>
          <w:szCs w:val="24"/>
        </w:rPr>
        <w:t xml:space="preserve">, </w:t>
      </w:r>
      <w:r w:rsidRPr="004549A6">
        <w:rPr>
          <w:rFonts w:ascii="Times New Roman" w:hAnsi="Times New Roman"/>
          <w:iCs/>
          <w:color w:val="000000"/>
          <w:sz w:val="24"/>
          <w:szCs w:val="24"/>
          <w:lang w:val="en-US"/>
        </w:rPr>
        <w:t>Beeson</w:t>
      </w:r>
      <w:r w:rsidRPr="004549A6">
        <w:rPr>
          <w:rFonts w:ascii="Times New Roman" w:hAnsi="Times New Roman"/>
          <w:iCs/>
          <w:color w:val="000000"/>
          <w:sz w:val="24"/>
          <w:szCs w:val="24"/>
        </w:rPr>
        <w:t>) – повышение температуры выше 38,3˚, продолжается более 3 недель (при исключении острых инфекционных заболеваний), отсутствуют четкие локальные признаки болезни и диагноз остается неясным после проведения рутинного лабораторного и инструментального обследования.</w:t>
      </w:r>
      <w:r>
        <w:rPr>
          <w:rFonts w:ascii="Times New Roman" w:hAnsi="Times New Roman"/>
          <w:iCs/>
          <w:color w:val="000000"/>
          <w:sz w:val="24"/>
          <w:szCs w:val="24"/>
        </w:rPr>
        <w:t xml:space="preserve"> Однако некоторые авторы считают, что продолжительность лихорадки более 2 недель также следует расценивать как ЛНГ.</w:t>
      </w:r>
      <w:r w:rsidRPr="004549A6">
        <w:rPr>
          <w:rFonts w:ascii="Times New Roman" w:hAnsi="Times New Roman"/>
          <w:iCs/>
          <w:color w:val="000000"/>
          <w:sz w:val="24"/>
          <w:szCs w:val="24"/>
        </w:rPr>
        <w:t xml:space="preserve">  </w:t>
      </w:r>
    </w:p>
    <w:p w14:paraId="7AE0D406" w14:textId="77777777" w:rsidR="00380456" w:rsidRDefault="00380456" w:rsidP="00380456">
      <w:pPr>
        <w:shd w:val="clear" w:color="auto" w:fill="FFFFFF"/>
        <w:autoSpaceDE w:val="0"/>
        <w:autoSpaceDN w:val="0"/>
        <w:adjustRightInd w:val="0"/>
        <w:spacing w:after="0" w:line="240" w:lineRule="auto"/>
        <w:ind w:firstLine="284"/>
        <w:jc w:val="both"/>
        <w:rPr>
          <w:rFonts w:ascii="Times New Roman" w:hAnsi="Times New Roman"/>
          <w:bCs/>
          <w:iCs/>
          <w:color w:val="000000"/>
          <w:sz w:val="24"/>
          <w:szCs w:val="24"/>
        </w:rPr>
      </w:pPr>
      <w:r>
        <w:rPr>
          <w:rFonts w:ascii="Times New Roman" w:hAnsi="Times New Roman"/>
          <w:bCs/>
          <w:iCs/>
          <w:color w:val="000000"/>
          <w:sz w:val="24"/>
          <w:szCs w:val="24"/>
        </w:rPr>
        <w:t xml:space="preserve"> Заболевания с </w:t>
      </w:r>
      <w:r w:rsidRPr="0052746F">
        <w:rPr>
          <w:rFonts w:ascii="Times New Roman" w:hAnsi="Times New Roman"/>
          <w:bCs/>
          <w:iCs/>
          <w:color w:val="000000"/>
          <w:sz w:val="24"/>
          <w:szCs w:val="24"/>
        </w:rPr>
        <w:t xml:space="preserve">ЛНГ </w:t>
      </w:r>
      <w:r>
        <w:rPr>
          <w:rFonts w:ascii="Times New Roman" w:hAnsi="Times New Roman"/>
          <w:bCs/>
          <w:iCs/>
          <w:color w:val="000000"/>
          <w:sz w:val="24"/>
          <w:szCs w:val="24"/>
        </w:rPr>
        <w:t xml:space="preserve">широко распространены в амбулаторной практике. За синдромом ЛНГ </w:t>
      </w:r>
      <w:r w:rsidRPr="0052746F">
        <w:rPr>
          <w:rFonts w:ascii="Times New Roman" w:hAnsi="Times New Roman"/>
          <w:bCs/>
          <w:iCs/>
          <w:color w:val="000000"/>
          <w:sz w:val="24"/>
          <w:szCs w:val="24"/>
        </w:rPr>
        <w:t xml:space="preserve">часто скрываются опасные для жизни заболевания (инфекции генерализованные и очаговые, злокачественные опухоли, болезни соединительной ткани, системные заболевания крови, </w:t>
      </w:r>
      <w:proofErr w:type="spellStart"/>
      <w:r w:rsidRPr="0052746F">
        <w:rPr>
          <w:rFonts w:ascii="Times New Roman" w:hAnsi="Times New Roman"/>
          <w:bCs/>
          <w:iCs/>
          <w:color w:val="000000"/>
          <w:sz w:val="24"/>
          <w:szCs w:val="24"/>
        </w:rPr>
        <w:t>лимфопролиферативные</w:t>
      </w:r>
      <w:proofErr w:type="spellEnd"/>
      <w:r w:rsidRPr="0052746F">
        <w:rPr>
          <w:rFonts w:ascii="Times New Roman" w:hAnsi="Times New Roman"/>
          <w:bCs/>
          <w:iCs/>
          <w:color w:val="000000"/>
          <w:sz w:val="24"/>
          <w:szCs w:val="24"/>
        </w:rPr>
        <w:t xml:space="preserve"> процессы, аллергические реакции)</w:t>
      </w:r>
      <w:r>
        <w:rPr>
          <w:rFonts w:ascii="Times New Roman" w:hAnsi="Times New Roman"/>
          <w:bCs/>
          <w:iCs/>
          <w:color w:val="000000"/>
          <w:sz w:val="24"/>
          <w:szCs w:val="24"/>
        </w:rPr>
        <w:t>.</w:t>
      </w:r>
    </w:p>
    <w:p w14:paraId="1E32DFF8" w14:textId="77777777" w:rsidR="00380456" w:rsidRDefault="00380456" w:rsidP="00380456">
      <w:pPr>
        <w:shd w:val="clear" w:color="auto" w:fill="FFFFFF"/>
        <w:autoSpaceDE w:val="0"/>
        <w:autoSpaceDN w:val="0"/>
        <w:adjustRightInd w:val="0"/>
        <w:spacing w:after="0" w:line="240" w:lineRule="auto"/>
        <w:ind w:firstLine="284"/>
        <w:jc w:val="both"/>
        <w:rPr>
          <w:rFonts w:ascii="Times New Roman" w:hAnsi="Times New Roman"/>
          <w:bCs/>
          <w:iCs/>
          <w:color w:val="000000"/>
          <w:sz w:val="24"/>
          <w:szCs w:val="24"/>
        </w:rPr>
      </w:pPr>
      <w:r>
        <w:rPr>
          <w:rFonts w:ascii="Times New Roman" w:hAnsi="Times New Roman"/>
          <w:bCs/>
          <w:iCs/>
          <w:color w:val="000000"/>
          <w:sz w:val="24"/>
          <w:szCs w:val="24"/>
        </w:rPr>
        <w:t>Задачей врача является, с одной стороны, достаточно ранний диагноз серьезных заболеваний, требующих специфической терапии. С другой стороны желательно избежать излишних, не необходимых и сложных диагностических исследований, а также «слепой» и ненужной терапии во многих случаях вполне доброкачественных заболеваний. В зависимости от конкретной ситуации следует дифференцированно решать вопросы обследования, наблюдения и лечения.</w:t>
      </w:r>
    </w:p>
    <w:p w14:paraId="20C6F540" w14:textId="77777777" w:rsidR="00380456" w:rsidRDefault="00380456" w:rsidP="00380456">
      <w:pPr>
        <w:shd w:val="clear" w:color="auto" w:fill="FFFFFF"/>
        <w:autoSpaceDE w:val="0"/>
        <w:autoSpaceDN w:val="0"/>
        <w:adjustRightInd w:val="0"/>
        <w:spacing w:after="0" w:line="240" w:lineRule="auto"/>
        <w:ind w:firstLine="284"/>
        <w:jc w:val="both"/>
        <w:rPr>
          <w:rFonts w:ascii="Times New Roman" w:hAnsi="Times New Roman"/>
          <w:bCs/>
          <w:iCs/>
          <w:color w:val="000000"/>
          <w:sz w:val="24"/>
          <w:szCs w:val="24"/>
        </w:rPr>
      </w:pPr>
      <w:r>
        <w:rPr>
          <w:rFonts w:ascii="Times New Roman" w:hAnsi="Times New Roman"/>
          <w:bCs/>
          <w:iCs/>
          <w:color w:val="000000"/>
          <w:sz w:val="24"/>
          <w:szCs w:val="24"/>
        </w:rPr>
        <w:t xml:space="preserve">Субфебрилитет является разновидностью лихорадочного синдрома. Необходимо также обследование пациентов, для установления его природы, в том числе функционального характера, исключить </w:t>
      </w:r>
      <w:proofErr w:type="spellStart"/>
      <w:r>
        <w:rPr>
          <w:rFonts w:ascii="Times New Roman" w:hAnsi="Times New Roman"/>
          <w:bCs/>
          <w:iCs/>
          <w:color w:val="000000"/>
          <w:sz w:val="24"/>
          <w:szCs w:val="24"/>
        </w:rPr>
        <w:t>агравацию</w:t>
      </w:r>
      <w:proofErr w:type="spellEnd"/>
      <w:r>
        <w:rPr>
          <w:rFonts w:ascii="Times New Roman" w:hAnsi="Times New Roman"/>
          <w:bCs/>
          <w:iCs/>
          <w:color w:val="000000"/>
          <w:sz w:val="24"/>
          <w:szCs w:val="24"/>
        </w:rPr>
        <w:t xml:space="preserve"> и симуляцию.</w:t>
      </w:r>
    </w:p>
    <w:p w14:paraId="0BBB6F05" w14:textId="77777777" w:rsidR="00380456" w:rsidRPr="0052746F" w:rsidRDefault="00380456" w:rsidP="00380456">
      <w:pPr>
        <w:shd w:val="clear" w:color="auto" w:fill="FFFFFF"/>
        <w:autoSpaceDE w:val="0"/>
        <w:autoSpaceDN w:val="0"/>
        <w:adjustRightInd w:val="0"/>
        <w:spacing w:after="0" w:line="240" w:lineRule="auto"/>
        <w:ind w:firstLine="284"/>
        <w:jc w:val="both"/>
        <w:rPr>
          <w:rFonts w:ascii="Times New Roman" w:hAnsi="Times New Roman"/>
          <w:bCs/>
          <w:iCs/>
          <w:color w:val="000000"/>
          <w:sz w:val="24"/>
          <w:szCs w:val="24"/>
        </w:rPr>
      </w:pPr>
    </w:p>
    <w:p w14:paraId="309ED355" w14:textId="77777777" w:rsidR="00380456" w:rsidRDefault="00380456" w:rsidP="006D7112">
      <w:pPr>
        <w:shd w:val="clear" w:color="auto" w:fill="FFFFFF"/>
        <w:autoSpaceDE w:val="0"/>
        <w:autoSpaceDN w:val="0"/>
        <w:adjustRightInd w:val="0"/>
        <w:spacing w:after="0" w:line="288" w:lineRule="auto"/>
        <w:ind w:firstLine="284"/>
        <w:jc w:val="both"/>
        <w:rPr>
          <w:rFonts w:ascii="Times New Roman" w:hAnsi="Times New Roman"/>
          <w:b/>
          <w:color w:val="000000"/>
          <w:sz w:val="24"/>
          <w:szCs w:val="24"/>
        </w:rPr>
      </w:pPr>
      <w:r>
        <w:rPr>
          <w:rFonts w:ascii="Times New Roman" w:hAnsi="Times New Roman"/>
          <w:b/>
          <w:color w:val="000000"/>
          <w:sz w:val="24"/>
          <w:szCs w:val="24"/>
        </w:rPr>
        <w:t xml:space="preserve">2. Заболевания, при которых встречается синдром ЛНГ. </w:t>
      </w:r>
    </w:p>
    <w:p w14:paraId="581E266A" w14:textId="77777777" w:rsidR="00380456" w:rsidRPr="00A375A1" w:rsidRDefault="00380456" w:rsidP="006D7112">
      <w:pPr>
        <w:tabs>
          <w:tab w:val="left" w:pos="0"/>
        </w:tabs>
        <w:spacing w:after="0" w:line="288" w:lineRule="auto"/>
        <w:ind w:left="720"/>
        <w:rPr>
          <w:rFonts w:ascii="Times New Roman" w:hAnsi="Times New Roman"/>
          <w:b/>
          <w:bCs/>
          <w:sz w:val="24"/>
          <w:szCs w:val="24"/>
        </w:rPr>
      </w:pPr>
      <w:r w:rsidRPr="00A375A1">
        <w:rPr>
          <w:rFonts w:ascii="Times New Roman" w:hAnsi="Times New Roman"/>
          <w:b/>
          <w:bCs/>
          <w:sz w:val="24"/>
          <w:szCs w:val="24"/>
          <w:u w:val="single"/>
        </w:rPr>
        <w:t>Инвазии:</w:t>
      </w:r>
    </w:p>
    <w:p w14:paraId="17B495BD"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1.1 Локальные бактериальные инфекции – гнойные инфекции мочевых путей, легких, в брюшной полости, в малом тазу, абсцесс различной локализации, остеомиелит</w:t>
      </w:r>
    </w:p>
    <w:p w14:paraId="05E1365A"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1.2. Внутрисосудистые генерализованные инфекции (инфекционный эндокардит, сепсис)</w:t>
      </w:r>
    </w:p>
    <w:p w14:paraId="2BEEC123"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1.3. Гранулематозные инфекции (туберкулез, сифилис, глубокие микозы)</w:t>
      </w:r>
    </w:p>
    <w:p w14:paraId="0174162A"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1.4. Специфические инфекционные болезни бактериального или вирусного происхождения (менингококковый сепсис, вирусный гепатит, кишечные инфекции (брюшной тиф), иерсиниоз, бруцеллез, малярия, геморрагическая лихорадка с почечным синдромом и др.)</w:t>
      </w:r>
    </w:p>
    <w:p w14:paraId="5D82F072"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1.5. Вирусные респираторные инфекции</w:t>
      </w:r>
    </w:p>
    <w:p w14:paraId="034F1F2F"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1.6. Паразитарные болезни</w:t>
      </w:r>
    </w:p>
    <w:p w14:paraId="0D6BFDE2" w14:textId="77777777" w:rsidR="00380456" w:rsidRPr="00A375A1" w:rsidRDefault="00380456" w:rsidP="006D7112">
      <w:pPr>
        <w:tabs>
          <w:tab w:val="left" w:pos="0"/>
        </w:tabs>
        <w:spacing w:after="0" w:line="288" w:lineRule="auto"/>
        <w:ind w:left="720"/>
        <w:jc w:val="both"/>
        <w:rPr>
          <w:rFonts w:ascii="Times New Roman" w:hAnsi="Times New Roman"/>
          <w:b/>
          <w:bCs/>
          <w:sz w:val="24"/>
          <w:szCs w:val="24"/>
        </w:rPr>
      </w:pPr>
      <w:r w:rsidRPr="00A375A1">
        <w:rPr>
          <w:rFonts w:ascii="Times New Roman" w:hAnsi="Times New Roman"/>
          <w:b/>
          <w:bCs/>
          <w:sz w:val="24"/>
          <w:szCs w:val="24"/>
          <w:u w:val="single"/>
        </w:rPr>
        <w:t>2. Опухоли:</w:t>
      </w:r>
    </w:p>
    <w:p w14:paraId="02F7763D"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2.1. Солидные опухоли – рак почки, легкого, печени, поджелудочной железы, толстой кишки, желудка</w:t>
      </w:r>
    </w:p>
    <w:p w14:paraId="6A7FAFF0"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 xml:space="preserve">2.2. </w:t>
      </w:r>
      <w:proofErr w:type="spellStart"/>
      <w:r w:rsidRPr="00A375A1">
        <w:rPr>
          <w:rFonts w:ascii="Times New Roman" w:hAnsi="Times New Roman"/>
          <w:bCs/>
          <w:sz w:val="24"/>
          <w:szCs w:val="24"/>
        </w:rPr>
        <w:t>Гемобластозы</w:t>
      </w:r>
      <w:proofErr w:type="spellEnd"/>
      <w:r w:rsidRPr="00A375A1">
        <w:rPr>
          <w:rFonts w:ascii="Times New Roman" w:hAnsi="Times New Roman"/>
          <w:bCs/>
          <w:sz w:val="24"/>
          <w:szCs w:val="24"/>
        </w:rPr>
        <w:t xml:space="preserve">, особенно субстратом опухоли которых является </w:t>
      </w:r>
      <w:proofErr w:type="spellStart"/>
      <w:r w:rsidRPr="00A375A1">
        <w:rPr>
          <w:rFonts w:ascii="Times New Roman" w:hAnsi="Times New Roman"/>
          <w:bCs/>
          <w:sz w:val="24"/>
          <w:szCs w:val="24"/>
        </w:rPr>
        <w:t>макрофагально-лимфоцитарные</w:t>
      </w:r>
      <w:proofErr w:type="spellEnd"/>
      <w:r w:rsidRPr="00A375A1">
        <w:rPr>
          <w:rFonts w:ascii="Times New Roman" w:hAnsi="Times New Roman"/>
          <w:bCs/>
          <w:sz w:val="24"/>
          <w:szCs w:val="24"/>
        </w:rPr>
        <w:t xml:space="preserve"> элементы (лимфогрануломатоз, лимфомы)</w:t>
      </w:r>
    </w:p>
    <w:p w14:paraId="3F8D89B8" w14:textId="77777777" w:rsidR="00380456" w:rsidRPr="00A375A1" w:rsidRDefault="00380456" w:rsidP="006D7112">
      <w:pPr>
        <w:tabs>
          <w:tab w:val="left" w:pos="0"/>
        </w:tabs>
        <w:spacing w:after="0" w:line="288" w:lineRule="auto"/>
        <w:ind w:left="720"/>
        <w:jc w:val="both"/>
        <w:rPr>
          <w:rFonts w:ascii="Times New Roman" w:hAnsi="Times New Roman"/>
          <w:b/>
          <w:bCs/>
          <w:sz w:val="24"/>
          <w:szCs w:val="24"/>
        </w:rPr>
      </w:pPr>
      <w:r w:rsidRPr="00A375A1">
        <w:rPr>
          <w:rFonts w:ascii="Times New Roman" w:hAnsi="Times New Roman"/>
          <w:b/>
          <w:bCs/>
          <w:sz w:val="24"/>
          <w:szCs w:val="24"/>
        </w:rPr>
        <w:t>3</w:t>
      </w:r>
      <w:r w:rsidRPr="00A375A1">
        <w:rPr>
          <w:rFonts w:ascii="Times New Roman" w:hAnsi="Times New Roman"/>
          <w:b/>
          <w:bCs/>
          <w:sz w:val="24"/>
          <w:szCs w:val="24"/>
          <w:u w:val="single"/>
        </w:rPr>
        <w:t>. Системные заболевания соединительной ткани (</w:t>
      </w:r>
      <w:proofErr w:type="spellStart"/>
      <w:r w:rsidRPr="00A375A1">
        <w:rPr>
          <w:rFonts w:ascii="Times New Roman" w:hAnsi="Times New Roman"/>
          <w:b/>
          <w:bCs/>
          <w:sz w:val="24"/>
          <w:szCs w:val="24"/>
          <w:u w:val="single"/>
        </w:rPr>
        <w:t>иммунокомплексные</w:t>
      </w:r>
      <w:proofErr w:type="spellEnd"/>
      <w:r w:rsidRPr="00A375A1">
        <w:rPr>
          <w:rFonts w:ascii="Times New Roman" w:hAnsi="Times New Roman"/>
          <w:b/>
          <w:bCs/>
          <w:sz w:val="24"/>
          <w:szCs w:val="24"/>
          <w:u w:val="single"/>
        </w:rPr>
        <w:t xml:space="preserve"> васкулиты)</w:t>
      </w:r>
    </w:p>
    <w:p w14:paraId="33E9282B"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3.1. Системная красная волчанка</w:t>
      </w:r>
    </w:p>
    <w:p w14:paraId="12B6C8AC"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3.2. Узелковый п</w:t>
      </w:r>
      <w:r>
        <w:rPr>
          <w:rFonts w:ascii="Times New Roman" w:hAnsi="Times New Roman"/>
          <w:bCs/>
          <w:sz w:val="24"/>
          <w:szCs w:val="24"/>
        </w:rPr>
        <w:t>ер</w:t>
      </w:r>
      <w:r w:rsidRPr="00A375A1">
        <w:rPr>
          <w:rFonts w:ascii="Times New Roman" w:hAnsi="Times New Roman"/>
          <w:bCs/>
          <w:sz w:val="24"/>
          <w:szCs w:val="24"/>
        </w:rPr>
        <w:t>иартериит</w:t>
      </w:r>
    </w:p>
    <w:p w14:paraId="093D3A2A"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3.3.Ревматоидный артрит (болезнь Стилла)</w:t>
      </w:r>
    </w:p>
    <w:p w14:paraId="0CED2245"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3.4.Гигантоклеточный артериит (височный артериит)</w:t>
      </w:r>
    </w:p>
    <w:p w14:paraId="00486FB6"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 xml:space="preserve">3.5. Неспецифический </w:t>
      </w:r>
      <w:proofErr w:type="spellStart"/>
      <w:r w:rsidRPr="00A375A1">
        <w:rPr>
          <w:rFonts w:ascii="Times New Roman" w:hAnsi="Times New Roman"/>
          <w:bCs/>
          <w:sz w:val="24"/>
          <w:szCs w:val="24"/>
        </w:rPr>
        <w:t>аортоартериит</w:t>
      </w:r>
      <w:proofErr w:type="spellEnd"/>
    </w:p>
    <w:p w14:paraId="75F246E5"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 xml:space="preserve">3.6. Саркоидоз и другие </w:t>
      </w:r>
      <w:proofErr w:type="spellStart"/>
      <w:r w:rsidRPr="00A375A1">
        <w:rPr>
          <w:rFonts w:ascii="Times New Roman" w:hAnsi="Times New Roman"/>
          <w:bCs/>
          <w:sz w:val="24"/>
          <w:szCs w:val="24"/>
        </w:rPr>
        <w:t>грануломатозы</w:t>
      </w:r>
      <w:proofErr w:type="spellEnd"/>
    </w:p>
    <w:p w14:paraId="6A96BEB8" w14:textId="77777777" w:rsidR="00380456" w:rsidRPr="00A375A1" w:rsidRDefault="00380456" w:rsidP="006D7112">
      <w:pPr>
        <w:tabs>
          <w:tab w:val="left" w:pos="0"/>
        </w:tabs>
        <w:spacing w:after="0" w:line="288" w:lineRule="auto"/>
        <w:ind w:left="720"/>
        <w:jc w:val="both"/>
        <w:rPr>
          <w:rFonts w:ascii="Times New Roman" w:hAnsi="Times New Roman"/>
          <w:b/>
          <w:bCs/>
          <w:sz w:val="24"/>
          <w:szCs w:val="24"/>
        </w:rPr>
      </w:pPr>
      <w:r w:rsidRPr="00A375A1">
        <w:rPr>
          <w:rFonts w:ascii="Times New Roman" w:hAnsi="Times New Roman"/>
          <w:b/>
          <w:bCs/>
          <w:sz w:val="24"/>
          <w:szCs w:val="24"/>
          <w:u w:val="single"/>
        </w:rPr>
        <w:lastRenderedPageBreak/>
        <w:t xml:space="preserve">4. Аллергические реакции и </w:t>
      </w:r>
      <w:proofErr w:type="spellStart"/>
      <w:r w:rsidRPr="00A375A1">
        <w:rPr>
          <w:rFonts w:ascii="Times New Roman" w:hAnsi="Times New Roman"/>
          <w:b/>
          <w:bCs/>
          <w:sz w:val="24"/>
          <w:szCs w:val="24"/>
          <w:u w:val="single"/>
        </w:rPr>
        <w:t>иммуноопосредованные</w:t>
      </w:r>
      <w:proofErr w:type="spellEnd"/>
      <w:r w:rsidRPr="00A375A1">
        <w:rPr>
          <w:rFonts w:ascii="Times New Roman" w:hAnsi="Times New Roman"/>
          <w:b/>
          <w:bCs/>
          <w:sz w:val="24"/>
          <w:szCs w:val="24"/>
          <w:u w:val="single"/>
        </w:rPr>
        <w:t xml:space="preserve"> заболевания</w:t>
      </w:r>
    </w:p>
    <w:p w14:paraId="341F86EA"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4.1. Лекарственная болезнь, включая синдром Лайла</w:t>
      </w:r>
    </w:p>
    <w:p w14:paraId="38879254"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 xml:space="preserve">4.2. Лизис клеток или бактерий при применении </w:t>
      </w:r>
      <w:proofErr w:type="spellStart"/>
      <w:r w:rsidRPr="00A375A1">
        <w:rPr>
          <w:rFonts w:ascii="Times New Roman" w:hAnsi="Times New Roman"/>
          <w:bCs/>
          <w:sz w:val="24"/>
          <w:szCs w:val="24"/>
        </w:rPr>
        <w:t>гиперосмолярных</w:t>
      </w:r>
      <w:proofErr w:type="spellEnd"/>
      <w:r w:rsidRPr="00A375A1">
        <w:rPr>
          <w:rFonts w:ascii="Times New Roman" w:hAnsi="Times New Roman"/>
          <w:bCs/>
          <w:sz w:val="24"/>
          <w:szCs w:val="24"/>
        </w:rPr>
        <w:t xml:space="preserve"> растворов, </w:t>
      </w:r>
      <w:proofErr w:type="spellStart"/>
      <w:r w:rsidRPr="00A375A1">
        <w:rPr>
          <w:rFonts w:ascii="Times New Roman" w:hAnsi="Times New Roman"/>
          <w:bCs/>
          <w:sz w:val="24"/>
          <w:szCs w:val="24"/>
        </w:rPr>
        <w:t>бактериолитических</w:t>
      </w:r>
      <w:proofErr w:type="spellEnd"/>
      <w:r w:rsidRPr="00A375A1">
        <w:rPr>
          <w:rFonts w:ascii="Times New Roman" w:hAnsi="Times New Roman"/>
          <w:bCs/>
          <w:sz w:val="24"/>
          <w:szCs w:val="24"/>
        </w:rPr>
        <w:t xml:space="preserve"> антибиотиков, сульфаниламидов</w:t>
      </w:r>
    </w:p>
    <w:p w14:paraId="440579C1"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4.3. Хронический гепатит</w:t>
      </w:r>
    </w:p>
    <w:p w14:paraId="211CC7C4"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4.4. Аутоиммунная гемолитическая анемия</w:t>
      </w:r>
    </w:p>
    <w:p w14:paraId="68287E32"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4.5. Тромбоцитопеническая пурпура</w:t>
      </w:r>
    </w:p>
    <w:p w14:paraId="747E35C1"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4.6. Неспецифический язвенный колит и болезнь Крона</w:t>
      </w:r>
    </w:p>
    <w:p w14:paraId="28E1150A"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 xml:space="preserve">4.7. </w:t>
      </w:r>
      <w:proofErr w:type="spellStart"/>
      <w:r w:rsidRPr="00A375A1">
        <w:rPr>
          <w:rFonts w:ascii="Times New Roman" w:hAnsi="Times New Roman"/>
          <w:bCs/>
          <w:sz w:val="24"/>
          <w:szCs w:val="24"/>
        </w:rPr>
        <w:t>Идиосинкрозия</w:t>
      </w:r>
      <w:proofErr w:type="spellEnd"/>
      <w:r w:rsidRPr="00A375A1">
        <w:rPr>
          <w:rFonts w:ascii="Times New Roman" w:hAnsi="Times New Roman"/>
          <w:bCs/>
          <w:sz w:val="24"/>
          <w:szCs w:val="24"/>
        </w:rPr>
        <w:t xml:space="preserve"> к строме </w:t>
      </w:r>
      <w:proofErr w:type="spellStart"/>
      <w:r w:rsidRPr="00A375A1">
        <w:rPr>
          <w:rFonts w:ascii="Times New Roman" w:hAnsi="Times New Roman"/>
          <w:bCs/>
          <w:sz w:val="24"/>
          <w:szCs w:val="24"/>
        </w:rPr>
        <w:t>аутоэритроцитов</w:t>
      </w:r>
      <w:proofErr w:type="spellEnd"/>
    </w:p>
    <w:p w14:paraId="5DF0F813" w14:textId="77777777" w:rsidR="00380456" w:rsidRPr="00A375A1" w:rsidRDefault="00380456" w:rsidP="006D7112">
      <w:pPr>
        <w:tabs>
          <w:tab w:val="left" w:pos="0"/>
        </w:tabs>
        <w:spacing w:after="0" w:line="288" w:lineRule="auto"/>
        <w:ind w:left="720"/>
        <w:jc w:val="both"/>
        <w:rPr>
          <w:rFonts w:ascii="Times New Roman" w:hAnsi="Times New Roman"/>
          <w:b/>
          <w:bCs/>
          <w:sz w:val="24"/>
          <w:szCs w:val="24"/>
        </w:rPr>
      </w:pPr>
      <w:r w:rsidRPr="00A375A1">
        <w:rPr>
          <w:rFonts w:ascii="Times New Roman" w:hAnsi="Times New Roman"/>
          <w:b/>
          <w:bCs/>
          <w:sz w:val="24"/>
          <w:szCs w:val="24"/>
        </w:rPr>
        <w:t xml:space="preserve">5. </w:t>
      </w:r>
      <w:r w:rsidRPr="00072355">
        <w:rPr>
          <w:rFonts w:ascii="Times New Roman" w:hAnsi="Times New Roman"/>
          <w:b/>
          <w:bCs/>
          <w:sz w:val="24"/>
          <w:szCs w:val="24"/>
          <w:u w:val="single"/>
        </w:rPr>
        <w:t>Периодическая болезнь</w:t>
      </w:r>
    </w:p>
    <w:p w14:paraId="0069C9C6" w14:textId="77777777" w:rsidR="00380456" w:rsidRPr="00A375A1" w:rsidRDefault="00380456" w:rsidP="006D7112">
      <w:pPr>
        <w:tabs>
          <w:tab w:val="left" w:pos="0"/>
        </w:tabs>
        <w:spacing w:after="0" w:line="288" w:lineRule="auto"/>
        <w:ind w:left="720"/>
        <w:jc w:val="both"/>
        <w:rPr>
          <w:rFonts w:ascii="Times New Roman" w:hAnsi="Times New Roman"/>
          <w:b/>
          <w:bCs/>
          <w:sz w:val="24"/>
          <w:szCs w:val="24"/>
        </w:rPr>
      </w:pPr>
      <w:r w:rsidRPr="00A375A1">
        <w:rPr>
          <w:rFonts w:ascii="Times New Roman" w:hAnsi="Times New Roman"/>
          <w:b/>
          <w:bCs/>
          <w:sz w:val="24"/>
          <w:szCs w:val="24"/>
        </w:rPr>
        <w:t xml:space="preserve">6. </w:t>
      </w:r>
      <w:r w:rsidRPr="00A375A1">
        <w:rPr>
          <w:rFonts w:ascii="Times New Roman" w:hAnsi="Times New Roman"/>
          <w:b/>
          <w:bCs/>
          <w:sz w:val="24"/>
          <w:szCs w:val="24"/>
          <w:u w:val="single"/>
        </w:rPr>
        <w:t>Эндокринопатии:</w:t>
      </w:r>
    </w:p>
    <w:p w14:paraId="756E4E60"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6.1. Гипертиреоз</w:t>
      </w:r>
    </w:p>
    <w:p w14:paraId="23C1A17A"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6.2. Тиреоидит Хасимото</w:t>
      </w:r>
    </w:p>
    <w:p w14:paraId="565C9D0F"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6.3. Феохромоцитома</w:t>
      </w:r>
    </w:p>
    <w:p w14:paraId="3A023D30" w14:textId="77777777" w:rsidR="00380456" w:rsidRPr="00A375A1" w:rsidRDefault="00380456" w:rsidP="006D7112">
      <w:pPr>
        <w:tabs>
          <w:tab w:val="left" w:pos="0"/>
        </w:tabs>
        <w:spacing w:after="0" w:line="288" w:lineRule="auto"/>
        <w:ind w:left="720"/>
        <w:jc w:val="both"/>
        <w:rPr>
          <w:rFonts w:ascii="Times New Roman" w:hAnsi="Times New Roman"/>
          <w:b/>
          <w:bCs/>
          <w:sz w:val="24"/>
          <w:szCs w:val="24"/>
        </w:rPr>
      </w:pPr>
      <w:r w:rsidRPr="00A375A1">
        <w:rPr>
          <w:rFonts w:ascii="Times New Roman" w:hAnsi="Times New Roman"/>
          <w:b/>
          <w:bCs/>
          <w:sz w:val="24"/>
          <w:szCs w:val="24"/>
        </w:rPr>
        <w:t xml:space="preserve">7. </w:t>
      </w:r>
      <w:r w:rsidRPr="00A375A1">
        <w:rPr>
          <w:rFonts w:ascii="Times New Roman" w:hAnsi="Times New Roman"/>
          <w:b/>
          <w:bCs/>
          <w:sz w:val="24"/>
          <w:szCs w:val="24"/>
          <w:u w:val="single"/>
        </w:rPr>
        <w:t>Психогенная лихорадка</w:t>
      </w:r>
      <w:r>
        <w:rPr>
          <w:rFonts w:ascii="Times New Roman" w:hAnsi="Times New Roman"/>
          <w:b/>
          <w:bCs/>
          <w:sz w:val="24"/>
          <w:szCs w:val="24"/>
          <w:u w:val="single"/>
        </w:rPr>
        <w:t xml:space="preserve"> </w:t>
      </w:r>
      <w:r w:rsidRPr="00A375A1">
        <w:rPr>
          <w:rFonts w:ascii="Times New Roman" w:hAnsi="Times New Roman"/>
          <w:b/>
          <w:bCs/>
          <w:sz w:val="24"/>
          <w:szCs w:val="24"/>
          <w:u w:val="single"/>
        </w:rPr>
        <w:t>и гипертермия</w:t>
      </w:r>
    </w:p>
    <w:p w14:paraId="02F23421"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7.1. Невроз</w:t>
      </w:r>
    </w:p>
    <w:p w14:paraId="20C699BA"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7.2. Гипертермия эмоционального напряжения</w:t>
      </w:r>
    </w:p>
    <w:p w14:paraId="7E042FD6"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7.3. Фебрильная форма шизофрении</w:t>
      </w:r>
    </w:p>
    <w:p w14:paraId="01AC2F97"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7.4. Истерическая гипертермия</w:t>
      </w:r>
    </w:p>
    <w:p w14:paraId="45AA574C"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 xml:space="preserve">7.5. </w:t>
      </w:r>
      <w:proofErr w:type="spellStart"/>
      <w:r w:rsidRPr="00A375A1">
        <w:rPr>
          <w:rFonts w:ascii="Times New Roman" w:hAnsi="Times New Roman"/>
          <w:bCs/>
          <w:sz w:val="24"/>
          <w:szCs w:val="24"/>
        </w:rPr>
        <w:t>Симулятивная</w:t>
      </w:r>
      <w:proofErr w:type="spellEnd"/>
      <w:r w:rsidRPr="00A375A1">
        <w:rPr>
          <w:rFonts w:ascii="Times New Roman" w:hAnsi="Times New Roman"/>
          <w:bCs/>
          <w:sz w:val="24"/>
          <w:szCs w:val="24"/>
        </w:rPr>
        <w:t xml:space="preserve"> гипертермия</w:t>
      </w:r>
    </w:p>
    <w:p w14:paraId="32E3D53B"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7.6.Гипнотическая лихорадка</w:t>
      </w:r>
    </w:p>
    <w:p w14:paraId="69780203" w14:textId="77777777" w:rsidR="00380456" w:rsidRPr="00A375A1" w:rsidRDefault="00380456" w:rsidP="006D7112">
      <w:pPr>
        <w:tabs>
          <w:tab w:val="left" w:pos="0"/>
        </w:tabs>
        <w:spacing w:after="0" w:line="288" w:lineRule="auto"/>
        <w:ind w:left="720"/>
        <w:jc w:val="both"/>
        <w:rPr>
          <w:rFonts w:ascii="Times New Roman" w:hAnsi="Times New Roman"/>
          <w:b/>
          <w:bCs/>
          <w:sz w:val="24"/>
          <w:szCs w:val="24"/>
        </w:rPr>
      </w:pPr>
      <w:r w:rsidRPr="00A375A1">
        <w:rPr>
          <w:rFonts w:ascii="Times New Roman" w:hAnsi="Times New Roman"/>
          <w:b/>
          <w:bCs/>
          <w:sz w:val="24"/>
          <w:szCs w:val="24"/>
        </w:rPr>
        <w:t xml:space="preserve">8. </w:t>
      </w:r>
      <w:r w:rsidRPr="00A375A1">
        <w:rPr>
          <w:rFonts w:ascii="Times New Roman" w:hAnsi="Times New Roman"/>
          <w:b/>
          <w:bCs/>
          <w:sz w:val="24"/>
          <w:szCs w:val="24"/>
          <w:u w:val="single"/>
        </w:rPr>
        <w:t>Лихорадка при деструкции тканей и цитолизе</w:t>
      </w:r>
    </w:p>
    <w:p w14:paraId="3BF2152A"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8.1. Расслаивающая аневризма аорты</w:t>
      </w:r>
    </w:p>
    <w:p w14:paraId="5122D18F"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8.2. Инфаркт миокарда</w:t>
      </w:r>
    </w:p>
    <w:p w14:paraId="3FCE4AF8"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Cs/>
          <w:sz w:val="24"/>
          <w:szCs w:val="24"/>
        </w:rPr>
        <w:t>8.3. Тромбоэмболия легочной артерии</w:t>
      </w:r>
    </w:p>
    <w:p w14:paraId="681ED4C6" w14:textId="77777777" w:rsidR="00380456" w:rsidRPr="00A375A1" w:rsidRDefault="00380456" w:rsidP="006D7112">
      <w:pPr>
        <w:tabs>
          <w:tab w:val="left" w:pos="0"/>
        </w:tabs>
        <w:spacing w:after="0" w:line="288" w:lineRule="auto"/>
        <w:ind w:left="720"/>
        <w:jc w:val="both"/>
        <w:rPr>
          <w:rFonts w:ascii="Times New Roman" w:hAnsi="Times New Roman"/>
          <w:b/>
          <w:bCs/>
          <w:sz w:val="24"/>
          <w:szCs w:val="24"/>
        </w:rPr>
      </w:pPr>
      <w:r w:rsidRPr="00A375A1">
        <w:rPr>
          <w:rFonts w:ascii="Times New Roman" w:hAnsi="Times New Roman"/>
          <w:b/>
          <w:bCs/>
          <w:sz w:val="24"/>
          <w:szCs w:val="24"/>
        </w:rPr>
        <w:t xml:space="preserve">9. </w:t>
      </w:r>
      <w:r w:rsidRPr="00A375A1">
        <w:rPr>
          <w:rFonts w:ascii="Times New Roman" w:hAnsi="Times New Roman"/>
          <w:b/>
          <w:bCs/>
          <w:sz w:val="24"/>
          <w:szCs w:val="24"/>
          <w:u w:val="single"/>
        </w:rPr>
        <w:t>Вегетативно обусловленная лихорадка</w:t>
      </w:r>
    </w:p>
    <w:p w14:paraId="01D5911E"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
          <w:bCs/>
          <w:sz w:val="24"/>
          <w:szCs w:val="24"/>
        </w:rPr>
        <w:t xml:space="preserve">10. </w:t>
      </w:r>
      <w:r w:rsidRPr="00A375A1">
        <w:rPr>
          <w:rFonts w:ascii="Times New Roman" w:hAnsi="Times New Roman"/>
          <w:b/>
          <w:bCs/>
          <w:sz w:val="24"/>
          <w:szCs w:val="24"/>
          <w:u w:val="single"/>
        </w:rPr>
        <w:t>Болевая лихорадка</w:t>
      </w:r>
      <w:r w:rsidRPr="00A375A1">
        <w:rPr>
          <w:rFonts w:ascii="Times New Roman" w:hAnsi="Times New Roman"/>
          <w:bCs/>
          <w:sz w:val="24"/>
          <w:szCs w:val="24"/>
          <w:u w:val="single"/>
        </w:rPr>
        <w:t xml:space="preserve"> </w:t>
      </w:r>
      <w:r w:rsidRPr="00A375A1">
        <w:rPr>
          <w:rFonts w:ascii="Times New Roman" w:hAnsi="Times New Roman"/>
          <w:bCs/>
          <w:sz w:val="24"/>
          <w:szCs w:val="24"/>
        </w:rPr>
        <w:t xml:space="preserve">при мочекаменной или </w:t>
      </w:r>
      <w:proofErr w:type="spellStart"/>
      <w:r w:rsidRPr="00A375A1">
        <w:rPr>
          <w:rFonts w:ascii="Times New Roman" w:hAnsi="Times New Roman"/>
          <w:bCs/>
          <w:sz w:val="24"/>
          <w:szCs w:val="24"/>
        </w:rPr>
        <w:t>желчекаменной</w:t>
      </w:r>
      <w:proofErr w:type="spellEnd"/>
      <w:r w:rsidRPr="00A375A1">
        <w:rPr>
          <w:rFonts w:ascii="Times New Roman" w:hAnsi="Times New Roman"/>
          <w:bCs/>
          <w:sz w:val="24"/>
          <w:szCs w:val="24"/>
        </w:rPr>
        <w:t xml:space="preserve"> колике</w:t>
      </w:r>
    </w:p>
    <w:p w14:paraId="792CCF90" w14:textId="77777777" w:rsidR="00380456" w:rsidRPr="00A375A1" w:rsidRDefault="00380456" w:rsidP="006D7112">
      <w:pPr>
        <w:tabs>
          <w:tab w:val="left" w:pos="0"/>
        </w:tabs>
        <w:spacing w:after="0" w:line="288" w:lineRule="auto"/>
        <w:ind w:left="720"/>
        <w:jc w:val="both"/>
        <w:rPr>
          <w:rFonts w:ascii="Times New Roman" w:hAnsi="Times New Roman"/>
          <w:bCs/>
          <w:sz w:val="24"/>
          <w:szCs w:val="24"/>
        </w:rPr>
      </w:pPr>
      <w:r w:rsidRPr="00A375A1">
        <w:rPr>
          <w:rFonts w:ascii="Times New Roman" w:hAnsi="Times New Roman"/>
          <w:b/>
          <w:bCs/>
          <w:sz w:val="24"/>
          <w:szCs w:val="24"/>
        </w:rPr>
        <w:t xml:space="preserve">11. </w:t>
      </w:r>
      <w:proofErr w:type="gramStart"/>
      <w:r w:rsidRPr="00A375A1">
        <w:rPr>
          <w:rFonts w:ascii="Times New Roman" w:hAnsi="Times New Roman"/>
          <w:b/>
          <w:bCs/>
          <w:sz w:val="24"/>
          <w:szCs w:val="24"/>
          <w:u w:val="single"/>
        </w:rPr>
        <w:t>Лекарственная</w:t>
      </w:r>
      <w:r w:rsidRPr="00A375A1">
        <w:rPr>
          <w:rFonts w:ascii="Times New Roman" w:hAnsi="Times New Roman"/>
          <w:bCs/>
          <w:sz w:val="24"/>
          <w:szCs w:val="24"/>
        </w:rPr>
        <w:t xml:space="preserve">  неаллергическая</w:t>
      </w:r>
      <w:proofErr w:type="gramEnd"/>
      <w:r w:rsidRPr="00A375A1">
        <w:rPr>
          <w:rFonts w:ascii="Times New Roman" w:hAnsi="Times New Roman"/>
          <w:bCs/>
          <w:sz w:val="24"/>
          <w:szCs w:val="24"/>
        </w:rPr>
        <w:t xml:space="preserve"> лихорадка (эфедрин, кофеин, </w:t>
      </w:r>
      <w:proofErr w:type="spellStart"/>
      <w:r w:rsidRPr="00A375A1">
        <w:rPr>
          <w:rFonts w:ascii="Times New Roman" w:hAnsi="Times New Roman"/>
          <w:bCs/>
          <w:sz w:val="24"/>
          <w:szCs w:val="24"/>
        </w:rPr>
        <w:t>дифенин</w:t>
      </w:r>
      <w:proofErr w:type="spellEnd"/>
      <w:r w:rsidRPr="00A375A1">
        <w:rPr>
          <w:rFonts w:ascii="Times New Roman" w:hAnsi="Times New Roman"/>
          <w:bCs/>
          <w:sz w:val="24"/>
          <w:szCs w:val="24"/>
        </w:rPr>
        <w:t>, метиленовый синий)</w:t>
      </w:r>
    </w:p>
    <w:p w14:paraId="4723B2D6"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
          <w:bCs/>
          <w:sz w:val="24"/>
          <w:szCs w:val="24"/>
        </w:rPr>
        <w:t xml:space="preserve">12. </w:t>
      </w:r>
      <w:proofErr w:type="spellStart"/>
      <w:r w:rsidRPr="00A375A1">
        <w:rPr>
          <w:rFonts w:ascii="Times New Roman" w:hAnsi="Times New Roman"/>
          <w:b/>
          <w:bCs/>
          <w:sz w:val="24"/>
          <w:szCs w:val="24"/>
          <w:u w:val="single"/>
        </w:rPr>
        <w:t>Энцефалопатическая</w:t>
      </w:r>
      <w:proofErr w:type="spellEnd"/>
      <w:r w:rsidRPr="00A375A1">
        <w:rPr>
          <w:rFonts w:ascii="Times New Roman" w:hAnsi="Times New Roman"/>
          <w:bCs/>
          <w:sz w:val="24"/>
          <w:szCs w:val="24"/>
        </w:rPr>
        <w:t xml:space="preserve"> (дефекты развития, травматическое или опухолевое поражение мозга)</w:t>
      </w:r>
    </w:p>
    <w:p w14:paraId="3F909F52" w14:textId="77777777" w:rsidR="00380456" w:rsidRPr="00A375A1" w:rsidRDefault="00380456" w:rsidP="00380456">
      <w:pPr>
        <w:tabs>
          <w:tab w:val="left" w:pos="0"/>
        </w:tabs>
        <w:spacing w:after="0" w:line="360" w:lineRule="auto"/>
        <w:ind w:left="720"/>
        <w:jc w:val="both"/>
        <w:rPr>
          <w:rFonts w:ascii="Times New Roman" w:hAnsi="Times New Roman"/>
          <w:b/>
          <w:bCs/>
          <w:sz w:val="24"/>
          <w:szCs w:val="24"/>
        </w:rPr>
      </w:pPr>
      <w:r w:rsidRPr="00A375A1">
        <w:rPr>
          <w:rFonts w:ascii="Times New Roman" w:hAnsi="Times New Roman"/>
          <w:b/>
          <w:bCs/>
          <w:sz w:val="24"/>
          <w:szCs w:val="24"/>
        </w:rPr>
        <w:t>13. Гипертермия из-за нарушения теплоотдачи</w:t>
      </w:r>
    </w:p>
    <w:p w14:paraId="2A3CF5FD" w14:textId="77777777" w:rsidR="00380456" w:rsidRPr="0065048D" w:rsidRDefault="00380456" w:rsidP="00380456">
      <w:pPr>
        <w:pStyle w:val="af6"/>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Как правило, наличие синдрома ЛНГ свидетельствует о тяжелом заболевании. Причем, по данным литературы 30-40% случаев заболевания ЛНГ связано со специфическими и неспецифическими инфекционными процессами, 15-20% - со злокачественными новообразованиями, примерно столько же – с системными заболеваниями соединительной ткани. В связи с этим именно заболевания этих трех групп нужно исключать в первую очередь. Однако, несмотря на тщательный поиск причины ЛНГ – в 8-10% случаев этиология ее остается не установленной.</w:t>
      </w:r>
    </w:p>
    <w:p w14:paraId="7FB5C5A5" w14:textId="77777777" w:rsidR="00380456" w:rsidRPr="0049738B" w:rsidRDefault="00380456"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p>
    <w:p w14:paraId="7B6C49DE" w14:textId="77777777" w:rsidR="00380456" w:rsidRPr="009F31BB" w:rsidRDefault="00380456" w:rsidP="00380456">
      <w:pPr>
        <w:pStyle w:val="af6"/>
        <w:numPr>
          <w:ilvl w:val="0"/>
          <w:numId w:val="10"/>
        </w:numPr>
        <w:shd w:val="clear" w:color="auto" w:fill="FFFFFF"/>
        <w:autoSpaceDE w:val="0"/>
        <w:autoSpaceDN w:val="0"/>
        <w:adjustRightInd w:val="0"/>
        <w:spacing w:after="0" w:line="240" w:lineRule="auto"/>
        <w:jc w:val="both"/>
        <w:rPr>
          <w:rFonts w:ascii="Times New Roman" w:hAnsi="Times New Roman"/>
          <w:b/>
          <w:color w:val="000000"/>
          <w:sz w:val="24"/>
          <w:szCs w:val="24"/>
        </w:rPr>
      </w:pPr>
      <w:r w:rsidRPr="009F31BB">
        <w:rPr>
          <w:rFonts w:ascii="Times New Roman" w:hAnsi="Times New Roman"/>
          <w:b/>
          <w:color w:val="000000"/>
          <w:sz w:val="24"/>
          <w:szCs w:val="24"/>
        </w:rPr>
        <w:t>Механизмы синдрома ЛНГ при различных заболеваниях.</w:t>
      </w:r>
    </w:p>
    <w:p w14:paraId="045ABE77" w14:textId="77777777" w:rsidR="00380456" w:rsidRPr="009F31BB" w:rsidRDefault="00380456" w:rsidP="00380456">
      <w:pPr>
        <w:pStyle w:val="af6"/>
        <w:shd w:val="clear" w:color="auto" w:fill="FFFFFF"/>
        <w:spacing w:after="0" w:line="240" w:lineRule="auto"/>
        <w:ind w:left="0" w:right="6" w:firstLine="567"/>
        <w:jc w:val="both"/>
        <w:rPr>
          <w:rFonts w:ascii="Times New Roman" w:hAnsi="Times New Roman"/>
          <w:color w:val="000000"/>
          <w:sz w:val="24"/>
          <w:szCs w:val="24"/>
        </w:rPr>
      </w:pPr>
      <w:r w:rsidRPr="009F31BB">
        <w:rPr>
          <w:rFonts w:ascii="Times New Roman" w:hAnsi="Times New Roman"/>
          <w:color w:val="000000"/>
          <w:sz w:val="24"/>
          <w:szCs w:val="24"/>
        </w:rPr>
        <w:t xml:space="preserve">Повышение температуры тела может быть </w:t>
      </w:r>
      <w:r>
        <w:rPr>
          <w:rFonts w:ascii="Times New Roman" w:hAnsi="Times New Roman"/>
          <w:color w:val="000000"/>
          <w:sz w:val="24"/>
          <w:szCs w:val="24"/>
        </w:rPr>
        <w:t xml:space="preserve">связано с разными механизмами: с активацией системы экзо- и </w:t>
      </w:r>
      <w:proofErr w:type="spellStart"/>
      <w:r>
        <w:rPr>
          <w:rFonts w:ascii="Times New Roman" w:hAnsi="Times New Roman"/>
          <w:color w:val="000000"/>
          <w:sz w:val="24"/>
          <w:szCs w:val="24"/>
        </w:rPr>
        <w:t>эндопирогенов</w:t>
      </w:r>
      <w:proofErr w:type="spellEnd"/>
      <w:r>
        <w:rPr>
          <w:rFonts w:ascii="Times New Roman" w:hAnsi="Times New Roman"/>
          <w:color w:val="000000"/>
          <w:sz w:val="24"/>
          <w:szCs w:val="24"/>
        </w:rPr>
        <w:t xml:space="preserve"> (инфекции, воспаление, пирогенные субстанции), или с автономной продукцией пирогенных субстанций (опухоли), или вообще без участия </w:t>
      </w:r>
      <w:proofErr w:type="spellStart"/>
      <w:r>
        <w:rPr>
          <w:rFonts w:ascii="Times New Roman" w:hAnsi="Times New Roman"/>
          <w:color w:val="000000"/>
          <w:sz w:val="24"/>
          <w:szCs w:val="24"/>
        </w:rPr>
        <w:t>пирогенов</w:t>
      </w:r>
      <w:proofErr w:type="spellEnd"/>
      <w:r>
        <w:rPr>
          <w:rFonts w:ascii="Times New Roman" w:hAnsi="Times New Roman"/>
          <w:color w:val="000000"/>
          <w:sz w:val="24"/>
          <w:szCs w:val="24"/>
        </w:rPr>
        <w:t xml:space="preserve">. </w:t>
      </w:r>
    </w:p>
    <w:p w14:paraId="2849959A" w14:textId="77777777" w:rsidR="00380456" w:rsidRDefault="00380456" w:rsidP="00380456">
      <w:pPr>
        <w:pStyle w:val="af6"/>
        <w:shd w:val="clear" w:color="auto" w:fill="FFFFFF"/>
        <w:autoSpaceDE w:val="0"/>
        <w:autoSpaceDN w:val="0"/>
        <w:adjustRightInd w:val="0"/>
        <w:spacing w:after="0" w:line="240" w:lineRule="auto"/>
        <w:ind w:left="0" w:firstLine="567"/>
        <w:jc w:val="both"/>
        <w:rPr>
          <w:rFonts w:ascii="Times New Roman" w:hAnsi="Times New Roman"/>
          <w:b/>
          <w:color w:val="000000"/>
          <w:sz w:val="24"/>
          <w:szCs w:val="24"/>
        </w:rPr>
      </w:pPr>
    </w:p>
    <w:p w14:paraId="29FCFB88" w14:textId="77777777" w:rsidR="00380456" w:rsidRDefault="00380456" w:rsidP="00380456">
      <w:pPr>
        <w:shd w:val="clear" w:color="auto" w:fill="FFFFFF"/>
        <w:spacing w:after="0" w:line="240" w:lineRule="auto"/>
        <w:ind w:left="6" w:right="6" w:firstLine="232"/>
        <w:jc w:val="both"/>
        <w:rPr>
          <w:rFonts w:ascii="Times New Roman" w:hAnsi="Times New Roman"/>
          <w:sz w:val="24"/>
          <w:szCs w:val="24"/>
        </w:rPr>
      </w:pPr>
      <w:r>
        <w:rPr>
          <w:rFonts w:ascii="Times New Roman" w:hAnsi="Times New Roman"/>
          <w:sz w:val="24"/>
          <w:szCs w:val="24"/>
        </w:rPr>
        <w:t xml:space="preserve"> </w:t>
      </w:r>
    </w:p>
    <w:p w14:paraId="694A47ED" w14:textId="77777777" w:rsidR="00380456" w:rsidRDefault="00380456" w:rsidP="00380456">
      <w:pPr>
        <w:shd w:val="clear" w:color="auto" w:fill="FFFFFF"/>
        <w:spacing w:after="0" w:line="240" w:lineRule="auto"/>
        <w:ind w:right="6"/>
        <w:jc w:val="both"/>
        <w:rPr>
          <w:rFonts w:ascii="Times New Roman" w:hAnsi="Times New Roman"/>
          <w:b/>
          <w:color w:val="000000"/>
          <w:sz w:val="24"/>
          <w:szCs w:val="24"/>
        </w:rPr>
      </w:pPr>
      <w:r w:rsidRPr="00A375A1">
        <w:rPr>
          <w:rFonts w:ascii="Times New Roman" w:hAnsi="Times New Roman"/>
          <w:b/>
          <w:noProof/>
          <w:color w:val="000000"/>
          <w:sz w:val="24"/>
          <w:szCs w:val="24"/>
          <w:highlight w:val="blue"/>
          <w:lang w:eastAsia="ru-RU"/>
        </w:rPr>
        <w:drawing>
          <wp:inline distT="0" distB="0" distL="0" distR="0" wp14:anchorId="6C27C4D9" wp14:editId="4CB7ACF8">
            <wp:extent cx="6110178" cy="429577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lum bright="-20000" contrast="20000"/>
                      <a:extLst>
                        <a:ext uri="{28A0092B-C50C-407E-A947-70E740481C1C}">
                          <a14:useLocalDpi xmlns:a14="http://schemas.microsoft.com/office/drawing/2010/main" val="0"/>
                        </a:ext>
                      </a:extLst>
                    </a:blip>
                    <a:srcRect t="3011"/>
                    <a:stretch/>
                  </pic:blipFill>
                  <pic:spPr bwMode="auto">
                    <a:xfrm>
                      <a:off x="0" y="0"/>
                      <a:ext cx="6119495" cy="4302326"/>
                    </a:xfrm>
                    <a:prstGeom prst="rect">
                      <a:avLst/>
                    </a:prstGeom>
                    <a:noFill/>
                    <a:ln>
                      <a:noFill/>
                    </a:ln>
                    <a:extLst>
                      <a:ext uri="{53640926-AAD7-44D8-BBD7-CCE9431645EC}">
                        <a14:shadowObscured xmlns:a14="http://schemas.microsoft.com/office/drawing/2010/main"/>
                      </a:ext>
                    </a:extLst>
                  </pic:spPr>
                </pic:pic>
              </a:graphicData>
            </a:graphic>
          </wp:inline>
        </w:drawing>
      </w:r>
    </w:p>
    <w:p w14:paraId="61B63FCA" w14:textId="77777777" w:rsidR="00380456" w:rsidRDefault="00380456" w:rsidP="00380456">
      <w:pPr>
        <w:shd w:val="clear" w:color="auto" w:fill="FFFFFF"/>
        <w:tabs>
          <w:tab w:val="left" w:pos="567"/>
        </w:tabs>
        <w:spacing w:after="0" w:line="240" w:lineRule="auto"/>
        <w:ind w:right="6"/>
        <w:jc w:val="both"/>
        <w:rPr>
          <w:rFonts w:ascii="Times New Roman" w:hAnsi="Times New Roman"/>
          <w:color w:val="000000"/>
          <w:sz w:val="24"/>
          <w:szCs w:val="24"/>
        </w:rPr>
      </w:pPr>
      <w:r>
        <w:rPr>
          <w:rFonts w:ascii="Times New Roman" w:hAnsi="Times New Roman"/>
          <w:b/>
          <w:color w:val="000000"/>
          <w:sz w:val="24"/>
          <w:szCs w:val="24"/>
        </w:rPr>
        <w:tab/>
      </w:r>
      <w:r w:rsidRPr="007C256D">
        <w:rPr>
          <w:rFonts w:ascii="Times New Roman" w:hAnsi="Times New Roman"/>
          <w:color w:val="000000"/>
          <w:sz w:val="24"/>
          <w:szCs w:val="24"/>
        </w:rPr>
        <w:t xml:space="preserve">Во </w:t>
      </w:r>
      <w:r>
        <w:rPr>
          <w:rFonts w:ascii="Times New Roman" w:hAnsi="Times New Roman"/>
          <w:color w:val="000000"/>
          <w:sz w:val="24"/>
          <w:szCs w:val="24"/>
        </w:rPr>
        <w:t xml:space="preserve">всех случаях лихорадка является результатом нарушения соответствия между процессами теплопродукции и теплоотдачи, регуляция которых является функцией церебральных центров, расположенных в переднем гипоталамусе.  Чаще всего пусковым звеном являются так называемые, экзогенные </w:t>
      </w:r>
      <w:proofErr w:type="spellStart"/>
      <w:r>
        <w:rPr>
          <w:rFonts w:ascii="Times New Roman" w:hAnsi="Times New Roman"/>
          <w:color w:val="000000"/>
          <w:sz w:val="24"/>
          <w:szCs w:val="24"/>
        </w:rPr>
        <w:t>пирогены</w:t>
      </w:r>
      <w:proofErr w:type="spellEnd"/>
      <w:r>
        <w:rPr>
          <w:rFonts w:ascii="Times New Roman" w:hAnsi="Times New Roman"/>
          <w:color w:val="000000"/>
          <w:sz w:val="24"/>
          <w:szCs w:val="24"/>
        </w:rPr>
        <w:t xml:space="preserve">. К ним относятся, прежде всего инфекционные возбудители (бактерии, вирусы, грибы) и их токсины, продукты распада белков (некрозы, гематомы, гемолиз), аллергены и иммунные комплексы, медикаменты, различные пирогенные субстанции. Эти экзогенные </w:t>
      </w:r>
      <w:proofErr w:type="spellStart"/>
      <w:r>
        <w:rPr>
          <w:rFonts w:ascii="Times New Roman" w:hAnsi="Times New Roman"/>
          <w:color w:val="000000"/>
          <w:sz w:val="24"/>
          <w:szCs w:val="24"/>
        </w:rPr>
        <w:t>пирогены</w:t>
      </w:r>
      <w:proofErr w:type="spellEnd"/>
      <w:r>
        <w:rPr>
          <w:rFonts w:ascii="Times New Roman" w:hAnsi="Times New Roman"/>
          <w:color w:val="000000"/>
          <w:sz w:val="24"/>
          <w:szCs w:val="24"/>
        </w:rPr>
        <w:t xml:space="preserve"> влияют на тепловой центр гипоталамуса не прямо, а через посредство эндогенного </w:t>
      </w:r>
      <w:proofErr w:type="spellStart"/>
      <w:r>
        <w:rPr>
          <w:rFonts w:ascii="Times New Roman" w:hAnsi="Times New Roman"/>
          <w:color w:val="000000"/>
          <w:sz w:val="24"/>
          <w:szCs w:val="24"/>
        </w:rPr>
        <w:t>пирогена</w:t>
      </w:r>
      <w:proofErr w:type="spellEnd"/>
      <w:r>
        <w:rPr>
          <w:rFonts w:ascii="Times New Roman" w:hAnsi="Times New Roman"/>
          <w:color w:val="000000"/>
          <w:sz w:val="24"/>
          <w:szCs w:val="24"/>
        </w:rPr>
        <w:t xml:space="preserve"> – низкомолекулярного белка, вырабатываемого лейкоцитами крови (моноцитами) и макрофагами тканей печени, селезенки, легких. Некоторые опухоли способны к автономному продуцированию эндогенного </w:t>
      </w:r>
      <w:proofErr w:type="spellStart"/>
      <w:r>
        <w:rPr>
          <w:rFonts w:ascii="Times New Roman" w:hAnsi="Times New Roman"/>
          <w:color w:val="000000"/>
          <w:sz w:val="24"/>
          <w:szCs w:val="24"/>
        </w:rPr>
        <w:t>пирогена</w:t>
      </w:r>
      <w:proofErr w:type="spellEnd"/>
      <w:r>
        <w:rPr>
          <w:rFonts w:ascii="Times New Roman" w:hAnsi="Times New Roman"/>
          <w:color w:val="000000"/>
          <w:sz w:val="24"/>
          <w:szCs w:val="24"/>
        </w:rPr>
        <w:t xml:space="preserve"> (лимфомы, моноцитарный лейкоз, рак почки), независимо от экзогенных воздействий.</w:t>
      </w:r>
    </w:p>
    <w:p w14:paraId="27BA096B" w14:textId="77777777" w:rsidR="00380456" w:rsidRDefault="00380456" w:rsidP="00380456">
      <w:pPr>
        <w:shd w:val="clear" w:color="auto" w:fill="FFFFFF"/>
        <w:spacing w:after="0" w:line="240" w:lineRule="auto"/>
        <w:ind w:right="6" w:firstLine="567"/>
        <w:jc w:val="both"/>
        <w:rPr>
          <w:rFonts w:ascii="Times New Roman" w:hAnsi="Times New Roman"/>
          <w:color w:val="000000"/>
          <w:sz w:val="24"/>
          <w:szCs w:val="24"/>
        </w:rPr>
      </w:pPr>
      <w:r>
        <w:rPr>
          <w:rFonts w:ascii="Times New Roman" w:hAnsi="Times New Roman"/>
          <w:color w:val="000000"/>
          <w:sz w:val="24"/>
          <w:szCs w:val="24"/>
        </w:rPr>
        <w:t xml:space="preserve">Эндогенный </w:t>
      </w:r>
      <w:proofErr w:type="spellStart"/>
      <w:r>
        <w:rPr>
          <w:rFonts w:ascii="Times New Roman" w:hAnsi="Times New Roman"/>
          <w:color w:val="000000"/>
          <w:sz w:val="24"/>
          <w:szCs w:val="24"/>
        </w:rPr>
        <w:t>пироген</w:t>
      </w:r>
      <w:proofErr w:type="spellEnd"/>
      <w:r>
        <w:rPr>
          <w:rFonts w:ascii="Times New Roman" w:hAnsi="Times New Roman"/>
          <w:color w:val="000000"/>
          <w:sz w:val="24"/>
          <w:szCs w:val="24"/>
        </w:rPr>
        <w:t xml:space="preserve"> после освобождения из клеток действует на термочувствительные нейроны </w:t>
      </w:r>
      <w:proofErr w:type="spellStart"/>
      <w:r>
        <w:rPr>
          <w:rFonts w:ascii="Times New Roman" w:hAnsi="Times New Roman"/>
          <w:color w:val="000000"/>
          <w:sz w:val="24"/>
          <w:szCs w:val="24"/>
        </w:rPr>
        <w:t>преоптической</w:t>
      </w:r>
      <w:proofErr w:type="spellEnd"/>
      <w:r>
        <w:rPr>
          <w:rFonts w:ascii="Times New Roman" w:hAnsi="Times New Roman"/>
          <w:color w:val="000000"/>
          <w:sz w:val="24"/>
          <w:szCs w:val="24"/>
        </w:rPr>
        <w:t xml:space="preserve"> области гипоталамуса, где с участием серотонина индуцируется синтез простагландина Е1 и 2 и ЦАМФ. Эти соединения с одной стороны, вызывают интенсификацию теплопродукции, а с другой, влияют на сосудодвигательный центр, вызывая сужение периферических сосудов и уменьшение теплоотдачи, что в целом и ведет к лихорадке.</w:t>
      </w:r>
    </w:p>
    <w:p w14:paraId="270809F7" w14:textId="77777777" w:rsidR="00380456" w:rsidRDefault="00380456" w:rsidP="00380456">
      <w:pPr>
        <w:shd w:val="clear" w:color="auto" w:fill="FFFFFF"/>
        <w:spacing w:after="0" w:line="240" w:lineRule="auto"/>
        <w:ind w:right="6"/>
        <w:jc w:val="both"/>
        <w:rPr>
          <w:rFonts w:ascii="Times New Roman" w:hAnsi="Times New Roman"/>
          <w:color w:val="000000"/>
          <w:sz w:val="24"/>
          <w:szCs w:val="24"/>
        </w:rPr>
      </w:pPr>
      <w:r>
        <w:rPr>
          <w:rFonts w:ascii="Times New Roman" w:hAnsi="Times New Roman"/>
          <w:color w:val="000000"/>
          <w:sz w:val="24"/>
          <w:szCs w:val="24"/>
        </w:rPr>
        <w:tab/>
        <w:t xml:space="preserve">Увеличение теплопродукции происходит за счет метаболизма главным образом в мышечной ткани. Стимуляция гипоталамуса в некоторых случаях может быть связана не с </w:t>
      </w:r>
      <w:proofErr w:type="spellStart"/>
      <w:r>
        <w:rPr>
          <w:rFonts w:ascii="Times New Roman" w:hAnsi="Times New Roman"/>
          <w:color w:val="000000"/>
          <w:sz w:val="24"/>
          <w:szCs w:val="24"/>
        </w:rPr>
        <w:t>пирогенами</w:t>
      </w:r>
      <w:proofErr w:type="spellEnd"/>
      <w:r>
        <w:rPr>
          <w:rFonts w:ascii="Times New Roman" w:hAnsi="Times New Roman"/>
          <w:color w:val="000000"/>
          <w:sz w:val="24"/>
          <w:szCs w:val="24"/>
        </w:rPr>
        <w:t>, а с нарушениями функции гипоталамуса, эндокринной (тиреотоксикоз) или вегетативной нервной системы, с влиянием некоторых лекарственных препаратов.</w:t>
      </w:r>
    </w:p>
    <w:p w14:paraId="7A731621" w14:textId="77777777" w:rsidR="00380456" w:rsidRDefault="00380456" w:rsidP="00380456">
      <w:pPr>
        <w:shd w:val="clear" w:color="auto" w:fill="FFFFFF"/>
        <w:spacing w:after="0" w:line="240" w:lineRule="auto"/>
        <w:ind w:right="6"/>
        <w:jc w:val="both"/>
        <w:rPr>
          <w:noProof/>
          <w:lang w:eastAsia="ru-RU"/>
        </w:rPr>
      </w:pPr>
    </w:p>
    <w:p w14:paraId="2C24E22E" w14:textId="77777777" w:rsidR="00380456" w:rsidRDefault="00380456" w:rsidP="00380456">
      <w:pPr>
        <w:shd w:val="clear" w:color="auto" w:fill="FFFFFF"/>
        <w:spacing w:after="0" w:line="240" w:lineRule="auto"/>
        <w:ind w:right="6"/>
        <w:jc w:val="both"/>
        <w:rPr>
          <w:rFonts w:ascii="Times New Roman" w:hAnsi="Times New Roman"/>
          <w:b/>
          <w:color w:val="000000"/>
          <w:sz w:val="24"/>
          <w:szCs w:val="24"/>
        </w:rPr>
      </w:pPr>
      <w:r>
        <w:rPr>
          <w:noProof/>
          <w:lang w:eastAsia="ru-RU"/>
        </w:rPr>
        <w:lastRenderedPageBreak/>
        <w:drawing>
          <wp:inline distT="0" distB="0" distL="0" distR="0" wp14:anchorId="3D7394EA" wp14:editId="1624A14A">
            <wp:extent cx="6119495" cy="3365122"/>
            <wp:effectExtent l="0" t="0" r="0" b="2603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E05D1A9" w14:textId="77777777" w:rsidR="00380456" w:rsidRDefault="00380456" w:rsidP="00380456">
      <w:pPr>
        <w:shd w:val="clear" w:color="auto" w:fill="FFFFFF"/>
        <w:spacing w:after="0" w:line="240" w:lineRule="auto"/>
        <w:ind w:right="6"/>
        <w:jc w:val="both"/>
        <w:rPr>
          <w:rFonts w:ascii="Times New Roman" w:hAnsi="Times New Roman"/>
          <w:b/>
          <w:color w:val="000000"/>
          <w:sz w:val="24"/>
          <w:szCs w:val="24"/>
        </w:rPr>
      </w:pPr>
      <w:r w:rsidRPr="00775649">
        <w:rPr>
          <w:rFonts w:ascii="Times New Roman" w:hAnsi="Times New Roman"/>
          <w:b/>
          <w:color w:val="000000"/>
          <w:sz w:val="24"/>
          <w:szCs w:val="24"/>
        </w:rPr>
        <w:t>4. Данные анамнеза, необходимые для уточнения диагноза</w:t>
      </w:r>
      <w:r>
        <w:rPr>
          <w:rFonts w:ascii="Times New Roman" w:hAnsi="Times New Roman"/>
          <w:b/>
          <w:color w:val="000000"/>
          <w:sz w:val="24"/>
          <w:szCs w:val="24"/>
        </w:rPr>
        <w:t>:</w:t>
      </w:r>
    </w:p>
    <w:p w14:paraId="6048F6CA" w14:textId="77777777" w:rsidR="00380456" w:rsidRPr="003E3749" w:rsidRDefault="00380456" w:rsidP="00380456">
      <w:pPr>
        <w:shd w:val="clear" w:color="auto" w:fill="FFFFFF"/>
        <w:autoSpaceDE w:val="0"/>
        <w:autoSpaceDN w:val="0"/>
        <w:adjustRightInd w:val="0"/>
        <w:spacing w:after="0" w:line="240" w:lineRule="auto"/>
        <w:ind w:left="426"/>
        <w:jc w:val="both"/>
        <w:rPr>
          <w:rFonts w:ascii="Times New Roman" w:hAnsi="Times New Roman"/>
          <w:caps/>
          <w:color w:val="000000"/>
          <w:sz w:val="24"/>
          <w:szCs w:val="24"/>
        </w:rPr>
      </w:pPr>
      <w:r w:rsidRPr="003E3749">
        <w:rPr>
          <w:rFonts w:ascii="Times New Roman" w:hAnsi="Times New Roman"/>
          <w:bCs/>
          <w:caps/>
          <w:color w:val="000000"/>
          <w:sz w:val="24"/>
          <w:szCs w:val="24"/>
          <w:u w:val="single"/>
        </w:rPr>
        <w:t>Жалобы:</w:t>
      </w:r>
    </w:p>
    <w:p w14:paraId="6A309EA3"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 xml:space="preserve">Как выглядит лихорадочная кривая (перемежающаяся лихорадка с разбросом </w:t>
      </w:r>
      <w:r w:rsidRPr="000142A9">
        <w:rPr>
          <w:rFonts w:ascii="Times New Roman" w:hAnsi="Times New Roman"/>
          <w:bCs/>
          <w:color w:val="000000"/>
          <w:sz w:val="24"/>
          <w:szCs w:val="24"/>
          <w:lang w:val="en-US"/>
        </w:rPr>
        <w:t>t</w:t>
      </w:r>
      <w:r w:rsidRPr="000142A9">
        <w:rPr>
          <w:rFonts w:ascii="Times New Roman" w:hAnsi="Times New Roman"/>
          <w:bCs/>
          <w:color w:val="000000"/>
          <w:sz w:val="24"/>
          <w:szCs w:val="24"/>
        </w:rPr>
        <w:t xml:space="preserve"> до     3-4 °С характерна для инфекций, </w:t>
      </w:r>
      <w:proofErr w:type="spellStart"/>
      <w:r w:rsidRPr="000142A9">
        <w:rPr>
          <w:rFonts w:ascii="Times New Roman" w:hAnsi="Times New Roman"/>
          <w:bCs/>
          <w:color w:val="000000"/>
          <w:sz w:val="24"/>
          <w:szCs w:val="24"/>
        </w:rPr>
        <w:t>ремиттирующая</w:t>
      </w:r>
      <w:proofErr w:type="spellEnd"/>
      <w:r w:rsidRPr="000142A9">
        <w:rPr>
          <w:rFonts w:ascii="Times New Roman" w:hAnsi="Times New Roman"/>
          <w:bCs/>
          <w:color w:val="000000"/>
          <w:sz w:val="24"/>
          <w:szCs w:val="24"/>
        </w:rPr>
        <w:t xml:space="preserve"> – встречается при всей патологии, возвратная лихорадка при малярии);</w:t>
      </w:r>
    </w:p>
    <w:p w14:paraId="6642CBB3"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Сопровождается ли лихорадка потливостью;</w:t>
      </w:r>
    </w:p>
    <w:p w14:paraId="2B8D6EDD"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proofErr w:type="gramStart"/>
      <w:r w:rsidRPr="000142A9">
        <w:rPr>
          <w:rFonts w:ascii="Times New Roman" w:hAnsi="Times New Roman"/>
          <w:bCs/>
          <w:color w:val="000000"/>
          <w:sz w:val="24"/>
          <w:szCs w:val="24"/>
        </w:rPr>
        <w:t>Ознобы  (</w:t>
      </w:r>
      <w:proofErr w:type="gramEnd"/>
      <w:r w:rsidRPr="000142A9">
        <w:rPr>
          <w:rFonts w:ascii="Times New Roman" w:hAnsi="Times New Roman"/>
          <w:bCs/>
          <w:color w:val="000000"/>
          <w:sz w:val="24"/>
          <w:szCs w:val="24"/>
        </w:rPr>
        <w:t>потрясающие ознобы – сепсис, гнойные очаги, ИЭ, септические инфекции, лимфогрануломатоз, рак почки, печени);</w:t>
      </w:r>
    </w:p>
    <w:p w14:paraId="6BE2F025"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Мышечная боль, боль в суставах, носовые кровотечения, синяки на коже</w:t>
      </w:r>
    </w:p>
    <w:p w14:paraId="7C23AFCD" w14:textId="77777777" w:rsidR="00380456" w:rsidRPr="003E3749" w:rsidRDefault="00380456" w:rsidP="00380456">
      <w:pPr>
        <w:pStyle w:val="af6"/>
        <w:shd w:val="clear" w:color="auto" w:fill="FFFFFF"/>
        <w:autoSpaceDE w:val="0"/>
        <w:autoSpaceDN w:val="0"/>
        <w:adjustRightInd w:val="0"/>
        <w:spacing w:after="0" w:line="240" w:lineRule="auto"/>
        <w:ind w:left="426"/>
        <w:jc w:val="both"/>
        <w:rPr>
          <w:rFonts w:ascii="Times New Roman" w:hAnsi="Times New Roman"/>
          <w:caps/>
          <w:color w:val="000000"/>
          <w:sz w:val="24"/>
          <w:szCs w:val="24"/>
        </w:rPr>
      </w:pPr>
      <w:r>
        <w:rPr>
          <w:rFonts w:ascii="Times New Roman" w:hAnsi="Times New Roman"/>
          <w:bCs/>
          <w:caps/>
          <w:color w:val="000000"/>
          <w:sz w:val="24"/>
          <w:szCs w:val="24"/>
          <w:u w:val="single"/>
        </w:rPr>
        <w:t xml:space="preserve"> </w:t>
      </w:r>
      <w:r w:rsidRPr="003E3749">
        <w:rPr>
          <w:rFonts w:ascii="Times New Roman" w:hAnsi="Times New Roman"/>
          <w:bCs/>
          <w:caps/>
          <w:color w:val="000000"/>
          <w:sz w:val="24"/>
          <w:szCs w:val="24"/>
          <w:u w:val="single"/>
        </w:rPr>
        <w:t>Анамнез:</w:t>
      </w:r>
    </w:p>
    <w:p w14:paraId="001C4F20"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 xml:space="preserve">Сбор </w:t>
      </w:r>
      <w:proofErr w:type="spellStart"/>
      <w:r w:rsidRPr="000142A9">
        <w:rPr>
          <w:rFonts w:ascii="Times New Roman" w:hAnsi="Times New Roman"/>
          <w:bCs/>
          <w:color w:val="000000"/>
          <w:sz w:val="24"/>
          <w:szCs w:val="24"/>
        </w:rPr>
        <w:t>эпиданамнеза</w:t>
      </w:r>
      <w:proofErr w:type="spellEnd"/>
      <w:r w:rsidRPr="000142A9">
        <w:rPr>
          <w:rFonts w:ascii="Times New Roman" w:hAnsi="Times New Roman"/>
          <w:bCs/>
          <w:color w:val="000000"/>
          <w:sz w:val="24"/>
          <w:szCs w:val="24"/>
        </w:rPr>
        <w:t xml:space="preserve"> – посещение тропических стран, контакты с грызунами, насекомыми, помещения с кондиционерами, контакты с инфекционными больными, животными,</w:t>
      </w:r>
    </w:p>
    <w:p w14:paraId="591437A5"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Заражение простейшими и глистами при употребление сырого или непрожаренного мяса, салатов (</w:t>
      </w:r>
      <w:proofErr w:type="spellStart"/>
      <w:r w:rsidRPr="000142A9">
        <w:rPr>
          <w:rFonts w:ascii="Times New Roman" w:hAnsi="Times New Roman"/>
          <w:bCs/>
          <w:color w:val="000000"/>
          <w:sz w:val="24"/>
          <w:szCs w:val="24"/>
        </w:rPr>
        <w:t>иерсиния</w:t>
      </w:r>
      <w:proofErr w:type="spellEnd"/>
      <w:r w:rsidRPr="000142A9">
        <w:rPr>
          <w:rFonts w:ascii="Times New Roman" w:hAnsi="Times New Roman"/>
          <w:bCs/>
          <w:color w:val="000000"/>
          <w:sz w:val="24"/>
          <w:szCs w:val="24"/>
        </w:rPr>
        <w:t xml:space="preserve">), суши (их </w:t>
      </w:r>
      <w:proofErr w:type="spellStart"/>
      <w:r w:rsidRPr="000142A9">
        <w:rPr>
          <w:rFonts w:ascii="Times New Roman" w:hAnsi="Times New Roman"/>
          <w:bCs/>
          <w:color w:val="000000"/>
          <w:sz w:val="24"/>
          <w:szCs w:val="24"/>
        </w:rPr>
        <w:t>инградиенты</w:t>
      </w:r>
      <w:proofErr w:type="spellEnd"/>
      <w:r w:rsidRPr="000142A9">
        <w:rPr>
          <w:rFonts w:ascii="Times New Roman" w:hAnsi="Times New Roman"/>
          <w:bCs/>
          <w:color w:val="000000"/>
          <w:sz w:val="24"/>
          <w:szCs w:val="24"/>
        </w:rPr>
        <w:t xml:space="preserve"> выращиваются в местах выброса сточных вод и могут быть заражены вирусным гепатитом)</w:t>
      </w:r>
      <w:r>
        <w:rPr>
          <w:rFonts w:ascii="Times New Roman" w:hAnsi="Times New Roman"/>
          <w:bCs/>
          <w:color w:val="000000"/>
          <w:sz w:val="24"/>
          <w:szCs w:val="24"/>
        </w:rPr>
        <w:t>;</w:t>
      </w:r>
    </w:p>
    <w:p w14:paraId="77A7978C"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Заражение гепатитом (</w:t>
      </w:r>
      <w:proofErr w:type="gramStart"/>
      <w:r w:rsidRPr="000142A9">
        <w:rPr>
          <w:rFonts w:ascii="Times New Roman" w:hAnsi="Times New Roman"/>
          <w:bCs/>
          <w:color w:val="000000"/>
          <w:sz w:val="24"/>
          <w:szCs w:val="24"/>
        </w:rPr>
        <w:t>переливание  крови</w:t>
      </w:r>
      <w:proofErr w:type="gramEnd"/>
      <w:r w:rsidRPr="000142A9">
        <w:rPr>
          <w:rFonts w:ascii="Times New Roman" w:hAnsi="Times New Roman"/>
          <w:bCs/>
          <w:color w:val="000000"/>
          <w:sz w:val="24"/>
          <w:szCs w:val="24"/>
        </w:rPr>
        <w:t>, операции, использование чужих бритв, половой контакт со случайным партнером)</w:t>
      </w:r>
      <w:r>
        <w:rPr>
          <w:rFonts w:ascii="Times New Roman" w:hAnsi="Times New Roman"/>
          <w:bCs/>
          <w:color w:val="000000"/>
          <w:sz w:val="24"/>
          <w:szCs w:val="24"/>
        </w:rPr>
        <w:t>;</w:t>
      </w:r>
    </w:p>
    <w:p w14:paraId="736DBF95"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Применение лекарств: развитие аллергические реакции на антибиотики, дисбактериоз, НПВП (агранулоцитоз), лекарственный гепатит;</w:t>
      </w:r>
    </w:p>
    <w:p w14:paraId="545B9C5B"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Аллергическая реакция на чужеродные материалы – внутривенный катетер, гемодиализ, сосудистый стент, эндопротез, на бытовую химию;</w:t>
      </w:r>
    </w:p>
    <w:p w14:paraId="598A382F" w14:textId="77777777" w:rsidR="00380456" w:rsidRPr="00C46042"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Контакты с инфекционными больными (туберкулез), наличие у родственников аллергических реакций, заболеваний суставов, этническая принадлежность.</w:t>
      </w:r>
    </w:p>
    <w:p w14:paraId="269A36D9" w14:textId="77777777" w:rsidR="00380456" w:rsidRDefault="00380456" w:rsidP="00380456">
      <w:pPr>
        <w:shd w:val="clear" w:color="auto" w:fill="FFFFFF"/>
        <w:autoSpaceDE w:val="0"/>
        <w:autoSpaceDN w:val="0"/>
        <w:adjustRightInd w:val="0"/>
        <w:spacing w:after="0" w:line="240" w:lineRule="auto"/>
        <w:ind w:left="720"/>
        <w:jc w:val="both"/>
        <w:rPr>
          <w:rFonts w:ascii="Times New Roman" w:hAnsi="Times New Roman"/>
          <w:bCs/>
          <w:color w:val="000000"/>
          <w:sz w:val="24"/>
          <w:szCs w:val="24"/>
          <w:u w:val="single"/>
        </w:rPr>
      </w:pPr>
    </w:p>
    <w:p w14:paraId="0536D929" w14:textId="77777777" w:rsidR="00380456" w:rsidRPr="00C46042" w:rsidRDefault="00380456" w:rsidP="00380456">
      <w:pPr>
        <w:shd w:val="clear" w:color="auto" w:fill="FFFFFF"/>
        <w:autoSpaceDE w:val="0"/>
        <w:autoSpaceDN w:val="0"/>
        <w:adjustRightInd w:val="0"/>
        <w:spacing w:after="0" w:line="240" w:lineRule="auto"/>
        <w:ind w:left="720"/>
        <w:jc w:val="both"/>
        <w:rPr>
          <w:rFonts w:ascii="Times New Roman" w:hAnsi="Times New Roman"/>
          <w:color w:val="000000"/>
          <w:sz w:val="24"/>
          <w:szCs w:val="24"/>
          <w:u w:val="single"/>
        </w:rPr>
      </w:pPr>
      <w:r w:rsidRPr="00C46042">
        <w:rPr>
          <w:rFonts w:ascii="Times New Roman" w:hAnsi="Times New Roman"/>
          <w:bCs/>
          <w:color w:val="000000"/>
          <w:sz w:val="24"/>
          <w:szCs w:val="24"/>
          <w:u w:val="single"/>
        </w:rPr>
        <w:t>ТИПЫ ТЕМПЕРАТУРНЫХ КРИВЫХ</w:t>
      </w:r>
      <w:r>
        <w:rPr>
          <w:rFonts w:ascii="Times New Roman" w:hAnsi="Times New Roman"/>
          <w:bCs/>
          <w:color w:val="000000"/>
          <w:sz w:val="24"/>
          <w:szCs w:val="24"/>
          <w:u w:val="single"/>
        </w:rPr>
        <w:t>:</w:t>
      </w:r>
    </w:p>
    <w:p w14:paraId="2435A175"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p>
    <w:p w14:paraId="387FDBBF"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r>
        <w:rPr>
          <w:noProof/>
          <w:lang w:eastAsia="ru-RU"/>
        </w:rPr>
        <w:lastRenderedPageBreak/>
        <w:drawing>
          <wp:inline distT="0" distB="0" distL="0" distR="0" wp14:anchorId="164C43EA" wp14:editId="06D62C0C">
            <wp:extent cx="3873095" cy="242869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908" t="16768" r="28730" b="19664"/>
                    <a:stretch/>
                  </pic:blipFill>
                  <pic:spPr bwMode="auto">
                    <a:xfrm>
                      <a:off x="0" y="0"/>
                      <a:ext cx="3877397" cy="2431391"/>
                    </a:xfrm>
                    <a:prstGeom prst="rect">
                      <a:avLst/>
                    </a:prstGeom>
                    <a:ln>
                      <a:noFill/>
                    </a:ln>
                    <a:extLst>
                      <a:ext uri="{53640926-AAD7-44D8-BBD7-CCE9431645EC}">
                        <a14:shadowObscured xmlns:a14="http://schemas.microsoft.com/office/drawing/2010/main"/>
                      </a:ext>
                    </a:extLst>
                  </pic:spPr>
                </pic:pic>
              </a:graphicData>
            </a:graphic>
          </wp:inline>
        </w:drawing>
      </w:r>
    </w:p>
    <w:p w14:paraId="1C1E0ADA" w14:textId="77777777" w:rsidR="00380456" w:rsidRPr="00C46042" w:rsidRDefault="00380456"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ab/>
      </w:r>
    </w:p>
    <w:p w14:paraId="47930637" w14:textId="77777777" w:rsidR="00380456" w:rsidRPr="00C67CD8"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r w:rsidRPr="00C67CD8">
        <w:rPr>
          <w:rFonts w:ascii="Times New Roman" w:hAnsi="Times New Roman"/>
          <w:b/>
          <w:color w:val="000000"/>
          <w:sz w:val="24"/>
          <w:szCs w:val="24"/>
        </w:rPr>
        <w:t>5. Другие клинические симптомы, с которыми данный синдром (симптом) сочетается при предполагаемых заболеваниях.</w:t>
      </w:r>
    </w:p>
    <w:p w14:paraId="6E624E95" w14:textId="77777777" w:rsidR="00380456" w:rsidRDefault="00380456" w:rsidP="00380456">
      <w:pPr>
        <w:shd w:val="clear" w:color="auto" w:fill="FFFFFF"/>
        <w:spacing w:after="0" w:line="240" w:lineRule="auto"/>
        <w:ind w:right="6"/>
        <w:jc w:val="both"/>
        <w:rPr>
          <w:rFonts w:ascii="Times New Roman" w:hAnsi="Times New Roman"/>
          <w:sz w:val="24"/>
          <w:szCs w:val="24"/>
        </w:rPr>
      </w:pPr>
    </w:p>
    <w:p w14:paraId="4C6DABD4"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Ознобы, поты, интоксикационный синдром (слабость, анорексия, тошнота, рвота, жажда);</w:t>
      </w:r>
    </w:p>
    <w:p w14:paraId="2665CE0B"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 xml:space="preserve">С </w:t>
      </w:r>
      <w:proofErr w:type="spellStart"/>
      <w:r w:rsidRPr="00F06B46">
        <w:rPr>
          <w:rFonts w:ascii="Times New Roman" w:hAnsi="Times New Roman"/>
          <w:bCs/>
          <w:sz w:val="24"/>
          <w:szCs w:val="24"/>
        </w:rPr>
        <w:t>лимфоаденопатией</w:t>
      </w:r>
      <w:proofErr w:type="spellEnd"/>
    </w:p>
    <w:p w14:paraId="2A9E304C"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С суставным синдромом</w:t>
      </w:r>
    </w:p>
    <w:p w14:paraId="11AFA536"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Спленомегалией</w:t>
      </w:r>
    </w:p>
    <w:p w14:paraId="1A61B4AD"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proofErr w:type="spellStart"/>
      <w:r w:rsidRPr="00F06B46">
        <w:rPr>
          <w:rFonts w:ascii="Times New Roman" w:hAnsi="Times New Roman"/>
          <w:bCs/>
          <w:sz w:val="24"/>
          <w:szCs w:val="24"/>
        </w:rPr>
        <w:t>Гепатомегалией</w:t>
      </w:r>
      <w:proofErr w:type="spellEnd"/>
    </w:p>
    <w:p w14:paraId="315D2332"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С анемическим синдромом</w:t>
      </w:r>
    </w:p>
    <w:p w14:paraId="5D1C008A"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С лейкопенией (</w:t>
      </w:r>
      <w:proofErr w:type="spellStart"/>
      <w:r w:rsidRPr="00F06B46">
        <w:rPr>
          <w:rFonts w:ascii="Times New Roman" w:hAnsi="Times New Roman"/>
          <w:bCs/>
          <w:sz w:val="24"/>
          <w:szCs w:val="24"/>
        </w:rPr>
        <w:t>нейтропенией</w:t>
      </w:r>
      <w:proofErr w:type="spellEnd"/>
      <w:r w:rsidRPr="00F06B46">
        <w:rPr>
          <w:rFonts w:ascii="Times New Roman" w:hAnsi="Times New Roman"/>
          <w:bCs/>
          <w:sz w:val="24"/>
          <w:szCs w:val="24"/>
        </w:rPr>
        <w:t>)</w:t>
      </w:r>
    </w:p>
    <w:p w14:paraId="164DA3FF"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 xml:space="preserve">С ускоренным СОЭ и другими признаками </w:t>
      </w:r>
      <w:proofErr w:type="spellStart"/>
      <w:r w:rsidRPr="00F06B46">
        <w:rPr>
          <w:rFonts w:ascii="Times New Roman" w:hAnsi="Times New Roman"/>
          <w:bCs/>
          <w:sz w:val="24"/>
          <w:szCs w:val="24"/>
        </w:rPr>
        <w:t>общевоспалительной</w:t>
      </w:r>
      <w:proofErr w:type="spellEnd"/>
      <w:r w:rsidRPr="00F06B46">
        <w:rPr>
          <w:rFonts w:ascii="Times New Roman" w:hAnsi="Times New Roman"/>
          <w:bCs/>
          <w:sz w:val="24"/>
          <w:szCs w:val="24"/>
        </w:rPr>
        <w:t xml:space="preserve"> реакции</w:t>
      </w:r>
    </w:p>
    <w:p w14:paraId="3B993CC3"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С признаками поражения легких, сердечно-сосудистой системы</w:t>
      </w:r>
    </w:p>
    <w:p w14:paraId="00BCD77D"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С мочевым синдромом</w:t>
      </w:r>
    </w:p>
    <w:p w14:paraId="67A3974C"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С признаками нарушения органов брюшной полости</w:t>
      </w:r>
    </w:p>
    <w:p w14:paraId="09F023FE"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С изменениями на коже</w:t>
      </w:r>
    </w:p>
    <w:p w14:paraId="5CA17CFF" w14:textId="77777777" w:rsidR="00380456" w:rsidRPr="00CE4B53" w:rsidRDefault="00380456" w:rsidP="00380456">
      <w:pPr>
        <w:shd w:val="clear" w:color="auto" w:fill="FFFFFF"/>
        <w:spacing w:after="0" w:line="240" w:lineRule="auto"/>
        <w:ind w:right="6"/>
        <w:jc w:val="both"/>
        <w:rPr>
          <w:rFonts w:ascii="Times New Roman" w:hAnsi="Times New Roman"/>
          <w:sz w:val="24"/>
          <w:szCs w:val="24"/>
        </w:rPr>
      </w:pPr>
    </w:p>
    <w:p w14:paraId="3A45258B" w14:textId="77777777" w:rsidR="00380456" w:rsidRPr="008B5745" w:rsidRDefault="00380456" w:rsidP="00380456">
      <w:pPr>
        <w:numPr>
          <w:ilvl w:val="0"/>
          <w:numId w:val="6"/>
        </w:numPr>
        <w:shd w:val="clear" w:color="auto" w:fill="FFFFFF"/>
        <w:autoSpaceDE w:val="0"/>
        <w:autoSpaceDN w:val="0"/>
        <w:adjustRightInd w:val="0"/>
        <w:spacing w:after="0" w:line="240" w:lineRule="auto"/>
        <w:jc w:val="both"/>
        <w:rPr>
          <w:rFonts w:ascii="Times New Roman" w:hAnsi="Times New Roman"/>
          <w:b/>
          <w:color w:val="000000"/>
          <w:sz w:val="24"/>
          <w:szCs w:val="24"/>
        </w:rPr>
      </w:pPr>
      <w:r w:rsidRPr="008B5745">
        <w:rPr>
          <w:rFonts w:ascii="Times New Roman" w:hAnsi="Times New Roman"/>
          <w:b/>
          <w:color w:val="000000"/>
          <w:sz w:val="24"/>
          <w:szCs w:val="24"/>
        </w:rPr>
        <w:t xml:space="preserve">План исследований, которые следует использовать для уточнения диагноза. </w:t>
      </w:r>
    </w:p>
    <w:p w14:paraId="09BE1659" w14:textId="77777777" w:rsidR="00380456" w:rsidRDefault="00380456" w:rsidP="00380456">
      <w:pPr>
        <w:shd w:val="clear" w:color="auto" w:fill="FFFFFF"/>
        <w:spacing w:after="0" w:line="240" w:lineRule="auto"/>
        <w:ind w:left="360" w:right="6"/>
        <w:jc w:val="both"/>
        <w:rPr>
          <w:rFonts w:ascii="Times New Roman" w:hAnsi="Times New Roman"/>
          <w:b/>
          <w:sz w:val="24"/>
          <w:szCs w:val="24"/>
        </w:rPr>
      </w:pPr>
    </w:p>
    <w:p w14:paraId="5C6C076F" w14:textId="77777777" w:rsidR="00380456" w:rsidRPr="003715E8" w:rsidRDefault="00380456" w:rsidP="00380456">
      <w:pPr>
        <w:shd w:val="clear" w:color="auto" w:fill="FFFFFF"/>
        <w:autoSpaceDE w:val="0"/>
        <w:autoSpaceDN w:val="0"/>
        <w:adjustRightInd w:val="0"/>
        <w:spacing w:after="0" w:line="240" w:lineRule="auto"/>
        <w:ind w:left="720"/>
        <w:jc w:val="both"/>
        <w:rPr>
          <w:rFonts w:ascii="Times New Roman" w:hAnsi="Times New Roman"/>
          <w:caps/>
          <w:color w:val="000000"/>
          <w:sz w:val="24"/>
          <w:szCs w:val="24"/>
        </w:rPr>
      </w:pPr>
      <w:r w:rsidRPr="003715E8">
        <w:rPr>
          <w:rFonts w:ascii="Times New Roman" w:hAnsi="Times New Roman"/>
          <w:bCs/>
          <w:caps/>
          <w:color w:val="000000"/>
          <w:sz w:val="24"/>
          <w:szCs w:val="24"/>
          <w:u w:val="single"/>
        </w:rPr>
        <w:t>Осмотр:</w:t>
      </w:r>
    </w:p>
    <w:p w14:paraId="37660285"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Кожи и слизистых, глаз,</w:t>
      </w:r>
    </w:p>
    <w:p w14:paraId="5F7B6FF2"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Пальпация костей и всех суставов, лимфатических узлов, печени и селезенки;</w:t>
      </w:r>
    </w:p>
    <w:p w14:paraId="1D8289A2"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Аускультация сердца и легких,</w:t>
      </w:r>
    </w:p>
    <w:p w14:paraId="33E6C2DA"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Исследование неврологического статуса, органов половой сферы, физиологических отправлений (мочи, каловых масс и пр.)</w:t>
      </w:r>
    </w:p>
    <w:p w14:paraId="36CDE51C"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Тщательные осмотры нужно проводить повторно, несколько раз в день,</w:t>
      </w:r>
    </w:p>
    <w:p w14:paraId="13DB3AB1"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 xml:space="preserve">Высыпания на коже: по типу бабочки, гнойные отсевы, </w:t>
      </w:r>
      <w:proofErr w:type="spellStart"/>
      <w:r w:rsidRPr="00F06B46">
        <w:rPr>
          <w:rFonts w:ascii="Times New Roman" w:hAnsi="Times New Roman"/>
          <w:bCs/>
          <w:color w:val="000000"/>
          <w:sz w:val="24"/>
          <w:szCs w:val="24"/>
        </w:rPr>
        <w:t>васкулитно</w:t>
      </w:r>
      <w:proofErr w:type="spellEnd"/>
      <w:r w:rsidRPr="00F06B46">
        <w:rPr>
          <w:rFonts w:ascii="Times New Roman" w:hAnsi="Times New Roman"/>
          <w:bCs/>
          <w:color w:val="000000"/>
          <w:sz w:val="24"/>
          <w:szCs w:val="24"/>
        </w:rPr>
        <w:t>-пурпурные, геморрагические высыпания, синяки (при ДСВ-синдроме),</w:t>
      </w:r>
    </w:p>
    <w:p w14:paraId="5C6751C5"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Измерение температуры: одновременно в обеих подмышечных впадинах, в ротовой полости, в прямой кишке</w:t>
      </w:r>
    </w:p>
    <w:p w14:paraId="02B8D89F"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 xml:space="preserve">Характеристика </w:t>
      </w:r>
      <w:proofErr w:type="spellStart"/>
      <w:r w:rsidRPr="00F06B46">
        <w:rPr>
          <w:rFonts w:ascii="Times New Roman" w:hAnsi="Times New Roman"/>
          <w:bCs/>
          <w:color w:val="000000"/>
          <w:sz w:val="24"/>
          <w:szCs w:val="24"/>
        </w:rPr>
        <w:t>лимфоаденопатии</w:t>
      </w:r>
      <w:proofErr w:type="spellEnd"/>
      <w:r w:rsidRPr="00F06B46">
        <w:rPr>
          <w:rFonts w:ascii="Times New Roman" w:hAnsi="Times New Roman"/>
          <w:bCs/>
          <w:color w:val="000000"/>
          <w:sz w:val="24"/>
          <w:szCs w:val="24"/>
        </w:rPr>
        <w:t xml:space="preserve"> – ее распространенность, болезненность, спаянность с окружающими тканями (плотные – при опухолях, мягкие, болезненные – при инфекционном процессе, симметричное равномерное – при СКВ),</w:t>
      </w:r>
    </w:p>
    <w:p w14:paraId="085B0E60"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Суставной синдром (</w:t>
      </w:r>
      <w:r>
        <w:rPr>
          <w:rFonts w:ascii="Times New Roman" w:hAnsi="Times New Roman"/>
          <w:bCs/>
          <w:color w:val="000000"/>
          <w:sz w:val="24"/>
          <w:szCs w:val="24"/>
        </w:rPr>
        <w:t>ревматоидный артрит</w:t>
      </w:r>
      <w:r w:rsidRPr="00F06B46">
        <w:rPr>
          <w:rFonts w:ascii="Times New Roman" w:hAnsi="Times New Roman"/>
          <w:bCs/>
          <w:color w:val="000000"/>
          <w:sz w:val="24"/>
          <w:szCs w:val="24"/>
        </w:rPr>
        <w:t xml:space="preserve">, СКВ, </w:t>
      </w:r>
      <w:proofErr w:type="spellStart"/>
      <w:proofErr w:type="gramStart"/>
      <w:r w:rsidRPr="00F06B46">
        <w:rPr>
          <w:rFonts w:ascii="Times New Roman" w:hAnsi="Times New Roman"/>
          <w:bCs/>
          <w:color w:val="000000"/>
          <w:sz w:val="24"/>
          <w:szCs w:val="24"/>
        </w:rPr>
        <w:t>ревматоидоподобный</w:t>
      </w:r>
      <w:proofErr w:type="spellEnd"/>
      <w:r w:rsidRPr="00F06B46">
        <w:rPr>
          <w:rFonts w:ascii="Times New Roman" w:hAnsi="Times New Roman"/>
          <w:bCs/>
          <w:color w:val="000000"/>
          <w:sz w:val="24"/>
          <w:szCs w:val="24"/>
        </w:rPr>
        <w:t xml:space="preserve">  при</w:t>
      </w:r>
      <w:proofErr w:type="gramEnd"/>
      <w:r w:rsidRPr="00F06B46">
        <w:rPr>
          <w:rFonts w:ascii="Times New Roman" w:hAnsi="Times New Roman"/>
          <w:bCs/>
          <w:color w:val="000000"/>
          <w:sz w:val="24"/>
          <w:szCs w:val="24"/>
        </w:rPr>
        <w:t xml:space="preserve"> туберкулезе или </w:t>
      </w:r>
      <w:proofErr w:type="spellStart"/>
      <w:r w:rsidRPr="00F06B46">
        <w:rPr>
          <w:rFonts w:ascii="Times New Roman" w:hAnsi="Times New Roman"/>
          <w:bCs/>
          <w:color w:val="000000"/>
          <w:sz w:val="24"/>
          <w:szCs w:val="24"/>
        </w:rPr>
        <w:t>паранеопластической</w:t>
      </w:r>
      <w:proofErr w:type="spellEnd"/>
      <w:r w:rsidRPr="00F06B46">
        <w:rPr>
          <w:rFonts w:ascii="Times New Roman" w:hAnsi="Times New Roman"/>
          <w:bCs/>
          <w:color w:val="000000"/>
          <w:sz w:val="24"/>
          <w:szCs w:val="24"/>
        </w:rPr>
        <w:t xml:space="preserve"> реакции),</w:t>
      </w:r>
    </w:p>
    <w:p w14:paraId="28433EB6" w14:textId="77777777" w:rsidR="00380456" w:rsidRPr="00B86128"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Аускультация сердца – шум трения перикарда, систолический шум при ИЭ,</w:t>
      </w:r>
    </w:p>
    <w:p w14:paraId="36C9A1AD" w14:textId="77777777" w:rsidR="00380456" w:rsidRPr="00B86128" w:rsidRDefault="00380456" w:rsidP="00380456">
      <w:pPr>
        <w:shd w:val="clear" w:color="auto" w:fill="FFFFFF"/>
        <w:autoSpaceDE w:val="0"/>
        <w:autoSpaceDN w:val="0"/>
        <w:adjustRightInd w:val="0"/>
        <w:spacing w:after="0" w:line="240" w:lineRule="auto"/>
        <w:ind w:left="720"/>
        <w:jc w:val="both"/>
        <w:rPr>
          <w:rFonts w:ascii="Times New Roman" w:hAnsi="Times New Roman"/>
          <w:color w:val="000000"/>
          <w:sz w:val="24"/>
          <w:szCs w:val="24"/>
        </w:rPr>
      </w:pPr>
    </w:p>
    <w:p w14:paraId="704C4512" w14:textId="77777777" w:rsidR="00380456" w:rsidRPr="003715E8" w:rsidRDefault="00380456" w:rsidP="00380456">
      <w:pPr>
        <w:shd w:val="clear" w:color="auto" w:fill="FFFFFF"/>
        <w:spacing w:after="0" w:line="240" w:lineRule="auto"/>
        <w:ind w:left="720" w:right="6"/>
        <w:jc w:val="both"/>
        <w:rPr>
          <w:rFonts w:ascii="Times New Roman" w:hAnsi="Times New Roman"/>
          <w:caps/>
          <w:sz w:val="24"/>
          <w:szCs w:val="24"/>
        </w:rPr>
      </w:pPr>
      <w:r w:rsidRPr="003715E8">
        <w:rPr>
          <w:rFonts w:ascii="Times New Roman" w:hAnsi="Times New Roman"/>
          <w:bCs/>
          <w:caps/>
          <w:sz w:val="24"/>
          <w:szCs w:val="24"/>
          <w:u w:val="single"/>
        </w:rPr>
        <w:lastRenderedPageBreak/>
        <w:t>Общий анализ крови развернутый:</w:t>
      </w:r>
    </w:p>
    <w:p w14:paraId="3902B62E"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u w:val="single"/>
        </w:rPr>
        <w:t>Лейкоцитоз</w:t>
      </w:r>
      <w:r w:rsidRPr="00B86128">
        <w:rPr>
          <w:rFonts w:ascii="Times New Roman" w:hAnsi="Times New Roman"/>
          <w:bCs/>
          <w:sz w:val="24"/>
          <w:szCs w:val="24"/>
        </w:rPr>
        <w:t>, лейкопения, повышение РОЭ – при инфекции, опухолях</w:t>
      </w:r>
    </w:p>
    <w:p w14:paraId="3813D941"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proofErr w:type="spellStart"/>
      <w:r w:rsidRPr="00B86128">
        <w:rPr>
          <w:rFonts w:ascii="Times New Roman" w:hAnsi="Times New Roman"/>
          <w:bCs/>
          <w:sz w:val="24"/>
          <w:szCs w:val="24"/>
          <w:u w:val="single"/>
        </w:rPr>
        <w:t>Ретикулоцитоз</w:t>
      </w:r>
      <w:proofErr w:type="spellEnd"/>
      <w:r w:rsidRPr="00B86128">
        <w:rPr>
          <w:rFonts w:ascii="Times New Roman" w:hAnsi="Times New Roman"/>
          <w:bCs/>
          <w:sz w:val="24"/>
          <w:szCs w:val="24"/>
          <w:u w:val="single"/>
        </w:rPr>
        <w:t xml:space="preserve"> </w:t>
      </w:r>
      <w:r w:rsidRPr="00B86128">
        <w:rPr>
          <w:rFonts w:ascii="Times New Roman" w:hAnsi="Times New Roman"/>
          <w:bCs/>
          <w:sz w:val="24"/>
          <w:szCs w:val="24"/>
        </w:rPr>
        <w:t>– при гемолизе,</w:t>
      </w:r>
    </w:p>
    <w:p w14:paraId="6C826495"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u w:val="single"/>
        </w:rPr>
        <w:t xml:space="preserve">Тромбоцитоз, тромбоцитопения </w:t>
      </w:r>
      <w:r w:rsidRPr="00B86128">
        <w:rPr>
          <w:rFonts w:ascii="Times New Roman" w:hAnsi="Times New Roman"/>
          <w:bCs/>
          <w:sz w:val="24"/>
          <w:szCs w:val="24"/>
        </w:rPr>
        <w:t xml:space="preserve">– при </w:t>
      </w:r>
      <w:proofErr w:type="spellStart"/>
      <w:r w:rsidRPr="00B86128">
        <w:rPr>
          <w:rFonts w:ascii="Times New Roman" w:hAnsi="Times New Roman"/>
          <w:bCs/>
          <w:sz w:val="24"/>
          <w:szCs w:val="24"/>
        </w:rPr>
        <w:t>гемобластозе</w:t>
      </w:r>
      <w:proofErr w:type="spellEnd"/>
      <w:r w:rsidRPr="00B86128">
        <w:rPr>
          <w:rFonts w:ascii="Times New Roman" w:hAnsi="Times New Roman"/>
          <w:bCs/>
          <w:sz w:val="24"/>
          <w:szCs w:val="24"/>
        </w:rPr>
        <w:t>,</w:t>
      </w:r>
    </w:p>
    <w:p w14:paraId="61599D64"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Сдвиг формулы влево – признак бактериальной инфекции,</w:t>
      </w:r>
    </w:p>
    <w:p w14:paraId="45F7E982"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 xml:space="preserve">Исчезновение молодых </w:t>
      </w:r>
      <w:proofErr w:type="gramStart"/>
      <w:r w:rsidRPr="00B86128">
        <w:rPr>
          <w:rFonts w:ascii="Times New Roman" w:hAnsi="Times New Roman"/>
          <w:bCs/>
          <w:sz w:val="24"/>
          <w:szCs w:val="24"/>
        </w:rPr>
        <w:t>форм  -</w:t>
      </w:r>
      <w:proofErr w:type="gramEnd"/>
      <w:r w:rsidRPr="00B86128">
        <w:rPr>
          <w:rFonts w:ascii="Times New Roman" w:hAnsi="Times New Roman"/>
          <w:bCs/>
          <w:sz w:val="24"/>
          <w:szCs w:val="24"/>
        </w:rPr>
        <w:t xml:space="preserve"> при вирусной инфекции,</w:t>
      </w:r>
    </w:p>
    <w:p w14:paraId="52C5F472"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 xml:space="preserve"> Повышение числа эозинофилов при аллергических реакциях, глистной инвазии, лимфогрануломатоз</w:t>
      </w:r>
      <w:r>
        <w:rPr>
          <w:rFonts w:ascii="Times New Roman" w:hAnsi="Times New Roman"/>
          <w:bCs/>
          <w:sz w:val="24"/>
          <w:szCs w:val="24"/>
        </w:rPr>
        <w:t>е</w:t>
      </w:r>
      <w:r w:rsidRPr="00B86128">
        <w:rPr>
          <w:rFonts w:ascii="Times New Roman" w:hAnsi="Times New Roman"/>
          <w:bCs/>
          <w:sz w:val="24"/>
          <w:szCs w:val="24"/>
        </w:rPr>
        <w:t>,</w:t>
      </w:r>
    </w:p>
    <w:p w14:paraId="0F3F998D"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proofErr w:type="spellStart"/>
      <w:r w:rsidRPr="00B86128">
        <w:rPr>
          <w:rFonts w:ascii="Times New Roman" w:hAnsi="Times New Roman"/>
          <w:bCs/>
          <w:sz w:val="24"/>
          <w:szCs w:val="24"/>
          <w:u w:val="single"/>
        </w:rPr>
        <w:t>Бластные</w:t>
      </w:r>
      <w:proofErr w:type="spellEnd"/>
      <w:r w:rsidRPr="00B86128">
        <w:rPr>
          <w:rFonts w:ascii="Times New Roman" w:hAnsi="Times New Roman"/>
          <w:bCs/>
          <w:sz w:val="24"/>
          <w:szCs w:val="24"/>
          <w:u w:val="single"/>
        </w:rPr>
        <w:t xml:space="preserve"> клетки </w:t>
      </w:r>
      <w:r w:rsidRPr="00B86128">
        <w:rPr>
          <w:rFonts w:ascii="Times New Roman" w:hAnsi="Times New Roman"/>
          <w:bCs/>
          <w:sz w:val="24"/>
          <w:szCs w:val="24"/>
        </w:rPr>
        <w:t>– при лейкозах,</w:t>
      </w:r>
    </w:p>
    <w:p w14:paraId="15F26B6D"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Токсическая зернистость нейтрофилов – при бактериальных инфекциях,</w:t>
      </w:r>
    </w:p>
    <w:p w14:paraId="100FE6BA"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 xml:space="preserve">Форма эритроцитов, из размер, насыщение гемоглобином – </w:t>
      </w:r>
      <w:proofErr w:type="spellStart"/>
      <w:r w:rsidRPr="00B86128">
        <w:rPr>
          <w:rFonts w:ascii="Times New Roman" w:hAnsi="Times New Roman"/>
          <w:bCs/>
          <w:sz w:val="24"/>
          <w:szCs w:val="24"/>
        </w:rPr>
        <w:t>неследственные</w:t>
      </w:r>
      <w:proofErr w:type="spellEnd"/>
      <w:r w:rsidRPr="00B86128">
        <w:rPr>
          <w:rFonts w:ascii="Times New Roman" w:hAnsi="Times New Roman"/>
          <w:bCs/>
          <w:sz w:val="24"/>
          <w:szCs w:val="24"/>
        </w:rPr>
        <w:t xml:space="preserve"> гемолитические анемии, гемоглобинопатии,</w:t>
      </w:r>
    </w:p>
    <w:p w14:paraId="4D1334E7"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 xml:space="preserve"> Изменения лимфоцитов, напоминающих </w:t>
      </w:r>
      <w:proofErr w:type="spellStart"/>
      <w:r w:rsidRPr="00B86128">
        <w:rPr>
          <w:rFonts w:ascii="Times New Roman" w:hAnsi="Times New Roman"/>
          <w:bCs/>
          <w:sz w:val="24"/>
          <w:szCs w:val="24"/>
        </w:rPr>
        <w:t>бластные</w:t>
      </w:r>
      <w:proofErr w:type="spellEnd"/>
      <w:r w:rsidRPr="00B86128">
        <w:rPr>
          <w:rFonts w:ascii="Times New Roman" w:hAnsi="Times New Roman"/>
          <w:bCs/>
          <w:sz w:val="24"/>
          <w:szCs w:val="24"/>
        </w:rPr>
        <w:t xml:space="preserve"> клетки – омоложение ядер, широкая цитоплазма – признак вирусной инфекции. Это клетки иммунного ответа.</w:t>
      </w:r>
    </w:p>
    <w:p w14:paraId="74E158C2" w14:textId="77777777" w:rsidR="00380456" w:rsidRDefault="00380456" w:rsidP="00380456">
      <w:pPr>
        <w:shd w:val="clear" w:color="auto" w:fill="FFFFFF"/>
        <w:spacing w:after="0" w:line="240" w:lineRule="auto"/>
        <w:ind w:left="720" w:right="6"/>
        <w:jc w:val="both"/>
        <w:rPr>
          <w:rFonts w:ascii="Times New Roman" w:hAnsi="Times New Roman"/>
          <w:bCs/>
          <w:caps/>
          <w:sz w:val="24"/>
          <w:szCs w:val="24"/>
          <w:u w:val="single"/>
        </w:rPr>
      </w:pPr>
    </w:p>
    <w:p w14:paraId="0416F853" w14:textId="77777777" w:rsidR="00380456" w:rsidRPr="003715E8" w:rsidRDefault="00380456" w:rsidP="00380456">
      <w:pPr>
        <w:shd w:val="clear" w:color="auto" w:fill="FFFFFF"/>
        <w:spacing w:after="0" w:line="240" w:lineRule="auto"/>
        <w:ind w:left="720" w:right="6"/>
        <w:jc w:val="both"/>
        <w:rPr>
          <w:rFonts w:ascii="Times New Roman" w:hAnsi="Times New Roman"/>
          <w:caps/>
          <w:sz w:val="24"/>
          <w:szCs w:val="24"/>
        </w:rPr>
      </w:pPr>
      <w:r w:rsidRPr="003715E8">
        <w:rPr>
          <w:rFonts w:ascii="Times New Roman" w:hAnsi="Times New Roman"/>
          <w:bCs/>
          <w:caps/>
          <w:sz w:val="24"/>
          <w:szCs w:val="24"/>
          <w:u w:val="single"/>
        </w:rPr>
        <w:t>Общий анализ мочи:</w:t>
      </w:r>
    </w:p>
    <w:p w14:paraId="004146B9" w14:textId="77777777" w:rsidR="00380456" w:rsidRPr="00B86128" w:rsidRDefault="00380456" w:rsidP="00F619CC">
      <w:pPr>
        <w:numPr>
          <w:ilvl w:val="0"/>
          <w:numId w:val="62"/>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Признаки поражения почек –</w:t>
      </w:r>
      <w:r>
        <w:rPr>
          <w:rFonts w:ascii="Times New Roman" w:hAnsi="Times New Roman"/>
          <w:bCs/>
          <w:sz w:val="24"/>
          <w:szCs w:val="24"/>
        </w:rPr>
        <w:t xml:space="preserve"> </w:t>
      </w:r>
      <w:r w:rsidRPr="00B86128">
        <w:rPr>
          <w:rFonts w:ascii="Times New Roman" w:hAnsi="Times New Roman"/>
          <w:bCs/>
          <w:i/>
          <w:iCs/>
          <w:sz w:val="24"/>
          <w:szCs w:val="24"/>
          <w:u w:val="single"/>
        </w:rPr>
        <w:t>гломерулонефрита</w:t>
      </w:r>
      <w:r w:rsidRPr="00B86128">
        <w:rPr>
          <w:rFonts w:ascii="Times New Roman" w:hAnsi="Times New Roman"/>
          <w:bCs/>
          <w:i/>
          <w:iCs/>
          <w:sz w:val="24"/>
          <w:szCs w:val="24"/>
        </w:rPr>
        <w:t xml:space="preserve"> </w:t>
      </w:r>
      <w:r w:rsidRPr="00B86128">
        <w:rPr>
          <w:rFonts w:ascii="Times New Roman" w:hAnsi="Times New Roman"/>
          <w:bCs/>
          <w:sz w:val="24"/>
          <w:szCs w:val="24"/>
        </w:rPr>
        <w:t xml:space="preserve">(протеинурия, </w:t>
      </w:r>
      <w:proofErr w:type="spellStart"/>
      <w:r w:rsidRPr="00B86128">
        <w:rPr>
          <w:rFonts w:ascii="Times New Roman" w:hAnsi="Times New Roman"/>
          <w:bCs/>
          <w:i/>
          <w:iCs/>
          <w:sz w:val="24"/>
          <w:szCs w:val="24"/>
        </w:rPr>
        <w:t>э</w:t>
      </w:r>
      <w:r w:rsidRPr="00B86128">
        <w:rPr>
          <w:rFonts w:ascii="Times New Roman" w:hAnsi="Times New Roman"/>
          <w:bCs/>
          <w:sz w:val="24"/>
          <w:szCs w:val="24"/>
        </w:rPr>
        <w:t>ритроцитурия</w:t>
      </w:r>
      <w:proofErr w:type="spellEnd"/>
      <w:r w:rsidRPr="00B86128">
        <w:rPr>
          <w:rFonts w:ascii="Times New Roman" w:hAnsi="Times New Roman"/>
          <w:bCs/>
          <w:sz w:val="24"/>
          <w:szCs w:val="24"/>
        </w:rPr>
        <w:t xml:space="preserve">, </w:t>
      </w:r>
      <w:proofErr w:type="spellStart"/>
      <w:r w:rsidRPr="00B86128">
        <w:rPr>
          <w:rFonts w:ascii="Times New Roman" w:hAnsi="Times New Roman"/>
          <w:bCs/>
          <w:sz w:val="24"/>
          <w:szCs w:val="24"/>
        </w:rPr>
        <w:t>цилиндрурия</w:t>
      </w:r>
      <w:proofErr w:type="spellEnd"/>
      <w:r w:rsidRPr="00B86128">
        <w:rPr>
          <w:rFonts w:ascii="Times New Roman" w:hAnsi="Times New Roman"/>
          <w:bCs/>
          <w:sz w:val="24"/>
          <w:szCs w:val="24"/>
        </w:rPr>
        <w:t>, изменение относительной плотности и рН),</w:t>
      </w:r>
    </w:p>
    <w:p w14:paraId="6342CE05" w14:textId="77777777" w:rsidR="00380456" w:rsidRPr="00B86128" w:rsidRDefault="00380456" w:rsidP="00F619CC">
      <w:pPr>
        <w:numPr>
          <w:ilvl w:val="0"/>
          <w:numId w:val="62"/>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i/>
          <w:iCs/>
          <w:sz w:val="24"/>
          <w:szCs w:val="24"/>
          <w:u w:val="single"/>
        </w:rPr>
        <w:t>пиелонефрита</w:t>
      </w:r>
      <w:r w:rsidRPr="00B86128">
        <w:rPr>
          <w:rFonts w:ascii="Times New Roman" w:hAnsi="Times New Roman"/>
          <w:bCs/>
          <w:sz w:val="24"/>
          <w:szCs w:val="24"/>
        </w:rPr>
        <w:t xml:space="preserve"> – </w:t>
      </w:r>
      <w:proofErr w:type="spellStart"/>
      <w:r w:rsidRPr="00B86128">
        <w:rPr>
          <w:rFonts w:ascii="Times New Roman" w:hAnsi="Times New Roman"/>
          <w:bCs/>
          <w:sz w:val="24"/>
          <w:szCs w:val="24"/>
        </w:rPr>
        <w:t>лейкоцит</w:t>
      </w:r>
      <w:r>
        <w:rPr>
          <w:rFonts w:ascii="Times New Roman" w:hAnsi="Times New Roman"/>
          <w:bCs/>
          <w:sz w:val="24"/>
          <w:szCs w:val="24"/>
        </w:rPr>
        <w:t>у</w:t>
      </w:r>
      <w:r w:rsidRPr="00B86128">
        <w:rPr>
          <w:rFonts w:ascii="Times New Roman" w:hAnsi="Times New Roman"/>
          <w:bCs/>
          <w:sz w:val="24"/>
          <w:szCs w:val="24"/>
        </w:rPr>
        <w:t>рия</w:t>
      </w:r>
      <w:proofErr w:type="spellEnd"/>
      <w:r w:rsidRPr="00B86128">
        <w:rPr>
          <w:rFonts w:ascii="Times New Roman" w:hAnsi="Times New Roman"/>
          <w:bCs/>
          <w:sz w:val="24"/>
          <w:szCs w:val="24"/>
        </w:rPr>
        <w:t>, бактериурия, снижение относительной плотности мочи,</w:t>
      </w:r>
    </w:p>
    <w:p w14:paraId="14E6731B" w14:textId="77777777" w:rsidR="00380456" w:rsidRDefault="00380456" w:rsidP="00380456">
      <w:pPr>
        <w:shd w:val="clear" w:color="auto" w:fill="FFFFFF"/>
        <w:spacing w:after="0" w:line="240" w:lineRule="auto"/>
        <w:ind w:left="720" w:right="6"/>
        <w:jc w:val="both"/>
        <w:rPr>
          <w:rFonts w:ascii="Times New Roman" w:hAnsi="Times New Roman"/>
          <w:bCs/>
          <w:caps/>
          <w:sz w:val="24"/>
          <w:szCs w:val="24"/>
          <w:u w:val="single"/>
        </w:rPr>
      </w:pPr>
    </w:p>
    <w:p w14:paraId="67DA9A23" w14:textId="77777777" w:rsidR="00380456" w:rsidRPr="003715E8" w:rsidRDefault="00380456" w:rsidP="00380456">
      <w:pPr>
        <w:shd w:val="clear" w:color="auto" w:fill="FFFFFF"/>
        <w:spacing w:after="0" w:line="240" w:lineRule="auto"/>
        <w:ind w:left="720" w:right="6"/>
        <w:jc w:val="both"/>
        <w:rPr>
          <w:rFonts w:ascii="Times New Roman" w:hAnsi="Times New Roman"/>
          <w:caps/>
          <w:sz w:val="24"/>
          <w:szCs w:val="24"/>
        </w:rPr>
      </w:pPr>
      <w:r w:rsidRPr="003715E8">
        <w:rPr>
          <w:rFonts w:ascii="Times New Roman" w:hAnsi="Times New Roman"/>
          <w:bCs/>
          <w:caps/>
          <w:sz w:val="24"/>
          <w:szCs w:val="24"/>
          <w:u w:val="single"/>
        </w:rPr>
        <w:t>Микробиологические исследования крови</w:t>
      </w:r>
    </w:p>
    <w:p w14:paraId="48582DEB" w14:textId="77777777" w:rsidR="00380456" w:rsidRPr="003E3749" w:rsidRDefault="00380456" w:rsidP="00F619CC">
      <w:pPr>
        <w:numPr>
          <w:ilvl w:val="0"/>
          <w:numId w:val="63"/>
        </w:numPr>
        <w:shd w:val="clear" w:color="auto" w:fill="FFFFFF"/>
        <w:spacing w:after="0" w:line="240" w:lineRule="auto"/>
        <w:ind w:right="6"/>
        <w:jc w:val="both"/>
        <w:rPr>
          <w:rFonts w:ascii="Times New Roman" w:hAnsi="Times New Roman"/>
          <w:sz w:val="24"/>
          <w:szCs w:val="24"/>
        </w:rPr>
      </w:pPr>
      <w:r w:rsidRPr="003E3749">
        <w:rPr>
          <w:rFonts w:ascii="Times New Roman" w:hAnsi="Times New Roman"/>
          <w:bCs/>
          <w:sz w:val="24"/>
          <w:szCs w:val="24"/>
        </w:rPr>
        <w:t xml:space="preserve">Посев крови на стерильность – нужно выполнять не на высоте лихорадки, а в «светлые» безлихорадочные промежутки. Чтобы «застать» бактерию в </w:t>
      </w:r>
      <w:proofErr w:type="gramStart"/>
      <w:r w:rsidRPr="003E3749">
        <w:rPr>
          <w:rFonts w:ascii="Times New Roman" w:hAnsi="Times New Roman"/>
          <w:bCs/>
          <w:sz w:val="24"/>
          <w:szCs w:val="24"/>
        </w:rPr>
        <w:t>крови  необходимо</w:t>
      </w:r>
      <w:proofErr w:type="gramEnd"/>
      <w:r w:rsidRPr="003E3749">
        <w:rPr>
          <w:rFonts w:ascii="Times New Roman" w:hAnsi="Times New Roman"/>
          <w:bCs/>
          <w:sz w:val="24"/>
          <w:szCs w:val="24"/>
        </w:rPr>
        <w:t xml:space="preserve"> брать кровь за несколько часов до высокой температуры или брать ее несколько раз в день, например, каждые 2 часа. В 40-60% случаев при сепсисе бывают отрицательные посевы крови,</w:t>
      </w:r>
    </w:p>
    <w:p w14:paraId="79E67E36" w14:textId="77777777" w:rsidR="00380456" w:rsidRPr="00B86128" w:rsidRDefault="00380456" w:rsidP="00F619CC">
      <w:pPr>
        <w:numPr>
          <w:ilvl w:val="0"/>
          <w:numId w:val="63"/>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Другие методы: определение специфических а/г и а/т, ИФА, ПЦР.</w:t>
      </w:r>
    </w:p>
    <w:p w14:paraId="1A84E8C3" w14:textId="77777777" w:rsidR="00380456" w:rsidRDefault="00380456" w:rsidP="00380456">
      <w:pPr>
        <w:shd w:val="clear" w:color="auto" w:fill="FFFFFF"/>
        <w:spacing w:after="0" w:line="240" w:lineRule="auto"/>
        <w:ind w:left="720" w:right="6"/>
        <w:jc w:val="both"/>
        <w:rPr>
          <w:rFonts w:ascii="Times New Roman" w:hAnsi="Times New Roman"/>
          <w:bCs/>
          <w:caps/>
          <w:sz w:val="24"/>
          <w:szCs w:val="24"/>
          <w:u w:val="single"/>
        </w:rPr>
      </w:pPr>
    </w:p>
    <w:p w14:paraId="77E24027" w14:textId="77777777" w:rsidR="00380456" w:rsidRPr="003715E8" w:rsidRDefault="00380456" w:rsidP="00380456">
      <w:pPr>
        <w:shd w:val="clear" w:color="auto" w:fill="FFFFFF"/>
        <w:spacing w:after="0" w:line="240" w:lineRule="auto"/>
        <w:ind w:left="720" w:right="6"/>
        <w:jc w:val="both"/>
        <w:rPr>
          <w:rFonts w:ascii="Times New Roman" w:hAnsi="Times New Roman"/>
          <w:caps/>
          <w:sz w:val="24"/>
          <w:szCs w:val="24"/>
        </w:rPr>
      </w:pPr>
      <w:r w:rsidRPr="003715E8">
        <w:rPr>
          <w:rFonts w:ascii="Times New Roman" w:hAnsi="Times New Roman"/>
          <w:bCs/>
          <w:caps/>
          <w:sz w:val="24"/>
          <w:szCs w:val="24"/>
          <w:u w:val="single"/>
        </w:rPr>
        <w:t>Гемостаз:</w:t>
      </w:r>
    </w:p>
    <w:p w14:paraId="3DC404AA"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u w:val="single"/>
        </w:rPr>
        <w:t>Признаки ДВС-синдрома:</w:t>
      </w:r>
    </w:p>
    <w:p w14:paraId="23F3C833"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 xml:space="preserve">Просмотр мазка </w:t>
      </w:r>
      <w:proofErr w:type="gramStart"/>
      <w:r w:rsidRPr="00B86128">
        <w:rPr>
          <w:rFonts w:ascii="Times New Roman" w:hAnsi="Times New Roman"/>
          <w:bCs/>
          <w:sz w:val="24"/>
          <w:szCs w:val="24"/>
        </w:rPr>
        <w:t>крови  -</w:t>
      </w:r>
      <w:proofErr w:type="gramEnd"/>
      <w:r w:rsidRPr="00B86128">
        <w:rPr>
          <w:rFonts w:ascii="Times New Roman" w:hAnsi="Times New Roman"/>
          <w:bCs/>
          <w:sz w:val="24"/>
          <w:szCs w:val="24"/>
        </w:rPr>
        <w:t xml:space="preserve"> определяют аномалии морфологии эритроцитов, тромбоцитов и лейкоцитов (фрагментация эритроцитов, тромбоциты разного размера)</w:t>
      </w:r>
    </w:p>
    <w:p w14:paraId="5A540938"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 xml:space="preserve">Определение продуктов </w:t>
      </w:r>
      <w:proofErr w:type="spellStart"/>
      <w:r w:rsidRPr="00B86128">
        <w:rPr>
          <w:rFonts w:ascii="Times New Roman" w:hAnsi="Times New Roman"/>
          <w:bCs/>
          <w:sz w:val="24"/>
          <w:szCs w:val="24"/>
        </w:rPr>
        <w:t>паракоагуляции</w:t>
      </w:r>
      <w:proofErr w:type="spellEnd"/>
      <w:r w:rsidRPr="00B86128">
        <w:rPr>
          <w:rFonts w:ascii="Times New Roman" w:hAnsi="Times New Roman"/>
          <w:bCs/>
          <w:sz w:val="24"/>
          <w:szCs w:val="24"/>
        </w:rPr>
        <w:t xml:space="preserve"> в крови – растворимых комплексов фибрин-мономеров, </w:t>
      </w:r>
      <w:r w:rsidRPr="00B86128">
        <w:rPr>
          <w:rFonts w:ascii="Times New Roman" w:hAnsi="Times New Roman"/>
          <w:bCs/>
          <w:sz w:val="24"/>
          <w:szCs w:val="24"/>
          <w:lang w:val="en-US"/>
        </w:rPr>
        <w:t>D</w:t>
      </w:r>
      <w:r w:rsidRPr="00B86128">
        <w:rPr>
          <w:rFonts w:ascii="Times New Roman" w:hAnsi="Times New Roman"/>
          <w:bCs/>
          <w:sz w:val="24"/>
          <w:szCs w:val="24"/>
        </w:rPr>
        <w:t>-</w:t>
      </w:r>
      <w:proofErr w:type="spellStart"/>
      <w:r w:rsidRPr="00B86128">
        <w:rPr>
          <w:rFonts w:ascii="Times New Roman" w:hAnsi="Times New Roman"/>
          <w:bCs/>
          <w:sz w:val="24"/>
          <w:szCs w:val="24"/>
        </w:rPr>
        <w:t>димеры</w:t>
      </w:r>
      <w:proofErr w:type="spellEnd"/>
      <w:r w:rsidRPr="00B86128">
        <w:rPr>
          <w:rFonts w:ascii="Times New Roman" w:hAnsi="Times New Roman"/>
          <w:bCs/>
          <w:sz w:val="24"/>
          <w:szCs w:val="24"/>
        </w:rPr>
        <w:t>)</w:t>
      </w:r>
    </w:p>
    <w:p w14:paraId="64F28820"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Определение времени свертывания нестабилизированной крови</w:t>
      </w:r>
    </w:p>
    <w:p w14:paraId="475D2B36"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u w:val="single"/>
        </w:rPr>
        <w:t>Для определение тяжести ДВС-синдрома</w:t>
      </w:r>
    </w:p>
    <w:p w14:paraId="5C4F8C8F"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 xml:space="preserve">Антитромбин </w:t>
      </w:r>
      <w:r w:rsidRPr="00B86128">
        <w:rPr>
          <w:rFonts w:ascii="Times New Roman" w:hAnsi="Times New Roman"/>
          <w:bCs/>
          <w:sz w:val="24"/>
          <w:szCs w:val="24"/>
          <w:lang w:val="en-US"/>
        </w:rPr>
        <w:t>III</w:t>
      </w:r>
      <w:r w:rsidRPr="00B86128">
        <w:rPr>
          <w:rFonts w:ascii="Times New Roman" w:hAnsi="Times New Roman"/>
          <w:bCs/>
          <w:sz w:val="24"/>
          <w:szCs w:val="24"/>
        </w:rPr>
        <w:t xml:space="preserve"> в крови,</w:t>
      </w:r>
    </w:p>
    <w:p w14:paraId="72D030E6"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Протеин С в крови,</w:t>
      </w:r>
    </w:p>
    <w:p w14:paraId="37F0D76C"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Агрегация и адгезия тромбоцитов,</w:t>
      </w:r>
    </w:p>
    <w:p w14:paraId="2D852B6B"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proofErr w:type="spellStart"/>
      <w:r w:rsidRPr="00B86128">
        <w:rPr>
          <w:rFonts w:ascii="Times New Roman" w:hAnsi="Times New Roman"/>
          <w:bCs/>
          <w:sz w:val="24"/>
          <w:szCs w:val="24"/>
        </w:rPr>
        <w:t>Протромбиновое</w:t>
      </w:r>
      <w:proofErr w:type="spellEnd"/>
      <w:r w:rsidRPr="00B86128">
        <w:rPr>
          <w:rFonts w:ascii="Times New Roman" w:hAnsi="Times New Roman"/>
          <w:bCs/>
          <w:sz w:val="24"/>
          <w:szCs w:val="24"/>
        </w:rPr>
        <w:t xml:space="preserve"> (</w:t>
      </w:r>
      <w:proofErr w:type="spellStart"/>
      <w:r w:rsidRPr="00B86128">
        <w:rPr>
          <w:rFonts w:ascii="Times New Roman" w:hAnsi="Times New Roman"/>
          <w:bCs/>
          <w:sz w:val="24"/>
          <w:szCs w:val="24"/>
        </w:rPr>
        <w:t>тромбопластиновое</w:t>
      </w:r>
      <w:proofErr w:type="spellEnd"/>
      <w:r w:rsidRPr="00B86128">
        <w:rPr>
          <w:rFonts w:ascii="Times New Roman" w:hAnsi="Times New Roman"/>
          <w:bCs/>
          <w:sz w:val="24"/>
          <w:szCs w:val="24"/>
        </w:rPr>
        <w:t>) время в крови и плазме,</w:t>
      </w:r>
    </w:p>
    <w:p w14:paraId="68DF71E6" w14:textId="77777777" w:rsidR="00380456" w:rsidRPr="003715E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proofErr w:type="spellStart"/>
      <w:r w:rsidRPr="00B86128">
        <w:rPr>
          <w:rFonts w:ascii="Times New Roman" w:hAnsi="Times New Roman"/>
          <w:bCs/>
          <w:sz w:val="24"/>
          <w:szCs w:val="24"/>
        </w:rPr>
        <w:t>Тромбиновое</w:t>
      </w:r>
      <w:proofErr w:type="spellEnd"/>
      <w:r w:rsidRPr="00B86128">
        <w:rPr>
          <w:rFonts w:ascii="Times New Roman" w:hAnsi="Times New Roman"/>
          <w:bCs/>
          <w:sz w:val="24"/>
          <w:szCs w:val="24"/>
        </w:rPr>
        <w:t xml:space="preserve"> время,</w:t>
      </w:r>
    </w:p>
    <w:p w14:paraId="5F217013" w14:textId="77777777" w:rsidR="00380456" w:rsidRPr="00B86128" w:rsidRDefault="00380456" w:rsidP="00380456">
      <w:pPr>
        <w:shd w:val="clear" w:color="auto" w:fill="FFFFFF"/>
        <w:spacing w:after="0" w:line="240" w:lineRule="auto"/>
        <w:ind w:left="720" w:right="6"/>
        <w:jc w:val="both"/>
        <w:rPr>
          <w:rFonts w:ascii="Times New Roman" w:hAnsi="Times New Roman"/>
          <w:sz w:val="24"/>
          <w:szCs w:val="24"/>
        </w:rPr>
      </w:pPr>
    </w:p>
    <w:p w14:paraId="20D57BD8" w14:textId="77777777" w:rsidR="00380456" w:rsidRPr="00B86128" w:rsidRDefault="00380456" w:rsidP="00380456">
      <w:pPr>
        <w:shd w:val="clear" w:color="auto" w:fill="FFFFFF"/>
        <w:ind w:left="644" w:right="6"/>
        <w:jc w:val="both"/>
        <w:rPr>
          <w:rFonts w:ascii="Times New Roman" w:hAnsi="Times New Roman"/>
          <w:sz w:val="24"/>
          <w:szCs w:val="24"/>
          <w:u w:val="single"/>
        </w:rPr>
      </w:pPr>
      <w:r w:rsidRPr="00B86128">
        <w:rPr>
          <w:rFonts w:ascii="Times New Roman" w:hAnsi="Times New Roman"/>
          <w:bCs/>
          <w:sz w:val="24"/>
          <w:szCs w:val="24"/>
          <w:u w:val="single"/>
        </w:rPr>
        <w:t>ЛАБОРАТОРНЫЕ:</w:t>
      </w:r>
    </w:p>
    <w:p w14:paraId="38FCD95F" w14:textId="77777777" w:rsidR="00380456" w:rsidRPr="003715E8" w:rsidRDefault="00380456" w:rsidP="00F619CC">
      <w:pPr>
        <w:numPr>
          <w:ilvl w:val="0"/>
          <w:numId w:val="65"/>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u w:val="single"/>
        </w:rPr>
        <w:t xml:space="preserve">Воспалительные белки – </w:t>
      </w:r>
      <w:r w:rsidRPr="00B86128">
        <w:rPr>
          <w:rFonts w:ascii="Times New Roman" w:hAnsi="Times New Roman"/>
          <w:bCs/>
          <w:sz w:val="24"/>
          <w:szCs w:val="24"/>
        </w:rPr>
        <w:t>СРБ, фибриноген в крови, глобулиновые фракции в крови.</w:t>
      </w:r>
    </w:p>
    <w:p w14:paraId="572BEB6D"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3715E8">
        <w:rPr>
          <w:rFonts w:ascii="Times New Roman" w:hAnsi="Times New Roman"/>
          <w:sz w:val="24"/>
          <w:szCs w:val="24"/>
          <w:u w:val="single"/>
        </w:rPr>
        <w:t>Биохимический анализ крови</w:t>
      </w:r>
      <w:r w:rsidRPr="00B86128">
        <w:rPr>
          <w:rFonts w:ascii="Times New Roman" w:hAnsi="Times New Roman"/>
          <w:sz w:val="24"/>
          <w:szCs w:val="24"/>
        </w:rPr>
        <w:t xml:space="preserve"> (общий белок и фракции, фибриноген, </w:t>
      </w:r>
      <w:proofErr w:type="spellStart"/>
      <w:r w:rsidRPr="00B86128">
        <w:rPr>
          <w:rFonts w:ascii="Times New Roman" w:hAnsi="Times New Roman"/>
          <w:sz w:val="24"/>
          <w:szCs w:val="24"/>
        </w:rPr>
        <w:t>сиаловые</w:t>
      </w:r>
      <w:proofErr w:type="spellEnd"/>
      <w:r w:rsidRPr="00B86128">
        <w:rPr>
          <w:rFonts w:ascii="Times New Roman" w:hAnsi="Times New Roman"/>
          <w:sz w:val="24"/>
          <w:szCs w:val="24"/>
        </w:rPr>
        <w:t xml:space="preserve"> кислоты, мочевая кислота, </w:t>
      </w:r>
      <w:proofErr w:type="spellStart"/>
      <w:r w:rsidRPr="00B86128">
        <w:rPr>
          <w:rFonts w:ascii="Times New Roman" w:hAnsi="Times New Roman"/>
          <w:sz w:val="24"/>
          <w:szCs w:val="24"/>
        </w:rPr>
        <w:t>АлАТ</w:t>
      </w:r>
      <w:proofErr w:type="spellEnd"/>
      <w:r w:rsidRPr="00B86128">
        <w:rPr>
          <w:rFonts w:ascii="Times New Roman" w:hAnsi="Times New Roman"/>
          <w:sz w:val="24"/>
          <w:szCs w:val="24"/>
        </w:rPr>
        <w:t xml:space="preserve">, </w:t>
      </w:r>
      <w:proofErr w:type="spellStart"/>
      <w:r w:rsidRPr="00B86128">
        <w:rPr>
          <w:rFonts w:ascii="Times New Roman" w:hAnsi="Times New Roman"/>
          <w:sz w:val="24"/>
          <w:szCs w:val="24"/>
        </w:rPr>
        <w:t>АсАТ</w:t>
      </w:r>
      <w:proofErr w:type="spellEnd"/>
      <w:r w:rsidRPr="00B86128">
        <w:rPr>
          <w:rFonts w:ascii="Times New Roman" w:hAnsi="Times New Roman"/>
          <w:sz w:val="24"/>
          <w:szCs w:val="24"/>
        </w:rPr>
        <w:t>, общий и прямой билирубин, глюкоза, общий холестерин, креатинин, кальций, фосфор, щелочная фосфатаза, железо)</w:t>
      </w:r>
      <w:r>
        <w:rPr>
          <w:rFonts w:ascii="Times New Roman" w:hAnsi="Times New Roman"/>
          <w:sz w:val="24"/>
          <w:szCs w:val="24"/>
        </w:rPr>
        <w:t>,</w:t>
      </w:r>
    </w:p>
    <w:p w14:paraId="4AF38D3D"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 xml:space="preserve">Проба </w:t>
      </w:r>
      <w:proofErr w:type="spellStart"/>
      <w:r w:rsidRPr="00B86128">
        <w:rPr>
          <w:rFonts w:ascii="Times New Roman" w:hAnsi="Times New Roman"/>
          <w:sz w:val="24"/>
          <w:szCs w:val="24"/>
        </w:rPr>
        <w:t>Кумбса</w:t>
      </w:r>
      <w:proofErr w:type="spellEnd"/>
      <w:r>
        <w:rPr>
          <w:rFonts w:ascii="Times New Roman" w:hAnsi="Times New Roman"/>
          <w:sz w:val="24"/>
          <w:szCs w:val="24"/>
        </w:rPr>
        <w:t>.</w:t>
      </w:r>
    </w:p>
    <w:p w14:paraId="7C7E326D" w14:textId="77777777" w:rsidR="00380456" w:rsidRPr="003E3749"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u w:val="single"/>
        </w:rPr>
      </w:pPr>
      <w:r w:rsidRPr="003E3749">
        <w:rPr>
          <w:rFonts w:ascii="Times New Roman" w:hAnsi="Times New Roman"/>
          <w:sz w:val="24"/>
          <w:szCs w:val="24"/>
          <w:u w:val="single"/>
        </w:rPr>
        <w:t>Иммунологические анализы крови:</w:t>
      </w:r>
    </w:p>
    <w:p w14:paraId="10617490"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 xml:space="preserve"> С-РБ</w:t>
      </w:r>
    </w:p>
    <w:p w14:paraId="05C1809F"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lastRenderedPageBreak/>
        <w:t xml:space="preserve"> РФ</w:t>
      </w:r>
    </w:p>
    <w:p w14:paraId="6B70121A"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 xml:space="preserve"> титры АЦЦП (АМЦВ)</w:t>
      </w:r>
    </w:p>
    <w:p w14:paraId="45734E14"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 xml:space="preserve"> антиген </w:t>
      </w:r>
      <w:r w:rsidRPr="00B86128">
        <w:rPr>
          <w:rFonts w:ascii="Times New Roman" w:hAnsi="Times New Roman"/>
          <w:sz w:val="24"/>
          <w:szCs w:val="24"/>
          <w:lang w:val="en-US"/>
        </w:rPr>
        <w:t>HLA</w:t>
      </w:r>
      <w:r w:rsidRPr="00B86128">
        <w:rPr>
          <w:rFonts w:ascii="Times New Roman" w:hAnsi="Times New Roman"/>
          <w:sz w:val="24"/>
          <w:szCs w:val="24"/>
        </w:rPr>
        <w:t xml:space="preserve"> </w:t>
      </w:r>
      <w:r w:rsidRPr="00B86128">
        <w:rPr>
          <w:rFonts w:ascii="Times New Roman" w:hAnsi="Times New Roman"/>
          <w:sz w:val="24"/>
          <w:szCs w:val="24"/>
          <w:lang w:val="en-US"/>
        </w:rPr>
        <w:t>B</w:t>
      </w:r>
      <w:r w:rsidRPr="00B86128">
        <w:rPr>
          <w:rFonts w:ascii="Times New Roman" w:hAnsi="Times New Roman"/>
          <w:sz w:val="24"/>
          <w:szCs w:val="24"/>
        </w:rPr>
        <w:t xml:space="preserve">27 </w:t>
      </w:r>
    </w:p>
    <w:p w14:paraId="73873EFD"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иммунные комплексы</w:t>
      </w:r>
    </w:p>
    <w:p w14:paraId="26885511"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lang w:val="en-US"/>
        </w:rPr>
        <w:t>LE</w:t>
      </w:r>
      <w:r w:rsidRPr="00B86128">
        <w:rPr>
          <w:rFonts w:ascii="Times New Roman" w:hAnsi="Times New Roman"/>
          <w:sz w:val="24"/>
          <w:szCs w:val="24"/>
        </w:rPr>
        <w:t>-клетки</w:t>
      </w:r>
    </w:p>
    <w:p w14:paraId="5734290B"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антинуклеарный фактор</w:t>
      </w:r>
    </w:p>
    <w:p w14:paraId="071769DC"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 xml:space="preserve">антитела к двуспиральной ДНК, к </w:t>
      </w:r>
      <w:proofErr w:type="spellStart"/>
      <w:r w:rsidRPr="00B86128">
        <w:rPr>
          <w:rFonts w:ascii="Times New Roman" w:hAnsi="Times New Roman"/>
          <w:sz w:val="24"/>
          <w:szCs w:val="24"/>
        </w:rPr>
        <w:t>Sm</w:t>
      </w:r>
      <w:proofErr w:type="spellEnd"/>
      <w:r w:rsidRPr="00B86128">
        <w:rPr>
          <w:rFonts w:ascii="Times New Roman" w:hAnsi="Times New Roman"/>
          <w:sz w:val="24"/>
          <w:szCs w:val="24"/>
        </w:rPr>
        <w:t xml:space="preserve"> – антигену</w:t>
      </w:r>
    </w:p>
    <w:p w14:paraId="2844CEC0"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 xml:space="preserve">антифосфолипидные антитела (волчаночные антитела, антитела к </w:t>
      </w:r>
      <w:proofErr w:type="spellStart"/>
      <w:r w:rsidRPr="00B86128">
        <w:rPr>
          <w:rFonts w:ascii="Times New Roman" w:hAnsi="Times New Roman"/>
          <w:sz w:val="24"/>
          <w:szCs w:val="24"/>
        </w:rPr>
        <w:t>кардиолипину</w:t>
      </w:r>
      <w:proofErr w:type="spellEnd"/>
      <w:r w:rsidRPr="00B86128">
        <w:rPr>
          <w:rFonts w:ascii="Times New Roman" w:hAnsi="Times New Roman"/>
          <w:sz w:val="24"/>
          <w:szCs w:val="24"/>
        </w:rPr>
        <w:t>)</w:t>
      </w:r>
    </w:p>
    <w:p w14:paraId="72BC6D92"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 xml:space="preserve"> антитела к антигену Scl-70 </w:t>
      </w:r>
    </w:p>
    <w:p w14:paraId="41C4615E"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ПЦР на ИППП (хламидии, уреаплазму, микоплазму, гонококк в соскобе из уретры или мазке из цервикального канала)</w:t>
      </w:r>
    </w:p>
    <w:p w14:paraId="25D81935"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 xml:space="preserve">Исследование </w:t>
      </w:r>
      <w:proofErr w:type="spellStart"/>
      <w:r w:rsidRPr="00B86128">
        <w:rPr>
          <w:rFonts w:ascii="Times New Roman" w:hAnsi="Times New Roman"/>
          <w:sz w:val="24"/>
          <w:szCs w:val="24"/>
        </w:rPr>
        <w:t>копрокультуры</w:t>
      </w:r>
      <w:proofErr w:type="spellEnd"/>
      <w:r w:rsidRPr="00B86128">
        <w:rPr>
          <w:rFonts w:ascii="Times New Roman" w:hAnsi="Times New Roman"/>
          <w:sz w:val="24"/>
          <w:szCs w:val="24"/>
        </w:rPr>
        <w:t xml:space="preserve"> и серологические исследования для выявления возбудителя</w:t>
      </w:r>
    </w:p>
    <w:p w14:paraId="6E4BD9B9" w14:textId="77777777" w:rsidR="00380456" w:rsidRPr="00B86128" w:rsidRDefault="00380456" w:rsidP="00F619CC">
      <w:pPr>
        <w:numPr>
          <w:ilvl w:val="0"/>
          <w:numId w:val="68"/>
        </w:numPr>
        <w:shd w:val="clear" w:color="auto" w:fill="FFFFFF"/>
        <w:spacing w:line="240" w:lineRule="auto"/>
        <w:ind w:right="6"/>
        <w:contextualSpacing/>
        <w:jc w:val="both"/>
        <w:rPr>
          <w:rFonts w:ascii="Times New Roman" w:hAnsi="Times New Roman"/>
          <w:sz w:val="24"/>
          <w:szCs w:val="24"/>
        </w:rPr>
      </w:pPr>
      <w:r w:rsidRPr="00B86128">
        <w:rPr>
          <w:rFonts w:ascii="Times New Roman" w:hAnsi="Times New Roman"/>
          <w:sz w:val="24"/>
          <w:szCs w:val="24"/>
        </w:rPr>
        <w:t>Иммунологический анализ крови (</w:t>
      </w:r>
      <w:r w:rsidRPr="00B86128">
        <w:rPr>
          <w:rFonts w:ascii="Times New Roman" w:hAnsi="Times New Roman"/>
          <w:bCs/>
          <w:sz w:val="24"/>
          <w:szCs w:val="24"/>
        </w:rPr>
        <w:t xml:space="preserve">IgA, </w:t>
      </w:r>
      <w:proofErr w:type="spellStart"/>
      <w:r w:rsidRPr="00B86128">
        <w:rPr>
          <w:rFonts w:ascii="Times New Roman" w:hAnsi="Times New Roman"/>
          <w:bCs/>
          <w:sz w:val="24"/>
          <w:szCs w:val="24"/>
        </w:rPr>
        <w:t>IgG</w:t>
      </w:r>
      <w:proofErr w:type="spellEnd"/>
      <w:r w:rsidRPr="00B86128">
        <w:rPr>
          <w:rFonts w:ascii="Times New Roman" w:hAnsi="Times New Roman"/>
          <w:bCs/>
          <w:sz w:val="24"/>
          <w:szCs w:val="24"/>
        </w:rPr>
        <w:t xml:space="preserve">, </w:t>
      </w:r>
      <w:proofErr w:type="spellStart"/>
      <w:r w:rsidRPr="00B86128">
        <w:rPr>
          <w:rFonts w:ascii="Times New Roman" w:hAnsi="Times New Roman"/>
          <w:bCs/>
          <w:sz w:val="24"/>
          <w:szCs w:val="24"/>
        </w:rPr>
        <w:t>IgM</w:t>
      </w:r>
      <w:proofErr w:type="spellEnd"/>
      <w:r w:rsidRPr="00B86128">
        <w:rPr>
          <w:rFonts w:ascii="Times New Roman" w:hAnsi="Times New Roman"/>
          <w:bCs/>
          <w:sz w:val="24"/>
          <w:szCs w:val="24"/>
        </w:rPr>
        <w:t>, комплемент)</w:t>
      </w:r>
    </w:p>
    <w:p w14:paraId="6EEC7561" w14:textId="77777777" w:rsidR="00380456" w:rsidRPr="00B86128" w:rsidRDefault="00380456" w:rsidP="00F619CC">
      <w:pPr>
        <w:numPr>
          <w:ilvl w:val="0"/>
          <w:numId w:val="68"/>
        </w:numPr>
        <w:shd w:val="clear" w:color="auto" w:fill="FFFFFF"/>
        <w:spacing w:line="240" w:lineRule="auto"/>
        <w:ind w:right="6"/>
        <w:contextualSpacing/>
        <w:jc w:val="both"/>
        <w:rPr>
          <w:rFonts w:ascii="Times New Roman" w:hAnsi="Times New Roman"/>
          <w:sz w:val="24"/>
          <w:szCs w:val="24"/>
        </w:rPr>
      </w:pPr>
      <w:r w:rsidRPr="00B86128">
        <w:rPr>
          <w:rFonts w:ascii="Times New Roman" w:hAnsi="Times New Roman"/>
          <w:sz w:val="24"/>
          <w:szCs w:val="24"/>
        </w:rPr>
        <w:t xml:space="preserve">Маркеры </w:t>
      </w:r>
      <w:r w:rsidRPr="00B86128">
        <w:rPr>
          <w:rFonts w:ascii="Times New Roman" w:hAnsi="Times New Roman"/>
          <w:bCs/>
          <w:sz w:val="24"/>
          <w:szCs w:val="24"/>
          <w:lang w:val="en-US"/>
        </w:rPr>
        <w:t>HBV, HCV</w:t>
      </w:r>
    </w:p>
    <w:p w14:paraId="00600F17" w14:textId="77777777" w:rsidR="00380456" w:rsidRPr="00B86128" w:rsidRDefault="00380456" w:rsidP="00F619CC">
      <w:pPr>
        <w:numPr>
          <w:ilvl w:val="0"/>
          <w:numId w:val="68"/>
        </w:numPr>
        <w:shd w:val="clear" w:color="auto" w:fill="FFFFFF"/>
        <w:spacing w:line="240" w:lineRule="auto"/>
        <w:ind w:right="6"/>
        <w:contextualSpacing/>
        <w:jc w:val="both"/>
        <w:rPr>
          <w:rFonts w:ascii="Times New Roman" w:hAnsi="Times New Roman"/>
          <w:sz w:val="24"/>
          <w:szCs w:val="24"/>
        </w:rPr>
      </w:pPr>
      <w:r w:rsidRPr="00B86128">
        <w:rPr>
          <w:rFonts w:ascii="Times New Roman" w:hAnsi="Times New Roman"/>
          <w:bCs/>
          <w:sz w:val="24"/>
          <w:szCs w:val="24"/>
        </w:rPr>
        <w:t>Маркеры ВИЧ</w:t>
      </w:r>
    </w:p>
    <w:p w14:paraId="002F9AC9" w14:textId="77777777" w:rsidR="00380456" w:rsidRPr="00B86128" w:rsidRDefault="00380456" w:rsidP="00F619CC">
      <w:pPr>
        <w:numPr>
          <w:ilvl w:val="0"/>
          <w:numId w:val="68"/>
        </w:numPr>
        <w:shd w:val="clear" w:color="auto" w:fill="FFFFFF"/>
        <w:spacing w:line="240" w:lineRule="auto"/>
        <w:ind w:right="6"/>
        <w:contextualSpacing/>
        <w:jc w:val="both"/>
        <w:rPr>
          <w:rFonts w:ascii="Times New Roman" w:hAnsi="Times New Roman"/>
          <w:sz w:val="24"/>
          <w:szCs w:val="24"/>
        </w:rPr>
      </w:pPr>
      <w:r w:rsidRPr="00B86128">
        <w:rPr>
          <w:rFonts w:ascii="Times New Roman" w:hAnsi="Times New Roman"/>
          <w:sz w:val="24"/>
          <w:szCs w:val="24"/>
        </w:rPr>
        <w:t xml:space="preserve">Маркеры </w:t>
      </w:r>
      <w:r w:rsidRPr="00B86128">
        <w:rPr>
          <w:rFonts w:ascii="Times New Roman" w:hAnsi="Times New Roman"/>
          <w:bCs/>
          <w:sz w:val="24"/>
          <w:szCs w:val="24"/>
        </w:rPr>
        <w:t>EBV и CMV (</w:t>
      </w:r>
      <w:proofErr w:type="spellStart"/>
      <w:r w:rsidRPr="00B86128">
        <w:rPr>
          <w:rFonts w:ascii="Times New Roman" w:hAnsi="Times New Roman"/>
          <w:bCs/>
          <w:sz w:val="24"/>
          <w:szCs w:val="24"/>
        </w:rPr>
        <w:t>IgM</w:t>
      </w:r>
      <w:proofErr w:type="spellEnd"/>
      <w:r w:rsidRPr="00B86128">
        <w:rPr>
          <w:rFonts w:ascii="Times New Roman" w:hAnsi="Times New Roman"/>
          <w:bCs/>
          <w:sz w:val="24"/>
          <w:szCs w:val="24"/>
        </w:rPr>
        <w:t>)</w:t>
      </w:r>
    </w:p>
    <w:p w14:paraId="3D51B1B1" w14:textId="77777777" w:rsidR="00380456" w:rsidRPr="00B86128" w:rsidRDefault="00380456" w:rsidP="00F619CC">
      <w:pPr>
        <w:numPr>
          <w:ilvl w:val="0"/>
          <w:numId w:val="68"/>
        </w:numPr>
        <w:shd w:val="clear" w:color="auto" w:fill="FFFFFF"/>
        <w:spacing w:line="240" w:lineRule="auto"/>
        <w:ind w:left="714" w:right="6" w:hanging="357"/>
        <w:jc w:val="both"/>
        <w:rPr>
          <w:rFonts w:ascii="Times New Roman" w:hAnsi="Times New Roman"/>
          <w:sz w:val="24"/>
          <w:szCs w:val="24"/>
        </w:rPr>
      </w:pPr>
      <w:proofErr w:type="spellStart"/>
      <w:r w:rsidRPr="00B86128">
        <w:rPr>
          <w:rFonts w:ascii="Times New Roman" w:hAnsi="Times New Roman"/>
          <w:sz w:val="24"/>
          <w:szCs w:val="24"/>
        </w:rPr>
        <w:t>Трепанобиопсия</w:t>
      </w:r>
      <w:proofErr w:type="spellEnd"/>
    </w:p>
    <w:p w14:paraId="021A9CA6" w14:textId="77777777" w:rsidR="00380456" w:rsidRDefault="00380456" w:rsidP="00F619CC">
      <w:pPr>
        <w:pStyle w:val="af6"/>
        <w:numPr>
          <w:ilvl w:val="0"/>
          <w:numId w:val="68"/>
        </w:numPr>
        <w:shd w:val="clear" w:color="auto" w:fill="FFFFFF"/>
        <w:spacing w:after="0" w:line="240" w:lineRule="auto"/>
        <w:ind w:right="6"/>
        <w:jc w:val="both"/>
        <w:rPr>
          <w:rFonts w:ascii="Times New Roman" w:hAnsi="Times New Roman"/>
          <w:bCs/>
          <w:sz w:val="24"/>
          <w:szCs w:val="24"/>
        </w:rPr>
      </w:pPr>
      <w:r>
        <w:rPr>
          <w:rFonts w:ascii="Times New Roman" w:hAnsi="Times New Roman"/>
          <w:bCs/>
          <w:sz w:val="24"/>
          <w:szCs w:val="24"/>
        </w:rPr>
        <w:t>Иммунологические тесты для диагностики туберкулеза</w:t>
      </w:r>
    </w:p>
    <w:p w14:paraId="51F8337E" w14:textId="77777777" w:rsidR="00380456" w:rsidRPr="00B86128" w:rsidRDefault="00380456" w:rsidP="00380456">
      <w:pPr>
        <w:pStyle w:val="af6"/>
        <w:shd w:val="clear" w:color="auto" w:fill="FFFFFF"/>
        <w:spacing w:after="0" w:line="240" w:lineRule="auto"/>
        <w:ind w:right="6"/>
        <w:jc w:val="both"/>
        <w:rPr>
          <w:rFonts w:ascii="Times New Roman" w:hAnsi="Times New Roman"/>
          <w:bCs/>
          <w:sz w:val="24"/>
          <w:szCs w:val="24"/>
        </w:rPr>
      </w:pPr>
    </w:p>
    <w:p w14:paraId="39DC428A" w14:textId="77777777" w:rsidR="00380456" w:rsidRPr="00A375A1" w:rsidRDefault="00380456" w:rsidP="00380456">
      <w:pPr>
        <w:shd w:val="clear" w:color="auto" w:fill="FFFFFF"/>
        <w:spacing w:after="0" w:line="240" w:lineRule="auto"/>
        <w:ind w:right="6"/>
        <w:jc w:val="both"/>
        <w:rPr>
          <w:rFonts w:ascii="Times New Roman" w:hAnsi="Times New Roman"/>
          <w:caps/>
          <w:sz w:val="24"/>
          <w:szCs w:val="24"/>
          <w:u w:val="single"/>
        </w:rPr>
      </w:pPr>
      <w:r>
        <w:rPr>
          <w:rFonts w:ascii="Times New Roman" w:hAnsi="Times New Roman"/>
          <w:bCs/>
          <w:caps/>
          <w:sz w:val="24"/>
          <w:szCs w:val="24"/>
          <w:u w:val="single"/>
        </w:rPr>
        <w:t xml:space="preserve"> </w:t>
      </w:r>
      <w:r w:rsidRPr="00A375A1">
        <w:rPr>
          <w:rFonts w:ascii="Times New Roman" w:hAnsi="Times New Roman"/>
          <w:bCs/>
          <w:caps/>
          <w:sz w:val="24"/>
          <w:szCs w:val="24"/>
          <w:u w:val="single"/>
        </w:rPr>
        <w:t>Визуализирующие</w:t>
      </w:r>
      <w:r>
        <w:rPr>
          <w:rFonts w:ascii="Times New Roman" w:hAnsi="Times New Roman"/>
          <w:bCs/>
          <w:caps/>
          <w:sz w:val="24"/>
          <w:szCs w:val="24"/>
          <w:u w:val="single"/>
        </w:rPr>
        <w:t>:</w:t>
      </w:r>
    </w:p>
    <w:p w14:paraId="51F189D7" w14:textId="77777777" w:rsidR="00380456" w:rsidRPr="00B86128" w:rsidRDefault="00380456" w:rsidP="00380456">
      <w:pPr>
        <w:shd w:val="clear" w:color="auto" w:fill="FFFFFF"/>
        <w:spacing w:after="0" w:line="240" w:lineRule="auto"/>
        <w:ind w:left="360" w:right="6"/>
        <w:contextualSpacing/>
        <w:jc w:val="both"/>
        <w:rPr>
          <w:rFonts w:ascii="Times New Roman" w:hAnsi="Times New Roman"/>
          <w:sz w:val="24"/>
          <w:szCs w:val="24"/>
        </w:rPr>
      </w:pPr>
      <w:r w:rsidRPr="00B86128">
        <w:rPr>
          <w:rFonts w:ascii="Times New Roman" w:hAnsi="Times New Roman"/>
          <w:sz w:val="24"/>
          <w:szCs w:val="24"/>
        </w:rPr>
        <w:t>•</w:t>
      </w:r>
      <w:r w:rsidRPr="00B86128">
        <w:rPr>
          <w:rFonts w:ascii="Times New Roman" w:hAnsi="Times New Roman"/>
          <w:bCs/>
          <w:sz w:val="24"/>
          <w:szCs w:val="24"/>
        </w:rPr>
        <w:t>Рентгенография грудной клетки в 2-х проекциях</w:t>
      </w:r>
    </w:p>
    <w:p w14:paraId="3A41D18D"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sz w:val="24"/>
          <w:szCs w:val="24"/>
        </w:rPr>
        <w:t>•</w:t>
      </w:r>
      <w:r w:rsidRPr="00B86128">
        <w:rPr>
          <w:rFonts w:ascii="Times New Roman" w:hAnsi="Times New Roman"/>
          <w:bCs/>
          <w:sz w:val="24"/>
          <w:szCs w:val="24"/>
        </w:rPr>
        <w:t>УЗИ брюшной полости и малого таза</w:t>
      </w:r>
    </w:p>
    <w:p w14:paraId="0A10DCE7"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sz w:val="24"/>
          <w:szCs w:val="24"/>
        </w:rPr>
        <w:t>•</w:t>
      </w:r>
      <w:r w:rsidRPr="00B86128">
        <w:rPr>
          <w:rFonts w:ascii="Times New Roman" w:hAnsi="Times New Roman"/>
          <w:bCs/>
          <w:sz w:val="24"/>
          <w:szCs w:val="24"/>
        </w:rPr>
        <w:t>Эхокардиография (</w:t>
      </w:r>
      <w:proofErr w:type="spellStart"/>
      <w:r w:rsidRPr="00B86128">
        <w:rPr>
          <w:rFonts w:ascii="Times New Roman" w:hAnsi="Times New Roman"/>
          <w:bCs/>
          <w:sz w:val="24"/>
          <w:szCs w:val="24"/>
        </w:rPr>
        <w:t>чреспищеводная</w:t>
      </w:r>
      <w:proofErr w:type="spellEnd"/>
      <w:r w:rsidRPr="00B86128">
        <w:rPr>
          <w:rFonts w:ascii="Times New Roman" w:hAnsi="Times New Roman"/>
          <w:bCs/>
          <w:sz w:val="24"/>
          <w:szCs w:val="24"/>
        </w:rPr>
        <w:t>)</w:t>
      </w:r>
    </w:p>
    <w:p w14:paraId="43F732C1"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sz w:val="24"/>
          <w:szCs w:val="24"/>
        </w:rPr>
        <w:t>•Компьютерная томография</w:t>
      </w:r>
    </w:p>
    <w:p w14:paraId="7D62EFB9"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sz w:val="24"/>
          <w:szCs w:val="24"/>
        </w:rPr>
        <w:t>•</w:t>
      </w:r>
      <w:proofErr w:type="spellStart"/>
      <w:r w:rsidRPr="00B86128">
        <w:rPr>
          <w:rFonts w:ascii="Times New Roman" w:hAnsi="Times New Roman"/>
          <w:sz w:val="24"/>
          <w:szCs w:val="24"/>
        </w:rPr>
        <w:t>Радиоизтопная</w:t>
      </w:r>
      <w:proofErr w:type="spellEnd"/>
      <w:r w:rsidRPr="00B86128">
        <w:rPr>
          <w:rFonts w:ascii="Times New Roman" w:hAnsi="Times New Roman"/>
          <w:sz w:val="24"/>
          <w:szCs w:val="24"/>
        </w:rPr>
        <w:t xml:space="preserve"> сцинтиграфия</w:t>
      </w:r>
    </w:p>
    <w:p w14:paraId="579395B3" w14:textId="77777777" w:rsidR="00380456" w:rsidRDefault="00380456" w:rsidP="00380456">
      <w:pPr>
        <w:shd w:val="clear" w:color="auto" w:fill="FFFFFF"/>
        <w:spacing w:after="0" w:line="240" w:lineRule="auto"/>
        <w:ind w:left="360" w:right="6"/>
        <w:jc w:val="both"/>
        <w:rPr>
          <w:rFonts w:ascii="Times New Roman" w:hAnsi="Times New Roman"/>
          <w:bCs/>
          <w:sz w:val="24"/>
          <w:szCs w:val="24"/>
        </w:rPr>
      </w:pPr>
      <w:r w:rsidRPr="00B86128">
        <w:rPr>
          <w:rFonts w:ascii="Times New Roman" w:hAnsi="Times New Roman"/>
          <w:sz w:val="24"/>
          <w:szCs w:val="24"/>
        </w:rPr>
        <w:t>•</w:t>
      </w:r>
      <w:r w:rsidRPr="00B86128">
        <w:rPr>
          <w:rFonts w:ascii="Times New Roman" w:hAnsi="Times New Roman"/>
          <w:bCs/>
          <w:sz w:val="24"/>
          <w:szCs w:val="24"/>
        </w:rPr>
        <w:t>Позитронно-эмиссионная томография</w:t>
      </w:r>
    </w:p>
    <w:p w14:paraId="53E2D9DB"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p>
    <w:p w14:paraId="40CC7AA1" w14:textId="77777777" w:rsidR="00380456" w:rsidRPr="004C2BD6" w:rsidRDefault="00380456" w:rsidP="00380456">
      <w:pPr>
        <w:shd w:val="clear" w:color="auto" w:fill="FFFFFF"/>
        <w:spacing w:after="0" w:line="240" w:lineRule="auto"/>
        <w:ind w:left="360" w:right="6"/>
        <w:jc w:val="both"/>
        <w:rPr>
          <w:rFonts w:ascii="Times New Roman" w:hAnsi="Times New Roman"/>
          <w:caps/>
          <w:sz w:val="24"/>
          <w:szCs w:val="24"/>
          <w:u w:val="single"/>
        </w:rPr>
      </w:pPr>
      <w:r w:rsidRPr="004C2BD6">
        <w:rPr>
          <w:rFonts w:ascii="Times New Roman" w:hAnsi="Times New Roman"/>
          <w:bCs/>
          <w:caps/>
          <w:sz w:val="24"/>
          <w:szCs w:val="24"/>
          <w:u w:val="single"/>
        </w:rPr>
        <w:t>Эндоскопические и инвазивные</w:t>
      </w:r>
    </w:p>
    <w:p w14:paraId="7F8944AE"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bCs/>
          <w:sz w:val="24"/>
          <w:szCs w:val="24"/>
        </w:rPr>
        <w:t>•ЭГДС</w:t>
      </w:r>
    </w:p>
    <w:p w14:paraId="501CD161"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bCs/>
          <w:sz w:val="24"/>
          <w:szCs w:val="24"/>
        </w:rPr>
        <w:t>•Колоноскопия</w:t>
      </w:r>
    </w:p>
    <w:p w14:paraId="7C994DFA"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bCs/>
          <w:sz w:val="24"/>
          <w:szCs w:val="24"/>
        </w:rPr>
        <w:t>•Бронхоскопия</w:t>
      </w:r>
    </w:p>
    <w:p w14:paraId="20516490"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bCs/>
          <w:sz w:val="24"/>
          <w:szCs w:val="24"/>
        </w:rPr>
        <w:t>•Торакоскопия</w:t>
      </w:r>
    </w:p>
    <w:p w14:paraId="6D8B9BC9"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bCs/>
          <w:sz w:val="24"/>
          <w:szCs w:val="24"/>
        </w:rPr>
        <w:t>•Лапароскопия</w:t>
      </w:r>
    </w:p>
    <w:p w14:paraId="1FE4660F" w14:textId="77777777" w:rsidR="00380456" w:rsidRDefault="00380456" w:rsidP="00380456">
      <w:pPr>
        <w:shd w:val="clear" w:color="auto" w:fill="FFFFFF"/>
        <w:spacing w:after="0" w:line="240" w:lineRule="auto"/>
        <w:ind w:left="360" w:right="6"/>
        <w:jc w:val="both"/>
        <w:rPr>
          <w:rFonts w:ascii="Times New Roman" w:hAnsi="Times New Roman"/>
          <w:bCs/>
          <w:sz w:val="24"/>
          <w:szCs w:val="24"/>
        </w:rPr>
      </w:pPr>
      <w:r w:rsidRPr="00B86128">
        <w:rPr>
          <w:rFonts w:ascii="Times New Roman" w:hAnsi="Times New Roman"/>
          <w:bCs/>
          <w:sz w:val="24"/>
          <w:szCs w:val="24"/>
        </w:rPr>
        <w:t>•Лапаротомия</w:t>
      </w:r>
    </w:p>
    <w:p w14:paraId="182C00A1"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p>
    <w:p w14:paraId="6B20D649" w14:textId="77777777" w:rsidR="00380456" w:rsidRPr="003715E8" w:rsidRDefault="00380456" w:rsidP="00380456">
      <w:pPr>
        <w:shd w:val="clear" w:color="auto" w:fill="FFFFFF"/>
        <w:spacing w:after="0" w:line="240" w:lineRule="auto"/>
        <w:ind w:right="6"/>
        <w:jc w:val="both"/>
        <w:rPr>
          <w:rFonts w:ascii="Times New Roman" w:hAnsi="Times New Roman"/>
          <w:caps/>
          <w:sz w:val="24"/>
          <w:szCs w:val="24"/>
        </w:rPr>
      </w:pPr>
      <w:r w:rsidRPr="003715E8">
        <w:rPr>
          <w:rFonts w:ascii="Times New Roman" w:hAnsi="Times New Roman"/>
          <w:bCs/>
          <w:caps/>
          <w:sz w:val="24"/>
          <w:szCs w:val="24"/>
          <w:u w:val="single"/>
        </w:rPr>
        <w:t xml:space="preserve">Гистологическое исследование тканей: </w:t>
      </w:r>
      <w:r w:rsidRPr="003715E8">
        <w:rPr>
          <w:rFonts w:ascii="Times New Roman" w:hAnsi="Times New Roman"/>
          <w:bCs/>
          <w:caps/>
          <w:sz w:val="24"/>
          <w:szCs w:val="24"/>
        </w:rPr>
        <w:t>биопсия и цитологическое исследование</w:t>
      </w:r>
    </w:p>
    <w:p w14:paraId="65C99864" w14:textId="77777777" w:rsidR="00380456" w:rsidRPr="00B86128" w:rsidRDefault="00380456" w:rsidP="00F619CC">
      <w:pPr>
        <w:numPr>
          <w:ilvl w:val="0"/>
          <w:numId w:val="66"/>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Биопсия лимфатических узлов,</w:t>
      </w:r>
    </w:p>
    <w:p w14:paraId="01E8277F" w14:textId="77777777" w:rsidR="00380456" w:rsidRPr="00B86128" w:rsidRDefault="00380456" w:rsidP="00F619CC">
      <w:pPr>
        <w:numPr>
          <w:ilvl w:val="0"/>
          <w:numId w:val="66"/>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 xml:space="preserve">Узелков, </w:t>
      </w:r>
      <w:proofErr w:type="spellStart"/>
      <w:r w:rsidRPr="00B86128">
        <w:rPr>
          <w:rFonts w:ascii="Times New Roman" w:hAnsi="Times New Roman"/>
          <w:bCs/>
          <w:sz w:val="24"/>
          <w:szCs w:val="24"/>
        </w:rPr>
        <w:t>тофусов</w:t>
      </w:r>
      <w:proofErr w:type="spellEnd"/>
      <w:r w:rsidRPr="00B86128">
        <w:rPr>
          <w:rFonts w:ascii="Times New Roman" w:hAnsi="Times New Roman"/>
          <w:bCs/>
          <w:sz w:val="24"/>
          <w:szCs w:val="24"/>
        </w:rPr>
        <w:t>, кожных элементов,</w:t>
      </w:r>
    </w:p>
    <w:p w14:paraId="423FED95" w14:textId="77777777" w:rsidR="00380456" w:rsidRPr="00B86128" w:rsidRDefault="00380456" w:rsidP="00F619CC">
      <w:pPr>
        <w:numPr>
          <w:ilvl w:val="0"/>
          <w:numId w:val="66"/>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Печени, желудка и др.</w:t>
      </w:r>
    </w:p>
    <w:p w14:paraId="298A3AAF" w14:textId="77777777" w:rsidR="00380456" w:rsidRDefault="00380456" w:rsidP="00380456">
      <w:pPr>
        <w:shd w:val="clear" w:color="auto" w:fill="FFFFFF"/>
        <w:spacing w:after="0" w:line="240" w:lineRule="auto"/>
        <w:ind w:left="360" w:right="6" w:firstLine="348"/>
        <w:jc w:val="both"/>
        <w:rPr>
          <w:rFonts w:ascii="Times New Roman" w:hAnsi="Times New Roman"/>
          <w:bCs/>
          <w:sz w:val="24"/>
          <w:szCs w:val="24"/>
        </w:rPr>
      </w:pPr>
    </w:p>
    <w:p w14:paraId="36FA15FB" w14:textId="77777777" w:rsidR="00380456" w:rsidRPr="00B86128" w:rsidRDefault="00380456" w:rsidP="00380456">
      <w:pPr>
        <w:shd w:val="clear" w:color="auto" w:fill="FFFFFF"/>
        <w:spacing w:after="0" w:line="240" w:lineRule="auto"/>
        <w:ind w:left="360" w:right="6" w:firstLine="348"/>
        <w:jc w:val="both"/>
        <w:rPr>
          <w:rFonts w:ascii="Times New Roman" w:hAnsi="Times New Roman"/>
          <w:sz w:val="24"/>
          <w:szCs w:val="24"/>
        </w:rPr>
      </w:pPr>
      <w:r w:rsidRPr="00B86128">
        <w:rPr>
          <w:rFonts w:ascii="Times New Roman" w:hAnsi="Times New Roman"/>
          <w:bCs/>
          <w:sz w:val="24"/>
          <w:szCs w:val="24"/>
        </w:rPr>
        <w:t>Лихорадк</w:t>
      </w:r>
      <w:r>
        <w:rPr>
          <w:rFonts w:ascii="Times New Roman" w:hAnsi="Times New Roman"/>
          <w:bCs/>
          <w:sz w:val="24"/>
          <w:szCs w:val="24"/>
        </w:rPr>
        <w:t>а,</w:t>
      </w:r>
      <w:r w:rsidRPr="00B86128">
        <w:rPr>
          <w:rFonts w:ascii="Times New Roman" w:hAnsi="Times New Roman"/>
          <w:bCs/>
          <w:sz w:val="24"/>
          <w:szCs w:val="24"/>
        </w:rPr>
        <w:t xml:space="preserve"> вызванная воспалительным процессом будет проявляться у </w:t>
      </w:r>
      <w:proofErr w:type="gramStart"/>
      <w:r w:rsidRPr="00B86128">
        <w:rPr>
          <w:rFonts w:ascii="Times New Roman" w:hAnsi="Times New Roman"/>
          <w:bCs/>
          <w:sz w:val="24"/>
          <w:szCs w:val="24"/>
        </w:rPr>
        <w:t xml:space="preserve">больного  </w:t>
      </w:r>
      <w:r w:rsidRPr="00B86128">
        <w:rPr>
          <w:rFonts w:ascii="Times New Roman" w:hAnsi="Times New Roman"/>
          <w:bCs/>
          <w:sz w:val="24"/>
          <w:szCs w:val="24"/>
          <w:u w:val="single"/>
        </w:rPr>
        <w:t>лабораторными</w:t>
      </w:r>
      <w:proofErr w:type="gramEnd"/>
      <w:r w:rsidRPr="00B86128">
        <w:rPr>
          <w:rFonts w:ascii="Times New Roman" w:hAnsi="Times New Roman"/>
          <w:bCs/>
          <w:sz w:val="24"/>
          <w:szCs w:val="24"/>
          <w:u w:val="single"/>
        </w:rPr>
        <w:t xml:space="preserve"> признаками воспалительного процесса</w:t>
      </w:r>
      <w:r w:rsidRPr="00B86128">
        <w:rPr>
          <w:rFonts w:ascii="Times New Roman" w:hAnsi="Times New Roman"/>
          <w:bCs/>
          <w:sz w:val="24"/>
          <w:szCs w:val="24"/>
        </w:rPr>
        <w:t xml:space="preserve">: ускоренное СОЭ, воспалительный сдвиг белковых фракций (повышение уровня фибриногена, </w:t>
      </w:r>
      <w:r w:rsidRPr="00B86128">
        <w:rPr>
          <w:rFonts w:ascii="Times New Roman" w:hAnsi="Times New Roman"/>
          <w:bCs/>
          <w:sz w:val="24"/>
          <w:szCs w:val="24"/>
          <w:lang w:val="en-US"/>
        </w:rPr>
        <w:t>a</w:t>
      </w:r>
      <w:r w:rsidRPr="00B86128">
        <w:rPr>
          <w:rFonts w:ascii="Times New Roman" w:hAnsi="Times New Roman"/>
          <w:bCs/>
          <w:sz w:val="24"/>
          <w:szCs w:val="24"/>
        </w:rPr>
        <w:t xml:space="preserve">2-глобулинов, </w:t>
      </w:r>
      <w:proofErr w:type="spellStart"/>
      <w:r w:rsidRPr="00B86128">
        <w:rPr>
          <w:rFonts w:ascii="Times New Roman" w:hAnsi="Times New Roman"/>
          <w:bCs/>
          <w:sz w:val="24"/>
          <w:szCs w:val="24"/>
        </w:rPr>
        <w:t>серомукоид</w:t>
      </w:r>
      <w:proofErr w:type="spellEnd"/>
      <w:r w:rsidRPr="00B86128">
        <w:rPr>
          <w:rFonts w:ascii="Times New Roman" w:hAnsi="Times New Roman"/>
          <w:bCs/>
          <w:sz w:val="24"/>
          <w:szCs w:val="24"/>
        </w:rPr>
        <w:t>, СРБ, лейкоцитоз, сдвиг формулы влево в формуле крови</w:t>
      </w:r>
      <w:r>
        <w:rPr>
          <w:rFonts w:ascii="Times New Roman" w:hAnsi="Times New Roman"/>
          <w:bCs/>
          <w:sz w:val="24"/>
          <w:szCs w:val="24"/>
        </w:rPr>
        <w:t>)</w:t>
      </w:r>
      <w:r w:rsidRPr="00B86128">
        <w:rPr>
          <w:rFonts w:ascii="Times New Roman" w:hAnsi="Times New Roman"/>
          <w:bCs/>
          <w:sz w:val="24"/>
          <w:szCs w:val="24"/>
        </w:rPr>
        <w:t>.</w:t>
      </w:r>
    </w:p>
    <w:p w14:paraId="3329FFD2" w14:textId="77777777" w:rsidR="00380456" w:rsidRDefault="00380456" w:rsidP="00380456">
      <w:pPr>
        <w:shd w:val="clear" w:color="auto" w:fill="FFFFFF"/>
        <w:spacing w:after="0" w:line="240" w:lineRule="auto"/>
        <w:ind w:left="360" w:right="6"/>
        <w:jc w:val="both"/>
        <w:rPr>
          <w:rFonts w:ascii="Times New Roman" w:hAnsi="Times New Roman"/>
          <w:b/>
          <w:sz w:val="24"/>
          <w:szCs w:val="24"/>
        </w:rPr>
      </w:pPr>
    </w:p>
    <w:p w14:paraId="6D47F99F" w14:textId="77777777" w:rsidR="00380456" w:rsidRDefault="00380456" w:rsidP="00380456">
      <w:pPr>
        <w:numPr>
          <w:ilvl w:val="0"/>
          <w:numId w:val="6"/>
        </w:numPr>
        <w:shd w:val="clear" w:color="auto" w:fill="FFFFFF"/>
        <w:autoSpaceDE w:val="0"/>
        <w:autoSpaceDN w:val="0"/>
        <w:adjustRightInd w:val="0"/>
        <w:spacing w:after="0" w:line="240" w:lineRule="auto"/>
        <w:jc w:val="both"/>
        <w:rPr>
          <w:rFonts w:ascii="Times New Roman" w:hAnsi="Times New Roman"/>
          <w:b/>
          <w:color w:val="000000"/>
          <w:sz w:val="24"/>
          <w:szCs w:val="24"/>
        </w:rPr>
      </w:pPr>
      <w:r w:rsidRPr="00E46BCC">
        <w:rPr>
          <w:rFonts w:ascii="Times New Roman" w:hAnsi="Times New Roman"/>
          <w:b/>
          <w:color w:val="000000"/>
          <w:sz w:val="24"/>
          <w:szCs w:val="24"/>
        </w:rPr>
        <w:t xml:space="preserve">Результаты обследований </w:t>
      </w:r>
      <w:r>
        <w:rPr>
          <w:rFonts w:ascii="Times New Roman" w:hAnsi="Times New Roman"/>
          <w:b/>
          <w:color w:val="000000"/>
          <w:sz w:val="24"/>
          <w:szCs w:val="24"/>
        </w:rPr>
        <w:t>при предполагаемых заболеваниях:</w:t>
      </w:r>
    </w:p>
    <w:p w14:paraId="7D403CE6" w14:textId="77777777" w:rsidR="00380456" w:rsidRDefault="00380456" w:rsidP="00380456">
      <w:pPr>
        <w:shd w:val="clear" w:color="auto" w:fill="FFFFFF"/>
        <w:autoSpaceDE w:val="0"/>
        <w:autoSpaceDN w:val="0"/>
        <w:adjustRightInd w:val="0"/>
        <w:spacing w:after="0" w:line="240" w:lineRule="auto"/>
        <w:ind w:firstLine="567"/>
        <w:jc w:val="both"/>
        <w:rPr>
          <w:rFonts w:ascii="Times New Roman" w:hAnsi="Times New Roman"/>
          <w:color w:val="000000"/>
          <w:sz w:val="24"/>
          <w:szCs w:val="24"/>
        </w:rPr>
      </w:pPr>
      <w:r w:rsidRPr="00F00212">
        <w:rPr>
          <w:rFonts w:ascii="Times New Roman" w:hAnsi="Times New Roman"/>
          <w:color w:val="000000"/>
          <w:sz w:val="24"/>
          <w:szCs w:val="24"/>
        </w:rPr>
        <w:t xml:space="preserve">Причины </w:t>
      </w:r>
      <w:r>
        <w:rPr>
          <w:rFonts w:ascii="Times New Roman" w:hAnsi="Times New Roman"/>
          <w:color w:val="000000"/>
          <w:sz w:val="24"/>
          <w:szCs w:val="24"/>
        </w:rPr>
        <w:t xml:space="preserve">возможно затяжного повышения температуры тела – инфекции очаговые и генерализованные, болезни соединительной ткани, </w:t>
      </w:r>
      <w:proofErr w:type="spellStart"/>
      <w:r>
        <w:rPr>
          <w:rFonts w:ascii="Times New Roman" w:hAnsi="Times New Roman"/>
          <w:color w:val="000000"/>
          <w:sz w:val="24"/>
          <w:szCs w:val="24"/>
        </w:rPr>
        <w:t>паранеопластические</w:t>
      </w:r>
      <w:proofErr w:type="spellEnd"/>
      <w:r>
        <w:rPr>
          <w:rFonts w:ascii="Times New Roman" w:hAnsi="Times New Roman"/>
          <w:color w:val="000000"/>
          <w:sz w:val="24"/>
          <w:szCs w:val="24"/>
        </w:rPr>
        <w:t xml:space="preserve"> процессы, системные заболевания крови, </w:t>
      </w:r>
      <w:proofErr w:type="spellStart"/>
      <w:r>
        <w:rPr>
          <w:rFonts w:ascii="Times New Roman" w:hAnsi="Times New Roman"/>
          <w:color w:val="000000"/>
          <w:sz w:val="24"/>
          <w:szCs w:val="24"/>
        </w:rPr>
        <w:t>лимфопролиферативные</w:t>
      </w:r>
      <w:proofErr w:type="spellEnd"/>
      <w:r>
        <w:rPr>
          <w:rFonts w:ascii="Times New Roman" w:hAnsi="Times New Roman"/>
          <w:color w:val="000000"/>
          <w:sz w:val="24"/>
          <w:szCs w:val="24"/>
        </w:rPr>
        <w:t xml:space="preserve"> процессы, аллергические реакции. </w:t>
      </w:r>
    </w:p>
    <w:p w14:paraId="246D3260" w14:textId="77777777" w:rsidR="00380456" w:rsidRPr="00F00212" w:rsidRDefault="00380456" w:rsidP="00380456">
      <w:pPr>
        <w:shd w:val="clear" w:color="auto" w:fill="FFFFFF"/>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 xml:space="preserve">Первоочередного исключения требуют инфекционные заболевания, наиболее часто встречающиеся в практике терапевта поликлиники: тифозно-паратифозная группа, бруцеллез, ВИЧ-инфекция, «детские» инфекции у взрослых, их диагностика. Диагностика инфекционного эндокардита. Исключение </w:t>
      </w:r>
      <w:proofErr w:type="spellStart"/>
      <w:r>
        <w:rPr>
          <w:rFonts w:ascii="Times New Roman" w:hAnsi="Times New Roman"/>
          <w:color w:val="000000"/>
          <w:sz w:val="24"/>
          <w:szCs w:val="24"/>
        </w:rPr>
        <w:t>агравации</w:t>
      </w:r>
      <w:proofErr w:type="spellEnd"/>
      <w:r>
        <w:rPr>
          <w:rFonts w:ascii="Times New Roman" w:hAnsi="Times New Roman"/>
          <w:color w:val="000000"/>
          <w:sz w:val="24"/>
          <w:szCs w:val="24"/>
        </w:rPr>
        <w:t xml:space="preserve"> и симуляции лихорадки и субфебрилитета.</w:t>
      </w:r>
    </w:p>
    <w:p w14:paraId="0C32593B" w14:textId="77777777" w:rsidR="00380456" w:rsidRDefault="00380456" w:rsidP="00380456">
      <w:pPr>
        <w:shd w:val="clear" w:color="auto" w:fill="FFFFFF"/>
        <w:spacing w:after="0" w:line="240" w:lineRule="auto"/>
        <w:ind w:left="360" w:right="6"/>
        <w:jc w:val="both"/>
        <w:rPr>
          <w:rFonts w:ascii="Times New Roman" w:hAnsi="Times New Roman"/>
          <w:b/>
          <w:bCs/>
          <w:sz w:val="24"/>
          <w:szCs w:val="24"/>
          <w:u w:val="single"/>
        </w:rPr>
      </w:pPr>
    </w:p>
    <w:p w14:paraId="0295E36F" w14:textId="77777777" w:rsidR="00380456" w:rsidRPr="003715E8" w:rsidRDefault="00380456" w:rsidP="00380456">
      <w:pPr>
        <w:tabs>
          <w:tab w:val="left" w:pos="0"/>
        </w:tabs>
        <w:ind w:left="283"/>
        <w:jc w:val="center"/>
        <w:rPr>
          <w:rFonts w:ascii="Times New Roman" w:hAnsi="Times New Roman"/>
          <w:b/>
          <w:sz w:val="20"/>
          <w:szCs w:val="20"/>
        </w:rPr>
      </w:pPr>
      <w:r w:rsidRPr="003715E8">
        <w:rPr>
          <w:rFonts w:ascii="Times New Roman" w:hAnsi="Times New Roman"/>
          <w:b/>
          <w:sz w:val="20"/>
          <w:szCs w:val="20"/>
        </w:rPr>
        <w:t>ДИФФЕРЕНЦИАЛЬНАЯ ДИАГНОСТИКА ЛНГ</w:t>
      </w:r>
    </w:p>
    <w:p w14:paraId="4B42D93D" w14:textId="77777777" w:rsidR="00380456" w:rsidRPr="004C2BD6" w:rsidRDefault="00380456" w:rsidP="00F619CC">
      <w:pPr>
        <w:pStyle w:val="af6"/>
        <w:numPr>
          <w:ilvl w:val="0"/>
          <w:numId w:val="76"/>
        </w:numPr>
        <w:rPr>
          <w:rFonts w:ascii="Times New Roman" w:hAnsi="Times New Roman"/>
          <w:b/>
          <w:sz w:val="24"/>
          <w:szCs w:val="24"/>
        </w:rPr>
      </w:pPr>
      <w:r w:rsidRPr="004C2BD6">
        <w:rPr>
          <w:rFonts w:ascii="Times New Roman" w:hAnsi="Times New Roman"/>
          <w:b/>
          <w:sz w:val="24"/>
          <w:szCs w:val="24"/>
        </w:rPr>
        <w:t>ЛНГ и кожные проявления:</w:t>
      </w:r>
    </w:p>
    <w:tbl>
      <w:tblPr>
        <w:tblStyle w:val="a7"/>
        <w:tblW w:w="0" w:type="auto"/>
        <w:tblInd w:w="720" w:type="dxa"/>
        <w:tblLook w:val="04A0" w:firstRow="1" w:lastRow="0" w:firstColumn="1" w:lastColumn="0" w:noHBand="0" w:noVBand="1"/>
      </w:tblPr>
      <w:tblGrid>
        <w:gridCol w:w="3062"/>
        <w:gridCol w:w="2911"/>
        <w:gridCol w:w="2934"/>
      </w:tblGrid>
      <w:tr w:rsidR="00380456" w:rsidRPr="004C2BD6" w14:paraId="0C3EFB36" w14:textId="77777777" w:rsidTr="00380456">
        <w:tc>
          <w:tcPr>
            <w:tcW w:w="3188" w:type="dxa"/>
          </w:tcPr>
          <w:p w14:paraId="5E94D0AD" w14:textId="77777777" w:rsidR="00380456" w:rsidRPr="004C2BD6" w:rsidRDefault="00380456" w:rsidP="00380456">
            <w:pPr>
              <w:pStyle w:val="af6"/>
              <w:jc w:val="both"/>
              <w:rPr>
                <w:rFonts w:ascii="Times New Roman" w:hAnsi="Times New Roman"/>
                <w:sz w:val="24"/>
                <w:szCs w:val="24"/>
              </w:rPr>
            </w:pPr>
            <w:r w:rsidRPr="004C2BD6">
              <w:rPr>
                <w:rFonts w:ascii="Times New Roman" w:hAnsi="Times New Roman"/>
                <w:b/>
                <w:bCs/>
                <w:sz w:val="24"/>
                <w:szCs w:val="24"/>
              </w:rPr>
              <w:t>Проявления</w:t>
            </w:r>
          </w:p>
          <w:p w14:paraId="0E1673B0" w14:textId="77777777" w:rsidR="00380456" w:rsidRPr="004C2BD6" w:rsidRDefault="00380456" w:rsidP="00380456">
            <w:pPr>
              <w:pStyle w:val="af6"/>
              <w:jc w:val="both"/>
              <w:rPr>
                <w:rFonts w:ascii="Times New Roman" w:hAnsi="Times New Roman"/>
                <w:sz w:val="24"/>
                <w:szCs w:val="24"/>
              </w:rPr>
            </w:pPr>
          </w:p>
        </w:tc>
        <w:tc>
          <w:tcPr>
            <w:tcW w:w="3105" w:type="dxa"/>
          </w:tcPr>
          <w:p w14:paraId="0E60DD90" w14:textId="77777777" w:rsidR="00380456" w:rsidRPr="004C2BD6" w:rsidRDefault="00380456" w:rsidP="00380456">
            <w:pPr>
              <w:pStyle w:val="af6"/>
              <w:ind w:left="73" w:hanging="27"/>
              <w:jc w:val="center"/>
              <w:rPr>
                <w:rFonts w:ascii="Times New Roman" w:hAnsi="Times New Roman"/>
                <w:sz w:val="24"/>
                <w:szCs w:val="24"/>
              </w:rPr>
            </w:pPr>
            <w:r w:rsidRPr="004C2BD6">
              <w:rPr>
                <w:rFonts w:ascii="Times New Roman" w:hAnsi="Times New Roman"/>
                <w:b/>
                <w:bCs/>
                <w:sz w:val="24"/>
                <w:szCs w:val="24"/>
              </w:rPr>
              <w:t>Клинические признаки</w:t>
            </w:r>
          </w:p>
          <w:p w14:paraId="3520A0C0" w14:textId="77777777" w:rsidR="00380456" w:rsidRPr="004C2BD6" w:rsidRDefault="00380456" w:rsidP="00380456">
            <w:pPr>
              <w:pStyle w:val="af6"/>
              <w:ind w:left="0"/>
              <w:jc w:val="both"/>
              <w:rPr>
                <w:rFonts w:ascii="Times New Roman" w:hAnsi="Times New Roman"/>
                <w:sz w:val="24"/>
                <w:szCs w:val="24"/>
              </w:rPr>
            </w:pPr>
          </w:p>
        </w:tc>
        <w:tc>
          <w:tcPr>
            <w:tcW w:w="3128" w:type="dxa"/>
          </w:tcPr>
          <w:p w14:paraId="3FC3AB82" w14:textId="77777777" w:rsidR="00380456" w:rsidRPr="004C2BD6" w:rsidRDefault="00380456" w:rsidP="00380456">
            <w:pPr>
              <w:pStyle w:val="af6"/>
              <w:ind w:left="82"/>
              <w:jc w:val="both"/>
              <w:rPr>
                <w:rFonts w:ascii="Times New Roman" w:hAnsi="Times New Roman"/>
                <w:b/>
                <w:bCs/>
                <w:sz w:val="24"/>
                <w:szCs w:val="24"/>
              </w:rPr>
            </w:pPr>
            <w:r w:rsidRPr="004C2BD6">
              <w:rPr>
                <w:rFonts w:ascii="Times New Roman" w:hAnsi="Times New Roman"/>
                <w:b/>
                <w:bCs/>
                <w:sz w:val="24"/>
                <w:szCs w:val="24"/>
              </w:rPr>
              <w:t xml:space="preserve">Заболевания, </w:t>
            </w:r>
          </w:p>
          <w:p w14:paraId="50977830" w14:textId="77777777" w:rsidR="00380456" w:rsidRPr="004C2BD6" w:rsidRDefault="00380456" w:rsidP="00380456">
            <w:pPr>
              <w:pStyle w:val="af6"/>
              <w:ind w:left="82"/>
              <w:jc w:val="both"/>
              <w:rPr>
                <w:rFonts w:ascii="Times New Roman" w:hAnsi="Times New Roman"/>
                <w:sz w:val="24"/>
                <w:szCs w:val="24"/>
              </w:rPr>
            </w:pPr>
            <w:r w:rsidRPr="004C2BD6">
              <w:rPr>
                <w:rFonts w:ascii="Times New Roman" w:hAnsi="Times New Roman"/>
                <w:b/>
                <w:bCs/>
                <w:sz w:val="24"/>
                <w:szCs w:val="24"/>
              </w:rPr>
              <w:t>требующие исключения</w:t>
            </w:r>
          </w:p>
          <w:p w14:paraId="5DEA9ABC" w14:textId="77777777" w:rsidR="00380456" w:rsidRPr="004C2BD6" w:rsidRDefault="00380456" w:rsidP="00380456">
            <w:pPr>
              <w:pStyle w:val="af6"/>
              <w:ind w:left="0"/>
              <w:jc w:val="both"/>
              <w:rPr>
                <w:rFonts w:ascii="Times New Roman" w:hAnsi="Times New Roman"/>
                <w:sz w:val="24"/>
                <w:szCs w:val="24"/>
              </w:rPr>
            </w:pPr>
          </w:p>
        </w:tc>
      </w:tr>
      <w:tr w:rsidR="00380456" w:rsidRPr="004C2BD6" w14:paraId="6D42C137" w14:textId="77777777" w:rsidTr="00380456">
        <w:tc>
          <w:tcPr>
            <w:tcW w:w="3188" w:type="dxa"/>
          </w:tcPr>
          <w:p w14:paraId="67380315" w14:textId="77777777" w:rsidR="00380456" w:rsidRPr="004C2BD6" w:rsidRDefault="00380456" w:rsidP="00380456">
            <w:pPr>
              <w:pStyle w:val="af6"/>
              <w:ind w:left="0" w:hanging="11"/>
              <w:jc w:val="both"/>
              <w:rPr>
                <w:rFonts w:ascii="Times New Roman" w:hAnsi="Times New Roman"/>
              </w:rPr>
            </w:pPr>
            <w:proofErr w:type="spellStart"/>
            <w:r w:rsidRPr="004C2BD6">
              <w:rPr>
                <w:rFonts w:ascii="Times New Roman" w:hAnsi="Times New Roman"/>
                <w:bCs/>
              </w:rPr>
              <w:t>Паранеопластические</w:t>
            </w:r>
            <w:proofErr w:type="spellEnd"/>
            <w:r w:rsidRPr="004C2BD6">
              <w:rPr>
                <w:rFonts w:ascii="Times New Roman" w:hAnsi="Times New Roman"/>
                <w:bCs/>
              </w:rPr>
              <w:t xml:space="preserve"> кожные синдромы</w:t>
            </w:r>
          </w:p>
          <w:p w14:paraId="6ADB2CDF" w14:textId="77777777" w:rsidR="00380456" w:rsidRPr="004C2BD6" w:rsidRDefault="00380456" w:rsidP="00380456">
            <w:pPr>
              <w:pStyle w:val="af6"/>
              <w:ind w:left="0" w:hanging="11"/>
              <w:jc w:val="both"/>
              <w:rPr>
                <w:rFonts w:ascii="Times New Roman" w:hAnsi="Times New Roman"/>
              </w:rPr>
            </w:pPr>
          </w:p>
        </w:tc>
        <w:tc>
          <w:tcPr>
            <w:tcW w:w="3105" w:type="dxa"/>
          </w:tcPr>
          <w:p w14:paraId="75554498" w14:textId="77777777" w:rsidR="00380456" w:rsidRPr="004C2BD6" w:rsidRDefault="00380456" w:rsidP="00380456">
            <w:pPr>
              <w:pStyle w:val="af6"/>
              <w:ind w:left="-10"/>
              <w:jc w:val="both"/>
              <w:rPr>
                <w:rFonts w:ascii="Times New Roman" w:hAnsi="Times New Roman"/>
              </w:rPr>
            </w:pPr>
            <w:r w:rsidRPr="004C2BD6">
              <w:rPr>
                <w:rFonts w:ascii="Times New Roman" w:hAnsi="Times New Roman"/>
              </w:rPr>
              <w:t xml:space="preserve">Кольцевая эритема, черный </w:t>
            </w:r>
            <w:proofErr w:type="spellStart"/>
            <w:r w:rsidRPr="004C2BD6">
              <w:rPr>
                <w:rFonts w:ascii="Times New Roman" w:hAnsi="Times New Roman"/>
              </w:rPr>
              <w:t>акантоз</w:t>
            </w:r>
            <w:proofErr w:type="spellEnd"/>
            <w:r w:rsidRPr="004C2BD6">
              <w:rPr>
                <w:rFonts w:ascii="Times New Roman" w:hAnsi="Times New Roman"/>
              </w:rPr>
              <w:t>, дерматит</w:t>
            </w:r>
          </w:p>
          <w:p w14:paraId="63357679" w14:textId="77777777" w:rsidR="00380456" w:rsidRPr="004C2BD6" w:rsidRDefault="00380456" w:rsidP="00380456">
            <w:pPr>
              <w:pStyle w:val="af6"/>
              <w:ind w:left="0"/>
              <w:jc w:val="both"/>
              <w:rPr>
                <w:rFonts w:ascii="Times New Roman" w:hAnsi="Times New Roman"/>
              </w:rPr>
            </w:pPr>
          </w:p>
        </w:tc>
        <w:tc>
          <w:tcPr>
            <w:tcW w:w="3128" w:type="dxa"/>
          </w:tcPr>
          <w:p w14:paraId="150EF885" w14:textId="77777777" w:rsidR="00380456" w:rsidRPr="004C2BD6" w:rsidRDefault="00380456" w:rsidP="00380456">
            <w:pPr>
              <w:pStyle w:val="af6"/>
              <w:ind w:left="55" w:hanging="35"/>
              <w:jc w:val="both"/>
              <w:rPr>
                <w:rFonts w:ascii="Times New Roman" w:hAnsi="Times New Roman"/>
              </w:rPr>
            </w:pPr>
            <w:r w:rsidRPr="004C2BD6">
              <w:rPr>
                <w:rFonts w:ascii="Times New Roman" w:hAnsi="Times New Roman"/>
              </w:rPr>
              <w:t>Онкологический поиск</w:t>
            </w:r>
          </w:p>
          <w:p w14:paraId="7A60C3C1" w14:textId="77777777" w:rsidR="00380456" w:rsidRPr="004C2BD6" w:rsidRDefault="00380456" w:rsidP="00380456">
            <w:pPr>
              <w:pStyle w:val="af6"/>
              <w:ind w:left="55" w:hanging="35"/>
              <w:jc w:val="both"/>
              <w:rPr>
                <w:rFonts w:ascii="Times New Roman" w:hAnsi="Times New Roman"/>
              </w:rPr>
            </w:pPr>
          </w:p>
        </w:tc>
      </w:tr>
      <w:tr w:rsidR="00380456" w:rsidRPr="004C2BD6" w14:paraId="083AB529" w14:textId="77777777" w:rsidTr="00380456">
        <w:tc>
          <w:tcPr>
            <w:tcW w:w="3188" w:type="dxa"/>
          </w:tcPr>
          <w:p w14:paraId="34FB4FCB" w14:textId="77777777" w:rsidR="00380456" w:rsidRPr="004C2BD6" w:rsidRDefault="00380456" w:rsidP="00380456">
            <w:pPr>
              <w:pStyle w:val="af6"/>
              <w:ind w:left="0" w:hanging="11"/>
              <w:jc w:val="both"/>
              <w:rPr>
                <w:rFonts w:ascii="Times New Roman" w:hAnsi="Times New Roman"/>
              </w:rPr>
            </w:pPr>
            <w:r w:rsidRPr="004C2BD6">
              <w:rPr>
                <w:rFonts w:ascii="Times New Roman" w:hAnsi="Times New Roman"/>
                <w:bCs/>
              </w:rPr>
              <w:t>Узловатая эритема</w:t>
            </w:r>
          </w:p>
          <w:p w14:paraId="2830FF7B" w14:textId="77777777" w:rsidR="00380456" w:rsidRPr="004C2BD6" w:rsidRDefault="00380456" w:rsidP="00380456">
            <w:pPr>
              <w:pStyle w:val="af6"/>
              <w:ind w:left="0" w:hanging="11"/>
              <w:jc w:val="both"/>
              <w:rPr>
                <w:rFonts w:ascii="Times New Roman" w:hAnsi="Times New Roman"/>
              </w:rPr>
            </w:pPr>
          </w:p>
        </w:tc>
        <w:tc>
          <w:tcPr>
            <w:tcW w:w="3105" w:type="dxa"/>
          </w:tcPr>
          <w:p w14:paraId="7AC5D843" w14:textId="77777777" w:rsidR="00380456" w:rsidRPr="004C2BD6" w:rsidRDefault="00380456" w:rsidP="00380456">
            <w:pPr>
              <w:pStyle w:val="af6"/>
              <w:ind w:left="-10"/>
              <w:jc w:val="both"/>
              <w:rPr>
                <w:rFonts w:ascii="Times New Roman" w:hAnsi="Times New Roman"/>
              </w:rPr>
            </w:pPr>
            <w:r w:rsidRPr="004C2BD6">
              <w:rPr>
                <w:rFonts w:ascii="Times New Roman" w:hAnsi="Times New Roman"/>
              </w:rPr>
              <w:t>Резко болезненное, красноватое, плотное высыпание, на голенях, бедрах</w:t>
            </w:r>
          </w:p>
          <w:p w14:paraId="13068697" w14:textId="77777777" w:rsidR="00380456" w:rsidRPr="004C2BD6" w:rsidRDefault="00380456" w:rsidP="00380456">
            <w:pPr>
              <w:pStyle w:val="af6"/>
              <w:ind w:left="0"/>
              <w:jc w:val="both"/>
              <w:rPr>
                <w:rFonts w:ascii="Times New Roman" w:hAnsi="Times New Roman"/>
              </w:rPr>
            </w:pPr>
          </w:p>
        </w:tc>
        <w:tc>
          <w:tcPr>
            <w:tcW w:w="3128" w:type="dxa"/>
          </w:tcPr>
          <w:p w14:paraId="7C661942" w14:textId="77777777" w:rsidR="00380456" w:rsidRPr="004C2BD6" w:rsidRDefault="00380456" w:rsidP="00380456">
            <w:pPr>
              <w:pStyle w:val="af6"/>
              <w:ind w:left="55" w:hanging="35"/>
              <w:jc w:val="both"/>
              <w:rPr>
                <w:rFonts w:ascii="Times New Roman" w:hAnsi="Times New Roman"/>
              </w:rPr>
            </w:pPr>
            <w:r w:rsidRPr="004C2BD6">
              <w:rPr>
                <w:rFonts w:ascii="Times New Roman" w:hAnsi="Times New Roman"/>
              </w:rPr>
              <w:t>Туберкулез, саркоидоз, ОРЛ, рак, лекарственная аллергия</w:t>
            </w:r>
          </w:p>
          <w:p w14:paraId="73E3E0F9" w14:textId="77777777" w:rsidR="00380456" w:rsidRPr="004C2BD6" w:rsidRDefault="00380456" w:rsidP="00380456">
            <w:pPr>
              <w:pStyle w:val="af6"/>
              <w:ind w:left="55" w:hanging="35"/>
              <w:jc w:val="both"/>
              <w:rPr>
                <w:rFonts w:ascii="Times New Roman" w:hAnsi="Times New Roman"/>
              </w:rPr>
            </w:pPr>
          </w:p>
        </w:tc>
      </w:tr>
      <w:tr w:rsidR="00380456" w14:paraId="3E27E4EC" w14:textId="77777777" w:rsidTr="00380456">
        <w:tc>
          <w:tcPr>
            <w:tcW w:w="3188" w:type="dxa"/>
          </w:tcPr>
          <w:p w14:paraId="4F448D62" w14:textId="77777777" w:rsidR="00380456" w:rsidRPr="004C2BD6" w:rsidRDefault="00380456" w:rsidP="00380456">
            <w:pPr>
              <w:pStyle w:val="af6"/>
              <w:ind w:left="0"/>
              <w:jc w:val="both"/>
              <w:rPr>
                <w:rFonts w:ascii="Times New Roman" w:hAnsi="Times New Roman"/>
              </w:rPr>
            </w:pPr>
            <w:r w:rsidRPr="004C2BD6">
              <w:rPr>
                <w:rFonts w:ascii="Times New Roman" w:hAnsi="Times New Roman"/>
              </w:rPr>
              <w:t>Лекарственная аллергическая реакция</w:t>
            </w:r>
          </w:p>
        </w:tc>
        <w:tc>
          <w:tcPr>
            <w:tcW w:w="3105" w:type="dxa"/>
          </w:tcPr>
          <w:p w14:paraId="13F0B7E1" w14:textId="77777777" w:rsidR="00380456" w:rsidRPr="004C2BD6" w:rsidRDefault="00380456" w:rsidP="00380456">
            <w:pPr>
              <w:pStyle w:val="af6"/>
              <w:ind w:left="-10"/>
              <w:jc w:val="both"/>
              <w:rPr>
                <w:rFonts w:ascii="Times New Roman" w:hAnsi="Times New Roman"/>
              </w:rPr>
            </w:pPr>
            <w:r w:rsidRPr="004C2BD6">
              <w:rPr>
                <w:rFonts w:ascii="Times New Roman" w:hAnsi="Times New Roman"/>
              </w:rPr>
              <w:t xml:space="preserve">Лекарственные сыпи: крапивница, отек Квинке, артралгии, </w:t>
            </w:r>
            <w:proofErr w:type="spellStart"/>
            <w:r w:rsidRPr="004C2BD6">
              <w:rPr>
                <w:rFonts w:ascii="Times New Roman" w:hAnsi="Times New Roman"/>
              </w:rPr>
              <w:t>эозинофилия</w:t>
            </w:r>
            <w:proofErr w:type="spellEnd"/>
            <w:r w:rsidRPr="004C2BD6">
              <w:rPr>
                <w:rFonts w:ascii="Times New Roman" w:hAnsi="Times New Roman"/>
              </w:rPr>
              <w:t>, изъязвления слизистой.</w:t>
            </w:r>
          </w:p>
          <w:p w14:paraId="14CAECF6" w14:textId="77777777" w:rsidR="00380456" w:rsidRPr="004C2BD6" w:rsidRDefault="00380456" w:rsidP="00380456">
            <w:pPr>
              <w:pStyle w:val="af6"/>
              <w:ind w:left="0"/>
              <w:jc w:val="both"/>
              <w:rPr>
                <w:rFonts w:ascii="Times New Roman" w:hAnsi="Times New Roman"/>
              </w:rPr>
            </w:pPr>
          </w:p>
        </w:tc>
        <w:tc>
          <w:tcPr>
            <w:tcW w:w="3128" w:type="dxa"/>
          </w:tcPr>
          <w:p w14:paraId="47F15203" w14:textId="77777777" w:rsidR="00380456" w:rsidRPr="004C2BD6" w:rsidRDefault="00380456" w:rsidP="00380456">
            <w:pPr>
              <w:pStyle w:val="af6"/>
              <w:ind w:left="55" w:hanging="35"/>
              <w:jc w:val="both"/>
              <w:rPr>
                <w:rFonts w:ascii="Times New Roman" w:hAnsi="Times New Roman"/>
              </w:rPr>
            </w:pPr>
            <w:r w:rsidRPr="004C2BD6">
              <w:rPr>
                <w:rFonts w:ascii="Times New Roman" w:hAnsi="Times New Roman"/>
              </w:rPr>
              <w:t>Связь с приемом лекарств</w:t>
            </w:r>
          </w:p>
          <w:p w14:paraId="0FE42338" w14:textId="77777777" w:rsidR="00380456" w:rsidRPr="004C2BD6" w:rsidRDefault="00380456" w:rsidP="00380456">
            <w:pPr>
              <w:pStyle w:val="af6"/>
              <w:ind w:left="55" w:hanging="35"/>
              <w:jc w:val="both"/>
              <w:rPr>
                <w:rFonts w:ascii="Times New Roman" w:hAnsi="Times New Roman"/>
              </w:rPr>
            </w:pPr>
          </w:p>
        </w:tc>
      </w:tr>
    </w:tbl>
    <w:p w14:paraId="1B8619D0" w14:textId="77777777" w:rsidR="00380456" w:rsidRDefault="00380456" w:rsidP="00380456">
      <w:pPr>
        <w:pStyle w:val="af6"/>
        <w:rPr>
          <w:rFonts w:ascii="Times New Roman" w:hAnsi="Times New Roman"/>
          <w:b/>
          <w:bCs/>
          <w:sz w:val="20"/>
          <w:szCs w:val="20"/>
        </w:rPr>
      </w:pPr>
    </w:p>
    <w:p w14:paraId="0298FF82" w14:textId="77777777" w:rsidR="00380456" w:rsidRPr="00F45240" w:rsidRDefault="00380456" w:rsidP="00F619CC">
      <w:pPr>
        <w:pStyle w:val="af6"/>
        <w:numPr>
          <w:ilvl w:val="0"/>
          <w:numId w:val="76"/>
        </w:numPr>
        <w:rPr>
          <w:rFonts w:ascii="Times New Roman" w:hAnsi="Times New Roman"/>
          <w:sz w:val="20"/>
          <w:szCs w:val="20"/>
        </w:rPr>
      </w:pPr>
      <w:r w:rsidRPr="00F45240">
        <w:rPr>
          <w:rFonts w:ascii="Times New Roman" w:hAnsi="Times New Roman"/>
          <w:b/>
          <w:bCs/>
          <w:sz w:val="20"/>
          <w:szCs w:val="20"/>
        </w:rPr>
        <w:t xml:space="preserve">Лихорадка в сочетании с </w:t>
      </w:r>
      <w:proofErr w:type="spellStart"/>
      <w:r w:rsidRPr="00F45240">
        <w:rPr>
          <w:rFonts w:ascii="Times New Roman" w:hAnsi="Times New Roman"/>
          <w:b/>
          <w:bCs/>
          <w:sz w:val="20"/>
          <w:szCs w:val="20"/>
        </w:rPr>
        <w:t>лимфоаденопатией</w:t>
      </w:r>
      <w:proofErr w:type="spellEnd"/>
      <w:r>
        <w:rPr>
          <w:rFonts w:ascii="Times New Roman" w:hAnsi="Times New Roman"/>
          <w:b/>
          <w:bCs/>
          <w:sz w:val="20"/>
          <w:szCs w:val="20"/>
        </w:rPr>
        <w:t>:</w:t>
      </w:r>
    </w:p>
    <w:tbl>
      <w:tblPr>
        <w:tblStyle w:val="a7"/>
        <w:tblW w:w="0" w:type="auto"/>
        <w:tblInd w:w="720" w:type="dxa"/>
        <w:tblLook w:val="04A0" w:firstRow="1" w:lastRow="0" w:firstColumn="1" w:lastColumn="0" w:noHBand="0" w:noVBand="1"/>
      </w:tblPr>
      <w:tblGrid>
        <w:gridCol w:w="2949"/>
        <w:gridCol w:w="2975"/>
        <w:gridCol w:w="2983"/>
      </w:tblGrid>
      <w:tr w:rsidR="00380456" w14:paraId="205251A3" w14:textId="77777777" w:rsidTr="00380456">
        <w:tc>
          <w:tcPr>
            <w:tcW w:w="3128" w:type="dxa"/>
          </w:tcPr>
          <w:p w14:paraId="428EC185" w14:textId="77777777" w:rsidR="00380456" w:rsidRPr="00F45240" w:rsidRDefault="00380456" w:rsidP="00380456">
            <w:pPr>
              <w:pStyle w:val="af6"/>
              <w:rPr>
                <w:rFonts w:ascii="Times New Roman" w:hAnsi="Times New Roman"/>
              </w:rPr>
            </w:pPr>
            <w:r w:rsidRPr="00F45240">
              <w:rPr>
                <w:rFonts w:ascii="Times New Roman" w:hAnsi="Times New Roman"/>
                <w:b/>
                <w:bCs/>
              </w:rPr>
              <w:t>Заболевание</w:t>
            </w:r>
          </w:p>
          <w:p w14:paraId="79A2D3FF" w14:textId="77777777" w:rsidR="00380456" w:rsidRPr="00F45240" w:rsidRDefault="00380456" w:rsidP="00380456">
            <w:pPr>
              <w:ind w:left="360"/>
              <w:rPr>
                <w:rFonts w:ascii="Times New Roman" w:hAnsi="Times New Roman"/>
              </w:rPr>
            </w:pPr>
          </w:p>
        </w:tc>
        <w:tc>
          <w:tcPr>
            <w:tcW w:w="3144" w:type="dxa"/>
          </w:tcPr>
          <w:p w14:paraId="76ABD5D2" w14:textId="77777777" w:rsidR="00380456" w:rsidRPr="00F45240" w:rsidRDefault="00380456" w:rsidP="00380456">
            <w:pPr>
              <w:pStyle w:val="af6"/>
              <w:rPr>
                <w:rFonts w:ascii="Times New Roman" w:hAnsi="Times New Roman"/>
              </w:rPr>
            </w:pPr>
            <w:r w:rsidRPr="00F45240">
              <w:rPr>
                <w:rFonts w:ascii="Times New Roman" w:hAnsi="Times New Roman"/>
                <w:b/>
                <w:bCs/>
              </w:rPr>
              <w:t>Клинические критерии</w:t>
            </w:r>
          </w:p>
          <w:p w14:paraId="3936C09E" w14:textId="77777777" w:rsidR="00380456" w:rsidRDefault="00380456" w:rsidP="00380456">
            <w:pPr>
              <w:pStyle w:val="af6"/>
              <w:ind w:left="0"/>
              <w:rPr>
                <w:rFonts w:ascii="Times New Roman" w:hAnsi="Times New Roman"/>
              </w:rPr>
            </w:pPr>
          </w:p>
        </w:tc>
        <w:tc>
          <w:tcPr>
            <w:tcW w:w="3149" w:type="dxa"/>
          </w:tcPr>
          <w:p w14:paraId="04883376" w14:textId="77777777" w:rsidR="00380456" w:rsidRPr="00F45240" w:rsidRDefault="00380456" w:rsidP="00380456">
            <w:pPr>
              <w:pStyle w:val="af6"/>
              <w:rPr>
                <w:rFonts w:ascii="Times New Roman" w:hAnsi="Times New Roman"/>
              </w:rPr>
            </w:pPr>
            <w:r w:rsidRPr="00F45240">
              <w:rPr>
                <w:rFonts w:ascii="Times New Roman" w:hAnsi="Times New Roman"/>
                <w:b/>
                <w:bCs/>
              </w:rPr>
              <w:t>Методы обследования</w:t>
            </w:r>
          </w:p>
          <w:p w14:paraId="782AE2F9" w14:textId="77777777" w:rsidR="00380456" w:rsidRDefault="00380456" w:rsidP="00380456">
            <w:pPr>
              <w:pStyle w:val="af6"/>
              <w:ind w:left="0"/>
              <w:rPr>
                <w:rFonts w:ascii="Times New Roman" w:hAnsi="Times New Roman"/>
              </w:rPr>
            </w:pPr>
          </w:p>
        </w:tc>
      </w:tr>
      <w:tr w:rsidR="00380456" w14:paraId="61BE381B" w14:textId="77777777" w:rsidTr="00380456">
        <w:tc>
          <w:tcPr>
            <w:tcW w:w="3128" w:type="dxa"/>
          </w:tcPr>
          <w:p w14:paraId="11129257" w14:textId="77777777" w:rsidR="00380456" w:rsidRPr="00F45240" w:rsidRDefault="00380456" w:rsidP="00380456">
            <w:pPr>
              <w:pStyle w:val="af6"/>
              <w:ind w:left="0"/>
              <w:rPr>
                <w:rFonts w:ascii="Times New Roman" w:hAnsi="Times New Roman"/>
              </w:rPr>
            </w:pPr>
            <w:r w:rsidRPr="00F45240">
              <w:rPr>
                <w:rFonts w:ascii="Times New Roman" w:hAnsi="Times New Roman"/>
                <w:bCs/>
              </w:rPr>
              <w:t>Острый лейкоз</w:t>
            </w:r>
          </w:p>
          <w:p w14:paraId="1084C8F5" w14:textId="77777777" w:rsidR="00380456" w:rsidRPr="00F45240" w:rsidRDefault="00380456" w:rsidP="00380456">
            <w:pPr>
              <w:pStyle w:val="af6"/>
              <w:ind w:left="0"/>
              <w:rPr>
                <w:rFonts w:ascii="Times New Roman" w:hAnsi="Times New Roman"/>
              </w:rPr>
            </w:pPr>
          </w:p>
        </w:tc>
        <w:tc>
          <w:tcPr>
            <w:tcW w:w="3144" w:type="dxa"/>
          </w:tcPr>
          <w:p w14:paraId="511E1F11" w14:textId="77777777" w:rsidR="00380456" w:rsidRPr="00F45240" w:rsidRDefault="00380456" w:rsidP="00380456">
            <w:pPr>
              <w:pStyle w:val="af6"/>
              <w:ind w:left="0"/>
              <w:rPr>
                <w:rFonts w:ascii="Times New Roman" w:hAnsi="Times New Roman"/>
              </w:rPr>
            </w:pPr>
            <w:r w:rsidRPr="00F45240">
              <w:rPr>
                <w:rFonts w:ascii="Times New Roman" w:hAnsi="Times New Roman"/>
              </w:rPr>
              <w:t>Спленомегалия, язвенно-некротические поражения слизистых и кожи, геморрагический синдром</w:t>
            </w:r>
          </w:p>
          <w:p w14:paraId="0B9AB4A2" w14:textId="77777777" w:rsidR="00380456" w:rsidRDefault="00380456" w:rsidP="00380456">
            <w:pPr>
              <w:pStyle w:val="af6"/>
              <w:ind w:left="0"/>
              <w:rPr>
                <w:rFonts w:ascii="Times New Roman" w:hAnsi="Times New Roman"/>
              </w:rPr>
            </w:pPr>
          </w:p>
        </w:tc>
        <w:tc>
          <w:tcPr>
            <w:tcW w:w="3149" w:type="dxa"/>
          </w:tcPr>
          <w:p w14:paraId="49105C14" w14:textId="77777777" w:rsidR="00380456" w:rsidRPr="00F45240" w:rsidRDefault="00380456" w:rsidP="00380456">
            <w:pPr>
              <w:pStyle w:val="af6"/>
              <w:ind w:left="0"/>
              <w:rPr>
                <w:rFonts w:ascii="Times New Roman" w:hAnsi="Times New Roman"/>
              </w:rPr>
            </w:pPr>
            <w:r w:rsidRPr="00F45240">
              <w:rPr>
                <w:rFonts w:ascii="Times New Roman" w:hAnsi="Times New Roman"/>
              </w:rPr>
              <w:t xml:space="preserve">ОАК (лейкопения, анемия, тромбоцитопения), </w:t>
            </w:r>
            <w:proofErr w:type="spellStart"/>
            <w:r w:rsidRPr="00F45240">
              <w:rPr>
                <w:rFonts w:ascii="Times New Roman" w:hAnsi="Times New Roman"/>
              </w:rPr>
              <w:t>бластные</w:t>
            </w:r>
            <w:proofErr w:type="spellEnd"/>
            <w:r w:rsidRPr="00F45240">
              <w:rPr>
                <w:rFonts w:ascii="Times New Roman" w:hAnsi="Times New Roman"/>
              </w:rPr>
              <w:t xml:space="preserve"> клетки, исследование костного мозга.</w:t>
            </w:r>
          </w:p>
          <w:p w14:paraId="13A95212" w14:textId="77777777" w:rsidR="00380456" w:rsidRDefault="00380456" w:rsidP="00380456">
            <w:pPr>
              <w:pStyle w:val="af6"/>
              <w:ind w:left="0"/>
              <w:rPr>
                <w:rFonts w:ascii="Times New Roman" w:hAnsi="Times New Roman"/>
              </w:rPr>
            </w:pPr>
          </w:p>
        </w:tc>
      </w:tr>
      <w:tr w:rsidR="00380456" w14:paraId="4E3EB752" w14:textId="77777777" w:rsidTr="00380456">
        <w:tc>
          <w:tcPr>
            <w:tcW w:w="3128" w:type="dxa"/>
          </w:tcPr>
          <w:p w14:paraId="597B4D28" w14:textId="77777777" w:rsidR="00380456" w:rsidRPr="00F45240" w:rsidRDefault="00380456" w:rsidP="00380456">
            <w:pPr>
              <w:pStyle w:val="af6"/>
              <w:ind w:left="0"/>
              <w:rPr>
                <w:rFonts w:ascii="Times New Roman" w:hAnsi="Times New Roman"/>
              </w:rPr>
            </w:pPr>
            <w:r w:rsidRPr="00F45240">
              <w:rPr>
                <w:rFonts w:ascii="Times New Roman" w:hAnsi="Times New Roman"/>
                <w:bCs/>
              </w:rPr>
              <w:t>Хронический лимфолейкоз</w:t>
            </w:r>
          </w:p>
          <w:p w14:paraId="6A4BE034" w14:textId="77777777" w:rsidR="00380456" w:rsidRPr="00F45240" w:rsidRDefault="00380456" w:rsidP="00380456">
            <w:pPr>
              <w:pStyle w:val="af6"/>
              <w:ind w:left="0"/>
              <w:rPr>
                <w:rFonts w:ascii="Times New Roman" w:hAnsi="Times New Roman"/>
              </w:rPr>
            </w:pPr>
          </w:p>
        </w:tc>
        <w:tc>
          <w:tcPr>
            <w:tcW w:w="3144" w:type="dxa"/>
          </w:tcPr>
          <w:p w14:paraId="7BE52193" w14:textId="77777777" w:rsidR="00380456" w:rsidRPr="00F45240" w:rsidRDefault="00380456" w:rsidP="00380456">
            <w:pPr>
              <w:pStyle w:val="af6"/>
              <w:ind w:left="0"/>
              <w:rPr>
                <w:rFonts w:ascii="Times New Roman" w:hAnsi="Times New Roman"/>
              </w:rPr>
            </w:pPr>
            <w:r w:rsidRPr="00F45240">
              <w:rPr>
                <w:rFonts w:ascii="Times New Roman" w:hAnsi="Times New Roman"/>
              </w:rPr>
              <w:t xml:space="preserve">Пожилой возраст, спленомегалия, </w:t>
            </w:r>
          </w:p>
          <w:p w14:paraId="2045F9D1" w14:textId="77777777" w:rsidR="00380456" w:rsidRDefault="00380456" w:rsidP="00380456">
            <w:pPr>
              <w:pStyle w:val="af6"/>
              <w:ind w:left="0"/>
              <w:rPr>
                <w:rFonts w:ascii="Times New Roman" w:hAnsi="Times New Roman"/>
              </w:rPr>
            </w:pPr>
          </w:p>
        </w:tc>
        <w:tc>
          <w:tcPr>
            <w:tcW w:w="3149" w:type="dxa"/>
          </w:tcPr>
          <w:p w14:paraId="378D92AE" w14:textId="77777777" w:rsidR="00380456" w:rsidRPr="00F45240" w:rsidRDefault="00380456" w:rsidP="00380456">
            <w:pPr>
              <w:pStyle w:val="af6"/>
              <w:ind w:left="0"/>
              <w:rPr>
                <w:rFonts w:ascii="Times New Roman" w:hAnsi="Times New Roman"/>
              </w:rPr>
            </w:pPr>
            <w:r w:rsidRPr="00F45240">
              <w:rPr>
                <w:rFonts w:ascii="Times New Roman" w:hAnsi="Times New Roman"/>
              </w:rPr>
              <w:t xml:space="preserve">ОАК (лимфоцитоз, клетки </w:t>
            </w:r>
            <w:proofErr w:type="spellStart"/>
            <w:r w:rsidRPr="00F45240">
              <w:rPr>
                <w:rFonts w:ascii="Times New Roman" w:hAnsi="Times New Roman"/>
              </w:rPr>
              <w:t>Гумбрехта</w:t>
            </w:r>
            <w:proofErr w:type="spellEnd"/>
            <w:r w:rsidRPr="00F45240">
              <w:rPr>
                <w:rFonts w:ascii="Times New Roman" w:hAnsi="Times New Roman"/>
              </w:rPr>
              <w:t>), аутоиммунный гемолиз, исследование костного мозга.</w:t>
            </w:r>
          </w:p>
          <w:p w14:paraId="4D40E930" w14:textId="77777777" w:rsidR="00380456" w:rsidRDefault="00380456" w:rsidP="00380456">
            <w:pPr>
              <w:pStyle w:val="af6"/>
              <w:ind w:left="0"/>
              <w:rPr>
                <w:rFonts w:ascii="Times New Roman" w:hAnsi="Times New Roman"/>
              </w:rPr>
            </w:pPr>
          </w:p>
        </w:tc>
      </w:tr>
      <w:tr w:rsidR="00380456" w14:paraId="365A6B26" w14:textId="77777777" w:rsidTr="00380456">
        <w:tc>
          <w:tcPr>
            <w:tcW w:w="3128" w:type="dxa"/>
          </w:tcPr>
          <w:p w14:paraId="570B994F" w14:textId="77777777" w:rsidR="00380456" w:rsidRPr="00F45240" w:rsidRDefault="00380456" w:rsidP="00380456">
            <w:pPr>
              <w:pStyle w:val="af6"/>
              <w:ind w:left="0"/>
              <w:rPr>
                <w:rFonts w:ascii="Times New Roman" w:hAnsi="Times New Roman"/>
              </w:rPr>
            </w:pPr>
            <w:r w:rsidRPr="00F45240">
              <w:rPr>
                <w:rFonts w:ascii="Times New Roman" w:hAnsi="Times New Roman"/>
                <w:bCs/>
              </w:rPr>
              <w:t>Лимфогрануломатоз</w:t>
            </w:r>
          </w:p>
          <w:p w14:paraId="73054157" w14:textId="77777777" w:rsidR="00380456" w:rsidRPr="00F45240" w:rsidRDefault="00380456" w:rsidP="00380456">
            <w:pPr>
              <w:pStyle w:val="af6"/>
              <w:ind w:left="0"/>
              <w:rPr>
                <w:rFonts w:ascii="Times New Roman" w:hAnsi="Times New Roman"/>
              </w:rPr>
            </w:pPr>
          </w:p>
        </w:tc>
        <w:tc>
          <w:tcPr>
            <w:tcW w:w="3144" w:type="dxa"/>
          </w:tcPr>
          <w:p w14:paraId="2BA8980C" w14:textId="77777777" w:rsidR="00380456" w:rsidRPr="00F45240" w:rsidRDefault="00380456" w:rsidP="00380456">
            <w:pPr>
              <w:pStyle w:val="af6"/>
              <w:ind w:left="0"/>
              <w:rPr>
                <w:rFonts w:ascii="Times New Roman" w:hAnsi="Times New Roman"/>
              </w:rPr>
            </w:pPr>
            <w:r w:rsidRPr="00F45240">
              <w:rPr>
                <w:rFonts w:ascii="Times New Roman" w:hAnsi="Times New Roman"/>
              </w:rPr>
              <w:t>Ночная потливость, кожный зуд, похудание</w:t>
            </w:r>
          </w:p>
          <w:p w14:paraId="7DDDDE7F" w14:textId="77777777" w:rsidR="00380456" w:rsidRDefault="00380456" w:rsidP="00380456">
            <w:pPr>
              <w:pStyle w:val="af6"/>
              <w:ind w:left="0"/>
              <w:rPr>
                <w:rFonts w:ascii="Times New Roman" w:hAnsi="Times New Roman"/>
              </w:rPr>
            </w:pPr>
          </w:p>
        </w:tc>
        <w:tc>
          <w:tcPr>
            <w:tcW w:w="3149" w:type="dxa"/>
          </w:tcPr>
          <w:p w14:paraId="43AD9BAF" w14:textId="77777777" w:rsidR="00380456" w:rsidRPr="00F45240" w:rsidRDefault="00380456" w:rsidP="00380456">
            <w:pPr>
              <w:pStyle w:val="af6"/>
              <w:ind w:left="0"/>
              <w:rPr>
                <w:rFonts w:ascii="Times New Roman" w:hAnsi="Times New Roman"/>
              </w:rPr>
            </w:pPr>
            <w:r w:rsidRPr="00F45240">
              <w:rPr>
                <w:rFonts w:ascii="Times New Roman" w:hAnsi="Times New Roman"/>
              </w:rPr>
              <w:t>Гистологическое исследование лимфоузлов (брюшная полость, малый таз, средостение)</w:t>
            </w:r>
          </w:p>
          <w:p w14:paraId="763A51A0" w14:textId="77777777" w:rsidR="00380456" w:rsidRDefault="00380456" w:rsidP="00380456">
            <w:pPr>
              <w:pStyle w:val="af6"/>
              <w:ind w:left="0"/>
              <w:rPr>
                <w:rFonts w:ascii="Times New Roman" w:hAnsi="Times New Roman"/>
              </w:rPr>
            </w:pPr>
          </w:p>
        </w:tc>
      </w:tr>
      <w:tr w:rsidR="00380456" w14:paraId="40D2D6E3" w14:textId="77777777" w:rsidTr="00380456">
        <w:tc>
          <w:tcPr>
            <w:tcW w:w="3128" w:type="dxa"/>
          </w:tcPr>
          <w:p w14:paraId="45CD6CBE" w14:textId="77777777" w:rsidR="00380456" w:rsidRPr="00F45240" w:rsidRDefault="00380456" w:rsidP="00380456">
            <w:pPr>
              <w:pStyle w:val="af6"/>
              <w:ind w:left="0"/>
              <w:rPr>
                <w:rFonts w:ascii="Times New Roman" w:hAnsi="Times New Roman"/>
              </w:rPr>
            </w:pPr>
            <w:r w:rsidRPr="00F45240">
              <w:rPr>
                <w:rFonts w:ascii="Times New Roman" w:hAnsi="Times New Roman"/>
                <w:bCs/>
              </w:rPr>
              <w:t>Реактивный острый лимфаденит</w:t>
            </w:r>
          </w:p>
          <w:p w14:paraId="74D189FD" w14:textId="77777777" w:rsidR="00380456" w:rsidRPr="00F45240" w:rsidRDefault="00380456" w:rsidP="00380456">
            <w:pPr>
              <w:pStyle w:val="af6"/>
              <w:ind w:left="0"/>
              <w:rPr>
                <w:rFonts w:ascii="Times New Roman" w:hAnsi="Times New Roman"/>
              </w:rPr>
            </w:pPr>
          </w:p>
        </w:tc>
        <w:tc>
          <w:tcPr>
            <w:tcW w:w="3144" w:type="dxa"/>
          </w:tcPr>
          <w:p w14:paraId="25A7AE5D" w14:textId="77777777" w:rsidR="00380456" w:rsidRPr="00F45240" w:rsidRDefault="00380456" w:rsidP="00380456">
            <w:pPr>
              <w:pStyle w:val="af6"/>
              <w:ind w:left="0"/>
              <w:rPr>
                <w:rFonts w:ascii="Times New Roman" w:hAnsi="Times New Roman"/>
              </w:rPr>
            </w:pPr>
            <w:r w:rsidRPr="00F45240">
              <w:rPr>
                <w:rFonts w:ascii="Times New Roman" w:hAnsi="Times New Roman"/>
              </w:rPr>
              <w:t>Наличие воспалительного очага, обратное развитие спонтанно или при лечении</w:t>
            </w:r>
          </w:p>
          <w:p w14:paraId="2CD8FE94" w14:textId="77777777" w:rsidR="00380456" w:rsidRDefault="00380456" w:rsidP="00380456">
            <w:pPr>
              <w:pStyle w:val="af6"/>
              <w:ind w:left="0"/>
              <w:rPr>
                <w:rFonts w:ascii="Times New Roman" w:hAnsi="Times New Roman"/>
              </w:rPr>
            </w:pPr>
          </w:p>
        </w:tc>
        <w:tc>
          <w:tcPr>
            <w:tcW w:w="3149" w:type="dxa"/>
          </w:tcPr>
          <w:p w14:paraId="1BAB309C" w14:textId="77777777" w:rsidR="00380456" w:rsidRPr="00F45240" w:rsidRDefault="00380456" w:rsidP="00380456">
            <w:pPr>
              <w:pStyle w:val="af6"/>
              <w:ind w:left="0"/>
              <w:rPr>
                <w:rFonts w:ascii="Times New Roman" w:hAnsi="Times New Roman"/>
              </w:rPr>
            </w:pPr>
            <w:r w:rsidRPr="00F45240">
              <w:rPr>
                <w:rFonts w:ascii="Times New Roman" w:hAnsi="Times New Roman"/>
              </w:rPr>
              <w:t>Выявление воспалительного очага</w:t>
            </w:r>
          </w:p>
          <w:p w14:paraId="11749708" w14:textId="77777777" w:rsidR="00380456" w:rsidRDefault="00380456" w:rsidP="00380456">
            <w:pPr>
              <w:pStyle w:val="af6"/>
              <w:ind w:left="0"/>
              <w:rPr>
                <w:rFonts w:ascii="Times New Roman" w:hAnsi="Times New Roman"/>
              </w:rPr>
            </w:pPr>
          </w:p>
        </w:tc>
      </w:tr>
      <w:tr w:rsidR="00380456" w14:paraId="1B06F929" w14:textId="77777777" w:rsidTr="00380456">
        <w:tc>
          <w:tcPr>
            <w:tcW w:w="3128" w:type="dxa"/>
          </w:tcPr>
          <w:p w14:paraId="738A9927" w14:textId="77777777" w:rsidR="00380456" w:rsidRPr="00F45240" w:rsidRDefault="00380456" w:rsidP="00380456">
            <w:pPr>
              <w:pStyle w:val="af6"/>
              <w:ind w:left="0"/>
              <w:rPr>
                <w:rFonts w:ascii="Times New Roman" w:hAnsi="Times New Roman"/>
              </w:rPr>
            </w:pPr>
            <w:r w:rsidRPr="00F45240">
              <w:rPr>
                <w:rFonts w:ascii="Times New Roman" w:hAnsi="Times New Roman"/>
                <w:bCs/>
              </w:rPr>
              <w:t>Саркоидоз</w:t>
            </w:r>
          </w:p>
          <w:p w14:paraId="27227371" w14:textId="77777777" w:rsidR="00380456" w:rsidRPr="00F45240" w:rsidRDefault="00380456" w:rsidP="00380456">
            <w:pPr>
              <w:pStyle w:val="af6"/>
              <w:ind w:left="0"/>
              <w:rPr>
                <w:rFonts w:ascii="Times New Roman" w:hAnsi="Times New Roman"/>
              </w:rPr>
            </w:pPr>
          </w:p>
        </w:tc>
        <w:tc>
          <w:tcPr>
            <w:tcW w:w="3144" w:type="dxa"/>
          </w:tcPr>
          <w:p w14:paraId="6FB37CB5" w14:textId="77777777" w:rsidR="00380456" w:rsidRPr="00F45240" w:rsidRDefault="00380456" w:rsidP="00380456">
            <w:pPr>
              <w:pStyle w:val="af6"/>
              <w:ind w:left="0"/>
              <w:rPr>
                <w:rFonts w:ascii="Times New Roman" w:hAnsi="Times New Roman"/>
              </w:rPr>
            </w:pPr>
            <w:r w:rsidRPr="00F45240">
              <w:rPr>
                <w:rFonts w:ascii="Times New Roman" w:hAnsi="Times New Roman"/>
              </w:rPr>
              <w:t xml:space="preserve">Поражение бронхо-легочных лимфоузлов, поражение легких (диссеминация), очаги в </w:t>
            </w:r>
            <w:r w:rsidRPr="00F45240">
              <w:rPr>
                <w:rFonts w:ascii="Times New Roman" w:hAnsi="Times New Roman"/>
              </w:rPr>
              <w:lastRenderedPageBreak/>
              <w:t>печени, узловатая эритема, (</w:t>
            </w:r>
            <w:proofErr w:type="gramStart"/>
            <w:r w:rsidRPr="00F45240">
              <w:rPr>
                <w:rFonts w:ascii="Times New Roman" w:hAnsi="Times New Roman"/>
              </w:rPr>
              <w:t>-)туберкулиновые</w:t>
            </w:r>
            <w:proofErr w:type="gramEnd"/>
            <w:r w:rsidRPr="00F45240">
              <w:rPr>
                <w:rFonts w:ascii="Times New Roman" w:hAnsi="Times New Roman"/>
              </w:rPr>
              <w:t xml:space="preserve"> пробы и Манту</w:t>
            </w:r>
          </w:p>
          <w:p w14:paraId="53C4109B" w14:textId="77777777" w:rsidR="00380456" w:rsidRDefault="00380456" w:rsidP="00380456">
            <w:pPr>
              <w:pStyle w:val="af6"/>
              <w:ind w:left="0"/>
              <w:rPr>
                <w:rFonts w:ascii="Times New Roman" w:hAnsi="Times New Roman"/>
              </w:rPr>
            </w:pPr>
          </w:p>
        </w:tc>
        <w:tc>
          <w:tcPr>
            <w:tcW w:w="3149" w:type="dxa"/>
          </w:tcPr>
          <w:p w14:paraId="23BDF708" w14:textId="77777777" w:rsidR="00380456" w:rsidRPr="00F45240" w:rsidRDefault="00380456" w:rsidP="00380456">
            <w:pPr>
              <w:pStyle w:val="af6"/>
              <w:ind w:left="0"/>
              <w:rPr>
                <w:rFonts w:ascii="Times New Roman" w:hAnsi="Times New Roman"/>
              </w:rPr>
            </w:pPr>
            <w:r w:rsidRPr="00F45240">
              <w:rPr>
                <w:rFonts w:ascii="Times New Roman" w:hAnsi="Times New Roman"/>
              </w:rPr>
              <w:lastRenderedPageBreak/>
              <w:t>Р-графия легких, КТ, биопсия лимфоузла</w:t>
            </w:r>
          </w:p>
          <w:p w14:paraId="49BAB6E3" w14:textId="77777777" w:rsidR="00380456" w:rsidRDefault="00380456" w:rsidP="00380456">
            <w:pPr>
              <w:pStyle w:val="af6"/>
              <w:ind w:left="0"/>
              <w:rPr>
                <w:rFonts w:ascii="Times New Roman" w:hAnsi="Times New Roman"/>
              </w:rPr>
            </w:pPr>
          </w:p>
        </w:tc>
      </w:tr>
      <w:tr w:rsidR="00380456" w14:paraId="0AEBD5A8" w14:textId="77777777" w:rsidTr="00380456">
        <w:tc>
          <w:tcPr>
            <w:tcW w:w="3128" w:type="dxa"/>
          </w:tcPr>
          <w:p w14:paraId="75915370" w14:textId="77777777" w:rsidR="00380456" w:rsidRPr="00F45240" w:rsidRDefault="00380456" w:rsidP="00380456">
            <w:pPr>
              <w:pStyle w:val="af6"/>
              <w:ind w:left="0"/>
              <w:rPr>
                <w:rFonts w:ascii="Times New Roman" w:hAnsi="Times New Roman"/>
              </w:rPr>
            </w:pPr>
            <w:r w:rsidRPr="00F45240">
              <w:rPr>
                <w:rFonts w:ascii="Times New Roman" w:hAnsi="Times New Roman"/>
                <w:bCs/>
              </w:rPr>
              <w:lastRenderedPageBreak/>
              <w:t>Туберкулез</w:t>
            </w:r>
          </w:p>
          <w:p w14:paraId="633ADCB5" w14:textId="77777777" w:rsidR="00380456" w:rsidRPr="00F45240" w:rsidRDefault="00380456" w:rsidP="00380456">
            <w:pPr>
              <w:pStyle w:val="af6"/>
              <w:ind w:left="0"/>
              <w:rPr>
                <w:rFonts w:ascii="Times New Roman" w:hAnsi="Times New Roman"/>
              </w:rPr>
            </w:pPr>
          </w:p>
        </w:tc>
        <w:tc>
          <w:tcPr>
            <w:tcW w:w="3144" w:type="dxa"/>
          </w:tcPr>
          <w:p w14:paraId="6431F0AE" w14:textId="77777777" w:rsidR="00380456" w:rsidRDefault="00380456" w:rsidP="00380456">
            <w:pPr>
              <w:pStyle w:val="af6"/>
              <w:ind w:left="0"/>
              <w:rPr>
                <w:rFonts w:ascii="Times New Roman" w:hAnsi="Times New Roman"/>
              </w:rPr>
            </w:pPr>
            <w:r w:rsidRPr="00F45240">
              <w:rPr>
                <w:rFonts w:ascii="Times New Roman" w:hAnsi="Times New Roman"/>
              </w:rPr>
              <w:t xml:space="preserve">Наличие факторов риска, </w:t>
            </w:r>
            <w:proofErr w:type="spellStart"/>
            <w:r w:rsidRPr="00F45240">
              <w:rPr>
                <w:rFonts w:ascii="Times New Roman" w:hAnsi="Times New Roman"/>
              </w:rPr>
              <w:t>петрификаты</w:t>
            </w:r>
            <w:proofErr w:type="spellEnd"/>
            <w:r w:rsidRPr="00F45240">
              <w:rPr>
                <w:rFonts w:ascii="Times New Roman" w:hAnsi="Times New Roman"/>
              </w:rPr>
              <w:t xml:space="preserve"> в легких, поражение </w:t>
            </w:r>
            <w:proofErr w:type="gramStart"/>
            <w:r w:rsidRPr="00F45240">
              <w:rPr>
                <w:rFonts w:ascii="Times New Roman" w:hAnsi="Times New Roman"/>
              </w:rPr>
              <w:t>бронхо-легочных</w:t>
            </w:r>
            <w:proofErr w:type="gramEnd"/>
            <w:r w:rsidRPr="00F45240">
              <w:rPr>
                <w:rFonts w:ascii="Times New Roman" w:hAnsi="Times New Roman"/>
              </w:rPr>
              <w:t xml:space="preserve"> и </w:t>
            </w:r>
            <w:proofErr w:type="spellStart"/>
            <w:r w:rsidRPr="00F45240">
              <w:rPr>
                <w:rFonts w:ascii="Times New Roman" w:hAnsi="Times New Roman"/>
              </w:rPr>
              <w:t>мезентериальных</w:t>
            </w:r>
            <w:proofErr w:type="spellEnd"/>
            <w:r w:rsidRPr="00F45240">
              <w:rPr>
                <w:rFonts w:ascii="Times New Roman" w:hAnsi="Times New Roman"/>
              </w:rPr>
              <w:t xml:space="preserve"> лимфоузлов, + эффект от терапии ТС препаратами.</w:t>
            </w:r>
          </w:p>
        </w:tc>
        <w:tc>
          <w:tcPr>
            <w:tcW w:w="3149" w:type="dxa"/>
          </w:tcPr>
          <w:p w14:paraId="6AEB36C0" w14:textId="77777777" w:rsidR="00380456" w:rsidRPr="00ED3FBF" w:rsidRDefault="00380456" w:rsidP="00380456">
            <w:pPr>
              <w:pStyle w:val="af6"/>
              <w:ind w:left="0"/>
              <w:rPr>
                <w:rFonts w:ascii="Times New Roman" w:hAnsi="Times New Roman"/>
              </w:rPr>
            </w:pPr>
            <w:r w:rsidRPr="00ED3FBF">
              <w:rPr>
                <w:rFonts w:ascii="Times New Roman" w:hAnsi="Times New Roman"/>
              </w:rPr>
              <w:t>Р-графия легких, КТ, биопсия лимфоузла, гистологическое исследование.</w:t>
            </w:r>
          </w:p>
          <w:p w14:paraId="5CA04109" w14:textId="77777777" w:rsidR="00380456" w:rsidRDefault="00380456" w:rsidP="00380456">
            <w:pPr>
              <w:pStyle w:val="af6"/>
              <w:ind w:left="0"/>
              <w:rPr>
                <w:rFonts w:ascii="Times New Roman" w:hAnsi="Times New Roman"/>
              </w:rPr>
            </w:pPr>
          </w:p>
        </w:tc>
      </w:tr>
    </w:tbl>
    <w:p w14:paraId="14704A47" w14:textId="77777777" w:rsidR="00380456" w:rsidRPr="00252C9B" w:rsidRDefault="00380456" w:rsidP="00380456">
      <w:pPr>
        <w:pStyle w:val="af6"/>
        <w:rPr>
          <w:rFonts w:ascii="Times New Roman" w:hAnsi="Times New Roman"/>
          <w:sz w:val="20"/>
          <w:szCs w:val="20"/>
        </w:rPr>
      </w:pPr>
    </w:p>
    <w:p w14:paraId="32DE3AC5" w14:textId="77777777" w:rsidR="00380456" w:rsidRPr="00C32222" w:rsidRDefault="00380456" w:rsidP="00F619CC">
      <w:pPr>
        <w:pStyle w:val="af6"/>
        <w:numPr>
          <w:ilvl w:val="0"/>
          <w:numId w:val="76"/>
        </w:numPr>
        <w:tabs>
          <w:tab w:val="left" w:pos="0"/>
        </w:tabs>
        <w:jc w:val="both"/>
        <w:rPr>
          <w:rFonts w:ascii="Times New Roman" w:hAnsi="Times New Roman"/>
          <w:b/>
          <w:sz w:val="20"/>
          <w:szCs w:val="20"/>
        </w:rPr>
      </w:pPr>
      <w:r w:rsidRPr="00C32222">
        <w:rPr>
          <w:rFonts w:ascii="Times New Roman" w:hAnsi="Times New Roman"/>
          <w:b/>
          <w:bCs/>
          <w:sz w:val="20"/>
          <w:szCs w:val="20"/>
        </w:rPr>
        <w:t>Лихорадка в сочетании с мышечно-суставным синдромом</w:t>
      </w:r>
      <w:r>
        <w:rPr>
          <w:rFonts w:ascii="Times New Roman" w:hAnsi="Times New Roman"/>
          <w:b/>
          <w:bCs/>
          <w:sz w:val="20"/>
          <w:szCs w:val="20"/>
        </w:rPr>
        <w:t>:</w:t>
      </w:r>
    </w:p>
    <w:tbl>
      <w:tblPr>
        <w:tblStyle w:val="a7"/>
        <w:tblW w:w="0" w:type="auto"/>
        <w:tblInd w:w="720" w:type="dxa"/>
        <w:tblLook w:val="04A0" w:firstRow="1" w:lastRow="0" w:firstColumn="1" w:lastColumn="0" w:noHBand="0" w:noVBand="1"/>
      </w:tblPr>
      <w:tblGrid>
        <w:gridCol w:w="2949"/>
        <w:gridCol w:w="2975"/>
        <w:gridCol w:w="2983"/>
      </w:tblGrid>
      <w:tr w:rsidR="00380456" w14:paraId="2690AD88" w14:textId="77777777" w:rsidTr="00380456">
        <w:tc>
          <w:tcPr>
            <w:tcW w:w="3128" w:type="dxa"/>
          </w:tcPr>
          <w:p w14:paraId="12815B28" w14:textId="77777777" w:rsidR="00380456" w:rsidRPr="00F45240" w:rsidRDefault="00380456" w:rsidP="00380456">
            <w:pPr>
              <w:pStyle w:val="af6"/>
              <w:rPr>
                <w:rFonts w:ascii="Times New Roman" w:hAnsi="Times New Roman"/>
              </w:rPr>
            </w:pPr>
            <w:r w:rsidRPr="00F45240">
              <w:rPr>
                <w:rFonts w:ascii="Times New Roman" w:hAnsi="Times New Roman"/>
                <w:b/>
                <w:bCs/>
              </w:rPr>
              <w:t>Заболевание</w:t>
            </w:r>
          </w:p>
          <w:p w14:paraId="0792BADE" w14:textId="77777777" w:rsidR="00380456" w:rsidRPr="00F45240" w:rsidRDefault="00380456" w:rsidP="00380456">
            <w:pPr>
              <w:ind w:left="360"/>
              <w:rPr>
                <w:rFonts w:ascii="Times New Roman" w:hAnsi="Times New Roman"/>
              </w:rPr>
            </w:pPr>
          </w:p>
        </w:tc>
        <w:tc>
          <w:tcPr>
            <w:tcW w:w="3144" w:type="dxa"/>
          </w:tcPr>
          <w:p w14:paraId="23178601" w14:textId="77777777" w:rsidR="00380456" w:rsidRPr="00F45240" w:rsidRDefault="00380456" w:rsidP="00380456">
            <w:pPr>
              <w:pStyle w:val="af6"/>
              <w:rPr>
                <w:rFonts w:ascii="Times New Roman" w:hAnsi="Times New Roman"/>
              </w:rPr>
            </w:pPr>
            <w:r w:rsidRPr="00F45240">
              <w:rPr>
                <w:rFonts w:ascii="Times New Roman" w:hAnsi="Times New Roman"/>
                <w:b/>
                <w:bCs/>
              </w:rPr>
              <w:t>Клинические критерии</w:t>
            </w:r>
          </w:p>
          <w:p w14:paraId="587CA669" w14:textId="77777777" w:rsidR="00380456" w:rsidRDefault="00380456" w:rsidP="00380456">
            <w:pPr>
              <w:pStyle w:val="af6"/>
              <w:ind w:left="0"/>
              <w:rPr>
                <w:rFonts w:ascii="Times New Roman" w:hAnsi="Times New Roman"/>
              </w:rPr>
            </w:pPr>
          </w:p>
        </w:tc>
        <w:tc>
          <w:tcPr>
            <w:tcW w:w="3149" w:type="dxa"/>
          </w:tcPr>
          <w:p w14:paraId="4108E003" w14:textId="77777777" w:rsidR="00380456" w:rsidRPr="00F45240" w:rsidRDefault="00380456" w:rsidP="00380456">
            <w:pPr>
              <w:pStyle w:val="af6"/>
              <w:rPr>
                <w:rFonts w:ascii="Times New Roman" w:hAnsi="Times New Roman"/>
              </w:rPr>
            </w:pPr>
            <w:r w:rsidRPr="00F45240">
              <w:rPr>
                <w:rFonts w:ascii="Times New Roman" w:hAnsi="Times New Roman"/>
                <w:b/>
                <w:bCs/>
              </w:rPr>
              <w:t>Методы обследования</w:t>
            </w:r>
          </w:p>
          <w:p w14:paraId="0C86B314" w14:textId="77777777" w:rsidR="00380456" w:rsidRDefault="00380456" w:rsidP="00380456">
            <w:pPr>
              <w:pStyle w:val="af6"/>
              <w:ind w:left="0"/>
              <w:rPr>
                <w:rFonts w:ascii="Times New Roman" w:hAnsi="Times New Roman"/>
              </w:rPr>
            </w:pPr>
          </w:p>
        </w:tc>
      </w:tr>
      <w:tr w:rsidR="00380456" w14:paraId="2F25F187" w14:textId="77777777" w:rsidTr="00380456">
        <w:tc>
          <w:tcPr>
            <w:tcW w:w="3128" w:type="dxa"/>
          </w:tcPr>
          <w:p w14:paraId="175DF4C7" w14:textId="77777777" w:rsidR="00380456" w:rsidRPr="00A629F0" w:rsidRDefault="00380456" w:rsidP="00380456">
            <w:pPr>
              <w:pStyle w:val="af6"/>
              <w:ind w:left="-11"/>
              <w:rPr>
                <w:rFonts w:ascii="Times New Roman" w:hAnsi="Times New Roman"/>
              </w:rPr>
            </w:pPr>
            <w:r w:rsidRPr="00A629F0">
              <w:rPr>
                <w:rFonts w:ascii="Times New Roman" w:hAnsi="Times New Roman"/>
                <w:bCs/>
              </w:rPr>
              <w:t>ОРЛ</w:t>
            </w:r>
          </w:p>
          <w:p w14:paraId="0A843CE1" w14:textId="77777777" w:rsidR="00380456" w:rsidRPr="00A629F0" w:rsidRDefault="00380456" w:rsidP="00380456">
            <w:pPr>
              <w:pStyle w:val="af6"/>
              <w:ind w:left="-11"/>
              <w:rPr>
                <w:rFonts w:ascii="Times New Roman" w:hAnsi="Times New Roman"/>
              </w:rPr>
            </w:pPr>
          </w:p>
        </w:tc>
        <w:tc>
          <w:tcPr>
            <w:tcW w:w="3144" w:type="dxa"/>
          </w:tcPr>
          <w:p w14:paraId="0E203B43" w14:textId="77777777" w:rsidR="00380456" w:rsidRPr="00C32222" w:rsidRDefault="00380456" w:rsidP="00380456">
            <w:pPr>
              <w:pStyle w:val="af6"/>
              <w:ind w:left="-11"/>
              <w:rPr>
                <w:rFonts w:ascii="Times New Roman" w:hAnsi="Times New Roman"/>
              </w:rPr>
            </w:pPr>
            <w:r w:rsidRPr="00C32222">
              <w:rPr>
                <w:rFonts w:ascii="Times New Roman" w:hAnsi="Times New Roman"/>
              </w:rPr>
              <w:t xml:space="preserve">Артриты, «летучие» боли в суставах, </w:t>
            </w:r>
            <w:proofErr w:type="spellStart"/>
            <w:r w:rsidRPr="00C32222">
              <w:rPr>
                <w:rFonts w:ascii="Times New Roman" w:hAnsi="Times New Roman"/>
              </w:rPr>
              <w:t>панкардит</w:t>
            </w:r>
            <w:proofErr w:type="spellEnd"/>
            <w:r w:rsidRPr="00C32222">
              <w:rPr>
                <w:rFonts w:ascii="Times New Roman" w:hAnsi="Times New Roman"/>
              </w:rPr>
              <w:t>, хорея, кольцевидная эритема, подкожные узелки, в анамнезе связь с ангиной.</w:t>
            </w:r>
          </w:p>
          <w:p w14:paraId="058E43AC" w14:textId="77777777" w:rsidR="00380456" w:rsidRDefault="00380456" w:rsidP="00380456">
            <w:pPr>
              <w:pStyle w:val="af6"/>
              <w:ind w:left="-11"/>
              <w:rPr>
                <w:rFonts w:ascii="Times New Roman" w:hAnsi="Times New Roman"/>
              </w:rPr>
            </w:pPr>
          </w:p>
        </w:tc>
        <w:tc>
          <w:tcPr>
            <w:tcW w:w="3149" w:type="dxa"/>
          </w:tcPr>
          <w:p w14:paraId="3DC6D827" w14:textId="77777777" w:rsidR="00380456" w:rsidRPr="00C32222" w:rsidRDefault="00380456" w:rsidP="00380456">
            <w:pPr>
              <w:pStyle w:val="af6"/>
              <w:ind w:left="-11"/>
              <w:rPr>
                <w:rFonts w:ascii="Times New Roman" w:hAnsi="Times New Roman"/>
              </w:rPr>
            </w:pPr>
            <w:r w:rsidRPr="00C32222">
              <w:rPr>
                <w:rFonts w:ascii="Times New Roman" w:hAnsi="Times New Roman"/>
              </w:rPr>
              <w:t xml:space="preserve">(+) </w:t>
            </w:r>
            <w:proofErr w:type="spellStart"/>
            <w:r w:rsidRPr="00C32222">
              <w:rPr>
                <w:rFonts w:ascii="Times New Roman" w:hAnsi="Times New Roman"/>
              </w:rPr>
              <w:t>острофазовые</w:t>
            </w:r>
            <w:proofErr w:type="spellEnd"/>
            <w:r w:rsidRPr="00C32222">
              <w:rPr>
                <w:rFonts w:ascii="Times New Roman" w:hAnsi="Times New Roman"/>
              </w:rPr>
              <w:t xml:space="preserve"> тесты, ↑ титр АСЛ-О, ЭКГ, </w:t>
            </w:r>
            <w:proofErr w:type="spellStart"/>
            <w:r w:rsidRPr="00C32222">
              <w:rPr>
                <w:rFonts w:ascii="Times New Roman" w:hAnsi="Times New Roman"/>
              </w:rPr>
              <w:t>ЭхоКГ</w:t>
            </w:r>
            <w:proofErr w:type="spellEnd"/>
          </w:p>
          <w:p w14:paraId="105F32A1" w14:textId="77777777" w:rsidR="00380456" w:rsidRDefault="00380456" w:rsidP="00380456">
            <w:pPr>
              <w:pStyle w:val="af6"/>
              <w:ind w:left="-11"/>
              <w:rPr>
                <w:rFonts w:ascii="Times New Roman" w:hAnsi="Times New Roman"/>
              </w:rPr>
            </w:pPr>
          </w:p>
        </w:tc>
      </w:tr>
      <w:tr w:rsidR="00380456" w14:paraId="4FC31A6F" w14:textId="77777777" w:rsidTr="00380456">
        <w:tc>
          <w:tcPr>
            <w:tcW w:w="3128" w:type="dxa"/>
          </w:tcPr>
          <w:p w14:paraId="5DAF93DE" w14:textId="77777777" w:rsidR="00380456" w:rsidRPr="00A629F0" w:rsidRDefault="00380456" w:rsidP="00380456">
            <w:pPr>
              <w:pStyle w:val="af6"/>
              <w:ind w:left="-11"/>
              <w:rPr>
                <w:rFonts w:ascii="Times New Roman" w:hAnsi="Times New Roman"/>
              </w:rPr>
            </w:pPr>
            <w:r w:rsidRPr="00A629F0">
              <w:rPr>
                <w:rFonts w:ascii="Times New Roman" w:hAnsi="Times New Roman"/>
                <w:bCs/>
              </w:rPr>
              <w:t>Ревматоидный артрит</w:t>
            </w:r>
          </w:p>
          <w:p w14:paraId="33C8A4F5" w14:textId="77777777" w:rsidR="00380456" w:rsidRPr="00A629F0" w:rsidRDefault="00380456" w:rsidP="00380456">
            <w:pPr>
              <w:pStyle w:val="af6"/>
              <w:ind w:left="-11"/>
              <w:rPr>
                <w:rFonts w:ascii="Times New Roman" w:hAnsi="Times New Roman"/>
              </w:rPr>
            </w:pPr>
          </w:p>
        </w:tc>
        <w:tc>
          <w:tcPr>
            <w:tcW w:w="3144" w:type="dxa"/>
          </w:tcPr>
          <w:p w14:paraId="336D27C4" w14:textId="77777777" w:rsidR="00380456" w:rsidRPr="00C32222" w:rsidRDefault="00380456" w:rsidP="00380456">
            <w:pPr>
              <w:pStyle w:val="af6"/>
              <w:ind w:left="-11"/>
              <w:rPr>
                <w:rFonts w:ascii="Times New Roman" w:hAnsi="Times New Roman"/>
              </w:rPr>
            </w:pPr>
            <w:r w:rsidRPr="00C32222">
              <w:rPr>
                <w:rFonts w:ascii="Times New Roman" w:hAnsi="Times New Roman"/>
              </w:rPr>
              <w:t>Полиартрит, особенно кистей рук, симметричный, утренняя скованность, атрофия межкостных мышц, ревматоидные узелки, деформации суставов</w:t>
            </w:r>
          </w:p>
          <w:p w14:paraId="7D9B5F18" w14:textId="77777777" w:rsidR="00380456" w:rsidRDefault="00380456" w:rsidP="00380456">
            <w:pPr>
              <w:pStyle w:val="af6"/>
              <w:ind w:left="-11"/>
              <w:rPr>
                <w:rFonts w:ascii="Times New Roman" w:hAnsi="Times New Roman"/>
              </w:rPr>
            </w:pPr>
          </w:p>
        </w:tc>
        <w:tc>
          <w:tcPr>
            <w:tcW w:w="3149" w:type="dxa"/>
          </w:tcPr>
          <w:p w14:paraId="4C9C1434" w14:textId="77777777" w:rsidR="00380456" w:rsidRPr="00C32222" w:rsidRDefault="00380456" w:rsidP="00380456">
            <w:pPr>
              <w:pStyle w:val="af6"/>
              <w:ind w:left="-11"/>
              <w:rPr>
                <w:rFonts w:ascii="Times New Roman" w:hAnsi="Times New Roman"/>
              </w:rPr>
            </w:pPr>
            <w:r w:rsidRPr="00C32222">
              <w:rPr>
                <w:rFonts w:ascii="Times New Roman" w:hAnsi="Times New Roman"/>
              </w:rPr>
              <w:t>ОАК (↑СОЭ, анемия), +РФ, АЦЦП, АМЦВ, Р-графия суставов (остеопороз, эрозии), УЗИ, МРТ суставов.</w:t>
            </w:r>
          </w:p>
          <w:p w14:paraId="1ABFEBBB" w14:textId="77777777" w:rsidR="00380456" w:rsidRDefault="00380456" w:rsidP="00380456">
            <w:pPr>
              <w:pStyle w:val="af6"/>
              <w:ind w:left="-11"/>
              <w:rPr>
                <w:rFonts w:ascii="Times New Roman" w:hAnsi="Times New Roman"/>
              </w:rPr>
            </w:pPr>
          </w:p>
        </w:tc>
      </w:tr>
      <w:tr w:rsidR="00380456" w14:paraId="4F72FEAB" w14:textId="77777777" w:rsidTr="00380456">
        <w:tc>
          <w:tcPr>
            <w:tcW w:w="3128" w:type="dxa"/>
          </w:tcPr>
          <w:p w14:paraId="0AD9E254" w14:textId="77777777" w:rsidR="00380456" w:rsidRPr="00A629F0" w:rsidRDefault="00380456" w:rsidP="00380456">
            <w:pPr>
              <w:pStyle w:val="af6"/>
              <w:ind w:left="-11"/>
              <w:rPr>
                <w:rFonts w:ascii="Times New Roman" w:hAnsi="Times New Roman"/>
              </w:rPr>
            </w:pPr>
            <w:r w:rsidRPr="00A629F0">
              <w:rPr>
                <w:rFonts w:ascii="Times New Roman" w:hAnsi="Times New Roman"/>
              </w:rPr>
              <w:t>Реактивный артрит</w:t>
            </w:r>
          </w:p>
        </w:tc>
        <w:tc>
          <w:tcPr>
            <w:tcW w:w="3144" w:type="dxa"/>
          </w:tcPr>
          <w:p w14:paraId="63CC675C" w14:textId="77777777" w:rsidR="00380456" w:rsidRPr="00C32222" w:rsidRDefault="00380456" w:rsidP="00380456">
            <w:pPr>
              <w:pStyle w:val="af6"/>
              <w:ind w:left="-11"/>
              <w:rPr>
                <w:rFonts w:ascii="Times New Roman" w:hAnsi="Times New Roman"/>
              </w:rPr>
            </w:pPr>
            <w:r w:rsidRPr="00C32222">
              <w:rPr>
                <w:rFonts w:ascii="Times New Roman" w:hAnsi="Times New Roman"/>
              </w:rPr>
              <w:t>Артриты (артралгии) преимущественно нижних конечностей, ассиметричные, рецидивирующее течение</w:t>
            </w:r>
          </w:p>
          <w:p w14:paraId="33A63320" w14:textId="77777777" w:rsidR="00380456" w:rsidRDefault="00380456" w:rsidP="00380456">
            <w:pPr>
              <w:pStyle w:val="af6"/>
              <w:ind w:left="-11"/>
              <w:rPr>
                <w:rFonts w:ascii="Times New Roman" w:hAnsi="Times New Roman"/>
              </w:rPr>
            </w:pPr>
          </w:p>
        </w:tc>
        <w:tc>
          <w:tcPr>
            <w:tcW w:w="3149" w:type="dxa"/>
          </w:tcPr>
          <w:p w14:paraId="0A043263" w14:textId="77777777" w:rsidR="00380456" w:rsidRPr="00C32222" w:rsidRDefault="00380456" w:rsidP="00380456">
            <w:pPr>
              <w:pStyle w:val="af6"/>
              <w:ind w:left="-11"/>
              <w:rPr>
                <w:rFonts w:ascii="Times New Roman" w:hAnsi="Times New Roman"/>
              </w:rPr>
            </w:pPr>
            <w:r w:rsidRPr="00C32222">
              <w:rPr>
                <w:rFonts w:ascii="Times New Roman" w:hAnsi="Times New Roman"/>
              </w:rPr>
              <w:t>А/т к хламидии, микоплазме, уреаплазме, ПЦР (соскоб из уретры/цервикального канала</w:t>
            </w:r>
            <w:proofErr w:type="gramStart"/>
            <w:r w:rsidRPr="00C32222">
              <w:rPr>
                <w:rFonts w:ascii="Times New Roman" w:hAnsi="Times New Roman"/>
              </w:rPr>
              <w:t>),  УЗИ</w:t>
            </w:r>
            <w:proofErr w:type="gramEnd"/>
            <w:r w:rsidRPr="00C32222">
              <w:rPr>
                <w:rFonts w:ascii="Times New Roman" w:hAnsi="Times New Roman"/>
              </w:rPr>
              <w:t xml:space="preserve"> суставов, Р-графия костей таза (</w:t>
            </w:r>
            <w:proofErr w:type="spellStart"/>
            <w:r w:rsidRPr="00C32222">
              <w:rPr>
                <w:rFonts w:ascii="Times New Roman" w:hAnsi="Times New Roman"/>
              </w:rPr>
              <w:t>сакроилеит</w:t>
            </w:r>
            <w:proofErr w:type="spellEnd"/>
            <w:r w:rsidRPr="00C32222">
              <w:rPr>
                <w:rFonts w:ascii="Times New Roman" w:hAnsi="Times New Roman"/>
              </w:rPr>
              <w:t>).</w:t>
            </w:r>
          </w:p>
          <w:p w14:paraId="5E0DB8AF" w14:textId="77777777" w:rsidR="00380456" w:rsidRDefault="00380456" w:rsidP="00380456">
            <w:pPr>
              <w:pStyle w:val="af6"/>
              <w:ind w:left="-11"/>
              <w:rPr>
                <w:rFonts w:ascii="Times New Roman" w:hAnsi="Times New Roman"/>
              </w:rPr>
            </w:pPr>
          </w:p>
        </w:tc>
      </w:tr>
      <w:tr w:rsidR="00380456" w14:paraId="39D3AC79" w14:textId="77777777" w:rsidTr="00380456">
        <w:tc>
          <w:tcPr>
            <w:tcW w:w="3128" w:type="dxa"/>
          </w:tcPr>
          <w:p w14:paraId="09A0D1F2" w14:textId="77777777" w:rsidR="00380456" w:rsidRPr="00A629F0" w:rsidRDefault="00380456" w:rsidP="00380456">
            <w:pPr>
              <w:pStyle w:val="af6"/>
              <w:ind w:left="-11"/>
              <w:rPr>
                <w:rFonts w:ascii="Times New Roman" w:hAnsi="Times New Roman"/>
              </w:rPr>
            </w:pPr>
            <w:r w:rsidRPr="00A629F0">
              <w:rPr>
                <w:rFonts w:ascii="Times New Roman" w:hAnsi="Times New Roman"/>
                <w:bCs/>
              </w:rPr>
              <w:t>СКВ</w:t>
            </w:r>
          </w:p>
          <w:p w14:paraId="79A2F2FF" w14:textId="77777777" w:rsidR="00380456" w:rsidRPr="00A629F0" w:rsidRDefault="00380456" w:rsidP="00380456">
            <w:pPr>
              <w:pStyle w:val="af6"/>
              <w:ind w:left="-11"/>
              <w:rPr>
                <w:rFonts w:ascii="Times New Roman" w:hAnsi="Times New Roman"/>
              </w:rPr>
            </w:pPr>
          </w:p>
        </w:tc>
        <w:tc>
          <w:tcPr>
            <w:tcW w:w="3144" w:type="dxa"/>
          </w:tcPr>
          <w:p w14:paraId="7B5128C7" w14:textId="77777777" w:rsidR="00380456" w:rsidRPr="00CF5D0C" w:rsidRDefault="00380456" w:rsidP="00380456">
            <w:pPr>
              <w:pStyle w:val="af6"/>
              <w:ind w:left="-11"/>
              <w:rPr>
                <w:rFonts w:ascii="Times New Roman" w:hAnsi="Times New Roman"/>
              </w:rPr>
            </w:pPr>
            <w:r w:rsidRPr="00CF5D0C">
              <w:rPr>
                <w:rFonts w:ascii="Times New Roman" w:hAnsi="Times New Roman"/>
              </w:rPr>
              <w:t>Молодые женщины, лихорадка, чувствительная к НПВП, ГК, кожные проявления, полисерозиты (плеврит, перикардит), ↑ЛУ, язвы полости рта, артрит, поражение почек, поражение ЦНС (психоз, эпилепсия)</w:t>
            </w:r>
          </w:p>
          <w:p w14:paraId="73965C24" w14:textId="77777777" w:rsidR="00380456" w:rsidRDefault="00380456" w:rsidP="00380456">
            <w:pPr>
              <w:pStyle w:val="af6"/>
              <w:ind w:left="-11"/>
              <w:rPr>
                <w:rFonts w:ascii="Times New Roman" w:hAnsi="Times New Roman"/>
              </w:rPr>
            </w:pPr>
          </w:p>
        </w:tc>
        <w:tc>
          <w:tcPr>
            <w:tcW w:w="3149" w:type="dxa"/>
          </w:tcPr>
          <w:p w14:paraId="6A59C909" w14:textId="77777777" w:rsidR="00380456" w:rsidRPr="00CF5D0C" w:rsidRDefault="00380456" w:rsidP="00380456">
            <w:pPr>
              <w:pStyle w:val="af6"/>
              <w:ind w:left="-11"/>
              <w:rPr>
                <w:rFonts w:ascii="Times New Roman" w:hAnsi="Times New Roman"/>
              </w:rPr>
            </w:pPr>
            <w:r w:rsidRPr="00CF5D0C">
              <w:rPr>
                <w:rFonts w:ascii="Times New Roman" w:hAnsi="Times New Roman"/>
              </w:rPr>
              <w:t xml:space="preserve">ОАК: ↑СОЭ, анемия, лейкопения, </w:t>
            </w:r>
            <w:proofErr w:type="spellStart"/>
            <w:r w:rsidRPr="00CF5D0C">
              <w:rPr>
                <w:rFonts w:ascii="Times New Roman" w:hAnsi="Times New Roman"/>
              </w:rPr>
              <w:t>лимфопения</w:t>
            </w:r>
            <w:proofErr w:type="spellEnd"/>
            <w:r w:rsidRPr="00CF5D0C">
              <w:rPr>
                <w:rFonts w:ascii="Times New Roman" w:hAnsi="Times New Roman"/>
              </w:rPr>
              <w:t xml:space="preserve">, тромбоцитопения, </w:t>
            </w:r>
            <w:r w:rsidRPr="00CF5D0C">
              <w:rPr>
                <w:rFonts w:ascii="Times New Roman" w:hAnsi="Times New Roman"/>
                <w:lang w:val="en-US"/>
              </w:rPr>
              <w:t>LE</w:t>
            </w:r>
            <w:r w:rsidRPr="00CF5D0C">
              <w:rPr>
                <w:rFonts w:ascii="Times New Roman" w:hAnsi="Times New Roman"/>
              </w:rPr>
              <w:t xml:space="preserve">-клетки, А/т к ДНК, АНА, </w:t>
            </w:r>
          </w:p>
          <w:p w14:paraId="11825722" w14:textId="77777777" w:rsidR="00380456" w:rsidRPr="00CF5D0C" w:rsidRDefault="00380456" w:rsidP="00380456">
            <w:pPr>
              <w:pStyle w:val="af6"/>
              <w:ind w:left="-11"/>
              <w:rPr>
                <w:rFonts w:ascii="Times New Roman" w:hAnsi="Times New Roman"/>
              </w:rPr>
            </w:pPr>
            <w:r w:rsidRPr="00CF5D0C">
              <w:rPr>
                <w:rFonts w:ascii="Times New Roman" w:hAnsi="Times New Roman"/>
              </w:rPr>
              <w:t>ОАМ: протеинурия</w:t>
            </w:r>
          </w:p>
          <w:p w14:paraId="5055664D" w14:textId="77777777" w:rsidR="00380456" w:rsidRPr="00CF5D0C" w:rsidRDefault="00380456" w:rsidP="00380456">
            <w:pPr>
              <w:pStyle w:val="af6"/>
              <w:ind w:left="-11"/>
              <w:rPr>
                <w:rFonts w:ascii="Times New Roman" w:hAnsi="Times New Roman"/>
              </w:rPr>
            </w:pPr>
            <w:r w:rsidRPr="00CF5D0C">
              <w:rPr>
                <w:rFonts w:ascii="Times New Roman" w:hAnsi="Times New Roman"/>
              </w:rPr>
              <w:t>Р-графия (плеврит),</w:t>
            </w:r>
          </w:p>
          <w:p w14:paraId="77428597" w14:textId="77777777" w:rsidR="00380456" w:rsidRPr="00CF5D0C" w:rsidRDefault="00380456" w:rsidP="00380456">
            <w:pPr>
              <w:pStyle w:val="af6"/>
              <w:ind w:left="-11"/>
              <w:rPr>
                <w:rFonts w:ascii="Times New Roman" w:hAnsi="Times New Roman"/>
              </w:rPr>
            </w:pPr>
            <w:proofErr w:type="spellStart"/>
            <w:r w:rsidRPr="00CF5D0C">
              <w:rPr>
                <w:rFonts w:ascii="Times New Roman" w:hAnsi="Times New Roman"/>
              </w:rPr>
              <w:t>ЭхоКГ</w:t>
            </w:r>
            <w:proofErr w:type="spellEnd"/>
            <w:r w:rsidRPr="00CF5D0C">
              <w:rPr>
                <w:rFonts w:ascii="Times New Roman" w:hAnsi="Times New Roman"/>
              </w:rPr>
              <w:t xml:space="preserve"> (перикардит)</w:t>
            </w:r>
          </w:p>
          <w:p w14:paraId="4E0BE817" w14:textId="77777777" w:rsidR="00380456" w:rsidRDefault="00380456" w:rsidP="00380456">
            <w:pPr>
              <w:pStyle w:val="af6"/>
              <w:ind w:left="-11"/>
              <w:rPr>
                <w:rFonts w:ascii="Times New Roman" w:hAnsi="Times New Roman"/>
              </w:rPr>
            </w:pPr>
          </w:p>
        </w:tc>
      </w:tr>
      <w:tr w:rsidR="00380456" w14:paraId="6C24087B" w14:textId="77777777" w:rsidTr="00380456">
        <w:tc>
          <w:tcPr>
            <w:tcW w:w="3128" w:type="dxa"/>
          </w:tcPr>
          <w:p w14:paraId="088C69F0" w14:textId="77777777" w:rsidR="00380456" w:rsidRPr="004C2BD6" w:rsidRDefault="00380456" w:rsidP="00380456">
            <w:pPr>
              <w:pStyle w:val="af6"/>
              <w:ind w:left="-11"/>
              <w:rPr>
                <w:rFonts w:ascii="Times New Roman" w:hAnsi="Times New Roman"/>
              </w:rPr>
            </w:pPr>
            <w:r w:rsidRPr="004C2BD6">
              <w:rPr>
                <w:rFonts w:ascii="Times New Roman" w:hAnsi="Times New Roman"/>
                <w:bCs/>
              </w:rPr>
              <w:t>ССД</w:t>
            </w:r>
          </w:p>
          <w:p w14:paraId="0DC8D6B6" w14:textId="77777777" w:rsidR="00380456" w:rsidRPr="00F45240" w:rsidRDefault="00380456" w:rsidP="00380456">
            <w:pPr>
              <w:pStyle w:val="af6"/>
              <w:ind w:left="-11"/>
              <w:rPr>
                <w:rFonts w:ascii="Times New Roman" w:hAnsi="Times New Roman"/>
              </w:rPr>
            </w:pPr>
          </w:p>
        </w:tc>
        <w:tc>
          <w:tcPr>
            <w:tcW w:w="3144" w:type="dxa"/>
          </w:tcPr>
          <w:p w14:paraId="6CE1B245" w14:textId="77777777" w:rsidR="00380456" w:rsidRPr="00CF5D0C" w:rsidRDefault="00380456" w:rsidP="00380456">
            <w:pPr>
              <w:pStyle w:val="af6"/>
              <w:ind w:left="-11"/>
              <w:rPr>
                <w:rFonts w:ascii="Times New Roman" w:hAnsi="Times New Roman"/>
              </w:rPr>
            </w:pPr>
            <w:r w:rsidRPr="00CF5D0C">
              <w:rPr>
                <w:rFonts w:ascii="Times New Roman" w:hAnsi="Times New Roman"/>
              </w:rPr>
              <w:t xml:space="preserve">Поражение кожи туловища, </w:t>
            </w:r>
            <w:proofErr w:type="spellStart"/>
            <w:r w:rsidRPr="00CF5D0C">
              <w:rPr>
                <w:rFonts w:ascii="Times New Roman" w:hAnsi="Times New Roman"/>
              </w:rPr>
              <w:t>склеродактилия</w:t>
            </w:r>
            <w:proofErr w:type="spellEnd"/>
            <w:r w:rsidRPr="00CF5D0C">
              <w:rPr>
                <w:rFonts w:ascii="Times New Roman" w:hAnsi="Times New Roman"/>
              </w:rPr>
              <w:t>, рубцы на подушечках пальцев, кальциноз мягких тканей, с. Рейно, телеангиоэктазии, дисфагия.</w:t>
            </w:r>
          </w:p>
          <w:p w14:paraId="2980FD13" w14:textId="77777777" w:rsidR="00380456" w:rsidRDefault="00380456" w:rsidP="00380456">
            <w:pPr>
              <w:pStyle w:val="af6"/>
              <w:ind w:left="-11"/>
              <w:rPr>
                <w:rFonts w:ascii="Times New Roman" w:hAnsi="Times New Roman"/>
              </w:rPr>
            </w:pPr>
          </w:p>
        </w:tc>
        <w:tc>
          <w:tcPr>
            <w:tcW w:w="3149" w:type="dxa"/>
          </w:tcPr>
          <w:p w14:paraId="54798D0E" w14:textId="77777777" w:rsidR="00380456" w:rsidRPr="00CF5D0C" w:rsidRDefault="00380456" w:rsidP="00380456">
            <w:pPr>
              <w:pStyle w:val="af6"/>
              <w:ind w:left="-11"/>
              <w:rPr>
                <w:rFonts w:ascii="Times New Roman" w:hAnsi="Times New Roman"/>
              </w:rPr>
            </w:pPr>
            <w:r w:rsidRPr="00CF5D0C">
              <w:rPr>
                <w:rFonts w:ascii="Times New Roman" w:hAnsi="Times New Roman"/>
              </w:rPr>
              <w:t xml:space="preserve">(+) СРБ, ↑ɑ-глобулинов, Р-графия (расширение пищевода), Р-графия </w:t>
            </w:r>
            <w:proofErr w:type="gramStart"/>
            <w:r w:rsidRPr="00CF5D0C">
              <w:rPr>
                <w:rFonts w:ascii="Times New Roman" w:hAnsi="Times New Roman"/>
              </w:rPr>
              <w:t>легких  (</w:t>
            </w:r>
            <w:proofErr w:type="gramEnd"/>
            <w:r w:rsidRPr="00CF5D0C">
              <w:rPr>
                <w:rFonts w:ascii="Times New Roman" w:hAnsi="Times New Roman"/>
              </w:rPr>
              <w:t>симметричный базальный пневмосклероз), Р-графия суставов (</w:t>
            </w:r>
            <w:proofErr w:type="spellStart"/>
            <w:r w:rsidRPr="00CF5D0C">
              <w:rPr>
                <w:rFonts w:ascii="Times New Roman" w:hAnsi="Times New Roman"/>
              </w:rPr>
              <w:t>остеолиз</w:t>
            </w:r>
            <w:proofErr w:type="spellEnd"/>
            <w:r w:rsidRPr="00CF5D0C">
              <w:rPr>
                <w:rFonts w:ascii="Times New Roman" w:hAnsi="Times New Roman"/>
              </w:rPr>
              <w:t xml:space="preserve"> ногтевых фаланг).</w:t>
            </w:r>
          </w:p>
          <w:p w14:paraId="5625330B" w14:textId="77777777" w:rsidR="00380456" w:rsidRDefault="00380456" w:rsidP="00380456">
            <w:pPr>
              <w:pStyle w:val="af6"/>
              <w:ind w:left="-11"/>
              <w:rPr>
                <w:rFonts w:ascii="Times New Roman" w:hAnsi="Times New Roman"/>
              </w:rPr>
            </w:pPr>
          </w:p>
        </w:tc>
      </w:tr>
      <w:tr w:rsidR="00380456" w14:paraId="7B59A344" w14:textId="77777777" w:rsidTr="00380456">
        <w:tc>
          <w:tcPr>
            <w:tcW w:w="3128" w:type="dxa"/>
          </w:tcPr>
          <w:p w14:paraId="3D664E92" w14:textId="77777777" w:rsidR="00380456" w:rsidRPr="00A629F0" w:rsidRDefault="00380456" w:rsidP="00380456">
            <w:pPr>
              <w:pStyle w:val="af6"/>
              <w:ind w:left="-11"/>
              <w:rPr>
                <w:rFonts w:ascii="Times New Roman" w:hAnsi="Times New Roman"/>
              </w:rPr>
            </w:pPr>
            <w:r w:rsidRPr="00A629F0">
              <w:rPr>
                <w:rFonts w:ascii="Times New Roman" w:hAnsi="Times New Roman"/>
                <w:bCs/>
              </w:rPr>
              <w:t>Дерматомиозит</w:t>
            </w:r>
          </w:p>
          <w:p w14:paraId="18E1027F" w14:textId="77777777" w:rsidR="00380456" w:rsidRPr="00F45240" w:rsidRDefault="00380456" w:rsidP="00380456">
            <w:pPr>
              <w:pStyle w:val="af6"/>
              <w:ind w:left="-11"/>
              <w:rPr>
                <w:rFonts w:ascii="Times New Roman" w:hAnsi="Times New Roman"/>
              </w:rPr>
            </w:pPr>
          </w:p>
        </w:tc>
        <w:tc>
          <w:tcPr>
            <w:tcW w:w="3144" w:type="dxa"/>
          </w:tcPr>
          <w:p w14:paraId="0B29723F" w14:textId="77777777" w:rsidR="00380456" w:rsidRPr="00CF5D0C" w:rsidRDefault="00380456" w:rsidP="00380456">
            <w:pPr>
              <w:pStyle w:val="af6"/>
              <w:ind w:left="-11"/>
              <w:rPr>
                <w:rFonts w:ascii="Times New Roman" w:hAnsi="Times New Roman"/>
              </w:rPr>
            </w:pPr>
            <w:r w:rsidRPr="00CF5D0C">
              <w:rPr>
                <w:rFonts w:ascii="Times New Roman" w:hAnsi="Times New Roman"/>
              </w:rPr>
              <w:t>Поражение кожи лица (</w:t>
            </w:r>
            <w:proofErr w:type="spellStart"/>
            <w:r w:rsidRPr="00CF5D0C">
              <w:rPr>
                <w:rFonts w:ascii="Times New Roman" w:hAnsi="Times New Roman"/>
              </w:rPr>
              <w:t>параорбитальный</w:t>
            </w:r>
            <w:proofErr w:type="spellEnd"/>
            <w:r w:rsidRPr="00CF5D0C">
              <w:rPr>
                <w:rFonts w:ascii="Times New Roman" w:hAnsi="Times New Roman"/>
              </w:rPr>
              <w:t xml:space="preserve"> отек, </w:t>
            </w:r>
            <w:r w:rsidRPr="00CF5D0C">
              <w:rPr>
                <w:rFonts w:ascii="Times New Roman" w:hAnsi="Times New Roman"/>
              </w:rPr>
              <w:lastRenderedPageBreak/>
              <w:t>лиловое лицо, гиперпигментация), дисфагия, миастения, уплотнение кожи и мышц, поражение сердца, легких, почки.</w:t>
            </w:r>
          </w:p>
          <w:p w14:paraId="50107F87" w14:textId="77777777" w:rsidR="00380456" w:rsidRDefault="00380456" w:rsidP="00380456">
            <w:pPr>
              <w:pStyle w:val="af6"/>
              <w:ind w:left="-11"/>
              <w:rPr>
                <w:rFonts w:ascii="Times New Roman" w:hAnsi="Times New Roman"/>
              </w:rPr>
            </w:pPr>
          </w:p>
        </w:tc>
        <w:tc>
          <w:tcPr>
            <w:tcW w:w="3149" w:type="dxa"/>
          </w:tcPr>
          <w:p w14:paraId="23F93111" w14:textId="77777777" w:rsidR="00380456" w:rsidRPr="00CF5D0C" w:rsidRDefault="00380456" w:rsidP="00380456">
            <w:pPr>
              <w:pStyle w:val="af6"/>
              <w:ind w:left="-11"/>
              <w:rPr>
                <w:rFonts w:ascii="Times New Roman" w:hAnsi="Times New Roman"/>
              </w:rPr>
            </w:pPr>
            <w:r w:rsidRPr="00CF5D0C">
              <w:rPr>
                <w:rFonts w:ascii="Times New Roman" w:hAnsi="Times New Roman"/>
              </w:rPr>
              <w:lastRenderedPageBreak/>
              <w:t xml:space="preserve">Биопсия кожи, мышц, КФК↑, креатинин мочи ↑. </w:t>
            </w:r>
          </w:p>
          <w:p w14:paraId="29DC168B" w14:textId="77777777" w:rsidR="00380456" w:rsidRDefault="00380456" w:rsidP="00380456">
            <w:pPr>
              <w:pStyle w:val="af6"/>
              <w:ind w:left="-11"/>
              <w:rPr>
                <w:rFonts w:ascii="Times New Roman" w:hAnsi="Times New Roman"/>
              </w:rPr>
            </w:pPr>
          </w:p>
        </w:tc>
      </w:tr>
      <w:tr w:rsidR="00380456" w14:paraId="5277AD0F" w14:textId="77777777" w:rsidTr="00380456">
        <w:tc>
          <w:tcPr>
            <w:tcW w:w="3128" w:type="dxa"/>
          </w:tcPr>
          <w:p w14:paraId="38D96090" w14:textId="77777777" w:rsidR="00380456" w:rsidRPr="00A629F0" w:rsidRDefault="00380456" w:rsidP="00380456">
            <w:pPr>
              <w:pStyle w:val="af6"/>
              <w:ind w:left="-11"/>
              <w:rPr>
                <w:rFonts w:ascii="Times New Roman" w:hAnsi="Times New Roman"/>
                <w:bCs/>
              </w:rPr>
            </w:pPr>
            <w:r w:rsidRPr="00A629F0">
              <w:rPr>
                <w:rFonts w:ascii="Times New Roman" w:hAnsi="Times New Roman"/>
                <w:bCs/>
              </w:rPr>
              <w:lastRenderedPageBreak/>
              <w:t>Узелковый периартериит</w:t>
            </w:r>
          </w:p>
          <w:p w14:paraId="065A4DB5" w14:textId="77777777" w:rsidR="00380456" w:rsidRPr="00CF5D0C" w:rsidRDefault="00380456" w:rsidP="00380456">
            <w:pPr>
              <w:pStyle w:val="af6"/>
              <w:ind w:left="-11"/>
              <w:rPr>
                <w:rFonts w:ascii="Times New Roman" w:hAnsi="Times New Roman"/>
                <w:b/>
                <w:bCs/>
              </w:rPr>
            </w:pPr>
          </w:p>
        </w:tc>
        <w:tc>
          <w:tcPr>
            <w:tcW w:w="3144" w:type="dxa"/>
          </w:tcPr>
          <w:p w14:paraId="5163C09D" w14:textId="77777777" w:rsidR="00380456" w:rsidRPr="00CF5D0C" w:rsidRDefault="00380456" w:rsidP="00380456">
            <w:pPr>
              <w:pStyle w:val="af6"/>
              <w:ind w:left="-11"/>
              <w:rPr>
                <w:rFonts w:ascii="Times New Roman" w:hAnsi="Times New Roman"/>
              </w:rPr>
            </w:pPr>
            <w:r w:rsidRPr="00CF5D0C">
              <w:rPr>
                <w:rFonts w:ascii="Times New Roman" w:hAnsi="Times New Roman"/>
              </w:rPr>
              <w:t>Интоксикация, пятнистые поражения кожи, полиневрит, гипертония, миалгия (боли в ногах), абдоминальный синдром, стенокардия, похудание, удушье, поражение почек.</w:t>
            </w:r>
          </w:p>
          <w:p w14:paraId="7AE13926" w14:textId="77777777" w:rsidR="00380456" w:rsidRDefault="00380456" w:rsidP="00380456">
            <w:pPr>
              <w:pStyle w:val="af6"/>
              <w:ind w:left="-11"/>
              <w:rPr>
                <w:rFonts w:ascii="Times New Roman" w:hAnsi="Times New Roman"/>
              </w:rPr>
            </w:pPr>
          </w:p>
        </w:tc>
        <w:tc>
          <w:tcPr>
            <w:tcW w:w="3149" w:type="dxa"/>
          </w:tcPr>
          <w:p w14:paraId="2D5A5926" w14:textId="77777777" w:rsidR="00380456" w:rsidRPr="00CF5D0C" w:rsidRDefault="00380456" w:rsidP="00380456">
            <w:pPr>
              <w:pStyle w:val="af6"/>
              <w:ind w:left="-11"/>
              <w:rPr>
                <w:rFonts w:ascii="Times New Roman" w:hAnsi="Times New Roman"/>
              </w:rPr>
            </w:pPr>
            <w:r w:rsidRPr="00CF5D0C">
              <w:rPr>
                <w:rFonts w:ascii="Times New Roman" w:hAnsi="Times New Roman"/>
              </w:rPr>
              <w:t xml:space="preserve">ОАК: лейкоцитоз, ↑СОЭ, </w:t>
            </w:r>
            <w:proofErr w:type="spellStart"/>
            <w:r w:rsidRPr="00CF5D0C">
              <w:rPr>
                <w:rFonts w:ascii="Times New Roman" w:hAnsi="Times New Roman"/>
              </w:rPr>
              <w:t>эозинофилия</w:t>
            </w:r>
            <w:proofErr w:type="spellEnd"/>
            <w:r w:rsidRPr="00CF5D0C">
              <w:rPr>
                <w:rFonts w:ascii="Times New Roman" w:hAnsi="Times New Roman"/>
              </w:rPr>
              <w:t xml:space="preserve">, </w:t>
            </w:r>
          </w:p>
          <w:p w14:paraId="7E1AC178" w14:textId="77777777" w:rsidR="00380456" w:rsidRPr="00CF5D0C" w:rsidRDefault="00380456" w:rsidP="00380456">
            <w:pPr>
              <w:pStyle w:val="af6"/>
              <w:ind w:left="-11"/>
              <w:rPr>
                <w:rFonts w:ascii="Times New Roman" w:hAnsi="Times New Roman"/>
              </w:rPr>
            </w:pPr>
            <w:r w:rsidRPr="00CF5D0C">
              <w:rPr>
                <w:rFonts w:ascii="Times New Roman" w:hAnsi="Times New Roman"/>
              </w:rPr>
              <w:t>Биопсия кожи, подкожных узлов.</w:t>
            </w:r>
          </w:p>
          <w:p w14:paraId="637D2169" w14:textId="77777777" w:rsidR="00380456" w:rsidRDefault="00380456" w:rsidP="00380456">
            <w:pPr>
              <w:pStyle w:val="af6"/>
              <w:ind w:left="-11"/>
              <w:rPr>
                <w:rFonts w:ascii="Times New Roman" w:hAnsi="Times New Roman"/>
              </w:rPr>
            </w:pPr>
          </w:p>
        </w:tc>
      </w:tr>
    </w:tbl>
    <w:p w14:paraId="5436F236" w14:textId="77777777" w:rsidR="00380456" w:rsidRDefault="00380456" w:rsidP="00F619CC">
      <w:pPr>
        <w:pStyle w:val="af6"/>
        <w:numPr>
          <w:ilvl w:val="0"/>
          <w:numId w:val="76"/>
        </w:numPr>
        <w:tabs>
          <w:tab w:val="left" w:pos="0"/>
        </w:tabs>
        <w:jc w:val="both"/>
        <w:rPr>
          <w:rFonts w:ascii="Times New Roman" w:hAnsi="Times New Roman"/>
          <w:b/>
          <w:sz w:val="20"/>
          <w:szCs w:val="20"/>
        </w:rPr>
      </w:pPr>
      <w:r>
        <w:rPr>
          <w:rFonts w:ascii="Times New Roman" w:hAnsi="Times New Roman"/>
          <w:b/>
          <w:sz w:val="20"/>
          <w:szCs w:val="20"/>
        </w:rPr>
        <w:t>ЛНГ в сочетании с гепато- и спленомегалией:</w:t>
      </w:r>
    </w:p>
    <w:p w14:paraId="5AF6F2AF" w14:textId="77777777" w:rsidR="00380456" w:rsidRDefault="00380456" w:rsidP="00380456">
      <w:pPr>
        <w:pStyle w:val="af6"/>
        <w:tabs>
          <w:tab w:val="left" w:pos="0"/>
        </w:tabs>
        <w:jc w:val="both"/>
        <w:rPr>
          <w:rFonts w:ascii="Times New Roman" w:hAnsi="Times New Roman"/>
          <w:b/>
          <w:sz w:val="20"/>
          <w:szCs w:val="20"/>
        </w:rPr>
      </w:pPr>
    </w:p>
    <w:tbl>
      <w:tblPr>
        <w:tblStyle w:val="a7"/>
        <w:tblW w:w="0" w:type="auto"/>
        <w:tblInd w:w="720" w:type="dxa"/>
        <w:tblLook w:val="04A0" w:firstRow="1" w:lastRow="0" w:firstColumn="1" w:lastColumn="0" w:noHBand="0" w:noVBand="1"/>
      </w:tblPr>
      <w:tblGrid>
        <w:gridCol w:w="2893"/>
        <w:gridCol w:w="2923"/>
        <w:gridCol w:w="3091"/>
      </w:tblGrid>
      <w:tr w:rsidR="00380456" w14:paraId="5A64AF2A" w14:textId="77777777" w:rsidTr="00380456">
        <w:tc>
          <w:tcPr>
            <w:tcW w:w="3128" w:type="dxa"/>
          </w:tcPr>
          <w:p w14:paraId="4EC90116" w14:textId="77777777" w:rsidR="00380456" w:rsidRPr="00F45240" w:rsidRDefault="00380456" w:rsidP="00380456">
            <w:pPr>
              <w:pStyle w:val="af6"/>
              <w:rPr>
                <w:rFonts w:ascii="Times New Roman" w:hAnsi="Times New Roman"/>
              </w:rPr>
            </w:pPr>
            <w:r w:rsidRPr="00F45240">
              <w:rPr>
                <w:rFonts w:ascii="Times New Roman" w:hAnsi="Times New Roman"/>
                <w:b/>
                <w:bCs/>
              </w:rPr>
              <w:t>Заболевание</w:t>
            </w:r>
          </w:p>
          <w:p w14:paraId="103B76D9" w14:textId="77777777" w:rsidR="00380456" w:rsidRPr="00F45240" w:rsidRDefault="00380456" w:rsidP="00380456">
            <w:pPr>
              <w:ind w:left="360"/>
              <w:rPr>
                <w:rFonts w:ascii="Times New Roman" w:hAnsi="Times New Roman"/>
              </w:rPr>
            </w:pPr>
          </w:p>
        </w:tc>
        <w:tc>
          <w:tcPr>
            <w:tcW w:w="3144" w:type="dxa"/>
          </w:tcPr>
          <w:p w14:paraId="544B0BBE" w14:textId="77777777" w:rsidR="00380456" w:rsidRPr="00F45240" w:rsidRDefault="00380456" w:rsidP="00380456">
            <w:pPr>
              <w:pStyle w:val="af6"/>
              <w:rPr>
                <w:rFonts w:ascii="Times New Roman" w:hAnsi="Times New Roman"/>
              </w:rPr>
            </w:pPr>
            <w:r w:rsidRPr="00F45240">
              <w:rPr>
                <w:rFonts w:ascii="Times New Roman" w:hAnsi="Times New Roman"/>
                <w:b/>
                <w:bCs/>
              </w:rPr>
              <w:t>Клинические критерии</w:t>
            </w:r>
          </w:p>
          <w:p w14:paraId="5E0E589B" w14:textId="77777777" w:rsidR="00380456" w:rsidRDefault="00380456" w:rsidP="00380456">
            <w:pPr>
              <w:pStyle w:val="af6"/>
              <w:ind w:left="0"/>
              <w:rPr>
                <w:rFonts w:ascii="Times New Roman" w:hAnsi="Times New Roman"/>
              </w:rPr>
            </w:pPr>
          </w:p>
        </w:tc>
        <w:tc>
          <w:tcPr>
            <w:tcW w:w="3149" w:type="dxa"/>
          </w:tcPr>
          <w:p w14:paraId="676A1151" w14:textId="77777777" w:rsidR="00380456" w:rsidRPr="00F45240" w:rsidRDefault="00380456" w:rsidP="00380456">
            <w:pPr>
              <w:pStyle w:val="af6"/>
              <w:rPr>
                <w:rFonts w:ascii="Times New Roman" w:hAnsi="Times New Roman"/>
              </w:rPr>
            </w:pPr>
            <w:r w:rsidRPr="00F45240">
              <w:rPr>
                <w:rFonts w:ascii="Times New Roman" w:hAnsi="Times New Roman"/>
                <w:b/>
                <w:bCs/>
              </w:rPr>
              <w:t>Методы обследования</w:t>
            </w:r>
          </w:p>
          <w:p w14:paraId="6B27368D" w14:textId="77777777" w:rsidR="00380456" w:rsidRDefault="00380456" w:rsidP="00380456">
            <w:pPr>
              <w:pStyle w:val="af6"/>
              <w:ind w:left="0"/>
              <w:rPr>
                <w:rFonts w:ascii="Times New Roman" w:hAnsi="Times New Roman"/>
              </w:rPr>
            </w:pPr>
          </w:p>
        </w:tc>
      </w:tr>
      <w:tr w:rsidR="00380456" w14:paraId="0088C98C" w14:textId="77777777" w:rsidTr="00380456">
        <w:tc>
          <w:tcPr>
            <w:tcW w:w="3128" w:type="dxa"/>
          </w:tcPr>
          <w:p w14:paraId="63A0C67B" w14:textId="77777777" w:rsidR="00380456" w:rsidRPr="00A629F0" w:rsidRDefault="00380456" w:rsidP="00380456">
            <w:pPr>
              <w:pStyle w:val="af6"/>
              <w:ind w:left="-11"/>
              <w:rPr>
                <w:rFonts w:ascii="Times New Roman" w:hAnsi="Times New Roman"/>
              </w:rPr>
            </w:pPr>
            <w:r w:rsidRPr="00A629F0">
              <w:rPr>
                <w:rFonts w:ascii="Times New Roman" w:hAnsi="Times New Roman"/>
              </w:rPr>
              <w:t>Сепсис</w:t>
            </w:r>
          </w:p>
          <w:p w14:paraId="29EB4FED" w14:textId="77777777" w:rsidR="00380456" w:rsidRPr="00A629F0" w:rsidRDefault="00380456" w:rsidP="00380456">
            <w:pPr>
              <w:pStyle w:val="af6"/>
              <w:ind w:left="-11"/>
              <w:rPr>
                <w:rFonts w:ascii="Times New Roman" w:hAnsi="Times New Roman"/>
              </w:rPr>
            </w:pPr>
            <w:r w:rsidRPr="00A629F0">
              <w:rPr>
                <w:rFonts w:ascii="Times New Roman" w:hAnsi="Times New Roman"/>
              </w:rPr>
              <w:t>(инфекционный эндокардит)</w:t>
            </w:r>
          </w:p>
          <w:p w14:paraId="4365F883" w14:textId="77777777" w:rsidR="00380456" w:rsidRPr="00A629F0" w:rsidRDefault="00380456" w:rsidP="00380456">
            <w:pPr>
              <w:pStyle w:val="af6"/>
              <w:ind w:left="-11"/>
              <w:rPr>
                <w:rFonts w:ascii="Times New Roman" w:hAnsi="Times New Roman"/>
              </w:rPr>
            </w:pPr>
          </w:p>
        </w:tc>
        <w:tc>
          <w:tcPr>
            <w:tcW w:w="3144" w:type="dxa"/>
          </w:tcPr>
          <w:p w14:paraId="39FB8305" w14:textId="77777777" w:rsidR="00380456" w:rsidRPr="00A629F0" w:rsidRDefault="00380456" w:rsidP="00380456">
            <w:pPr>
              <w:pStyle w:val="af6"/>
              <w:ind w:left="-11"/>
              <w:rPr>
                <w:rFonts w:ascii="Times New Roman" w:hAnsi="Times New Roman"/>
              </w:rPr>
            </w:pPr>
            <w:r w:rsidRPr="00A629F0">
              <w:rPr>
                <w:rFonts w:ascii="Times New Roman" w:hAnsi="Times New Roman"/>
              </w:rPr>
              <w:t>Наличие первичного очага. Потрясающие ознобы, выраженная потливость, интоксикация, геморрагический синдром</w:t>
            </w:r>
          </w:p>
          <w:p w14:paraId="00DE30F6" w14:textId="77777777" w:rsidR="00380456" w:rsidRPr="00A629F0" w:rsidRDefault="00380456" w:rsidP="00380456">
            <w:pPr>
              <w:pStyle w:val="af6"/>
              <w:ind w:left="-11"/>
              <w:rPr>
                <w:rFonts w:ascii="Times New Roman" w:hAnsi="Times New Roman"/>
              </w:rPr>
            </w:pPr>
          </w:p>
        </w:tc>
        <w:tc>
          <w:tcPr>
            <w:tcW w:w="3149" w:type="dxa"/>
          </w:tcPr>
          <w:p w14:paraId="6708EE2F" w14:textId="77777777" w:rsidR="00380456" w:rsidRPr="00A629F0" w:rsidRDefault="00380456" w:rsidP="00380456">
            <w:pPr>
              <w:pStyle w:val="af6"/>
              <w:ind w:left="-11"/>
              <w:rPr>
                <w:rFonts w:ascii="Times New Roman" w:hAnsi="Times New Roman"/>
              </w:rPr>
            </w:pPr>
            <w:r w:rsidRPr="00A629F0">
              <w:rPr>
                <w:rFonts w:ascii="Times New Roman" w:hAnsi="Times New Roman"/>
              </w:rPr>
              <w:t xml:space="preserve">ОАК: </w:t>
            </w:r>
            <w:proofErr w:type="spellStart"/>
            <w:proofErr w:type="gramStart"/>
            <w:r w:rsidRPr="00A629F0">
              <w:rPr>
                <w:rFonts w:ascii="Times New Roman" w:hAnsi="Times New Roman"/>
              </w:rPr>
              <w:t>анемия</w:t>
            </w:r>
            <w:r>
              <w:rPr>
                <w:rFonts w:ascii="Times New Roman" w:hAnsi="Times New Roman"/>
              </w:rPr>
              <w:t>,</w:t>
            </w:r>
            <w:r w:rsidRPr="00A629F0">
              <w:rPr>
                <w:rFonts w:ascii="Times New Roman" w:hAnsi="Times New Roman"/>
              </w:rPr>
              <w:t>↑</w:t>
            </w:r>
            <w:proofErr w:type="gramEnd"/>
            <w:r w:rsidRPr="00A629F0">
              <w:rPr>
                <w:rFonts w:ascii="Times New Roman" w:hAnsi="Times New Roman"/>
              </w:rPr>
              <w:t>СОЭ</w:t>
            </w:r>
            <w:proofErr w:type="spellEnd"/>
            <w:r w:rsidRPr="00A629F0">
              <w:rPr>
                <w:rFonts w:ascii="Times New Roman" w:hAnsi="Times New Roman"/>
              </w:rPr>
              <w:t>, лейкоцитоз со сдвигом влево, токсическая зернистость нейтрофилов.</w:t>
            </w:r>
          </w:p>
          <w:p w14:paraId="5CA67058" w14:textId="77777777" w:rsidR="00380456" w:rsidRPr="00A629F0" w:rsidRDefault="00380456" w:rsidP="00380456">
            <w:pPr>
              <w:pStyle w:val="af6"/>
              <w:ind w:left="-11"/>
              <w:rPr>
                <w:rFonts w:ascii="Times New Roman" w:hAnsi="Times New Roman"/>
              </w:rPr>
            </w:pPr>
            <w:r w:rsidRPr="00A629F0">
              <w:rPr>
                <w:rFonts w:ascii="Times New Roman" w:hAnsi="Times New Roman"/>
              </w:rPr>
              <w:t xml:space="preserve">Получение (+) </w:t>
            </w:r>
            <w:proofErr w:type="spellStart"/>
            <w:r w:rsidRPr="00A629F0">
              <w:rPr>
                <w:rFonts w:ascii="Times New Roman" w:hAnsi="Times New Roman"/>
              </w:rPr>
              <w:t>гемокультуры</w:t>
            </w:r>
            <w:proofErr w:type="spellEnd"/>
            <w:r w:rsidRPr="00A629F0">
              <w:rPr>
                <w:rFonts w:ascii="Times New Roman" w:hAnsi="Times New Roman"/>
              </w:rPr>
              <w:t>.</w:t>
            </w:r>
          </w:p>
          <w:p w14:paraId="7830BB27" w14:textId="77777777" w:rsidR="00380456" w:rsidRPr="00A629F0" w:rsidRDefault="00380456" w:rsidP="00380456">
            <w:pPr>
              <w:pStyle w:val="af6"/>
              <w:ind w:left="-11"/>
              <w:rPr>
                <w:rFonts w:ascii="Times New Roman" w:hAnsi="Times New Roman"/>
              </w:rPr>
            </w:pPr>
          </w:p>
        </w:tc>
      </w:tr>
      <w:tr w:rsidR="00380456" w14:paraId="3D0CBB36" w14:textId="77777777" w:rsidTr="00380456">
        <w:tc>
          <w:tcPr>
            <w:tcW w:w="3128" w:type="dxa"/>
          </w:tcPr>
          <w:p w14:paraId="1AA8B570" w14:textId="77777777" w:rsidR="00380456" w:rsidRPr="00A629F0" w:rsidRDefault="00380456" w:rsidP="00380456">
            <w:pPr>
              <w:pStyle w:val="af6"/>
              <w:ind w:left="-11"/>
              <w:rPr>
                <w:rFonts w:ascii="Times New Roman" w:hAnsi="Times New Roman"/>
              </w:rPr>
            </w:pPr>
            <w:r w:rsidRPr="00A629F0">
              <w:rPr>
                <w:rFonts w:ascii="Times New Roman" w:hAnsi="Times New Roman"/>
              </w:rPr>
              <w:t>Абсцесс селезенки</w:t>
            </w:r>
          </w:p>
          <w:p w14:paraId="5545384B" w14:textId="77777777" w:rsidR="00380456" w:rsidRPr="00A629F0" w:rsidRDefault="00380456" w:rsidP="00380456">
            <w:pPr>
              <w:pStyle w:val="af6"/>
              <w:ind w:left="-11"/>
              <w:rPr>
                <w:rFonts w:ascii="Times New Roman" w:hAnsi="Times New Roman"/>
              </w:rPr>
            </w:pPr>
          </w:p>
        </w:tc>
        <w:tc>
          <w:tcPr>
            <w:tcW w:w="3144" w:type="dxa"/>
          </w:tcPr>
          <w:p w14:paraId="5B8D79D6" w14:textId="77777777" w:rsidR="00380456" w:rsidRPr="00A629F0" w:rsidRDefault="00380456" w:rsidP="00380456">
            <w:pPr>
              <w:pStyle w:val="af6"/>
              <w:ind w:left="-11"/>
              <w:rPr>
                <w:rFonts w:ascii="Times New Roman" w:hAnsi="Times New Roman"/>
              </w:rPr>
            </w:pPr>
            <w:r w:rsidRPr="00A629F0">
              <w:rPr>
                <w:rFonts w:ascii="Times New Roman" w:hAnsi="Times New Roman"/>
              </w:rPr>
              <w:t>Ознобы, инфаркт селезенки, левосторонний плевральный выпот</w:t>
            </w:r>
          </w:p>
          <w:p w14:paraId="5D87EE24" w14:textId="77777777" w:rsidR="00380456" w:rsidRPr="00A629F0" w:rsidRDefault="00380456" w:rsidP="00380456">
            <w:pPr>
              <w:pStyle w:val="af6"/>
              <w:ind w:left="-11"/>
              <w:rPr>
                <w:rFonts w:ascii="Times New Roman" w:hAnsi="Times New Roman"/>
              </w:rPr>
            </w:pPr>
          </w:p>
        </w:tc>
        <w:tc>
          <w:tcPr>
            <w:tcW w:w="3149" w:type="dxa"/>
          </w:tcPr>
          <w:p w14:paraId="42C7CE65" w14:textId="77777777" w:rsidR="00380456" w:rsidRPr="00A629F0" w:rsidRDefault="00380456" w:rsidP="00380456">
            <w:pPr>
              <w:pStyle w:val="af6"/>
              <w:ind w:left="-11"/>
              <w:rPr>
                <w:rFonts w:ascii="Times New Roman" w:hAnsi="Times New Roman"/>
              </w:rPr>
            </w:pPr>
            <w:r w:rsidRPr="00A629F0">
              <w:rPr>
                <w:rFonts w:ascii="Times New Roman" w:hAnsi="Times New Roman"/>
              </w:rPr>
              <w:t>УЗИ, КТ, лапароскопия.</w:t>
            </w:r>
          </w:p>
          <w:p w14:paraId="0645C113" w14:textId="77777777" w:rsidR="00380456" w:rsidRPr="00A629F0" w:rsidRDefault="00380456" w:rsidP="00380456">
            <w:pPr>
              <w:pStyle w:val="af6"/>
              <w:ind w:left="-11"/>
              <w:rPr>
                <w:rFonts w:ascii="Times New Roman" w:hAnsi="Times New Roman"/>
              </w:rPr>
            </w:pPr>
          </w:p>
        </w:tc>
      </w:tr>
      <w:tr w:rsidR="00380456" w14:paraId="4651C510" w14:textId="77777777" w:rsidTr="00380456">
        <w:tc>
          <w:tcPr>
            <w:tcW w:w="3128" w:type="dxa"/>
          </w:tcPr>
          <w:p w14:paraId="2C76E122" w14:textId="77777777" w:rsidR="00380456" w:rsidRPr="00A629F0" w:rsidRDefault="00380456" w:rsidP="00380456">
            <w:pPr>
              <w:pStyle w:val="af6"/>
              <w:ind w:left="-11"/>
              <w:rPr>
                <w:rFonts w:ascii="Times New Roman" w:hAnsi="Times New Roman"/>
              </w:rPr>
            </w:pPr>
            <w:r w:rsidRPr="00A629F0">
              <w:rPr>
                <w:rFonts w:ascii="Times New Roman" w:hAnsi="Times New Roman"/>
                <w:bCs/>
              </w:rPr>
              <w:t>Хронический активный гепатит</w:t>
            </w:r>
          </w:p>
          <w:p w14:paraId="67A79902" w14:textId="77777777" w:rsidR="00380456" w:rsidRPr="00A629F0" w:rsidRDefault="00380456" w:rsidP="00380456">
            <w:pPr>
              <w:pStyle w:val="af6"/>
              <w:ind w:left="-11"/>
              <w:rPr>
                <w:rFonts w:ascii="Times New Roman" w:hAnsi="Times New Roman"/>
              </w:rPr>
            </w:pPr>
          </w:p>
        </w:tc>
        <w:tc>
          <w:tcPr>
            <w:tcW w:w="3144" w:type="dxa"/>
          </w:tcPr>
          <w:p w14:paraId="23A5E2C1" w14:textId="77777777" w:rsidR="00380456" w:rsidRPr="00A629F0" w:rsidRDefault="00380456" w:rsidP="00380456">
            <w:pPr>
              <w:pStyle w:val="af6"/>
              <w:ind w:left="-11"/>
              <w:rPr>
                <w:rFonts w:ascii="Times New Roman" w:hAnsi="Times New Roman"/>
              </w:rPr>
            </w:pPr>
            <w:r w:rsidRPr="00A629F0">
              <w:rPr>
                <w:rFonts w:ascii="Times New Roman" w:hAnsi="Times New Roman"/>
              </w:rPr>
              <w:t>Геморрагический синдром, желтуха, увеличение селезенки, нарушение функциональных проб печени.</w:t>
            </w:r>
          </w:p>
          <w:p w14:paraId="2DF8D7B6" w14:textId="77777777" w:rsidR="00380456" w:rsidRPr="00A629F0" w:rsidRDefault="00380456" w:rsidP="00380456">
            <w:pPr>
              <w:pStyle w:val="af6"/>
              <w:ind w:left="-11"/>
              <w:rPr>
                <w:rFonts w:ascii="Times New Roman" w:hAnsi="Times New Roman"/>
              </w:rPr>
            </w:pPr>
          </w:p>
        </w:tc>
        <w:tc>
          <w:tcPr>
            <w:tcW w:w="3149" w:type="dxa"/>
          </w:tcPr>
          <w:p w14:paraId="3E78338A" w14:textId="77777777" w:rsidR="00380456" w:rsidRPr="00A629F0" w:rsidRDefault="00380456" w:rsidP="00380456">
            <w:pPr>
              <w:pStyle w:val="af6"/>
              <w:ind w:left="-11"/>
              <w:rPr>
                <w:rFonts w:ascii="Times New Roman" w:hAnsi="Times New Roman"/>
              </w:rPr>
            </w:pPr>
            <w:r w:rsidRPr="00A629F0">
              <w:rPr>
                <w:rFonts w:ascii="Times New Roman" w:hAnsi="Times New Roman"/>
              </w:rPr>
              <w:t xml:space="preserve">Вирусные маркеры гепатита, АСТ, АЛТ, </w:t>
            </w:r>
            <w:proofErr w:type="spellStart"/>
            <w:r w:rsidRPr="00A629F0">
              <w:rPr>
                <w:rFonts w:ascii="Times New Roman" w:hAnsi="Times New Roman"/>
              </w:rPr>
              <w:t>гаммаглутамилтранспептидаза</w:t>
            </w:r>
            <w:proofErr w:type="spellEnd"/>
            <w:r w:rsidRPr="00A629F0">
              <w:rPr>
                <w:rFonts w:ascii="Times New Roman" w:hAnsi="Times New Roman"/>
              </w:rPr>
              <w:t>, биопсия печени</w:t>
            </w:r>
          </w:p>
          <w:p w14:paraId="245E077B" w14:textId="77777777" w:rsidR="00380456" w:rsidRPr="00A629F0" w:rsidRDefault="00380456" w:rsidP="00380456">
            <w:pPr>
              <w:pStyle w:val="af6"/>
              <w:ind w:left="-11"/>
              <w:rPr>
                <w:rFonts w:ascii="Times New Roman" w:hAnsi="Times New Roman"/>
              </w:rPr>
            </w:pPr>
          </w:p>
        </w:tc>
      </w:tr>
      <w:tr w:rsidR="00380456" w14:paraId="011B833E" w14:textId="77777777" w:rsidTr="00380456">
        <w:tc>
          <w:tcPr>
            <w:tcW w:w="3128" w:type="dxa"/>
          </w:tcPr>
          <w:p w14:paraId="4A01C650" w14:textId="77777777" w:rsidR="00380456" w:rsidRPr="00A629F0" w:rsidRDefault="00380456" w:rsidP="00380456">
            <w:pPr>
              <w:pStyle w:val="af6"/>
              <w:ind w:left="-11"/>
              <w:rPr>
                <w:rFonts w:ascii="Times New Roman" w:hAnsi="Times New Roman"/>
              </w:rPr>
            </w:pPr>
            <w:r w:rsidRPr="00A629F0">
              <w:rPr>
                <w:rFonts w:ascii="Times New Roman" w:hAnsi="Times New Roman"/>
                <w:bCs/>
              </w:rPr>
              <w:t>Холангит</w:t>
            </w:r>
          </w:p>
          <w:p w14:paraId="4121BA30" w14:textId="77777777" w:rsidR="00380456" w:rsidRPr="00A629F0" w:rsidRDefault="00380456" w:rsidP="00380456">
            <w:pPr>
              <w:pStyle w:val="af6"/>
              <w:ind w:left="-11"/>
              <w:rPr>
                <w:rFonts w:ascii="Times New Roman" w:hAnsi="Times New Roman"/>
              </w:rPr>
            </w:pPr>
          </w:p>
        </w:tc>
        <w:tc>
          <w:tcPr>
            <w:tcW w:w="3144" w:type="dxa"/>
          </w:tcPr>
          <w:p w14:paraId="45F09615" w14:textId="77777777" w:rsidR="00380456" w:rsidRPr="00A629F0" w:rsidRDefault="00380456" w:rsidP="00380456">
            <w:pPr>
              <w:pStyle w:val="af6"/>
              <w:ind w:left="-11"/>
              <w:rPr>
                <w:rFonts w:ascii="Times New Roman" w:hAnsi="Times New Roman"/>
              </w:rPr>
            </w:pPr>
            <w:r w:rsidRPr="00A629F0">
              <w:rPr>
                <w:rFonts w:ascii="Times New Roman" w:hAnsi="Times New Roman"/>
              </w:rPr>
              <w:t>ЖКБ, ознобы, преходящая желтуха, увеличение селезенки, лейкоцитоз, рост щелочной фосфатазы и ГГТП</w:t>
            </w:r>
          </w:p>
          <w:p w14:paraId="39BA8AE1" w14:textId="77777777" w:rsidR="00380456" w:rsidRPr="00A629F0" w:rsidRDefault="00380456" w:rsidP="00380456">
            <w:pPr>
              <w:pStyle w:val="af6"/>
              <w:ind w:left="-11"/>
              <w:rPr>
                <w:rFonts w:ascii="Times New Roman" w:hAnsi="Times New Roman"/>
              </w:rPr>
            </w:pPr>
          </w:p>
        </w:tc>
        <w:tc>
          <w:tcPr>
            <w:tcW w:w="3149" w:type="dxa"/>
          </w:tcPr>
          <w:p w14:paraId="446EBF1E" w14:textId="77777777" w:rsidR="00380456" w:rsidRPr="00A629F0" w:rsidRDefault="00380456" w:rsidP="00380456">
            <w:pPr>
              <w:pStyle w:val="af6"/>
              <w:ind w:left="-11"/>
              <w:rPr>
                <w:rFonts w:ascii="Times New Roman" w:hAnsi="Times New Roman"/>
              </w:rPr>
            </w:pPr>
            <w:r w:rsidRPr="00A629F0">
              <w:rPr>
                <w:rFonts w:ascii="Times New Roman" w:hAnsi="Times New Roman"/>
              </w:rPr>
              <w:t xml:space="preserve">УЗИ, </w:t>
            </w:r>
            <w:proofErr w:type="spellStart"/>
            <w:r w:rsidRPr="00A629F0">
              <w:rPr>
                <w:rFonts w:ascii="Times New Roman" w:hAnsi="Times New Roman"/>
              </w:rPr>
              <w:t>холангиография</w:t>
            </w:r>
            <w:proofErr w:type="spellEnd"/>
            <w:r w:rsidRPr="00A629F0">
              <w:rPr>
                <w:rFonts w:ascii="Times New Roman" w:hAnsi="Times New Roman"/>
              </w:rPr>
              <w:t>, посев желчи</w:t>
            </w:r>
          </w:p>
          <w:p w14:paraId="67A6B285" w14:textId="77777777" w:rsidR="00380456" w:rsidRPr="00A629F0" w:rsidRDefault="00380456" w:rsidP="00380456">
            <w:pPr>
              <w:pStyle w:val="af6"/>
              <w:ind w:left="-11"/>
              <w:rPr>
                <w:rFonts w:ascii="Times New Roman" w:hAnsi="Times New Roman"/>
              </w:rPr>
            </w:pPr>
          </w:p>
        </w:tc>
      </w:tr>
      <w:tr w:rsidR="00380456" w14:paraId="38D20855" w14:textId="77777777" w:rsidTr="00380456">
        <w:tc>
          <w:tcPr>
            <w:tcW w:w="3128" w:type="dxa"/>
          </w:tcPr>
          <w:p w14:paraId="17869CB8" w14:textId="77777777" w:rsidR="00380456" w:rsidRPr="00A629F0" w:rsidRDefault="00380456" w:rsidP="00380456">
            <w:pPr>
              <w:pStyle w:val="af6"/>
              <w:ind w:left="-11"/>
              <w:rPr>
                <w:rFonts w:ascii="Times New Roman" w:hAnsi="Times New Roman"/>
              </w:rPr>
            </w:pPr>
            <w:r w:rsidRPr="00A629F0">
              <w:rPr>
                <w:rFonts w:ascii="Times New Roman" w:hAnsi="Times New Roman"/>
                <w:bCs/>
              </w:rPr>
              <w:t>Абсцесс печени</w:t>
            </w:r>
          </w:p>
          <w:p w14:paraId="2237055B" w14:textId="77777777" w:rsidR="00380456" w:rsidRPr="00A629F0" w:rsidRDefault="00380456" w:rsidP="00380456">
            <w:pPr>
              <w:pStyle w:val="af6"/>
              <w:ind w:left="-11"/>
              <w:rPr>
                <w:rFonts w:ascii="Times New Roman" w:hAnsi="Times New Roman"/>
              </w:rPr>
            </w:pPr>
          </w:p>
        </w:tc>
        <w:tc>
          <w:tcPr>
            <w:tcW w:w="3144" w:type="dxa"/>
          </w:tcPr>
          <w:p w14:paraId="33D5301D" w14:textId="77777777" w:rsidR="00380456" w:rsidRPr="00A629F0" w:rsidRDefault="00380456" w:rsidP="00380456">
            <w:pPr>
              <w:pStyle w:val="af6"/>
              <w:ind w:left="-11"/>
              <w:rPr>
                <w:rFonts w:ascii="Times New Roman" w:hAnsi="Times New Roman"/>
              </w:rPr>
            </w:pPr>
            <w:proofErr w:type="spellStart"/>
            <w:r w:rsidRPr="00A629F0">
              <w:rPr>
                <w:rFonts w:ascii="Times New Roman" w:hAnsi="Times New Roman"/>
              </w:rPr>
              <w:t>Гектическая</w:t>
            </w:r>
            <w:proofErr w:type="spellEnd"/>
            <w:r w:rsidRPr="00A629F0">
              <w:rPr>
                <w:rFonts w:ascii="Times New Roman" w:hAnsi="Times New Roman"/>
              </w:rPr>
              <w:t xml:space="preserve"> лихорадка, асцит, боли, увеличение печени</w:t>
            </w:r>
          </w:p>
          <w:p w14:paraId="14A3A5A3" w14:textId="77777777" w:rsidR="00380456" w:rsidRPr="00A629F0" w:rsidRDefault="00380456" w:rsidP="00380456">
            <w:pPr>
              <w:pStyle w:val="af6"/>
              <w:ind w:left="-11"/>
              <w:rPr>
                <w:rFonts w:ascii="Times New Roman" w:hAnsi="Times New Roman"/>
              </w:rPr>
            </w:pPr>
          </w:p>
        </w:tc>
        <w:tc>
          <w:tcPr>
            <w:tcW w:w="3149" w:type="dxa"/>
          </w:tcPr>
          <w:p w14:paraId="651618EB" w14:textId="77777777" w:rsidR="00380456" w:rsidRPr="00A629F0" w:rsidRDefault="00380456" w:rsidP="00380456">
            <w:pPr>
              <w:pStyle w:val="af6"/>
              <w:ind w:left="-11"/>
              <w:rPr>
                <w:rFonts w:ascii="Times New Roman" w:hAnsi="Times New Roman"/>
              </w:rPr>
            </w:pPr>
            <w:r w:rsidRPr="00A629F0">
              <w:rPr>
                <w:rFonts w:ascii="Times New Roman" w:hAnsi="Times New Roman"/>
              </w:rPr>
              <w:t>Лейкоцитоз, анемия, УЗИ, лапароскопия.</w:t>
            </w:r>
          </w:p>
          <w:p w14:paraId="1BC6E87F" w14:textId="77777777" w:rsidR="00380456" w:rsidRPr="00A629F0" w:rsidRDefault="00380456" w:rsidP="00380456">
            <w:pPr>
              <w:pStyle w:val="af6"/>
              <w:ind w:left="-11"/>
              <w:rPr>
                <w:rFonts w:ascii="Times New Roman" w:hAnsi="Times New Roman"/>
              </w:rPr>
            </w:pPr>
          </w:p>
        </w:tc>
      </w:tr>
      <w:tr w:rsidR="00380456" w14:paraId="3EA37A71" w14:textId="77777777" w:rsidTr="00380456">
        <w:tc>
          <w:tcPr>
            <w:tcW w:w="3128" w:type="dxa"/>
          </w:tcPr>
          <w:p w14:paraId="6C96878F" w14:textId="77777777" w:rsidR="00380456" w:rsidRPr="00A629F0" w:rsidRDefault="00380456" w:rsidP="00380456">
            <w:pPr>
              <w:pStyle w:val="af6"/>
              <w:ind w:left="-11"/>
              <w:rPr>
                <w:rFonts w:ascii="Times New Roman" w:hAnsi="Times New Roman"/>
              </w:rPr>
            </w:pPr>
            <w:r w:rsidRPr="00A629F0">
              <w:rPr>
                <w:rFonts w:ascii="Times New Roman" w:hAnsi="Times New Roman"/>
                <w:bCs/>
              </w:rPr>
              <w:t>Первичный или метастатический рак печени</w:t>
            </w:r>
          </w:p>
          <w:p w14:paraId="65DB5B41" w14:textId="77777777" w:rsidR="00380456" w:rsidRPr="00A629F0" w:rsidRDefault="00380456" w:rsidP="00380456">
            <w:pPr>
              <w:pStyle w:val="af6"/>
              <w:ind w:left="-11"/>
              <w:rPr>
                <w:rFonts w:ascii="Times New Roman" w:hAnsi="Times New Roman"/>
              </w:rPr>
            </w:pPr>
          </w:p>
        </w:tc>
        <w:tc>
          <w:tcPr>
            <w:tcW w:w="3144" w:type="dxa"/>
          </w:tcPr>
          <w:p w14:paraId="2B48B271" w14:textId="77777777" w:rsidR="00380456" w:rsidRPr="00A629F0" w:rsidRDefault="00380456" w:rsidP="00380456">
            <w:pPr>
              <w:pStyle w:val="af6"/>
              <w:ind w:left="-11"/>
              <w:rPr>
                <w:rFonts w:ascii="Times New Roman" w:hAnsi="Times New Roman"/>
              </w:rPr>
            </w:pPr>
            <w:r w:rsidRPr="00A629F0">
              <w:rPr>
                <w:rFonts w:ascii="Times New Roman" w:hAnsi="Times New Roman"/>
              </w:rPr>
              <w:t>Твердая, неровная поверхность печени, асцит, похудание. Первичный очаг опухоли.</w:t>
            </w:r>
          </w:p>
          <w:p w14:paraId="1EF26D1F" w14:textId="77777777" w:rsidR="00380456" w:rsidRPr="00A629F0" w:rsidRDefault="00380456" w:rsidP="00380456">
            <w:pPr>
              <w:pStyle w:val="af6"/>
              <w:ind w:left="-11"/>
              <w:rPr>
                <w:rFonts w:ascii="Times New Roman" w:hAnsi="Times New Roman"/>
              </w:rPr>
            </w:pPr>
          </w:p>
        </w:tc>
        <w:tc>
          <w:tcPr>
            <w:tcW w:w="3149" w:type="dxa"/>
          </w:tcPr>
          <w:p w14:paraId="55511075" w14:textId="77777777" w:rsidR="00380456" w:rsidRPr="00A629F0" w:rsidRDefault="00380456" w:rsidP="00380456">
            <w:pPr>
              <w:pStyle w:val="af6"/>
              <w:ind w:left="-11"/>
              <w:rPr>
                <w:rFonts w:ascii="Times New Roman" w:hAnsi="Times New Roman"/>
              </w:rPr>
            </w:pPr>
            <w:r w:rsidRPr="00A629F0">
              <w:rPr>
                <w:rFonts w:ascii="Times New Roman" w:hAnsi="Times New Roman"/>
              </w:rPr>
              <w:t>Поиск первичного очага. УЗИ, КТ, лапароскопия.</w:t>
            </w:r>
          </w:p>
          <w:p w14:paraId="21F13C50" w14:textId="77777777" w:rsidR="00380456" w:rsidRPr="00A629F0" w:rsidRDefault="00380456" w:rsidP="00380456">
            <w:pPr>
              <w:pStyle w:val="af6"/>
              <w:ind w:left="-11"/>
              <w:rPr>
                <w:rFonts w:ascii="Times New Roman" w:hAnsi="Times New Roman"/>
              </w:rPr>
            </w:pPr>
          </w:p>
        </w:tc>
      </w:tr>
      <w:tr w:rsidR="00380456" w14:paraId="1790F308" w14:textId="77777777" w:rsidTr="00380456">
        <w:tc>
          <w:tcPr>
            <w:tcW w:w="3128" w:type="dxa"/>
          </w:tcPr>
          <w:p w14:paraId="209D0F6E" w14:textId="77777777" w:rsidR="00380456" w:rsidRPr="00CF5D0C" w:rsidRDefault="00380456" w:rsidP="00380456">
            <w:pPr>
              <w:pStyle w:val="af6"/>
              <w:rPr>
                <w:rFonts w:ascii="Times New Roman" w:hAnsi="Times New Roman"/>
                <w:b/>
                <w:bCs/>
              </w:rPr>
            </w:pPr>
          </w:p>
        </w:tc>
        <w:tc>
          <w:tcPr>
            <w:tcW w:w="3144" w:type="dxa"/>
          </w:tcPr>
          <w:p w14:paraId="4465A249" w14:textId="77777777" w:rsidR="00380456" w:rsidRDefault="00380456" w:rsidP="00380456">
            <w:pPr>
              <w:pStyle w:val="af6"/>
              <w:ind w:left="0"/>
              <w:rPr>
                <w:rFonts w:ascii="Times New Roman" w:hAnsi="Times New Roman"/>
              </w:rPr>
            </w:pPr>
          </w:p>
        </w:tc>
        <w:tc>
          <w:tcPr>
            <w:tcW w:w="3149" w:type="dxa"/>
          </w:tcPr>
          <w:p w14:paraId="0A0FB49F" w14:textId="77777777" w:rsidR="00380456" w:rsidRDefault="00380456" w:rsidP="00380456">
            <w:pPr>
              <w:pStyle w:val="af6"/>
              <w:ind w:left="0"/>
              <w:rPr>
                <w:rFonts w:ascii="Times New Roman" w:hAnsi="Times New Roman"/>
              </w:rPr>
            </w:pPr>
          </w:p>
        </w:tc>
      </w:tr>
    </w:tbl>
    <w:p w14:paraId="2EC84762" w14:textId="77777777" w:rsidR="00380456" w:rsidRDefault="00380456" w:rsidP="00F619CC">
      <w:pPr>
        <w:pStyle w:val="af6"/>
        <w:numPr>
          <w:ilvl w:val="0"/>
          <w:numId w:val="76"/>
        </w:numPr>
        <w:tabs>
          <w:tab w:val="left" w:pos="0"/>
        </w:tabs>
        <w:jc w:val="both"/>
        <w:rPr>
          <w:rFonts w:ascii="Times New Roman" w:hAnsi="Times New Roman"/>
          <w:b/>
          <w:sz w:val="20"/>
          <w:szCs w:val="20"/>
        </w:rPr>
      </w:pPr>
      <w:r>
        <w:rPr>
          <w:rFonts w:ascii="Times New Roman" w:hAnsi="Times New Roman"/>
          <w:b/>
          <w:sz w:val="20"/>
          <w:szCs w:val="20"/>
        </w:rPr>
        <w:t xml:space="preserve">ЛНГ </w:t>
      </w:r>
      <w:r w:rsidRPr="00312489">
        <w:rPr>
          <w:rFonts w:ascii="Times New Roman" w:hAnsi="Times New Roman"/>
          <w:b/>
          <w:bCs/>
          <w:sz w:val="20"/>
          <w:szCs w:val="20"/>
        </w:rPr>
        <w:t>в сочетании с анемией, лейкопенией</w:t>
      </w:r>
    </w:p>
    <w:tbl>
      <w:tblPr>
        <w:tblStyle w:val="a7"/>
        <w:tblW w:w="0" w:type="auto"/>
        <w:tblInd w:w="720" w:type="dxa"/>
        <w:tblLook w:val="04A0" w:firstRow="1" w:lastRow="0" w:firstColumn="1" w:lastColumn="0" w:noHBand="0" w:noVBand="1"/>
      </w:tblPr>
      <w:tblGrid>
        <w:gridCol w:w="2949"/>
        <w:gridCol w:w="2975"/>
        <w:gridCol w:w="2983"/>
      </w:tblGrid>
      <w:tr w:rsidR="00380456" w14:paraId="179C88C4" w14:textId="77777777" w:rsidTr="00380456">
        <w:tc>
          <w:tcPr>
            <w:tcW w:w="3128" w:type="dxa"/>
          </w:tcPr>
          <w:p w14:paraId="54674D65" w14:textId="77777777" w:rsidR="00380456" w:rsidRPr="00F45240" w:rsidRDefault="00380456" w:rsidP="00380456">
            <w:pPr>
              <w:pStyle w:val="af6"/>
              <w:rPr>
                <w:rFonts w:ascii="Times New Roman" w:hAnsi="Times New Roman"/>
              </w:rPr>
            </w:pPr>
            <w:r w:rsidRPr="00F45240">
              <w:rPr>
                <w:rFonts w:ascii="Times New Roman" w:hAnsi="Times New Roman"/>
                <w:b/>
                <w:bCs/>
              </w:rPr>
              <w:t>Заболевание</w:t>
            </w:r>
          </w:p>
          <w:p w14:paraId="1A1110E2" w14:textId="77777777" w:rsidR="00380456" w:rsidRPr="00F45240" w:rsidRDefault="00380456" w:rsidP="00380456">
            <w:pPr>
              <w:ind w:left="360"/>
              <w:rPr>
                <w:rFonts w:ascii="Times New Roman" w:hAnsi="Times New Roman"/>
              </w:rPr>
            </w:pPr>
          </w:p>
        </w:tc>
        <w:tc>
          <w:tcPr>
            <w:tcW w:w="3144" w:type="dxa"/>
          </w:tcPr>
          <w:p w14:paraId="1BC164E0" w14:textId="77777777" w:rsidR="00380456" w:rsidRPr="00F45240" w:rsidRDefault="00380456" w:rsidP="00380456">
            <w:pPr>
              <w:pStyle w:val="af6"/>
              <w:rPr>
                <w:rFonts w:ascii="Times New Roman" w:hAnsi="Times New Roman"/>
              </w:rPr>
            </w:pPr>
            <w:r w:rsidRPr="00F45240">
              <w:rPr>
                <w:rFonts w:ascii="Times New Roman" w:hAnsi="Times New Roman"/>
                <w:b/>
                <w:bCs/>
              </w:rPr>
              <w:t>Клинические критерии</w:t>
            </w:r>
          </w:p>
          <w:p w14:paraId="6547B6BF" w14:textId="77777777" w:rsidR="00380456" w:rsidRDefault="00380456" w:rsidP="00380456">
            <w:pPr>
              <w:pStyle w:val="af6"/>
              <w:ind w:left="0"/>
              <w:rPr>
                <w:rFonts w:ascii="Times New Roman" w:hAnsi="Times New Roman"/>
              </w:rPr>
            </w:pPr>
          </w:p>
        </w:tc>
        <w:tc>
          <w:tcPr>
            <w:tcW w:w="3149" w:type="dxa"/>
          </w:tcPr>
          <w:p w14:paraId="0B3AA145" w14:textId="77777777" w:rsidR="00380456" w:rsidRPr="00F45240" w:rsidRDefault="00380456" w:rsidP="00380456">
            <w:pPr>
              <w:pStyle w:val="af6"/>
              <w:rPr>
                <w:rFonts w:ascii="Times New Roman" w:hAnsi="Times New Roman"/>
              </w:rPr>
            </w:pPr>
            <w:r w:rsidRPr="00F45240">
              <w:rPr>
                <w:rFonts w:ascii="Times New Roman" w:hAnsi="Times New Roman"/>
                <w:b/>
                <w:bCs/>
              </w:rPr>
              <w:t>Методы обследования</w:t>
            </w:r>
          </w:p>
          <w:p w14:paraId="63498C69" w14:textId="77777777" w:rsidR="00380456" w:rsidRDefault="00380456" w:rsidP="00380456">
            <w:pPr>
              <w:pStyle w:val="af6"/>
              <w:ind w:left="0"/>
              <w:rPr>
                <w:rFonts w:ascii="Times New Roman" w:hAnsi="Times New Roman"/>
              </w:rPr>
            </w:pPr>
          </w:p>
        </w:tc>
      </w:tr>
      <w:tr w:rsidR="00380456" w14:paraId="22F3F919" w14:textId="77777777" w:rsidTr="00380456">
        <w:tc>
          <w:tcPr>
            <w:tcW w:w="3128" w:type="dxa"/>
          </w:tcPr>
          <w:p w14:paraId="6B377AE7" w14:textId="77777777" w:rsidR="00380456" w:rsidRPr="00312489" w:rsidRDefault="00380456" w:rsidP="00380456">
            <w:pPr>
              <w:pStyle w:val="af6"/>
              <w:ind w:left="0"/>
              <w:rPr>
                <w:rFonts w:ascii="Times New Roman" w:hAnsi="Times New Roman"/>
              </w:rPr>
            </w:pPr>
            <w:proofErr w:type="spellStart"/>
            <w:r w:rsidRPr="00312489">
              <w:rPr>
                <w:rFonts w:ascii="Times New Roman" w:hAnsi="Times New Roman"/>
              </w:rPr>
              <w:lastRenderedPageBreak/>
              <w:t>Апластическая</w:t>
            </w:r>
            <w:proofErr w:type="spellEnd"/>
            <w:r w:rsidRPr="00312489">
              <w:rPr>
                <w:rFonts w:ascii="Times New Roman" w:hAnsi="Times New Roman"/>
              </w:rPr>
              <w:t xml:space="preserve"> анемия</w:t>
            </w:r>
          </w:p>
          <w:p w14:paraId="4A72D67F" w14:textId="77777777" w:rsidR="00380456" w:rsidRPr="00F45240" w:rsidRDefault="00380456" w:rsidP="00380456">
            <w:pPr>
              <w:pStyle w:val="af6"/>
              <w:ind w:left="0"/>
              <w:rPr>
                <w:rFonts w:ascii="Times New Roman" w:hAnsi="Times New Roman"/>
              </w:rPr>
            </w:pPr>
          </w:p>
        </w:tc>
        <w:tc>
          <w:tcPr>
            <w:tcW w:w="3144" w:type="dxa"/>
          </w:tcPr>
          <w:p w14:paraId="329B933D" w14:textId="77777777" w:rsidR="00380456" w:rsidRPr="00312489" w:rsidRDefault="00380456" w:rsidP="00380456">
            <w:pPr>
              <w:pStyle w:val="af6"/>
              <w:ind w:left="0"/>
              <w:rPr>
                <w:rFonts w:ascii="Times New Roman" w:hAnsi="Times New Roman"/>
              </w:rPr>
            </w:pPr>
            <w:r w:rsidRPr="00312489">
              <w:rPr>
                <w:rFonts w:ascii="Times New Roman" w:hAnsi="Times New Roman"/>
              </w:rPr>
              <w:t>Язвенно-некротические поражения слизистых, геморрагический синдром</w:t>
            </w:r>
          </w:p>
          <w:p w14:paraId="156C617B" w14:textId="77777777" w:rsidR="00380456" w:rsidRDefault="00380456" w:rsidP="00380456">
            <w:pPr>
              <w:pStyle w:val="af6"/>
              <w:ind w:left="0"/>
              <w:rPr>
                <w:rFonts w:ascii="Times New Roman" w:hAnsi="Times New Roman"/>
              </w:rPr>
            </w:pPr>
          </w:p>
        </w:tc>
        <w:tc>
          <w:tcPr>
            <w:tcW w:w="3149" w:type="dxa"/>
          </w:tcPr>
          <w:p w14:paraId="79E468BF" w14:textId="77777777" w:rsidR="00380456" w:rsidRPr="00312489" w:rsidRDefault="00380456" w:rsidP="00380456">
            <w:pPr>
              <w:pStyle w:val="af6"/>
              <w:ind w:left="0"/>
              <w:rPr>
                <w:rFonts w:ascii="Times New Roman" w:hAnsi="Times New Roman"/>
              </w:rPr>
            </w:pPr>
            <w:r w:rsidRPr="00312489">
              <w:rPr>
                <w:rFonts w:ascii="Times New Roman" w:hAnsi="Times New Roman"/>
              </w:rPr>
              <w:t xml:space="preserve">Лейкопения, </w:t>
            </w:r>
            <w:proofErr w:type="spellStart"/>
            <w:r w:rsidRPr="00312489">
              <w:rPr>
                <w:rFonts w:ascii="Times New Roman" w:hAnsi="Times New Roman"/>
              </w:rPr>
              <w:t>нейтропения</w:t>
            </w:r>
            <w:proofErr w:type="spellEnd"/>
            <w:r w:rsidRPr="00312489">
              <w:rPr>
                <w:rFonts w:ascii="Times New Roman" w:hAnsi="Times New Roman"/>
              </w:rPr>
              <w:t>, тромбоцитопения.</w:t>
            </w:r>
          </w:p>
          <w:p w14:paraId="4A936903" w14:textId="77777777" w:rsidR="00380456" w:rsidRPr="00312489" w:rsidRDefault="00380456" w:rsidP="00380456">
            <w:pPr>
              <w:pStyle w:val="af6"/>
              <w:ind w:left="0"/>
              <w:rPr>
                <w:rFonts w:ascii="Times New Roman" w:hAnsi="Times New Roman"/>
              </w:rPr>
            </w:pPr>
            <w:r w:rsidRPr="00312489">
              <w:rPr>
                <w:rFonts w:ascii="Times New Roman" w:hAnsi="Times New Roman"/>
              </w:rPr>
              <w:t>Пункция костного мозга.</w:t>
            </w:r>
          </w:p>
          <w:p w14:paraId="14307B39" w14:textId="77777777" w:rsidR="00380456" w:rsidRDefault="00380456" w:rsidP="00380456">
            <w:pPr>
              <w:pStyle w:val="af6"/>
              <w:ind w:left="0"/>
              <w:rPr>
                <w:rFonts w:ascii="Times New Roman" w:hAnsi="Times New Roman"/>
              </w:rPr>
            </w:pPr>
          </w:p>
        </w:tc>
      </w:tr>
      <w:tr w:rsidR="00380456" w14:paraId="019C50D7" w14:textId="77777777" w:rsidTr="00380456">
        <w:tc>
          <w:tcPr>
            <w:tcW w:w="3128" w:type="dxa"/>
          </w:tcPr>
          <w:p w14:paraId="04A80130" w14:textId="77777777" w:rsidR="00380456" w:rsidRPr="00312489" w:rsidRDefault="00380456" w:rsidP="00380456">
            <w:pPr>
              <w:pStyle w:val="af6"/>
              <w:ind w:left="0"/>
              <w:rPr>
                <w:rFonts w:ascii="Times New Roman" w:hAnsi="Times New Roman"/>
              </w:rPr>
            </w:pPr>
            <w:r w:rsidRPr="00312489">
              <w:rPr>
                <w:rFonts w:ascii="Times New Roman" w:hAnsi="Times New Roman"/>
              </w:rPr>
              <w:t>Аутоиммунная гемолитическая анемия</w:t>
            </w:r>
          </w:p>
          <w:p w14:paraId="3C423E64" w14:textId="77777777" w:rsidR="00380456" w:rsidRPr="00F45240" w:rsidRDefault="00380456" w:rsidP="00380456">
            <w:pPr>
              <w:pStyle w:val="af6"/>
              <w:ind w:left="0"/>
              <w:rPr>
                <w:rFonts w:ascii="Times New Roman" w:hAnsi="Times New Roman"/>
              </w:rPr>
            </w:pPr>
          </w:p>
        </w:tc>
        <w:tc>
          <w:tcPr>
            <w:tcW w:w="3144" w:type="dxa"/>
          </w:tcPr>
          <w:p w14:paraId="546065C2" w14:textId="77777777" w:rsidR="00380456" w:rsidRPr="00312489" w:rsidRDefault="00380456" w:rsidP="00380456">
            <w:pPr>
              <w:pStyle w:val="af6"/>
              <w:ind w:left="0"/>
              <w:rPr>
                <w:rFonts w:ascii="Times New Roman" w:hAnsi="Times New Roman"/>
              </w:rPr>
            </w:pPr>
            <w:r w:rsidRPr="00312489">
              <w:rPr>
                <w:rFonts w:ascii="Times New Roman" w:hAnsi="Times New Roman"/>
              </w:rPr>
              <w:t xml:space="preserve">Желтушность кожи и </w:t>
            </w:r>
            <w:proofErr w:type="gramStart"/>
            <w:r w:rsidRPr="00312489">
              <w:rPr>
                <w:rFonts w:ascii="Times New Roman" w:hAnsi="Times New Roman"/>
              </w:rPr>
              <w:t>слизистых,  увеличение</w:t>
            </w:r>
            <w:proofErr w:type="gramEnd"/>
            <w:r w:rsidRPr="00312489">
              <w:rPr>
                <w:rFonts w:ascii="Times New Roman" w:hAnsi="Times New Roman"/>
              </w:rPr>
              <w:t xml:space="preserve"> п</w:t>
            </w:r>
            <w:r>
              <w:rPr>
                <w:rFonts w:ascii="Times New Roman" w:hAnsi="Times New Roman"/>
              </w:rPr>
              <w:t>ечени и селезенки, темная моча</w:t>
            </w:r>
          </w:p>
          <w:p w14:paraId="112C9EBE" w14:textId="77777777" w:rsidR="00380456" w:rsidRDefault="00380456" w:rsidP="00380456">
            <w:pPr>
              <w:pStyle w:val="af6"/>
              <w:ind w:left="0"/>
              <w:rPr>
                <w:rFonts w:ascii="Times New Roman" w:hAnsi="Times New Roman"/>
              </w:rPr>
            </w:pPr>
          </w:p>
        </w:tc>
        <w:tc>
          <w:tcPr>
            <w:tcW w:w="3149" w:type="dxa"/>
          </w:tcPr>
          <w:p w14:paraId="77D29BA3" w14:textId="77777777" w:rsidR="00380456" w:rsidRPr="00312489" w:rsidRDefault="00380456" w:rsidP="00380456">
            <w:pPr>
              <w:pStyle w:val="af6"/>
              <w:ind w:left="0"/>
              <w:rPr>
                <w:rFonts w:ascii="Times New Roman" w:hAnsi="Times New Roman"/>
              </w:rPr>
            </w:pPr>
            <w:r w:rsidRPr="00312489">
              <w:rPr>
                <w:rFonts w:ascii="Times New Roman" w:hAnsi="Times New Roman"/>
              </w:rPr>
              <w:t>ОАК: лейкоцитоз, ↑СОЭ,</w:t>
            </w:r>
          </w:p>
          <w:p w14:paraId="65A9BA64" w14:textId="77777777" w:rsidR="00380456" w:rsidRPr="00312489" w:rsidRDefault="00380456" w:rsidP="00380456">
            <w:pPr>
              <w:pStyle w:val="af6"/>
              <w:ind w:left="0"/>
              <w:rPr>
                <w:rFonts w:ascii="Times New Roman" w:hAnsi="Times New Roman"/>
              </w:rPr>
            </w:pPr>
            <w:r w:rsidRPr="00312489">
              <w:rPr>
                <w:rFonts w:ascii="Times New Roman" w:hAnsi="Times New Roman"/>
              </w:rPr>
              <w:t>↑ уробилин мочи, ↑непрямой билирубин,</w:t>
            </w:r>
            <w:r>
              <w:rPr>
                <w:rFonts w:ascii="Times New Roman" w:hAnsi="Times New Roman"/>
              </w:rPr>
              <w:t xml:space="preserve"> </w:t>
            </w:r>
            <w:r w:rsidRPr="00312489">
              <w:rPr>
                <w:rFonts w:ascii="Times New Roman" w:hAnsi="Times New Roman"/>
              </w:rPr>
              <w:t xml:space="preserve">(+) проба </w:t>
            </w:r>
            <w:proofErr w:type="spellStart"/>
            <w:r w:rsidRPr="00312489">
              <w:rPr>
                <w:rFonts w:ascii="Times New Roman" w:hAnsi="Times New Roman"/>
              </w:rPr>
              <w:t>Кумбса</w:t>
            </w:r>
            <w:proofErr w:type="spellEnd"/>
            <w:r w:rsidRPr="00312489">
              <w:rPr>
                <w:rFonts w:ascii="Times New Roman" w:hAnsi="Times New Roman"/>
              </w:rPr>
              <w:t xml:space="preserve">, пункция костного мозга (увеличение </w:t>
            </w:r>
            <w:proofErr w:type="spellStart"/>
            <w:r w:rsidRPr="00312489">
              <w:rPr>
                <w:rFonts w:ascii="Times New Roman" w:hAnsi="Times New Roman"/>
              </w:rPr>
              <w:t>эритробластного</w:t>
            </w:r>
            <w:proofErr w:type="spellEnd"/>
            <w:r w:rsidRPr="00312489">
              <w:rPr>
                <w:rFonts w:ascii="Times New Roman" w:hAnsi="Times New Roman"/>
              </w:rPr>
              <w:t xml:space="preserve"> ростка).</w:t>
            </w:r>
          </w:p>
          <w:p w14:paraId="3B608A09" w14:textId="77777777" w:rsidR="00380456" w:rsidRDefault="00380456" w:rsidP="00380456">
            <w:pPr>
              <w:pStyle w:val="af6"/>
              <w:ind w:left="0"/>
              <w:rPr>
                <w:rFonts w:ascii="Times New Roman" w:hAnsi="Times New Roman"/>
              </w:rPr>
            </w:pPr>
          </w:p>
        </w:tc>
      </w:tr>
      <w:tr w:rsidR="00380456" w14:paraId="20DAEB92" w14:textId="77777777" w:rsidTr="00380456">
        <w:tc>
          <w:tcPr>
            <w:tcW w:w="3128" w:type="dxa"/>
          </w:tcPr>
          <w:p w14:paraId="64D60C37" w14:textId="77777777" w:rsidR="00380456" w:rsidRPr="00312489" w:rsidRDefault="00380456" w:rsidP="00380456">
            <w:pPr>
              <w:pStyle w:val="af6"/>
              <w:ind w:left="0"/>
              <w:rPr>
                <w:rFonts w:ascii="Times New Roman" w:hAnsi="Times New Roman"/>
              </w:rPr>
            </w:pPr>
            <w:r w:rsidRPr="00312489">
              <w:rPr>
                <w:rFonts w:ascii="Times New Roman" w:hAnsi="Times New Roman"/>
              </w:rPr>
              <w:t>В12-дефицитная анемия</w:t>
            </w:r>
          </w:p>
          <w:p w14:paraId="029F7818" w14:textId="77777777" w:rsidR="00380456" w:rsidRPr="00F45240" w:rsidRDefault="00380456" w:rsidP="00380456">
            <w:pPr>
              <w:pStyle w:val="af6"/>
              <w:ind w:left="0"/>
              <w:rPr>
                <w:rFonts w:ascii="Times New Roman" w:hAnsi="Times New Roman"/>
              </w:rPr>
            </w:pPr>
          </w:p>
        </w:tc>
        <w:tc>
          <w:tcPr>
            <w:tcW w:w="3144" w:type="dxa"/>
          </w:tcPr>
          <w:p w14:paraId="3ACEF50E" w14:textId="77777777" w:rsidR="00380456" w:rsidRPr="00312489" w:rsidRDefault="00380456" w:rsidP="00380456">
            <w:pPr>
              <w:pStyle w:val="af6"/>
              <w:ind w:left="0"/>
              <w:rPr>
                <w:rFonts w:ascii="Times New Roman" w:hAnsi="Times New Roman"/>
              </w:rPr>
            </w:pPr>
            <w:r w:rsidRPr="00312489">
              <w:rPr>
                <w:rFonts w:ascii="Times New Roman" w:hAnsi="Times New Roman"/>
              </w:rPr>
              <w:t>Атрофический гастрит, резекция желудка, кишечника, рак желудка, неврологические расстройства (нарушения чувствительности, атаксия</w:t>
            </w:r>
          </w:p>
          <w:p w14:paraId="309BE6BE" w14:textId="77777777" w:rsidR="00380456" w:rsidRDefault="00380456" w:rsidP="00380456">
            <w:pPr>
              <w:pStyle w:val="af6"/>
              <w:ind w:left="0"/>
              <w:rPr>
                <w:rFonts w:ascii="Times New Roman" w:hAnsi="Times New Roman"/>
              </w:rPr>
            </w:pPr>
          </w:p>
        </w:tc>
        <w:tc>
          <w:tcPr>
            <w:tcW w:w="3149" w:type="dxa"/>
          </w:tcPr>
          <w:p w14:paraId="67EFCA88" w14:textId="77777777" w:rsidR="00380456" w:rsidRPr="00312489" w:rsidRDefault="00380456" w:rsidP="00380456">
            <w:pPr>
              <w:pStyle w:val="af6"/>
              <w:ind w:left="0"/>
              <w:rPr>
                <w:rFonts w:ascii="Times New Roman" w:hAnsi="Times New Roman"/>
              </w:rPr>
            </w:pPr>
            <w:proofErr w:type="spellStart"/>
            <w:r w:rsidRPr="00312489">
              <w:rPr>
                <w:rFonts w:ascii="Times New Roman" w:hAnsi="Times New Roman"/>
              </w:rPr>
              <w:t>Макроцитарная</w:t>
            </w:r>
            <w:proofErr w:type="spellEnd"/>
            <w:r w:rsidRPr="00312489">
              <w:rPr>
                <w:rFonts w:ascii="Times New Roman" w:hAnsi="Times New Roman"/>
              </w:rPr>
              <w:t xml:space="preserve"> </w:t>
            </w:r>
            <w:proofErr w:type="spellStart"/>
            <w:r w:rsidRPr="00312489">
              <w:rPr>
                <w:rFonts w:ascii="Times New Roman" w:hAnsi="Times New Roman"/>
              </w:rPr>
              <w:t>мегалобластная</w:t>
            </w:r>
            <w:proofErr w:type="spellEnd"/>
            <w:r w:rsidRPr="00312489">
              <w:rPr>
                <w:rFonts w:ascii="Times New Roman" w:hAnsi="Times New Roman"/>
              </w:rPr>
              <w:t xml:space="preserve"> </w:t>
            </w:r>
            <w:proofErr w:type="spellStart"/>
            <w:r w:rsidRPr="00312489">
              <w:rPr>
                <w:rFonts w:ascii="Times New Roman" w:hAnsi="Times New Roman"/>
              </w:rPr>
              <w:t>гиперхромная</w:t>
            </w:r>
            <w:proofErr w:type="spellEnd"/>
            <w:r w:rsidRPr="00312489">
              <w:rPr>
                <w:rFonts w:ascii="Times New Roman" w:hAnsi="Times New Roman"/>
              </w:rPr>
              <w:t xml:space="preserve"> анемия, кольца </w:t>
            </w:r>
            <w:proofErr w:type="spellStart"/>
            <w:r w:rsidRPr="00312489">
              <w:rPr>
                <w:rFonts w:ascii="Times New Roman" w:hAnsi="Times New Roman"/>
              </w:rPr>
              <w:t>Кебота</w:t>
            </w:r>
            <w:proofErr w:type="spellEnd"/>
            <w:r w:rsidRPr="00312489">
              <w:rPr>
                <w:rFonts w:ascii="Times New Roman" w:hAnsi="Times New Roman"/>
              </w:rPr>
              <w:t xml:space="preserve">, тельца </w:t>
            </w:r>
            <w:proofErr w:type="spellStart"/>
            <w:r w:rsidRPr="00312489">
              <w:rPr>
                <w:rFonts w:ascii="Times New Roman" w:hAnsi="Times New Roman"/>
              </w:rPr>
              <w:t>Жолли</w:t>
            </w:r>
            <w:proofErr w:type="spellEnd"/>
            <w:r w:rsidRPr="00312489">
              <w:rPr>
                <w:rFonts w:ascii="Times New Roman" w:hAnsi="Times New Roman"/>
              </w:rPr>
              <w:t>,</w:t>
            </w:r>
          </w:p>
          <w:p w14:paraId="7539B67E" w14:textId="77777777" w:rsidR="00380456" w:rsidRPr="00312489" w:rsidRDefault="00380456" w:rsidP="00380456">
            <w:pPr>
              <w:pStyle w:val="af6"/>
              <w:ind w:left="0"/>
              <w:rPr>
                <w:rFonts w:ascii="Times New Roman" w:hAnsi="Times New Roman"/>
              </w:rPr>
            </w:pPr>
            <w:r w:rsidRPr="00312489">
              <w:rPr>
                <w:rFonts w:ascii="Times New Roman" w:hAnsi="Times New Roman"/>
              </w:rPr>
              <w:t>Пункция костного мозга (</w:t>
            </w:r>
            <w:proofErr w:type="spellStart"/>
            <w:r w:rsidRPr="00312489">
              <w:rPr>
                <w:rFonts w:ascii="Times New Roman" w:hAnsi="Times New Roman"/>
              </w:rPr>
              <w:t>мегалобластный</w:t>
            </w:r>
            <w:proofErr w:type="spellEnd"/>
            <w:r w:rsidRPr="00312489">
              <w:rPr>
                <w:rFonts w:ascii="Times New Roman" w:hAnsi="Times New Roman"/>
              </w:rPr>
              <w:t xml:space="preserve"> тип кроветворения).</w:t>
            </w:r>
          </w:p>
          <w:p w14:paraId="421AFFFA" w14:textId="77777777" w:rsidR="00380456" w:rsidRDefault="00380456" w:rsidP="00380456">
            <w:pPr>
              <w:pStyle w:val="af6"/>
              <w:ind w:left="0"/>
              <w:rPr>
                <w:rFonts w:ascii="Times New Roman" w:hAnsi="Times New Roman"/>
              </w:rPr>
            </w:pPr>
          </w:p>
        </w:tc>
      </w:tr>
      <w:tr w:rsidR="00380456" w14:paraId="3AE4A78B" w14:textId="77777777" w:rsidTr="00380456">
        <w:tc>
          <w:tcPr>
            <w:tcW w:w="3128" w:type="dxa"/>
          </w:tcPr>
          <w:p w14:paraId="098BFA0A" w14:textId="77777777" w:rsidR="00380456" w:rsidRPr="00312489" w:rsidRDefault="00380456" w:rsidP="00380456">
            <w:pPr>
              <w:pStyle w:val="af6"/>
              <w:ind w:left="0"/>
              <w:rPr>
                <w:rFonts w:ascii="Times New Roman" w:hAnsi="Times New Roman"/>
              </w:rPr>
            </w:pPr>
            <w:r w:rsidRPr="00312489">
              <w:rPr>
                <w:rFonts w:ascii="Times New Roman" w:hAnsi="Times New Roman"/>
              </w:rPr>
              <w:t>Сепсис</w:t>
            </w:r>
          </w:p>
          <w:p w14:paraId="5A03F55F" w14:textId="77777777" w:rsidR="00380456" w:rsidRPr="00312489" w:rsidRDefault="00380456" w:rsidP="00380456">
            <w:pPr>
              <w:pStyle w:val="af6"/>
              <w:ind w:left="0"/>
              <w:rPr>
                <w:rFonts w:ascii="Times New Roman" w:hAnsi="Times New Roman"/>
              </w:rPr>
            </w:pPr>
            <w:r w:rsidRPr="00312489">
              <w:rPr>
                <w:rFonts w:ascii="Times New Roman" w:hAnsi="Times New Roman"/>
              </w:rPr>
              <w:t>(инфекционный эндокардит)</w:t>
            </w:r>
          </w:p>
          <w:p w14:paraId="64E93000" w14:textId="77777777" w:rsidR="00380456" w:rsidRPr="00F45240" w:rsidRDefault="00380456" w:rsidP="00380456">
            <w:pPr>
              <w:pStyle w:val="af6"/>
              <w:ind w:left="0"/>
              <w:rPr>
                <w:rFonts w:ascii="Times New Roman" w:hAnsi="Times New Roman"/>
              </w:rPr>
            </w:pPr>
          </w:p>
        </w:tc>
        <w:tc>
          <w:tcPr>
            <w:tcW w:w="3144" w:type="dxa"/>
          </w:tcPr>
          <w:p w14:paraId="60E35ED1" w14:textId="77777777" w:rsidR="00380456" w:rsidRDefault="00380456" w:rsidP="00380456">
            <w:pPr>
              <w:pStyle w:val="af6"/>
              <w:ind w:left="0"/>
              <w:rPr>
                <w:rFonts w:ascii="Times New Roman" w:hAnsi="Times New Roman"/>
              </w:rPr>
            </w:pPr>
            <w:r w:rsidRPr="00312489">
              <w:rPr>
                <w:rFonts w:ascii="Times New Roman" w:hAnsi="Times New Roman"/>
              </w:rPr>
              <w:t>Наличие первичного очага. Потрясающие ознобы, выраженная потливость, интоксикация, геморрагический синдром</w:t>
            </w:r>
          </w:p>
        </w:tc>
        <w:tc>
          <w:tcPr>
            <w:tcW w:w="3149" w:type="dxa"/>
          </w:tcPr>
          <w:p w14:paraId="0DB96A92" w14:textId="77777777" w:rsidR="00380456" w:rsidRPr="00312489" w:rsidRDefault="00380456" w:rsidP="00380456">
            <w:pPr>
              <w:pStyle w:val="af6"/>
              <w:ind w:left="0"/>
              <w:rPr>
                <w:rFonts w:ascii="Times New Roman" w:hAnsi="Times New Roman"/>
              </w:rPr>
            </w:pPr>
            <w:r>
              <w:rPr>
                <w:rFonts w:ascii="Times New Roman" w:hAnsi="Times New Roman"/>
              </w:rPr>
              <w:t xml:space="preserve">ОАК: </w:t>
            </w:r>
            <w:proofErr w:type="spellStart"/>
            <w:proofErr w:type="gramStart"/>
            <w:r>
              <w:rPr>
                <w:rFonts w:ascii="Times New Roman" w:hAnsi="Times New Roman"/>
              </w:rPr>
              <w:t>анемия,</w:t>
            </w:r>
            <w:r w:rsidRPr="00312489">
              <w:rPr>
                <w:rFonts w:ascii="Times New Roman" w:hAnsi="Times New Roman"/>
              </w:rPr>
              <w:t>↑</w:t>
            </w:r>
            <w:proofErr w:type="gramEnd"/>
            <w:r w:rsidRPr="00312489">
              <w:rPr>
                <w:rFonts w:ascii="Times New Roman" w:hAnsi="Times New Roman"/>
              </w:rPr>
              <w:t>СОЭ</w:t>
            </w:r>
            <w:proofErr w:type="spellEnd"/>
            <w:r w:rsidRPr="00312489">
              <w:rPr>
                <w:rFonts w:ascii="Times New Roman" w:hAnsi="Times New Roman"/>
              </w:rPr>
              <w:t>, лейкоцитоз со сдвигом влево, токсическая зернистость нейтрофилов.</w:t>
            </w:r>
          </w:p>
          <w:p w14:paraId="1D3A1312" w14:textId="77777777" w:rsidR="00380456" w:rsidRPr="00312489" w:rsidRDefault="00380456" w:rsidP="00380456">
            <w:pPr>
              <w:pStyle w:val="af6"/>
              <w:ind w:left="0"/>
              <w:rPr>
                <w:rFonts w:ascii="Times New Roman" w:hAnsi="Times New Roman"/>
              </w:rPr>
            </w:pPr>
            <w:r w:rsidRPr="00312489">
              <w:rPr>
                <w:rFonts w:ascii="Times New Roman" w:hAnsi="Times New Roman"/>
              </w:rPr>
              <w:t xml:space="preserve">Получение (+) </w:t>
            </w:r>
            <w:proofErr w:type="spellStart"/>
            <w:r w:rsidRPr="00312489">
              <w:rPr>
                <w:rFonts w:ascii="Times New Roman" w:hAnsi="Times New Roman"/>
              </w:rPr>
              <w:t>гемокультуры</w:t>
            </w:r>
            <w:proofErr w:type="spellEnd"/>
            <w:r w:rsidRPr="00312489">
              <w:rPr>
                <w:rFonts w:ascii="Times New Roman" w:hAnsi="Times New Roman"/>
              </w:rPr>
              <w:t>.</w:t>
            </w:r>
          </w:p>
          <w:p w14:paraId="57FA5D93" w14:textId="77777777" w:rsidR="00380456" w:rsidRDefault="00380456" w:rsidP="00380456">
            <w:pPr>
              <w:pStyle w:val="af6"/>
              <w:ind w:left="0"/>
              <w:rPr>
                <w:rFonts w:ascii="Times New Roman" w:hAnsi="Times New Roman"/>
              </w:rPr>
            </w:pPr>
          </w:p>
        </w:tc>
      </w:tr>
    </w:tbl>
    <w:p w14:paraId="70FC62D9" w14:textId="77777777" w:rsidR="00380456" w:rsidRPr="00C17531" w:rsidRDefault="00380456" w:rsidP="00F619CC">
      <w:pPr>
        <w:pStyle w:val="af6"/>
        <w:numPr>
          <w:ilvl w:val="0"/>
          <w:numId w:val="76"/>
        </w:numPr>
        <w:tabs>
          <w:tab w:val="left" w:pos="0"/>
        </w:tabs>
        <w:jc w:val="both"/>
        <w:rPr>
          <w:rFonts w:ascii="Times New Roman" w:hAnsi="Times New Roman"/>
          <w:b/>
          <w:sz w:val="20"/>
          <w:szCs w:val="20"/>
        </w:rPr>
      </w:pPr>
      <w:r>
        <w:rPr>
          <w:rFonts w:ascii="Times New Roman" w:hAnsi="Times New Roman"/>
          <w:b/>
          <w:bCs/>
          <w:sz w:val="20"/>
          <w:szCs w:val="20"/>
        </w:rPr>
        <w:t>ЛНГ с</w:t>
      </w:r>
      <w:r w:rsidRPr="00E9330D">
        <w:rPr>
          <w:rFonts w:ascii="Times New Roman" w:hAnsi="Times New Roman"/>
          <w:b/>
          <w:bCs/>
          <w:sz w:val="20"/>
          <w:szCs w:val="20"/>
        </w:rPr>
        <w:t xml:space="preserve"> поражение</w:t>
      </w:r>
      <w:r>
        <w:rPr>
          <w:rFonts w:ascii="Times New Roman" w:hAnsi="Times New Roman"/>
          <w:b/>
          <w:bCs/>
          <w:sz w:val="20"/>
          <w:szCs w:val="20"/>
        </w:rPr>
        <w:t>м</w:t>
      </w:r>
      <w:r w:rsidRPr="00E9330D">
        <w:rPr>
          <w:rFonts w:ascii="Times New Roman" w:hAnsi="Times New Roman"/>
          <w:b/>
          <w:bCs/>
          <w:sz w:val="20"/>
          <w:szCs w:val="20"/>
        </w:rPr>
        <w:t xml:space="preserve"> легких, плевры, средостения</w:t>
      </w:r>
    </w:p>
    <w:tbl>
      <w:tblPr>
        <w:tblStyle w:val="a7"/>
        <w:tblW w:w="0" w:type="auto"/>
        <w:tblInd w:w="720" w:type="dxa"/>
        <w:tblLook w:val="04A0" w:firstRow="1" w:lastRow="0" w:firstColumn="1" w:lastColumn="0" w:noHBand="0" w:noVBand="1"/>
      </w:tblPr>
      <w:tblGrid>
        <w:gridCol w:w="2947"/>
        <w:gridCol w:w="2977"/>
        <w:gridCol w:w="2983"/>
      </w:tblGrid>
      <w:tr w:rsidR="00380456" w14:paraId="62A8817D" w14:textId="77777777" w:rsidTr="00380456">
        <w:tc>
          <w:tcPr>
            <w:tcW w:w="3128" w:type="dxa"/>
          </w:tcPr>
          <w:p w14:paraId="1D69197E" w14:textId="77777777" w:rsidR="00380456" w:rsidRPr="00F45240" w:rsidRDefault="00380456" w:rsidP="00380456">
            <w:pPr>
              <w:pStyle w:val="af6"/>
              <w:rPr>
                <w:rFonts w:ascii="Times New Roman" w:hAnsi="Times New Roman"/>
              </w:rPr>
            </w:pPr>
            <w:r w:rsidRPr="00F45240">
              <w:rPr>
                <w:rFonts w:ascii="Times New Roman" w:hAnsi="Times New Roman"/>
                <w:b/>
                <w:bCs/>
              </w:rPr>
              <w:t>Заболевание</w:t>
            </w:r>
          </w:p>
          <w:p w14:paraId="6403B796" w14:textId="77777777" w:rsidR="00380456" w:rsidRPr="00F45240" w:rsidRDefault="00380456" w:rsidP="00380456">
            <w:pPr>
              <w:ind w:left="360"/>
              <w:rPr>
                <w:rFonts w:ascii="Times New Roman" w:hAnsi="Times New Roman"/>
              </w:rPr>
            </w:pPr>
          </w:p>
        </w:tc>
        <w:tc>
          <w:tcPr>
            <w:tcW w:w="3144" w:type="dxa"/>
          </w:tcPr>
          <w:p w14:paraId="7DA6D3E6" w14:textId="77777777" w:rsidR="00380456" w:rsidRPr="00F45240" w:rsidRDefault="00380456" w:rsidP="00380456">
            <w:pPr>
              <w:pStyle w:val="af6"/>
              <w:rPr>
                <w:rFonts w:ascii="Times New Roman" w:hAnsi="Times New Roman"/>
              </w:rPr>
            </w:pPr>
            <w:r w:rsidRPr="00F45240">
              <w:rPr>
                <w:rFonts w:ascii="Times New Roman" w:hAnsi="Times New Roman"/>
                <w:b/>
                <w:bCs/>
              </w:rPr>
              <w:t>Клинические критерии</w:t>
            </w:r>
          </w:p>
          <w:p w14:paraId="041C19AA" w14:textId="77777777" w:rsidR="00380456" w:rsidRDefault="00380456" w:rsidP="00380456">
            <w:pPr>
              <w:pStyle w:val="af6"/>
              <w:ind w:left="0"/>
              <w:rPr>
                <w:rFonts w:ascii="Times New Roman" w:hAnsi="Times New Roman"/>
              </w:rPr>
            </w:pPr>
          </w:p>
        </w:tc>
        <w:tc>
          <w:tcPr>
            <w:tcW w:w="3149" w:type="dxa"/>
          </w:tcPr>
          <w:p w14:paraId="45115304" w14:textId="77777777" w:rsidR="00380456" w:rsidRPr="00F45240" w:rsidRDefault="00380456" w:rsidP="00380456">
            <w:pPr>
              <w:pStyle w:val="af6"/>
              <w:rPr>
                <w:rFonts w:ascii="Times New Roman" w:hAnsi="Times New Roman"/>
              </w:rPr>
            </w:pPr>
            <w:r w:rsidRPr="00F45240">
              <w:rPr>
                <w:rFonts w:ascii="Times New Roman" w:hAnsi="Times New Roman"/>
                <w:b/>
                <w:bCs/>
              </w:rPr>
              <w:t>Методы обследования</w:t>
            </w:r>
          </w:p>
          <w:p w14:paraId="44AAAC80" w14:textId="77777777" w:rsidR="00380456" w:rsidRDefault="00380456" w:rsidP="00380456">
            <w:pPr>
              <w:pStyle w:val="af6"/>
              <w:ind w:left="0"/>
              <w:rPr>
                <w:rFonts w:ascii="Times New Roman" w:hAnsi="Times New Roman"/>
              </w:rPr>
            </w:pPr>
          </w:p>
        </w:tc>
      </w:tr>
      <w:tr w:rsidR="00380456" w14:paraId="6F670DD5" w14:textId="77777777" w:rsidTr="00380456">
        <w:tc>
          <w:tcPr>
            <w:tcW w:w="3128" w:type="dxa"/>
          </w:tcPr>
          <w:p w14:paraId="757C9430" w14:textId="77777777" w:rsidR="00380456" w:rsidRPr="00C17531" w:rsidRDefault="00380456" w:rsidP="00380456">
            <w:pPr>
              <w:pStyle w:val="af6"/>
              <w:ind w:left="0"/>
              <w:rPr>
                <w:rFonts w:ascii="Times New Roman" w:hAnsi="Times New Roman"/>
              </w:rPr>
            </w:pPr>
            <w:r w:rsidRPr="00C17531">
              <w:rPr>
                <w:rFonts w:ascii="Times New Roman" w:hAnsi="Times New Roman"/>
              </w:rPr>
              <w:t>Пневмония (</w:t>
            </w:r>
            <w:proofErr w:type="spellStart"/>
            <w:r w:rsidRPr="00C17531">
              <w:rPr>
                <w:rFonts w:ascii="Times New Roman" w:hAnsi="Times New Roman"/>
              </w:rPr>
              <w:t>микоплазменная</w:t>
            </w:r>
            <w:proofErr w:type="spellEnd"/>
            <w:r w:rsidRPr="00C17531">
              <w:rPr>
                <w:rFonts w:ascii="Times New Roman" w:hAnsi="Times New Roman"/>
              </w:rPr>
              <w:t xml:space="preserve">, </w:t>
            </w:r>
            <w:proofErr w:type="spellStart"/>
            <w:r w:rsidRPr="00C17531">
              <w:rPr>
                <w:rFonts w:ascii="Times New Roman" w:hAnsi="Times New Roman"/>
              </w:rPr>
              <w:t>легионелезная</w:t>
            </w:r>
            <w:proofErr w:type="spellEnd"/>
            <w:r w:rsidRPr="00C17531">
              <w:rPr>
                <w:rFonts w:ascii="Times New Roman" w:hAnsi="Times New Roman"/>
              </w:rPr>
              <w:t>)</w:t>
            </w:r>
          </w:p>
          <w:p w14:paraId="474DF856" w14:textId="77777777" w:rsidR="00380456" w:rsidRPr="00F45240" w:rsidRDefault="00380456" w:rsidP="00380456">
            <w:pPr>
              <w:pStyle w:val="af6"/>
              <w:ind w:left="0"/>
              <w:rPr>
                <w:rFonts w:ascii="Times New Roman" w:hAnsi="Times New Roman"/>
              </w:rPr>
            </w:pPr>
          </w:p>
        </w:tc>
        <w:tc>
          <w:tcPr>
            <w:tcW w:w="3144" w:type="dxa"/>
          </w:tcPr>
          <w:p w14:paraId="153CE1AC" w14:textId="77777777" w:rsidR="00380456" w:rsidRPr="00C17531" w:rsidRDefault="00380456" w:rsidP="00380456">
            <w:pPr>
              <w:pStyle w:val="af6"/>
              <w:ind w:left="-20"/>
              <w:rPr>
                <w:rFonts w:ascii="Times New Roman" w:hAnsi="Times New Roman"/>
              </w:rPr>
            </w:pPr>
            <w:r w:rsidRPr="00C17531">
              <w:rPr>
                <w:rFonts w:ascii="Times New Roman" w:hAnsi="Times New Roman"/>
              </w:rPr>
              <w:t>Устойчивость к пенициллинам, цефалоспоринам, положительный эффект от макролидов</w:t>
            </w:r>
          </w:p>
          <w:p w14:paraId="5BAA4293" w14:textId="77777777" w:rsidR="00380456" w:rsidRDefault="00380456" w:rsidP="00380456">
            <w:pPr>
              <w:pStyle w:val="af6"/>
              <w:ind w:left="-20"/>
              <w:rPr>
                <w:rFonts w:ascii="Times New Roman" w:hAnsi="Times New Roman"/>
              </w:rPr>
            </w:pPr>
          </w:p>
        </w:tc>
        <w:tc>
          <w:tcPr>
            <w:tcW w:w="3149" w:type="dxa"/>
          </w:tcPr>
          <w:p w14:paraId="2DC8D8FF" w14:textId="77777777" w:rsidR="00380456" w:rsidRPr="00C17531" w:rsidRDefault="00380456" w:rsidP="00380456">
            <w:pPr>
              <w:pStyle w:val="af6"/>
              <w:ind w:left="96"/>
              <w:rPr>
                <w:rFonts w:ascii="Times New Roman" w:hAnsi="Times New Roman"/>
              </w:rPr>
            </w:pPr>
            <w:r w:rsidRPr="00C17531">
              <w:rPr>
                <w:rFonts w:ascii="Times New Roman" w:hAnsi="Times New Roman"/>
              </w:rPr>
              <w:t>Р-графия легких в динамике, бактериологические и серологические исследования</w:t>
            </w:r>
          </w:p>
          <w:p w14:paraId="0D396F14" w14:textId="77777777" w:rsidR="00380456" w:rsidRDefault="00380456" w:rsidP="00380456">
            <w:pPr>
              <w:pStyle w:val="af6"/>
              <w:ind w:left="96"/>
              <w:rPr>
                <w:rFonts w:ascii="Times New Roman" w:hAnsi="Times New Roman"/>
              </w:rPr>
            </w:pPr>
          </w:p>
        </w:tc>
      </w:tr>
      <w:tr w:rsidR="00380456" w14:paraId="5092C180" w14:textId="77777777" w:rsidTr="00380456">
        <w:tc>
          <w:tcPr>
            <w:tcW w:w="3128" w:type="dxa"/>
          </w:tcPr>
          <w:p w14:paraId="5F8A8DBA" w14:textId="77777777" w:rsidR="00380456" w:rsidRPr="00C17531" w:rsidRDefault="00380456" w:rsidP="00380456">
            <w:pPr>
              <w:pStyle w:val="af6"/>
              <w:ind w:left="0"/>
              <w:rPr>
                <w:rFonts w:ascii="Times New Roman" w:hAnsi="Times New Roman"/>
              </w:rPr>
            </w:pPr>
            <w:r w:rsidRPr="00C17531">
              <w:rPr>
                <w:rFonts w:ascii="Times New Roman" w:hAnsi="Times New Roman"/>
              </w:rPr>
              <w:t>Туберкулез легких (милиарный)</w:t>
            </w:r>
          </w:p>
          <w:p w14:paraId="616C0165" w14:textId="77777777" w:rsidR="00380456" w:rsidRPr="00F45240" w:rsidRDefault="00380456" w:rsidP="00380456">
            <w:pPr>
              <w:pStyle w:val="af6"/>
              <w:ind w:left="0"/>
              <w:rPr>
                <w:rFonts w:ascii="Times New Roman" w:hAnsi="Times New Roman"/>
              </w:rPr>
            </w:pPr>
          </w:p>
        </w:tc>
        <w:tc>
          <w:tcPr>
            <w:tcW w:w="3144" w:type="dxa"/>
          </w:tcPr>
          <w:p w14:paraId="077E5DF4" w14:textId="77777777" w:rsidR="00380456" w:rsidRPr="00C17531" w:rsidRDefault="00380456" w:rsidP="00380456">
            <w:pPr>
              <w:pStyle w:val="af6"/>
              <w:ind w:left="-20"/>
              <w:rPr>
                <w:rFonts w:ascii="Times New Roman" w:hAnsi="Times New Roman"/>
              </w:rPr>
            </w:pPr>
            <w:r w:rsidRPr="00C17531">
              <w:rPr>
                <w:rFonts w:ascii="Times New Roman" w:hAnsi="Times New Roman"/>
              </w:rPr>
              <w:t xml:space="preserve">Течение (вспышка-ремиссия), эффект от </w:t>
            </w:r>
            <w:proofErr w:type="spellStart"/>
            <w:r w:rsidRPr="00C17531">
              <w:rPr>
                <w:rFonts w:ascii="Times New Roman" w:hAnsi="Times New Roman"/>
              </w:rPr>
              <w:t>туберкулостатиков</w:t>
            </w:r>
            <w:proofErr w:type="spellEnd"/>
          </w:p>
          <w:p w14:paraId="15E72073" w14:textId="77777777" w:rsidR="00380456" w:rsidRDefault="00380456" w:rsidP="00380456">
            <w:pPr>
              <w:pStyle w:val="af6"/>
              <w:ind w:left="-20"/>
              <w:rPr>
                <w:rFonts w:ascii="Times New Roman" w:hAnsi="Times New Roman"/>
              </w:rPr>
            </w:pPr>
          </w:p>
        </w:tc>
        <w:tc>
          <w:tcPr>
            <w:tcW w:w="3149" w:type="dxa"/>
          </w:tcPr>
          <w:p w14:paraId="5ED4A834" w14:textId="77777777" w:rsidR="00380456" w:rsidRPr="00C17531" w:rsidRDefault="00380456" w:rsidP="00380456">
            <w:pPr>
              <w:pStyle w:val="af6"/>
              <w:ind w:left="96"/>
              <w:rPr>
                <w:rFonts w:ascii="Times New Roman" w:hAnsi="Times New Roman"/>
              </w:rPr>
            </w:pPr>
            <w:r w:rsidRPr="00C17531">
              <w:rPr>
                <w:rFonts w:ascii="Times New Roman" w:hAnsi="Times New Roman"/>
              </w:rPr>
              <w:t xml:space="preserve">Рентгенологические симптомы, (+) </w:t>
            </w:r>
            <w:r>
              <w:rPr>
                <w:rFonts w:ascii="Times New Roman" w:hAnsi="Times New Roman"/>
              </w:rPr>
              <w:t xml:space="preserve">иммунологические </w:t>
            </w:r>
            <w:r w:rsidRPr="00C17531">
              <w:rPr>
                <w:rFonts w:ascii="Times New Roman" w:hAnsi="Times New Roman"/>
              </w:rPr>
              <w:t>пробы, (+) бациллы Коха</w:t>
            </w:r>
            <w:r>
              <w:rPr>
                <w:rFonts w:ascii="Times New Roman" w:hAnsi="Times New Roman"/>
              </w:rPr>
              <w:t xml:space="preserve"> </w:t>
            </w:r>
            <w:r w:rsidRPr="00C17531">
              <w:rPr>
                <w:rFonts w:ascii="Times New Roman" w:hAnsi="Times New Roman"/>
              </w:rPr>
              <w:t>(БК) в мокроте и смывах из бронхов.</w:t>
            </w:r>
          </w:p>
          <w:p w14:paraId="1F45B739" w14:textId="77777777" w:rsidR="00380456" w:rsidRDefault="00380456" w:rsidP="00380456">
            <w:pPr>
              <w:pStyle w:val="af6"/>
              <w:ind w:left="96"/>
              <w:rPr>
                <w:rFonts w:ascii="Times New Roman" w:hAnsi="Times New Roman"/>
              </w:rPr>
            </w:pPr>
          </w:p>
        </w:tc>
      </w:tr>
      <w:tr w:rsidR="00380456" w14:paraId="7775F06E" w14:textId="77777777" w:rsidTr="00380456">
        <w:tc>
          <w:tcPr>
            <w:tcW w:w="3128" w:type="dxa"/>
          </w:tcPr>
          <w:p w14:paraId="29162365" w14:textId="77777777" w:rsidR="00380456" w:rsidRPr="00C17531" w:rsidRDefault="00380456" w:rsidP="00380456">
            <w:pPr>
              <w:pStyle w:val="af6"/>
              <w:ind w:left="0"/>
              <w:rPr>
                <w:rFonts w:ascii="Times New Roman" w:hAnsi="Times New Roman"/>
              </w:rPr>
            </w:pPr>
            <w:r w:rsidRPr="00C17531">
              <w:rPr>
                <w:rFonts w:ascii="Times New Roman" w:hAnsi="Times New Roman"/>
              </w:rPr>
              <w:t>Абсцесс легких</w:t>
            </w:r>
          </w:p>
          <w:p w14:paraId="51588FA4" w14:textId="77777777" w:rsidR="00380456" w:rsidRPr="00F45240" w:rsidRDefault="00380456" w:rsidP="00380456">
            <w:pPr>
              <w:pStyle w:val="af6"/>
              <w:ind w:left="0"/>
              <w:rPr>
                <w:rFonts w:ascii="Times New Roman" w:hAnsi="Times New Roman"/>
              </w:rPr>
            </w:pPr>
          </w:p>
        </w:tc>
        <w:tc>
          <w:tcPr>
            <w:tcW w:w="3144" w:type="dxa"/>
          </w:tcPr>
          <w:p w14:paraId="4D8B5806" w14:textId="77777777" w:rsidR="00380456" w:rsidRPr="00C17531" w:rsidRDefault="00380456" w:rsidP="00380456">
            <w:pPr>
              <w:pStyle w:val="af6"/>
              <w:ind w:left="-20"/>
              <w:rPr>
                <w:rFonts w:ascii="Times New Roman" w:hAnsi="Times New Roman"/>
              </w:rPr>
            </w:pPr>
            <w:r w:rsidRPr="00C17531">
              <w:rPr>
                <w:rFonts w:ascii="Times New Roman" w:hAnsi="Times New Roman"/>
              </w:rPr>
              <w:t xml:space="preserve">Резистентность к лечению АБ, после прорыва появление большого количества гнойной мокроты, интоксикация </w:t>
            </w:r>
          </w:p>
          <w:p w14:paraId="75BCC906" w14:textId="77777777" w:rsidR="00380456" w:rsidRDefault="00380456" w:rsidP="00380456">
            <w:pPr>
              <w:pStyle w:val="af6"/>
              <w:ind w:left="-20"/>
              <w:rPr>
                <w:rFonts w:ascii="Times New Roman" w:hAnsi="Times New Roman"/>
              </w:rPr>
            </w:pPr>
          </w:p>
        </w:tc>
        <w:tc>
          <w:tcPr>
            <w:tcW w:w="3149" w:type="dxa"/>
          </w:tcPr>
          <w:p w14:paraId="6678EC21" w14:textId="77777777" w:rsidR="00380456" w:rsidRPr="00C17531" w:rsidRDefault="00380456" w:rsidP="00380456">
            <w:pPr>
              <w:pStyle w:val="af6"/>
              <w:ind w:left="96"/>
              <w:rPr>
                <w:rFonts w:ascii="Times New Roman" w:hAnsi="Times New Roman"/>
              </w:rPr>
            </w:pPr>
            <w:r w:rsidRPr="00C17531">
              <w:rPr>
                <w:rFonts w:ascii="Times New Roman" w:hAnsi="Times New Roman"/>
              </w:rPr>
              <w:t>ОАК: анемия, лейкоцитоз,</w:t>
            </w:r>
          </w:p>
          <w:p w14:paraId="48079F0E" w14:textId="77777777" w:rsidR="00380456" w:rsidRPr="00C17531" w:rsidRDefault="00380456" w:rsidP="00380456">
            <w:pPr>
              <w:pStyle w:val="af6"/>
              <w:ind w:left="96"/>
              <w:rPr>
                <w:rFonts w:ascii="Times New Roman" w:hAnsi="Times New Roman"/>
              </w:rPr>
            </w:pPr>
            <w:r w:rsidRPr="00C17531">
              <w:rPr>
                <w:rFonts w:ascii="Times New Roman" w:hAnsi="Times New Roman"/>
              </w:rPr>
              <w:t>Р-графия (инфильтрат с плотным ядром</w:t>
            </w:r>
            <w:r>
              <w:rPr>
                <w:rFonts w:ascii="Times New Roman" w:hAnsi="Times New Roman"/>
              </w:rPr>
              <w:t>).</w:t>
            </w:r>
          </w:p>
          <w:p w14:paraId="676DB998" w14:textId="77777777" w:rsidR="00380456" w:rsidRDefault="00380456" w:rsidP="00380456">
            <w:pPr>
              <w:pStyle w:val="af6"/>
              <w:ind w:left="96"/>
              <w:rPr>
                <w:rFonts w:ascii="Times New Roman" w:hAnsi="Times New Roman"/>
              </w:rPr>
            </w:pPr>
          </w:p>
        </w:tc>
      </w:tr>
      <w:tr w:rsidR="00380456" w14:paraId="2D07D6A2" w14:textId="77777777" w:rsidTr="00380456">
        <w:tc>
          <w:tcPr>
            <w:tcW w:w="3128" w:type="dxa"/>
          </w:tcPr>
          <w:p w14:paraId="0295A19A" w14:textId="77777777" w:rsidR="00380456" w:rsidRPr="00C17531" w:rsidRDefault="00380456" w:rsidP="00380456">
            <w:pPr>
              <w:pStyle w:val="af6"/>
              <w:ind w:left="0"/>
              <w:rPr>
                <w:rFonts w:ascii="Times New Roman" w:hAnsi="Times New Roman"/>
              </w:rPr>
            </w:pPr>
            <w:r w:rsidRPr="00C17531">
              <w:rPr>
                <w:rFonts w:ascii="Times New Roman" w:hAnsi="Times New Roman"/>
              </w:rPr>
              <w:t>Плеврит</w:t>
            </w:r>
          </w:p>
          <w:p w14:paraId="41654B51" w14:textId="77777777" w:rsidR="00380456" w:rsidRPr="00F45240" w:rsidRDefault="00380456" w:rsidP="00380456">
            <w:pPr>
              <w:pStyle w:val="af6"/>
              <w:ind w:left="0"/>
              <w:rPr>
                <w:rFonts w:ascii="Times New Roman" w:hAnsi="Times New Roman"/>
              </w:rPr>
            </w:pPr>
          </w:p>
        </w:tc>
        <w:tc>
          <w:tcPr>
            <w:tcW w:w="3144" w:type="dxa"/>
          </w:tcPr>
          <w:p w14:paraId="66072902" w14:textId="77777777" w:rsidR="00380456" w:rsidRPr="00C17531" w:rsidRDefault="00380456" w:rsidP="00380456">
            <w:pPr>
              <w:pStyle w:val="af6"/>
              <w:ind w:left="-20"/>
              <w:rPr>
                <w:rFonts w:ascii="Times New Roman" w:hAnsi="Times New Roman"/>
              </w:rPr>
            </w:pPr>
            <w:r w:rsidRPr="00C17531">
              <w:rPr>
                <w:rFonts w:ascii="Times New Roman" w:hAnsi="Times New Roman"/>
              </w:rPr>
              <w:t>Резистентность к АБ, сухой кашель, боли, шум трения плевры</w:t>
            </w:r>
          </w:p>
          <w:p w14:paraId="3BBD269E" w14:textId="77777777" w:rsidR="00380456" w:rsidRDefault="00380456" w:rsidP="00380456">
            <w:pPr>
              <w:pStyle w:val="af6"/>
              <w:ind w:left="-20"/>
              <w:rPr>
                <w:rFonts w:ascii="Times New Roman" w:hAnsi="Times New Roman"/>
              </w:rPr>
            </w:pPr>
          </w:p>
        </w:tc>
        <w:tc>
          <w:tcPr>
            <w:tcW w:w="3149" w:type="dxa"/>
          </w:tcPr>
          <w:p w14:paraId="627F3CA9" w14:textId="77777777" w:rsidR="00380456" w:rsidRPr="00C17531" w:rsidRDefault="00380456" w:rsidP="00380456">
            <w:pPr>
              <w:pStyle w:val="af6"/>
              <w:ind w:left="96"/>
              <w:rPr>
                <w:rFonts w:ascii="Times New Roman" w:hAnsi="Times New Roman"/>
              </w:rPr>
            </w:pPr>
            <w:r w:rsidRPr="00C17531">
              <w:rPr>
                <w:rFonts w:ascii="Times New Roman" w:hAnsi="Times New Roman"/>
              </w:rPr>
              <w:t>Пункция плевры, Р-графия, КТ, торакоскопия</w:t>
            </w:r>
          </w:p>
          <w:p w14:paraId="46470140" w14:textId="77777777" w:rsidR="00380456" w:rsidRDefault="00380456" w:rsidP="00380456">
            <w:pPr>
              <w:pStyle w:val="af6"/>
              <w:ind w:left="96"/>
              <w:rPr>
                <w:rFonts w:ascii="Times New Roman" w:hAnsi="Times New Roman"/>
              </w:rPr>
            </w:pPr>
          </w:p>
        </w:tc>
      </w:tr>
      <w:tr w:rsidR="00380456" w14:paraId="1BA82F9B" w14:textId="77777777" w:rsidTr="00380456">
        <w:tc>
          <w:tcPr>
            <w:tcW w:w="3128" w:type="dxa"/>
          </w:tcPr>
          <w:p w14:paraId="20C1CB49" w14:textId="77777777" w:rsidR="00380456" w:rsidRPr="00C17531" w:rsidRDefault="00380456" w:rsidP="00380456">
            <w:pPr>
              <w:pStyle w:val="af6"/>
              <w:ind w:left="0"/>
              <w:rPr>
                <w:rFonts w:ascii="Times New Roman" w:hAnsi="Times New Roman"/>
              </w:rPr>
            </w:pPr>
            <w:r w:rsidRPr="00C17531">
              <w:rPr>
                <w:rFonts w:ascii="Times New Roman" w:hAnsi="Times New Roman"/>
              </w:rPr>
              <w:t>Бронхоэктатическая болезнь</w:t>
            </w:r>
          </w:p>
          <w:p w14:paraId="45A07F78" w14:textId="77777777" w:rsidR="00380456" w:rsidRPr="00C17531" w:rsidRDefault="00380456" w:rsidP="00380456">
            <w:pPr>
              <w:pStyle w:val="af6"/>
              <w:ind w:left="0"/>
              <w:rPr>
                <w:rFonts w:ascii="Times New Roman" w:hAnsi="Times New Roman"/>
              </w:rPr>
            </w:pPr>
          </w:p>
        </w:tc>
        <w:tc>
          <w:tcPr>
            <w:tcW w:w="3144" w:type="dxa"/>
          </w:tcPr>
          <w:p w14:paraId="3946F12A" w14:textId="77777777" w:rsidR="00380456" w:rsidRPr="00C17531" w:rsidRDefault="00380456" w:rsidP="00380456">
            <w:pPr>
              <w:pStyle w:val="af6"/>
              <w:ind w:left="-20"/>
              <w:rPr>
                <w:rFonts w:ascii="Times New Roman" w:hAnsi="Times New Roman"/>
              </w:rPr>
            </w:pPr>
            <w:r w:rsidRPr="00C17531">
              <w:rPr>
                <w:rFonts w:ascii="Times New Roman" w:hAnsi="Times New Roman"/>
              </w:rPr>
              <w:t>Ознобы, много мокроты, кровохарканье</w:t>
            </w:r>
          </w:p>
          <w:p w14:paraId="719EB88A" w14:textId="77777777" w:rsidR="00380456" w:rsidRDefault="00380456" w:rsidP="00380456">
            <w:pPr>
              <w:pStyle w:val="af6"/>
              <w:ind w:left="-20"/>
              <w:rPr>
                <w:rFonts w:ascii="Times New Roman" w:hAnsi="Times New Roman"/>
              </w:rPr>
            </w:pPr>
          </w:p>
        </w:tc>
        <w:tc>
          <w:tcPr>
            <w:tcW w:w="3149" w:type="dxa"/>
          </w:tcPr>
          <w:p w14:paraId="711A6FA1" w14:textId="77777777" w:rsidR="00380456" w:rsidRPr="00C17531" w:rsidRDefault="00380456" w:rsidP="00380456">
            <w:pPr>
              <w:pStyle w:val="af6"/>
              <w:ind w:left="96"/>
              <w:rPr>
                <w:rFonts w:ascii="Times New Roman" w:hAnsi="Times New Roman"/>
              </w:rPr>
            </w:pPr>
            <w:r w:rsidRPr="00C17531">
              <w:rPr>
                <w:rFonts w:ascii="Times New Roman" w:hAnsi="Times New Roman"/>
              </w:rPr>
              <w:lastRenderedPageBreak/>
              <w:t>Р-графия, КТ, бронхоскопия</w:t>
            </w:r>
          </w:p>
          <w:p w14:paraId="1E396A1A" w14:textId="77777777" w:rsidR="00380456" w:rsidRDefault="00380456" w:rsidP="00380456">
            <w:pPr>
              <w:pStyle w:val="af6"/>
              <w:ind w:left="96"/>
              <w:rPr>
                <w:rFonts w:ascii="Times New Roman" w:hAnsi="Times New Roman"/>
              </w:rPr>
            </w:pPr>
          </w:p>
        </w:tc>
      </w:tr>
      <w:tr w:rsidR="00380456" w14:paraId="2DF56549" w14:textId="77777777" w:rsidTr="00380456">
        <w:tc>
          <w:tcPr>
            <w:tcW w:w="3128" w:type="dxa"/>
          </w:tcPr>
          <w:p w14:paraId="1E36FDB7" w14:textId="77777777" w:rsidR="00380456" w:rsidRPr="00C17531" w:rsidRDefault="00380456" w:rsidP="00380456">
            <w:pPr>
              <w:pStyle w:val="af6"/>
              <w:ind w:left="-11"/>
              <w:rPr>
                <w:rFonts w:ascii="Times New Roman" w:hAnsi="Times New Roman"/>
              </w:rPr>
            </w:pPr>
            <w:proofErr w:type="spellStart"/>
            <w:r w:rsidRPr="00C17531">
              <w:rPr>
                <w:rFonts w:ascii="Times New Roman" w:hAnsi="Times New Roman"/>
              </w:rPr>
              <w:t>Бронхогенный</w:t>
            </w:r>
            <w:proofErr w:type="spellEnd"/>
            <w:r w:rsidRPr="00C17531">
              <w:rPr>
                <w:rFonts w:ascii="Times New Roman" w:hAnsi="Times New Roman"/>
              </w:rPr>
              <w:t xml:space="preserve"> рак</w:t>
            </w:r>
          </w:p>
          <w:p w14:paraId="3EB015FE" w14:textId="77777777" w:rsidR="00380456" w:rsidRPr="00C17531" w:rsidRDefault="00380456" w:rsidP="00380456">
            <w:pPr>
              <w:pStyle w:val="af6"/>
              <w:ind w:left="-11"/>
              <w:rPr>
                <w:rFonts w:ascii="Times New Roman" w:hAnsi="Times New Roman"/>
              </w:rPr>
            </w:pPr>
          </w:p>
        </w:tc>
        <w:tc>
          <w:tcPr>
            <w:tcW w:w="3144" w:type="dxa"/>
          </w:tcPr>
          <w:p w14:paraId="04489A2D" w14:textId="77777777" w:rsidR="00380456" w:rsidRPr="00C17531" w:rsidRDefault="00380456" w:rsidP="00380456">
            <w:pPr>
              <w:pStyle w:val="af6"/>
              <w:ind w:left="-20"/>
              <w:rPr>
                <w:rFonts w:ascii="Times New Roman" w:hAnsi="Times New Roman"/>
              </w:rPr>
            </w:pPr>
            <w:r w:rsidRPr="00C17531">
              <w:rPr>
                <w:rFonts w:ascii="Times New Roman" w:hAnsi="Times New Roman"/>
              </w:rPr>
              <w:t>Лихорадка связана со вторичной инфекцией, упорный сухой кашель, похудание, кровохарканье, боль в грудной клетке</w:t>
            </w:r>
          </w:p>
          <w:p w14:paraId="704F6F36" w14:textId="77777777" w:rsidR="00380456" w:rsidRPr="00C17531" w:rsidRDefault="00380456" w:rsidP="00380456">
            <w:pPr>
              <w:pStyle w:val="af6"/>
              <w:ind w:left="-20"/>
              <w:rPr>
                <w:rFonts w:ascii="Times New Roman" w:hAnsi="Times New Roman"/>
              </w:rPr>
            </w:pPr>
          </w:p>
        </w:tc>
        <w:tc>
          <w:tcPr>
            <w:tcW w:w="3149" w:type="dxa"/>
          </w:tcPr>
          <w:p w14:paraId="326A53AB" w14:textId="77777777" w:rsidR="00380456" w:rsidRPr="00F263F9" w:rsidRDefault="00380456" w:rsidP="00380456">
            <w:pPr>
              <w:pStyle w:val="af6"/>
              <w:ind w:left="96"/>
              <w:rPr>
                <w:rFonts w:ascii="Times New Roman" w:hAnsi="Times New Roman"/>
              </w:rPr>
            </w:pPr>
            <w:r w:rsidRPr="00F263F9">
              <w:rPr>
                <w:rFonts w:ascii="Times New Roman" w:hAnsi="Times New Roman"/>
              </w:rPr>
              <w:t>Атипичные клетки в мокроте, Р-графия, томография, КТ, бронхоскопия</w:t>
            </w:r>
          </w:p>
          <w:p w14:paraId="34189413" w14:textId="77777777" w:rsidR="00380456" w:rsidRPr="00C17531" w:rsidRDefault="00380456" w:rsidP="00380456">
            <w:pPr>
              <w:pStyle w:val="af6"/>
              <w:ind w:left="96"/>
              <w:rPr>
                <w:rFonts w:ascii="Times New Roman" w:hAnsi="Times New Roman"/>
              </w:rPr>
            </w:pPr>
          </w:p>
        </w:tc>
      </w:tr>
      <w:tr w:rsidR="00380456" w14:paraId="0F1B9B07" w14:textId="77777777" w:rsidTr="00380456">
        <w:tc>
          <w:tcPr>
            <w:tcW w:w="3128" w:type="dxa"/>
          </w:tcPr>
          <w:p w14:paraId="3A3B66D4" w14:textId="77777777" w:rsidR="00380456" w:rsidRPr="00C17531" w:rsidRDefault="00380456" w:rsidP="00380456">
            <w:pPr>
              <w:pStyle w:val="af6"/>
              <w:ind w:left="-11"/>
              <w:rPr>
                <w:rFonts w:ascii="Times New Roman" w:hAnsi="Times New Roman"/>
              </w:rPr>
            </w:pPr>
            <w:r>
              <w:rPr>
                <w:rFonts w:ascii="Times New Roman" w:hAnsi="Times New Roman"/>
              </w:rPr>
              <w:t>С</w:t>
            </w:r>
            <w:r w:rsidRPr="00C17531">
              <w:rPr>
                <w:rFonts w:ascii="Times New Roman" w:hAnsi="Times New Roman"/>
              </w:rPr>
              <w:t xml:space="preserve">индром </w:t>
            </w:r>
            <w:proofErr w:type="spellStart"/>
            <w:r w:rsidRPr="00C17531">
              <w:rPr>
                <w:rFonts w:ascii="Times New Roman" w:hAnsi="Times New Roman"/>
              </w:rPr>
              <w:t>Гудпасчера</w:t>
            </w:r>
            <w:proofErr w:type="spellEnd"/>
          </w:p>
          <w:p w14:paraId="13E4AD88" w14:textId="77777777" w:rsidR="00380456" w:rsidRPr="00C17531" w:rsidRDefault="00380456" w:rsidP="00380456">
            <w:pPr>
              <w:pStyle w:val="af6"/>
              <w:ind w:left="-11"/>
              <w:rPr>
                <w:rFonts w:ascii="Times New Roman" w:hAnsi="Times New Roman"/>
              </w:rPr>
            </w:pPr>
          </w:p>
        </w:tc>
        <w:tc>
          <w:tcPr>
            <w:tcW w:w="3144" w:type="dxa"/>
          </w:tcPr>
          <w:p w14:paraId="46E1FE11" w14:textId="77777777" w:rsidR="00380456" w:rsidRPr="00C17531" w:rsidRDefault="00380456" w:rsidP="00380456">
            <w:pPr>
              <w:pStyle w:val="af6"/>
              <w:ind w:left="-20"/>
              <w:rPr>
                <w:rFonts w:ascii="Times New Roman" w:hAnsi="Times New Roman"/>
              </w:rPr>
            </w:pPr>
            <w:r w:rsidRPr="00C17531">
              <w:rPr>
                <w:rFonts w:ascii="Times New Roman" w:hAnsi="Times New Roman"/>
              </w:rPr>
              <w:t>Геморрагическая пневмония, лихорадка, кровохарканье, одышка</w:t>
            </w:r>
          </w:p>
          <w:p w14:paraId="66DCACD6" w14:textId="77777777" w:rsidR="00380456" w:rsidRPr="00C17531" w:rsidRDefault="00380456" w:rsidP="00380456">
            <w:pPr>
              <w:pStyle w:val="af6"/>
              <w:ind w:left="-20"/>
              <w:rPr>
                <w:rFonts w:ascii="Times New Roman" w:hAnsi="Times New Roman"/>
              </w:rPr>
            </w:pPr>
          </w:p>
        </w:tc>
        <w:tc>
          <w:tcPr>
            <w:tcW w:w="3149" w:type="dxa"/>
          </w:tcPr>
          <w:p w14:paraId="3ADF85B4" w14:textId="77777777" w:rsidR="00380456" w:rsidRPr="00F263F9" w:rsidRDefault="00380456" w:rsidP="00380456">
            <w:pPr>
              <w:pStyle w:val="af6"/>
              <w:ind w:left="96"/>
              <w:rPr>
                <w:rFonts w:ascii="Times New Roman" w:hAnsi="Times New Roman"/>
              </w:rPr>
            </w:pPr>
            <w:r w:rsidRPr="00F263F9">
              <w:rPr>
                <w:rFonts w:ascii="Times New Roman" w:hAnsi="Times New Roman"/>
              </w:rPr>
              <w:t xml:space="preserve">ОАК: анемия, лейкоцитоз, </w:t>
            </w:r>
          </w:p>
          <w:p w14:paraId="2C191CD0" w14:textId="77777777" w:rsidR="00380456" w:rsidRPr="00F263F9" w:rsidRDefault="00380456" w:rsidP="00380456">
            <w:pPr>
              <w:pStyle w:val="af6"/>
              <w:ind w:left="96"/>
              <w:rPr>
                <w:rFonts w:ascii="Times New Roman" w:hAnsi="Times New Roman"/>
              </w:rPr>
            </w:pPr>
            <w:r w:rsidRPr="00F263F9">
              <w:rPr>
                <w:rFonts w:ascii="Times New Roman" w:hAnsi="Times New Roman"/>
              </w:rPr>
              <w:t xml:space="preserve">Р-графия легких (очаговые, сливные тени), гематурия </w:t>
            </w:r>
          </w:p>
          <w:p w14:paraId="5A7329E8" w14:textId="77777777" w:rsidR="00380456" w:rsidRPr="00C17531" w:rsidRDefault="00380456" w:rsidP="00380456">
            <w:pPr>
              <w:pStyle w:val="af6"/>
              <w:ind w:left="96"/>
              <w:rPr>
                <w:rFonts w:ascii="Times New Roman" w:hAnsi="Times New Roman"/>
              </w:rPr>
            </w:pPr>
          </w:p>
        </w:tc>
      </w:tr>
      <w:tr w:rsidR="00380456" w14:paraId="23B0FA6C" w14:textId="77777777" w:rsidTr="00380456">
        <w:tc>
          <w:tcPr>
            <w:tcW w:w="3128" w:type="dxa"/>
          </w:tcPr>
          <w:p w14:paraId="311704AE" w14:textId="77777777" w:rsidR="00380456" w:rsidRPr="00C17531" w:rsidRDefault="00380456" w:rsidP="00380456">
            <w:pPr>
              <w:pStyle w:val="af6"/>
              <w:ind w:left="-11"/>
              <w:rPr>
                <w:rFonts w:ascii="Times New Roman" w:hAnsi="Times New Roman"/>
              </w:rPr>
            </w:pPr>
            <w:r w:rsidRPr="00C17531">
              <w:rPr>
                <w:rFonts w:ascii="Times New Roman" w:hAnsi="Times New Roman"/>
              </w:rPr>
              <w:t>ТЭЛА</w:t>
            </w:r>
          </w:p>
          <w:p w14:paraId="5B1B5655" w14:textId="77777777" w:rsidR="00380456" w:rsidRPr="00C17531" w:rsidRDefault="00380456" w:rsidP="00380456">
            <w:pPr>
              <w:pStyle w:val="af6"/>
              <w:ind w:left="-11"/>
              <w:rPr>
                <w:rFonts w:ascii="Times New Roman" w:hAnsi="Times New Roman"/>
              </w:rPr>
            </w:pPr>
          </w:p>
        </w:tc>
        <w:tc>
          <w:tcPr>
            <w:tcW w:w="3144" w:type="dxa"/>
          </w:tcPr>
          <w:p w14:paraId="42CBF3E3" w14:textId="77777777" w:rsidR="00380456" w:rsidRPr="00C17531" w:rsidRDefault="00380456" w:rsidP="00380456">
            <w:pPr>
              <w:pStyle w:val="af6"/>
              <w:ind w:left="-20"/>
              <w:rPr>
                <w:rFonts w:ascii="Times New Roman" w:hAnsi="Times New Roman"/>
              </w:rPr>
            </w:pPr>
            <w:r w:rsidRPr="00C17531">
              <w:rPr>
                <w:rFonts w:ascii="Times New Roman" w:hAnsi="Times New Roman"/>
              </w:rPr>
              <w:t>Наличие факторов риска (перенесенные операции, длительный постельный режим, тромбофлебиты вен голени, боль, одышка, лихорадка</w:t>
            </w:r>
          </w:p>
          <w:p w14:paraId="255832B8" w14:textId="77777777" w:rsidR="00380456" w:rsidRPr="00C17531" w:rsidRDefault="00380456" w:rsidP="00380456">
            <w:pPr>
              <w:pStyle w:val="af6"/>
              <w:ind w:left="-20"/>
              <w:rPr>
                <w:rFonts w:ascii="Times New Roman" w:hAnsi="Times New Roman"/>
              </w:rPr>
            </w:pPr>
          </w:p>
        </w:tc>
        <w:tc>
          <w:tcPr>
            <w:tcW w:w="3149" w:type="dxa"/>
          </w:tcPr>
          <w:p w14:paraId="439E7BDC" w14:textId="77777777" w:rsidR="00380456" w:rsidRPr="00F263F9" w:rsidRDefault="00380456" w:rsidP="00380456">
            <w:pPr>
              <w:pStyle w:val="af6"/>
              <w:ind w:left="96"/>
              <w:rPr>
                <w:rFonts w:ascii="Times New Roman" w:hAnsi="Times New Roman"/>
              </w:rPr>
            </w:pPr>
            <w:r w:rsidRPr="00F263F9">
              <w:rPr>
                <w:rFonts w:ascii="Times New Roman" w:hAnsi="Times New Roman"/>
              </w:rPr>
              <w:t>Р-графия, сканирование легких, КТ, ЭКГ</w:t>
            </w:r>
          </w:p>
          <w:p w14:paraId="3202778C" w14:textId="77777777" w:rsidR="00380456" w:rsidRPr="00C17531" w:rsidRDefault="00380456" w:rsidP="00380456">
            <w:pPr>
              <w:pStyle w:val="af6"/>
              <w:ind w:left="96"/>
              <w:rPr>
                <w:rFonts w:ascii="Times New Roman" w:hAnsi="Times New Roman"/>
              </w:rPr>
            </w:pPr>
          </w:p>
        </w:tc>
      </w:tr>
      <w:tr w:rsidR="00380456" w14:paraId="2A6ADDEE" w14:textId="77777777" w:rsidTr="00380456">
        <w:tc>
          <w:tcPr>
            <w:tcW w:w="3128" w:type="dxa"/>
          </w:tcPr>
          <w:p w14:paraId="5783BC6D" w14:textId="77777777" w:rsidR="00380456" w:rsidRPr="00C17531" w:rsidRDefault="00380456" w:rsidP="00380456">
            <w:pPr>
              <w:pStyle w:val="af6"/>
              <w:ind w:left="-11"/>
              <w:rPr>
                <w:rFonts w:ascii="Times New Roman" w:hAnsi="Times New Roman"/>
              </w:rPr>
            </w:pPr>
            <w:proofErr w:type="spellStart"/>
            <w:r w:rsidRPr="00C17531">
              <w:rPr>
                <w:rFonts w:ascii="Times New Roman" w:hAnsi="Times New Roman"/>
              </w:rPr>
              <w:t>Гранулематоз</w:t>
            </w:r>
            <w:proofErr w:type="spellEnd"/>
            <w:r w:rsidRPr="00C17531">
              <w:rPr>
                <w:rFonts w:ascii="Times New Roman" w:hAnsi="Times New Roman"/>
              </w:rPr>
              <w:t xml:space="preserve"> </w:t>
            </w:r>
            <w:proofErr w:type="spellStart"/>
            <w:r w:rsidRPr="00C17531">
              <w:rPr>
                <w:rFonts w:ascii="Times New Roman" w:hAnsi="Times New Roman"/>
              </w:rPr>
              <w:t>Вегенера</w:t>
            </w:r>
            <w:proofErr w:type="spellEnd"/>
          </w:p>
          <w:p w14:paraId="73E08E77" w14:textId="77777777" w:rsidR="00380456" w:rsidRPr="00C17531" w:rsidRDefault="00380456" w:rsidP="00380456">
            <w:pPr>
              <w:pStyle w:val="af6"/>
              <w:ind w:left="-11"/>
              <w:rPr>
                <w:rFonts w:ascii="Times New Roman" w:hAnsi="Times New Roman"/>
              </w:rPr>
            </w:pPr>
          </w:p>
        </w:tc>
        <w:tc>
          <w:tcPr>
            <w:tcW w:w="3144" w:type="dxa"/>
          </w:tcPr>
          <w:p w14:paraId="08C66884" w14:textId="77777777" w:rsidR="00380456" w:rsidRPr="00F263F9" w:rsidRDefault="00380456" w:rsidP="00380456">
            <w:pPr>
              <w:pStyle w:val="af6"/>
              <w:ind w:left="-20"/>
              <w:rPr>
                <w:rFonts w:ascii="Times New Roman" w:hAnsi="Times New Roman"/>
              </w:rPr>
            </w:pPr>
            <w:proofErr w:type="spellStart"/>
            <w:r w:rsidRPr="00F263F9">
              <w:rPr>
                <w:rFonts w:ascii="Times New Roman" w:hAnsi="Times New Roman"/>
              </w:rPr>
              <w:t>Язвеннонекротические</w:t>
            </w:r>
            <w:proofErr w:type="spellEnd"/>
            <w:r w:rsidRPr="00F263F9">
              <w:rPr>
                <w:rFonts w:ascii="Times New Roman" w:hAnsi="Times New Roman"/>
              </w:rPr>
              <w:t xml:space="preserve"> поражения глотки, поражение трахеи, бронхов, почек, </w:t>
            </w:r>
            <w:proofErr w:type="spellStart"/>
            <w:r w:rsidRPr="00F263F9">
              <w:rPr>
                <w:rFonts w:ascii="Times New Roman" w:hAnsi="Times New Roman"/>
              </w:rPr>
              <w:t>пульмонит</w:t>
            </w:r>
            <w:proofErr w:type="spellEnd"/>
            <w:r w:rsidRPr="00F263F9">
              <w:rPr>
                <w:rFonts w:ascii="Times New Roman" w:hAnsi="Times New Roman"/>
              </w:rPr>
              <w:t>, лихорадка устойчивая к АБ</w:t>
            </w:r>
          </w:p>
          <w:p w14:paraId="3EA4380A" w14:textId="77777777" w:rsidR="00380456" w:rsidRPr="00C17531" w:rsidRDefault="00380456" w:rsidP="00380456">
            <w:pPr>
              <w:pStyle w:val="af6"/>
              <w:ind w:left="-20"/>
              <w:rPr>
                <w:rFonts w:ascii="Times New Roman" w:hAnsi="Times New Roman"/>
              </w:rPr>
            </w:pPr>
          </w:p>
        </w:tc>
        <w:tc>
          <w:tcPr>
            <w:tcW w:w="3149" w:type="dxa"/>
          </w:tcPr>
          <w:p w14:paraId="3D06B84A" w14:textId="77777777" w:rsidR="00380456" w:rsidRPr="00F263F9" w:rsidRDefault="00380456" w:rsidP="00380456">
            <w:pPr>
              <w:pStyle w:val="af6"/>
              <w:ind w:left="96"/>
              <w:rPr>
                <w:rFonts w:ascii="Times New Roman" w:hAnsi="Times New Roman"/>
              </w:rPr>
            </w:pPr>
            <w:r w:rsidRPr="00F263F9">
              <w:rPr>
                <w:rFonts w:ascii="Times New Roman" w:hAnsi="Times New Roman"/>
              </w:rPr>
              <w:t>Р-графия легких, биопсия пораженных тканей, ОАМ.</w:t>
            </w:r>
          </w:p>
          <w:p w14:paraId="45D8D4DC" w14:textId="77777777" w:rsidR="00380456" w:rsidRPr="00C17531" w:rsidRDefault="00380456" w:rsidP="00380456">
            <w:pPr>
              <w:pStyle w:val="af6"/>
              <w:ind w:left="96"/>
              <w:rPr>
                <w:rFonts w:ascii="Times New Roman" w:hAnsi="Times New Roman"/>
              </w:rPr>
            </w:pPr>
          </w:p>
        </w:tc>
      </w:tr>
    </w:tbl>
    <w:p w14:paraId="60D0BD6A" w14:textId="77777777" w:rsidR="00380456" w:rsidRDefault="00380456" w:rsidP="00F619CC">
      <w:pPr>
        <w:pStyle w:val="af6"/>
        <w:numPr>
          <w:ilvl w:val="0"/>
          <w:numId w:val="76"/>
        </w:numPr>
        <w:tabs>
          <w:tab w:val="left" w:pos="0"/>
        </w:tabs>
        <w:jc w:val="both"/>
        <w:rPr>
          <w:rFonts w:ascii="Times New Roman" w:hAnsi="Times New Roman"/>
          <w:b/>
          <w:bCs/>
          <w:sz w:val="20"/>
          <w:szCs w:val="20"/>
        </w:rPr>
      </w:pPr>
      <w:r w:rsidRPr="00F263F9">
        <w:rPr>
          <w:rFonts w:ascii="Times New Roman" w:hAnsi="Times New Roman"/>
          <w:b/>
          <w:bCs/>
          <w:sz w:val="20"/>
          <w:szCs w:val="20"/>
        </w:rPr>
        <w:t>ЛНГ и поражение сердечно-сосудистой системы</w:t>
      </w:r>
      <w:r>
        <w:rPr>
          <w:rFonts w:ascii="Times New Roman" w:hAnsi="Times New Roman"/>
          <w:b/>
          <w:bCs/>
          <w:sz w:val="20"/>
          <w:szCs w:val="20"/>
        </w:rPr>
        <w:t>:</w:t>
      </w:r>
    </w:p>
    <w:tbl>
      <w:tblPr>
        <w:tblStyle w:val="a7"/>
        <w:tblW w:w="0" w:type="auto"/>
        <w:tblInd w:w="720" w:type="dxa"/>
        <w:tblLook w:val="04A0" w:firstRow="1" w:lastRow="0" w:firstColumn="1" w:lastColumn="0" w:noHBand="0" w:noVBand="1"/>
      </w:tblPr>
      <w:tblGrid>
        <w:gridCol w:w="2958"/>
        <w:gridCol w:w="2972"/>
        <w:gridCol w:w="2977"/>
      </w:tblGrid>
      <w:tr w:rsidR="00380456" w14:paraId="7B36FE10" w14:textId="77777777" w:rsidTr="00380456">
        <w:tc>
          <w:tcPr>
            <w:tcW w:w="3140" w:type="dxa"/>
          </w:tcPr>
          <w:p w14:paraId="42FF7010" w14:textId="77777777" w:rsidR="00380456" w:rsidRPr="00F45240" w:rsidRDefault="00380456" w:rsidP="00380456">
            <w:pPr>
              <w:pStyle w:val="af6"/>
              <w:rPr>
                <w:rFonts w:ascii="Times New Roman" w:hAnsi="Times New Roman"/>
              </w:rPr>
            </w:pPr>
            <w:r w:rsidRPr="00F45240">
              <w:rPr>
                <w:rFonts w:ascii="Times New Roman" w:hAnsi="Times New Roman"/>
                <w:b/>
                <w:bCs/>
              </w:rPr>
              <w:t>Заболевание</w:t>
            </w:r>
          </w:p>
          <w:p w14:paraId="5C7AE682" w14:textId="77777777" w:rsidR="00380456" w:rsidRPr="00F45240" w:rsidRDefault="00380456" w:rsidP="00380456">
            <w:pPr>
              <w:ind w:left="360"/>
              <w:rPr>
                <w:rFonts w:ascii="Times New Roman" w:hAnsi="Times New Roman"/>
              </w:rPr>
            </w:pPr>
          </w:p>
        </w:tc>
        <w:tc>
          <w:tcPr>
            <w:tcW w:w="3140" w:type="dxa"/>
          </w:tcPr>
          <w:p w14:paraId="71E9FB1D" w14:textId="77777777" w:rsidR="00380456" w:rsidRPr="00F45240" w:rsidRDefault="00380456" w:rsidP="00380456">
            <w:pPr>
              <w:pStyle w:val="af6"/>
              <w:rPr>
                <w:rFonts w:ascii="Times New Roman" w:hAnsi="Times New Roman"/>
              </w:rPr>
            </w:pPr>
            <w:r w:rsidRPr="00F45240">
              <w:rPr>
                <w:rFonts w:ascii="Times New Roman" w:hAnsi="Times New Roman"/>
                <w:b/>
                <w:bCs/>
              </w:rPr>
              <w:t>Клинические критерии</w:t>
            </w:r>
          </w:p>
          <w:p w14:paraId="38538B56" w14:textId="77777777" w:rsidR="00380456" w:rsidRDefault="00380456" w:rsidP="00380456">
            <w:pPr>
              <w:pStyle w:val="af6"/>
              <w:ind w:left="0"/>
              <w:rPr>
                <w:rFonts w:ascii="Times New Roman" w:hAnsi="Times New Roman"/>
              </w:rPr>
            </w:pPr>
          </w:p>
        </w:tc>
        <w:tc>
          <w:tcPr>
            <w:tcW w:w="3141" w:type="dxa"/>
          </w:tcPr>
          <w:p w14:paraId="78152932" w14:textId="77777777" w:rsidR="00380456" w:rsidRPr="00F45240" w:rsidRDefault="00380456" w:rsidP="00380456">
            <w:pPr>
              <w:pStyle w:val="af6"/>
              <w:rPr>
                <w:rFonts w:ascii="Times New Roman" w:hAnsi="Times New Roman"/>
              </w:rPr>
            </w:pPr>
            <w:r w:rsidRPr="00F45240">
              <w:rPr>
                <w:rFonts w:ascii="Times New Roman" w:hAnsi="Times New Roman"/>
                <w:b/>
                <w:bCs/>
              </w:rPr>
              <w:t>Методы обследования</w:t>
            </w:r>
          </w:p>
          <w:p w14:paraId="5EDA63E4" w14:textId="77777777" w:rsidR="00380456" w:rsidRDefault="00380456" w:rsidP="00380456">
            <w:pPr>
              <w:pStyle w:val="af6"/>
              <w:ind w:left="0"/>
              <w:rPr>
                <w:rFonts w:ascii="Times New Roman" w:hAnsi="Times New Roman"/>
              </w:rPr>
            </w:pPr>
          </w:p>
        </w:tc>
      </w:tr>
      <w:tr w:rsidR="00380456" w14:paraId="05308CD0" w14:textId="77777777" w:rsidTr="00380456">
        <w:tc>
          <w:tcPr>
            <w:tcW w:w="3140" w:type="dxa"/>
          </w:tcPr>
          <w:p w14:paraId="07BD9CA9" w14:textId="77777777" w:rsidR="00380456" w:rsidRPr="00DC0041" w:rsidRDefault="00380456" w:rsidP="00380456">
            <w:pPr>
              <w:pStyle w:val="af6"/>
              <w:tabs>
                <w:tab w:val="left" w:pos="0"/>
              </w:tabs>
              <w:ind w:left="0" w:hanging="11"/>
              <w:jc w:val="both"/>
              <w:rPr>
                <w:rFonts w:ascii="Times New Roman" w:hAnsi="Times New Roman"/>
              </w:rPr>
            </w:pPr>
            <w:r w:rsidRPr="00DC0041">
              <w:rPr>
                <w:rFonts w:ascii="Times New Roman" w:hAnsi="Times New Roman"/>
              </w:rPr>
              <w:t>Инфекционный эндокардит</w:t>
            </w:r>
          </w:p>
          <w:p w14:paraId="102FA1CA" w14:textId="77777777" w:rsidR="00380456" w:rsidRPr="00DC0041" w:rsidRDefault="00380456" w:rsidP="00380456">
            <w:pPr>
              <w:pStyle w:val="af6"/>
              <w:tabs>
                <w:tab w:val="left" w:pos="0"/>
              </w:tabs>
              <w:ind w:left="0"/>
              <w:jc w:val="both"/>
              <w:rPr>
                <w:rFonts w:ascii="Times New Roman" w:hAnsi="Times New Roman"/>
              </w:rPr>
            </w:pPr>
          </w:p>
        </w:tc>
        <w:tc>
          <w:tcPr>
            <w:tcW w:w="3140" w:type="dxa"/>
          </w:tcPr>
          <w:p w14:paraId="0E5E842C" w14:textId="77777777" w:rsidR="00380456" w:rsidRPr="00DC0041" w:rsidRDefault="00380456" w:rsidP="00380456">
            <w:pPr>
              <w:pStyle w:val="af6"/>
              <w:tabs>
                <w:tab w:val="left" w:pos="0"/>
              </w:tabs>
              <w:ind w:left="0"/>
              <w:jc w:val="both"/>
              <w:rPr>
                <w:rFonts w:ascii="Times New Roman" w:hAnsi="Times New Roman"/>
              </w:rPr>
            </w:pPr>
            <w:r w:rsidRPr="00DC0041">
              <w:rPr>
                <w:rFonts w:ascii="Times New Roman" w:hAnsi="Times New Roman"/>
              </w:rPr>
              <w:t xml:space="preserve">В анамнезе – пороки сердца, потрясающие ознобы, ↑селезенки, </w:t>
            </w:r>
            <w:proofErr w:type="spellStart"/>
            <w:r w:rsidRPr="00DC0041">
              <w:rPr>
                <w:rFonts w:ascii="Times New Roman" w:hAnsi="Times New Roman"/>
              </w:rPr>
              <w:t>тромбоэмболическе</w:t>
            </w:r>
            <w:proofErr w:type="spellEnd"/>
            <w:r w:rsidRPr="00DC0041">
              <w:rPr>
                <w:rFonts w:ascii="Times New Roman" w:hAnsi="Times New Roman"/>
              </w:rPr>
              <w:t xml:space="preserve"> осложнения, узелки </w:t>
            </w:r>
            <w:proofErr w:type="spellStart"/>
            <w:r w:rsidRPr="00DC0041">
              <w:rPr>
                <w:rFonts w:ascii="Times New Roman" w:hAnsi="Times New Roman"/>
              </w:rPr>
              <w:t>Ослера</w:t>
            </w:r>
            <w:proofErr w:type="spellEnd"/>
            <w:r w:rsidRPr="00DC0041">
              <w:rPr>
                <w:rFonts w:ascii="Times New Roman" w:hAnsi="Times New Roman"/>
              </w:rPr>
              <w:t xml:space="preserve">, пятна Лукина и </w:t>
            </w:r>
            <w:proofErr w:type="spellStart"/>
            <w:r w:rsidRPr="00DC0041">
              <w:rPr>
                <w:rFonts w:ascii="Times New Roman" w:hAnsi="Times New Roman"/>
              </w:rPr>
              <w:t>Дженуэя</w:t>
            </w:r>
            <w:proofErr w:type="spellEnd"/>
          </w:p>
          <w:p w14:paraId="5B0151E4" w14:textId="77777777" w:rsidR="00380456" w:rsidRPr="00DC0041" w:rsidRDefault="00380456" w:rsidP="00380456">
            <w:pPr>
              <w:pStyle w:val="af6"/>
              <w:tabs>
                <w:tab w:val="left" w:pos="0"/>
              </w:tabs>
              <w:ind w:left="0"/>
              <w:jc w:val="both"/>
              <w:rPr>
                <w:rFonts w:ascii="Times New Roman" w:hAnsi="Times New Roman"/>
              </w:rPr>
            </w:pPr>
          </w:p>
        </w:tc>
        <w:tc>
          <w:tcPr>
            <w:tcW w:w="3141" w:type="dxa"/>
          </w:tcPr>
          <w:p w14:paraId="5CAF83B9" w14:textId="77777777" w:rsidR="00380456" w:rsidRPr="00DC0041" w:rsidRDefault="00380456" w:rsidP="00380456">
            <w:pPr>
              <w:pStyle w:val="af6"/>
              <w:tabs>
                <w:tab w:val="left" w:pos="0"/>
              </w:tabs>
              <w:ind w:left="14"/>
              <w:jc w:val="both"/>
              <w:rPr>
                <w:rFonts w:ascii="Times New Roman" w:hAnsi="Times New Roman"/>
              </w:rPr>
            </w:pPr>
            <w:r w:rsidRPr="00DC0041">
              <w:rPr>
                <w:rFonts w:ascii="Times New Roman" w:hAnsi="Times New Roman"/>
              </w:rPr>
              <w:t xml:space="preserve">ОАК: анемия, кровь на </w:t>
            </w:r>
            <w:proofErr w:type="spellStart"/>
            <w:r w:rsidRPr="00DC0041">
              <w:rPr>
                <w:rFonts w:ascii="Times New Roman" w:hAnsi="Times New Roman"/>
              </w:rPr>
              <w:t>гемокультуру</w:t>
            </w:r>
            <w:proofErr w:type="spellEnd"/>
            <w:r w:rsidRPr="00DC0041">
              <w:rPr>
                <w:rFonts w:ascii="Times New Roman" w:hAnsi="Times New Roman"/>
              </w:rPr>
              <w:t>,</w:t>
            </w:r>
          </w:p>
          <w:p w14:paraId="545D3FA0" w14:textId="77777777" w:rsidR="00380456" w:rsidRPr="00DC0041" w:rsidRDefault="00380456" w:rsidP="00380456">
            <w:pPr>
              <w:pStyle w:val="af6"/>
              <w:tabs>
                <w:tab w:val="left" w:pos="0"/>
              </w:tabs>
              <w:ind w:left="14"/>
              <w:jc w:val="both"/>
              <w:rPr>
                <w:rFonts w:ascii="Times New Roman" w:hAnsi="Times New Roman"/>
              </w:rPr>
            </w:pPr>
            <w:proofErr w:type="spellStart"/>
            <w:r w:rsidRPr="00DC0041">
              <w:rPr>
                <w:rFonts w:ascii="Times New Roman" w:hAnsi="Times New Roman"/>
              </w:rPr>
              <w:t>ЭхоКГ</w:t>
            </w:r>
            <w:proofErr w:type="spellEnd"/>
            <w:r w:rsidRPr="00DC0041">
              <w:rPr>
                <w:rFonts w:ascii="Times New Roman" w:hAnsi="Times New Roman"/>
              </w:rPr>
              <w:t xml:space="preserve"> (наличие вегетаций на клапанах и формирующиеся пороки сердца</w:t>
            </w:r>
          </w:p>
          <w:p w14:paraId="185EBACA" w14:textId="77777777" w:rsidR="00380456" w:rsidRPr="00DC0041" w:rsidRDefault="00380456" w:rsidP="00380456">
            <w:pPr>
              <w:pStyle w:val="af6"/>
              <w:tabs>
                <w:tab w:val="left" w:pos="0"/>
              </w:tabs>
              <w:ind w:left="0"/>
              <w:jc w:val="both"/>
              <w:rPr>
                <w:rFonts w:ascii="Times New Roman" w:hAnsi="Times New Roman"/>
              </w:rPr>
            </w:pPr>
          </w:p>
        </w:tc>
      </w:tr>
      <w:tr w:rsidR="00380456" w14:paraId="79A64F36" w14:textId="77777777" w:rsidTr="00380456">
        <w:tc>
          <w:tcPr>
            <w:tcW w:w="3140" w:type="dxa"/>
          </w:tcPr>
          <w:p w14:paraId="3296A83B" w14:textId="77777777" w:rsidR="00380456" w:rsidRPr="00DC0041" w:rsidRDefault="00380456" w:rsidP="00380456">
            <w:pPr>
              <w:pStyle w:val="af6"/>
              <w:tabs>
                <w:tab w:val="left" w:pos="0"/>
              </w:tabs>
              <w:ind w:left="-11"/>
              <w:jc w:val="both"/>
              <w:rPr>
                <w:rFonts w:ascii="Times New Roman" w:hAnsi="Times New Roman"/>
              </w:rPr>
            </w:pPr>
            <w:r w:rsidRPr="00DC0041">
              <w:rPr>
                <w:rFonts w:ascii="Times New Roman" w:hAnsi="Times New Roman"/>
              </w:rPr>
              <w:t xml:space="preserve">Неспецифический </w:t>
            </w:r>
            <w:proofErr w:type="spellStart"/>
            <w:r w:rsidRPr="00DC0041">
              <w:rPr>
                <w:rFonts w:ascii="Times New Roman" w:hAnsi="Times New Roman"/>
              </w:rPr>
              <w:t>аортоартериит</w:t>
            </w:r>
            <w:proofErr w:type="spellEnd"/>
            <w:r w:rsidRPr="00DC0041">
              <w:rPr>
                <w:rFonts w:ascii="Times New Roman" w:hAnsi="Times New Roman"/>
              </w:rPr>
              <w:t xml:space="preserve"> (болезнь </w:t>
            </w:r>
            <w:proofErr w:type="spellStart"/>
            <w:r w:rsidRPr="00DC0041">
              <w:rPr>
                <w:rFonts w:ascii="Times New Roman" w:hAnsi="Times New Roman"/>
              </w:rPr>
              <w:t>Такаясу</w:t>
            </w:r>
            <w:proofErr w:type="spellEnd"/>
            <w:r w:rsidRPr="00DC0041">
              <w:rPr>
                <w:rFonts w:ascii="Times New Roman" w:hAnsi="Times New Roman"/>
              </w:rPr>
              <w:t>)</w:t>
            </w:r>
          </w:p>
          <w:p w14:paraId="58C0C0C4" w14:textId="77777777" w:rsidR="00380456" w:rsidRPr="00DC0041" w:rsidRDefault="00380456" w:rsidP="00380456">
            <w:pPr>
              <w:pStyle w:val="af6"/>
              <w:tabs>
                <w:tab w:val="left" w:pos="0"/>
              </w:tabs>
              <w:ind w:left="-11"/>
              <w:jc w:val="both"/>
              <w:rPr>
                <w:rFonts w:ascii="Times New Roman" w:hAnsi="Times New Roman"/>
              </w:rPr>
            </w:pPr>
          </w:p>
        </w:tc>
        <w:tc>
          <w:tcPr>
            <w:tcW w:w="3140" w:type="dxa"/>
          </w:tcPr>
          <w:p w14:paraId="75AFF72A" w14:textId="77777777" w:rsidR="00380456" w:rsidRPr="00DC0041" w:rsidRDefault="00380456" w:rsidP="00380456">
            <w:pPr>
              <w:pStyle w:val="af6"/>
              <w:tabs>
                <w:tab w:val="left" w:pos="0"/>
              </w:tabs>
              <w:ind w:left="-11"/>
              <w:jc w:val="both"/>
              <w:rPr>
                <w:rFonts w:ascii="Times New Roman" w:hAnsi="Times New Roman"/>
              </w:rPr>
            </w:pPr>
            <w:r w:rsidRPr="00DC0041">
              <w:rPr>
                <w:rFonts w:ascii="Times New Roman" w:hAnsi="Times New Roman"/>
              </w:rPr>
              <w:t>Молодой возраст, нет пульса на пораженных артериях, ↑АД, снижение зрения, перемежающая хромота, систолический шум в области над- и подключичной артериях</w:t>
            </w:r>
          </w:p>
          <w:p w14:paraId="7AAA0FE6" w14:textId="77777777" w:rsidR="00380456" w:rsidRPr="00DC0041" w:rsidRDefault="00380456" w:rsidP="00380456">
            <w:pPr>
              <w:pStyle w:val="af6"/>
              <w:tabs>
                <w:tab w:val="left" w:pos="0"/>
              </w:tabs>
              <w:ind w:left="-11"/>
              <w:jc w:val="both"/>
              <w:rPr>
                <w:rFonts w:ascii="Times New Roman" w:hAnsi="Times New Roman"/>
              </w:rPr>
            </w:pPr>
          </w:p>
        </w:tc>
        <w:tc>
          <w:tcPr>
            <w:tcW w:w="3141" w:type="dxa"/>
          </w:tcPr>
          <w:p w14:paraId="6930DE51" w14:textId="77777777" w:rsidR="00380456" w:rsidRPr="00DC0041" w:rsidRDefault="00380456" w:rsidP="00380456">
            <w:pPr>
              <w:pStyle w:val="af6"/>
              <w:tabs>
                <w:tab w:val="left" w:pos="0"/>
              </w:tabs>
              <w:ind w:left="-11"/>
              <w:jc w:val="both"/>
              <w:rPr>
                <w:rFonts w:ascii="Times New Roman" w:hAnsi="Times New Roman"/>
              </w:rPr>
            </w:pPr>
            <w:r w:rsidRPr="00DC0041">
              <w:rPr>
                <w:rFonts w:ascii="Times New Roman" w:hAnsi="Times New Roman"/>
              </w:rPr>
              <w:t>Допплерография, ангиография</w:t>
            </w:r>
          </w:p>
          <w:p w14:paraId="12CDBBB2" w14:textId="77777777" w:rsidR="00380456" w:rsidRPr="00DC0041" w:rsidRDefault="00380456" w:rsidP="00380456">
            <w:pPr>
              <w:pStyle w:val="af6"/>
              <w:tabs>
                <w:tab w:val="left" w:pos="0"/>
              </w:tabs>
              <w:ind w:left="-11"/>
              <w:jc w:val="both"/>
              <w:rPr>
                <w:rFonts w:ascii="Times New Roman" w:hAnsi="Times New Roman"/>
              </w:rPr>
            </w:pPr>
          </w:p>
        </w:tc>
      </w:tr>
      <w:tr w:rsidR="00380456" w14:paraId="17178E8F" w14:textId="77777777" w:rsidTr="00380456">
        <w:tc>
          <w:tcPr>
            <w:tcW w:w="3140" w:type="dxa"/>
          </w:tcPr>
          <w:p w14:paraId="7C39C99E" w14:textId="77777777" w:rsidR="00380456" w:rsidRPr="00DC0041" w:rsidRDefault="00380456" w:rsidP="00380456">
            <w:pPr>
              <w:pStyle w:val="af6"/>
              <w:tabs>
                <w:tab w:val="left" w:pos="0"/>
              </w:tabs>
              <w:ind w:left="-11"/>
              <w:jc w:val="both"/>
              <w:rPr>
                <w:rFonts w:ascii="Times New Roman" w:hAnsi="Times New Roman"/>
              </w:rPr>
            </w:pPr>
            <w:r w:rsidRPr="00DC0041">
              <w:rPr>
                <w:rFonts w:ascii="Times New Roman" w:hAnsi="Times New Roman"/>
              </w:rPr>
              <w:t>Височный артериит (болезнь Хортона)</w:t>
            </w:r>
          </w:p>
          <w:p w14:paraId="4FF8AE1B" w14:textId="77777777" w:rsidR="00380456" w:rsidRPr="00DC0041" w:rsidRDefault="00380456" w:rsidP="00380456">
            <w:pPr>
              <w:pStyle w:val="af6"/>
              <w:tabs>
                <w:tab w:val="left" w:pos="0"/>
              </w:tabs>
              <w:ind w:left="-11"/>
              <w:jc w:val="both"/>
              <w:rPr>
                <w:rFonts w:ascii="Times New Roman" w:hAnsi="Times New Roman"/>
              </w:rPr>
            </w:pPr>
          </w:p>
        </w:tc>
        <w:tc>
          <w:tcPr>
            <w:tcW w:w="3140" w:type="dxa"/>
          </w:tcPr>
          <w:p w14:paraId="123C1774" w14:textId="77777777" w:rsidR="00380456" w:rsidRPr="00DC0041" w:rsidRDefault="00380456" w:rsidP="00380456">
            <w:pPr>
              <w:pStyle w:val="af6"/>
              <w:tabs>
                <w:tab w:val="left" w:pos="0"/>
              </w:tabs>
              <w:ind w:left="-11"/>
              <w:jc w:val="both"/>
              <w:rPr>
                <w:rFonts w:ascii="Times New Roman" w:hAnsi="Times New Roman"/>
              </w:rPr>
            </w:pPr>
            <w:r w:rsidRPr="00DC0041">
              <w:rPr>
                <w:rFonts w:ascii="Times New Roman" w:hAnsi="Times New Roman"/>
              </w:rPr>
              <w:t>Возраст старше 50 лет, головные боли, боли в челюсти, языке, изменения височной артерии, припухлость и болезненность узелков в височно-теменной области, болезненность волосистой части головы, нарушения зрения</w:t>
            </w:r>
          </w:p>
          <w:p w14:paraId="265C8838" w14:textId="77777777" w:rsidR="00380456" w:rsidRPr="00DC0041" w:rsidRDefault="00380456" w:rsidP="00380456">
            <w:pPr>
              <w:pStyle w:val="af6"/>
              <w:tabs>
                <w:tab w:val="left" w:pos="0"/>
              </w:tabs>
              <w:ind w:left="-11"/>
              <w:jc w:val="both"/>
              <w:rPr>
                <w:rFonts w:ascii="Times New Roman" w:hAnsi="Times New Roman"/>
              </w:rPr>
            </w:pPr>
          </w:p>
        </w:tc>
        <w:tc>
          <w:tcPr>
            <w:tcW w:w="3141" w:type="dxa"/>
          </w:tcPr>
          <w:p w14:paraId="46E2A655" w14:textId="77777777" w:rsidR="00380456" w:rsidRPr="00DC0041" w:rsidRDefault="00380456" w:rsidP="00380456">
            <w:pPr>
              <w:pStyle w:val="af6"/>
              <w:tabs>
                <w:tab w:val="left" w:pos="0"/>
              </w:tabs>
              <w:ind w:left="-11"/>
              <w:jc w:val="both"/>
              <w:rPr>
                <w:rFonts w:ascii="Times New Roman" w:hAnsi="Times New Roman"/>
              </w:rPr>
            </w:pPr>
            <w:r w:rsidRPr="00DC0041">
              <w:rPr>
                <w:rFonts w:ascii="Times New Roman" w:hAnsi="Times New Roman"/>
              </w:rPr>
              <w:t>Допплерография, ангиография, биопсия</w:t>
            </w:r>
          </w:p>
          <w:p w14:paraId="0013EA7E" w14:textId="77777777" w:rsidR="00380456" w:rsidRPr="00DC0041" w:rsidRDefault="00380456" w:rsidP="00380456">
            <w:pPr>
              <w:pStyle w:val="af6"/>
              <w:tabs>
                <w:tab w:val="left" w:pos="0"/>
              </w:tabs>
              <w:ind w:left="-11"/>
              <w:jc w:val="both"/>
              <w:rPr>
                <w:rFonts w:ascii="Times New Roman" w:hAnsi="Times New Roman"/>
              </w:rPr>
            </w:pPr>
          </w:p>
        </w:tc>
      </w:tr>
    </w:tbl>
    <w:p w14:paraId="7DC4D2EC" w14:textId="77777777" w:rsidR="00380456" w:rsidRDefault="00380456" w:rsidP="00F619CC">
      <w:pPr>
        <w:pStyle w:val="af6"/>
        <w:numPr>
          <w:ilvl w:val="0"/>
          <w:numId w:val="76"/>
        </w:numPr>
        <w:tabs>
          <w:tab w:val="left" w:pos="0"/>
        </w:tabs>
        <w:jc w:val="both"/>
        <w:rPr>
          <w:rFonts w:ascii="Times New Roman" w:hAnsi="Times New Roman"/>
          <w:b/>
          <w:sz w:val="20"/>
          <w:szCs w:val="20"/>
        </w:rPr>
      </w:pPr>
      <w:r>
        <w:rPr>
          <w:rFonts w:ascii="Times New Roman" w:hAnsi="Times New Roman"/>
          <w:b/>
          <w:sz w:val="20"/>
          <w:szCs w:val="20"/>
        </w:rPr>
        <w:t>ЛНГ и мочевой синдром:</w:t>
      </w:r>
    </w:p>
    <w:tbl>
      <w:tblPr>
        <w:tblStyle w:val="a7"/>
        <w:tblW w:w="0" w:type="auto"/>
        <w:tblInd w:w="720" w:type="dxa"/>
        <w:tblLook w:val="04A0" w:firstRow="1" w:lastRow="0" w:firstColumn="1" w:lastColumn="0" w:noHBand="0" w:noVBand="1"/>
      </w:tblPr>
      <w:tblGrid>
        <w:gridCol w:w="2958"/>
        <w:gridCol w:w="2972"/>
        <w:gridCol w:w="2977"/>
      </w:tblGrid>
      <w:tr w:rsidR="00380456" w14:paraId="7B1CEEB8" w14:textId="77777777" w:rsidTr="00380456">
        <w:tc>
          <w:tcPr>
            <w:tcW w:w="3038" w:type="dxa"/>
          </w:tcPr>
          <w:p w14:paraId="02DCA077" w14:textId="77777777" w:rsidR="00380456" w:rsidRPr="00F45240" w:rsidRDefault="00380456" w:rsidP="00380456">
            <w:pPr>
              <w:pStyle w:val="af6"/>
              <w:rPr>
                <w:rFonts w:ascii="Times New Roman" w:hAnsi="Times New Roman"/>
              </w:rPr>
            </w:pPr>
            <w:r w:rsidRPr="00F45240">
              <w:rPr>
                <w:rFonts w:ascii="Times New Roman" w:hAnsi="Times New Roman"/>
                <w:b/>
                <w:bCs/>
              </w:rPr>
              <w:t>Заболевание</w:t>
            </w:r>
          </w:p>
          <w:p w14:paraId="6504B8E4" w14:textId="77777777" w:rsidR="00380456" w:rsidRPr="00F45240" w:rsidRDefault="00380456" w:rsidP="00380456">
            <w:pPr>
              <w:ind w:left="360"/>
              <w:rPr>
                <w:rFonts w:ascii="Times New Roman" w:hAnsi="Times New Roman"/>
              </w:rPr>
            </w:pPr>
          </w:p>
        </w:tc>
        <w:tc>
          <w:tcPr>
            <w:tcW w:w="3046" w:type="dxa"/>
          </w:tcPr>
          <w:p w14:paraId="0135DD7F" w14:textId="77777777" w:rsidR="00380456" w:rsidRPr="00F45240" w:rsidRDefault="00380456" w:rsidP="00380456">
            <w:pPr>
              <w:pStyle w:val="af6"/>
              <w:rPr>
                <w:rFonts w:ascii="Times New Roman" w:hAnsi="Times New Roman"/>
              </w:rPr>
            </w:pPr>
            <w:r w:rsidRPr="00F45240">
              <w:rPr>
                <w:rFonts w:ascii="Times New Roman" w:hAnsi="Times New Roman"/>
                <w:b/>
                <w:bCs/>
              </w:rPr>
              <w:lastRenderedPageBreak/>
              <w:t>Клинические критерии</w:t>
            </w:r>
          </w:p>
          <w:p w14:paraId="0A7F1360" w14:textId="77777777" w:rsidR="00380456" w:rsidRDefault="00380456" w:rsidP="00380456">
            <w:pPr>
              <w:pStyle w:val="af6"/>
              <w:ind w:left="0"/>
              <w:rPr>
                <w:rFonts w:ascii="Times New Roman" w:hAnsi="Times New Roman"/>
              </w:rPr>
            </w:pPr>
          </w:p>
        </w:tc>
        <w:tc>
          <w:tcPr>
            <w:tcW w:w="3049" w:type="dxa"/>
          </w:tcPr>
          <w:p w14:paraId="4817133B" w14:textId="77777777" w:rsidR="00380456" w:rsidRPr="00F45240" w:rsidRDefault="00380456" w:rsidP="00380456">
            <w:pPr>
              <w:pStyle w:val="af6"/>
              <w:rPr>
                <w:rFonts w:ascii="Times New Roman" w:hAnsi="Times New Roman"/>
              </w:rPr>
            </w:pPr>
            <w:r w:rsidRPr="00F45240">
              <w:rPr>
                <w:rFonts w:ascii="Times New Roman" w:hAnsi="Times New Roman"/>
                <w:b/>
                <w:bCs/>
              </w:rPr>
              <w:t>Методы обследования</w:t>
            </w:r>
          </w:p>
          <w:p w14:paraId="38499D1B" w14:textId="77777777" w:rsidR="00380456" w:rsidRDefault="00380456" w:rsidP="00380456">
            <w:pPr>
              <w:pStyle w:val="af6"/>
              <w:ind w:left="0"/>
              <w:rPr>
                <w:rFonts w:ascii="Times New Roman" w:hAnsi="Times New Roman"/>
              </w:rPr>
            </w:pPr>
          </w:p>
        </w:tc>
      </w:tr>
      <w:tr w:rsidR="00380456" w14:paraId="69C090EC" w14:textId="77777777" w:rsidTr="00380456">
        <w:tc>
          <w:tcPr>
            <w:tcW w:w="3038" w:type="dxa"/>
          </w:tcPr>
          <w:p w14:paraId="1FFF07D9"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bCs/>
              </w:rPr>
              <w:t>Острый и обострение хронического пиелонефрита, абсцесс почек</w:t>
            </w:r>
          </w:p>
          <w:p w14:paraId="15DCE52E" w14:textId="77777777" w:rsidR="00380456" w:rsidRPr="00D217BF" w:rsidRDefault="00380456" w:rsidP="00380456">
            <w:pPr>
              <w:pStyle w:val="af6"/>
              <w:tabs>
                <w:tab w:val="left" w:pos="0"/>
              </w:tabs>
              <w:ind w:left="-11"/>
              <w:jc w:val="both"/>
              <w:rPr>
                <w:rFonts w:ascii="Times New Roman" w:hAnsi="Times New Roman"/>
              </w:rPr>
            </w:pPr>
          </w:p>
        </w:tc>
        <w:tc>
          <w:tcPr>
            <w:tcW w:w="3046" w:type="dxa"/>
          </w:tcPr>
          <w:p w14:paraId="5650C4EA"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rPr>
              <w:t>Ознобы, боли в пояснице, дизурия, гипертония. Часто в анамнезе–МКБ, аденома простаты, СД</w:t>
            </w:r>
          </w:p>
          <w:p w14:paraId="739F2F7A"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3CED5FCB"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rPr>
              <w:t xml:space="preserve">ОАК: анемия, </w:t>
            </w:r>
            <w:proofErr w:type="spellStart"/>
            <w:proofErr w:type="gramStart"/>
            <w:r w:rsidRPr="00D217BF">
              <w:rPr>
                <w:rFonts w:ascii="Times New Roman" w:hAnsi="Times New Roman"/>
              </w:rPr>
              <w:t>лейкоцитоз,↑</w:t>
            </w:r>
            <w:proofErr w:type="gramEnd"/>
            <w:r w:rsidRPr="00D217BF">
              <w:rPr>
                <w:rFonts w:ascii="Times New Roman" w:hAnsi="Times New Roman"/>
              </w:rPr>
              <w:t>СОЭ</w:t>
            </w:r>
            <w:proofErr w:type="spellEnd"/>
            <w:r w:rsidRPr="00D217BF">
              <w:rPr>
                <w:rFonts w:ascii="Times New Roman" w:hAnsi="Times New Roman"/>
              </w:rPr>
              <w:t>,</w:t>
            </w:r>
          </w:p>
          <w:p w14:paraId="7980CDFA"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rPr>
              <w:t>Проба по Нечипоренко, бактериологическое исследование мочи, активные лейкоциты, Р-графия, УЗИ почек</w:t>
            </w:r>
          </w:p>
          <w:p w14:paraId="5D6AEADA" w14:textId="77777777" w:rsidR="00380456" w:rsidRPr="00D217BF" w:rsidRDefault="00380456" w:rsidP="00380456">
            <w:pPr>
              <w:pStyle w:val="af6"/>
              <w:tabs>
                <w:tab w:val="left" w:pos="0"/>
              </w:tabs>
              <w:ind w:left="-11"/>
              <w:jc w:val="both"/>
              <w:rPr>
                <w:rFonts w:ascii="Times New Roman" w:hAnsi="Times New Roman"/>
              </w:rPr>
            </w:pPr>
          </w:p>
        </w:tc>
      </w:tr>
      <w:tr w:rsidR="00380456" w14:paraId="19FC31FF" w14:textId="77777777" w:rsidTr="00380456">
        <w:tc>
          <w:tcPr>
            <w:tcW w:w="3038" w:type="dxa"/>
          </w:tcPr>
          <w:p w14:paraId="1B84A4DF"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bCs/>
              </w:rPr>
              <w:t>Туберкулез почек</w:t>
            </w:r>
          </w:p>
          <w:p w14:paraId="4AB5D182" w14:textId="77777777" w:rsidR="00380456" w:rsidRPr="00D217BF" w:rsidRDefault="00380456" w:rsidP="00380456">
            <w:pPr>
              <w:pStyle w:val="af6"/>
              <w:tabs>
                <w:tab w:val="left" w:pos="0"/>
              </w:tabs>
              <w:ind w:left="-11"/>
              <w:jc w:val="both"/>
              <w:rPr>
                <w:rFonts w:ascii="Times New Roman" w:hAnsi="Times New Roman"/>
              </w:rPr>
            </w:pPr>
          </w:p>
        </w:tc>
        <w:tc>
          <w:tcPr>
            <w:tcW w:w="3046" w:type="dxa"/>
          </w:tcPr>
          <w:p w14:paraId="3C33418B"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rPr>
              <w:t>Туберкулез в анамнезе, (+) туберкулиновые пробы, анурия</w:t>
            </w:r>
          </w:p>
          <w:p w14:paraId="156638C1"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0D9C13FE"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rPr>
              <w:t>ОАК: анемия, БК (+) в моче, УЗИ, Р-графия почек</w:t>
            </w:r>
          </w:p>
          <w:p w14:paraId="37B79C83" w14:textId="77777777" w:rsidR="00380456" w:rsidRPr="00D217BF" w:rsidRDefault="00380456" w:rsidP="00380456">
            <w:pPr>
              <w:pStyle w:val="af6"/>
              <w:tabs>
                <w:tab w:val="left" w:pos="0"/>
              </w:tabs>
              <w:ind w:left="-11"/>
              <w:jc w:val="both"/>
              <w:rPr>
                <w:rFonts w:ascii="Times New Roman" w:hAnsi="Times New Roman"/>
              </w:rPr>
            </w:pPr>
          </w:p>
        </w:tc>
      </w:tr>
      <w:tr w:rsidR="00380456" w14:paraId="05AE4854" w14:textId="77777777" w:rsidTr="00380456">
        <w:tc>
          <w:tcPr>
            <w:tcW w:w="3038" w:type="dxa"/>
          </w:tcPr>
          <w:p w14:paraId="7B16C665"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bCs/>
              </w:rPr>
              <w:t>Гипернефрома</w:t>
            </w:r>
          </w:p>
          <w:p w14:paraId="33C60AD3" w14:textId="77777777" w:rsidR="00380456" w:rsidRPr="00D217BF" w:rsidRDefault="00380456" w:rsidP="00380456">
            <w:pPr>
              <w:pStyle w:val="af6"/>
              <w:tabs>
                <w:tab w:val="left" w:pos="0"/>
              </w:tabs>
              <w:ind w:left="-11"/>
              <w:jc w:val="both"/>
              <w:rPr>
                <w:rFonts w:ascii="Times New Roman" w:hAnsi="Times New Roman"/>
              </w:rPr>
            </w:pPr>
          </w:p>
        </w:tc>
        <w:tc>
          <w:tcPr>
            <w:tcW w:w="3046" w:type="dxa"/>
          </w:tcPr>
          <w:p w14:paraId="4F9A1D7D"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rPr>
              <w:t>Беспричинная лихорадка. Похудание, гематурия, боль, гипертония.</w:t>
            </w:r>
          </w:p>
          <w:p w14:paraId="666A2045"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1064EB6F"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rPr>
              <w:t>Р-графия, УЗИ, КТ почек</w:t>
            </w:r>
          </w:p>
          <w:p w14:paraId="0AA8B82D" w14:textId="77777777" w:rsidR="00380456" w:rsidRPr="00D217BF" w:rsidRDefault="00380456" w:rsidP="00380456">
            <w:pPr>
              <w:pStyle w:val="af6"/>
              <w:tabs>
                <w:tab w:val="left" w:pos="0"/>
              </w:tabs>
              <w:ind w:left="-11"/>
              <w:jc w:val="both"/>
              <w:rPr>
                <w:rFonts w:ascii="Times New Roman" w:hAnsi="Times New Roman"/>
              </w:rPr>
            </w:pPr>
          </w:p>
        </w:tc>
      </w:tr>
    </w:tbl>
    <w:p w14:paraId="0A1977EA" w14:textId="77777777" w:rsidR="00380456" w:rsidRPr="006844D4" w:rsidRDefault="00380456" w:rsidP="00F619CC">
      <w:pPr>
        <w:pStyle w:val="af6"/>
        <w:numPr>
          <w:ilvl w:val="0"/>
          <w:numId w:val="76"/>
        </w:numPr>
        <w:tabs>
          <w:tab w:val="left" w:pos="0"/>
        </w:tabs>
        <w:jc w:val="both"/>
        <w:rPr>
          <w:rFonts w:ascii="Times New Roman" w:hAnsi="Times New Roman"/>
          <w:b/>
          <w:sz w:val="20"/>
          <w:szCs w:val="20"/>
        </w:rPr>
      </w:pPr>
      <w:r w:rsidRPr="006844D4">
        <w:rPr>
          <w:rFonts w:ascii="Times New Roman" w:hAnsi="Times New Roman"/>
          <w:b/>
          <w:bCs/>
          <w:sz w:val="20"/>
          <w:szCs w:val="20"/>
        </w:rPr>
        <w:t>ЛНГ в сочетании с болями в животе</w:t>
      </w:r>
    </w:p>
    <w:tbl>
      <w:tblPr>
        <w:tblStyle w:val="a7"/>
        <w:tblW w:w="0" w:type="auto"/>
        <w:tblInd w:w="720" w:type="dxa"/>
        <w:tblLook w:val="04A0" w:firstRow="1" w:lastRow="0" w:firstColumn="1" w:lastColumn="0" w:noHBand="0" w:noVBand="1"/>
      </w:tblPr>
      <w:tblGrid>
        <w:gridCol w:w="2958"/>
        <w:gridCol w:w="2972"/>
        <w:gridCol w:w="2977"/>
      </w:tblGrid>
      <w:tr w:rsidR="00380456" w14:paraId="5F0A462A" w14:textId="77777777" w:rsidTr="00380456">
        <w:tc>
          <w:tcPr>
            <w:tcW w:w="3038" w:type="dxa"/>
          </w:tcPr>
          <w:p w14:paraId="0E1A04BB" w14:textId="77777777" w:rsidR="00380456" w:rsidRPr="00F45240" w:rsidRDefault="00380456" w:rsidP="00380456">
            <w:pPr>
              <w:pStyle w:val="af6"/>
              <w:rPr>
                <w:rFonts w:ascii="Times New Roman" w:hAnsi="Times New Roman"/>
              </w:rPr>
            </w:pPr>
            <w:r w:rsidRPr="00F45240">
              <w:rPr>
                <w:rFonts w:ascii="Times New Roman" w:hAnsi="Times New Roman"/>
                <w:b/>
                <w:bCs/>
              </w:rPr>
              <w:t>Заболевание</w:t>
            </w:r>
          </w:p>
          <w:p w14:paraId="173440AB" w14:textId="77777777" w:rsidR="00380456" w:rsidRPr="00F45240" w:rsidRDefault="00380456" w:rsidP="00380456">
            <w:pPr>
              <w:ind w:left="360"/>
              <w:rPr>
                <w:rFonts w:ascii="Times New Roman" w:hAnsi="Times New Roman"/>
              </w:rPr>
            </w:pPr>
          </w:p>
        </w:tc>
        <w:tc>
          <w:tcPr>
            <w:tcW w:w="3046" w:type="dxa"/>
          </w:tcPr>
          <w:p w14:paraId="4AA1A594" w14:textId="77777777" w:rsidR="00380456" w:rsidRPr="00F45240" w:rsidRDefault="00380456" w:rsidP="00380456">
            <w:pPr>
              <w:pStyle w:val="af6"/>
              <w:rPr>
                <w:rFonts w:ascii="Times New Roman" w:hAnsi="Times New Roman"/>
              </w:rPr>
            </w:pPr>
            <w:r w:rsidRPr="00F45240">
              <w:rPr>
                <w:rFonts w:ascii="Times New Roman" w:hAnsi="Times New Roman"/>
                <w:b/>
                <w:bCs/>
              </w:rPr>
              <w:t>Клинические критерии</w:t>
            </w:r>
          </w:p>
          <w:p w14:paraId="365A0737" w14:textId="77777777" w:rsidR="00380456" w:rsidRDefault="00380456" w:rsidP="00380456">
            <w:pPr>
              <w:pStyle w:val="af6"/>
              <w:ind w:left="0"/>
              <w:rPr>
                <w:rFonts w:ascii="Times New Roman" w:hAnsi="Times New Roman"/>
              </w:rPr>
            </w:pPr>
          </w:p>
        </w:tc>
        <w:tc>
          <w:tcPr>
            <w:tcW w:w="3049" w:type="dxa"/>
          </w:tcPr>
          <w:p w14:paraId="36D3AAC3" w14:textId="77777777" w:rsidR="00380456" w:rsidRPr="00F45240" w:rsidRDefault="00380456" w:rsidP="00380456">
            <w:pPr>
              <w:pStyle w:val="af6"/>
              <w:rPr>
                <w:rFonts w:ascii="Times New Roman" w:hAnsi="Times New Roman"/>
              </w:rPr>
            </w:pPr>
            <w:r w:rsidRPr="00F45240">
              <w:rPr>
                <w:rFonts w:ascii="Times New Roman" w:hAnsi="Times New Roman"/>
                <w:b/>
                <w:bCs/>
              </w:rPr>
              <w:t>Методы обследования</w:t>
            </w:r>
          </w:p>
          <w:p w14:paraId="714AD640" w14:textId="77777777" w:rsidR="00380456" w:rsidRDefault="00380456" w:rsidP="00380456">
            <w:pPr>
              <w:pStyle w:val="af6"/>
              <w:ind w:left="0"/>
              <w:rPr>
                <w:rFonts w:ascii="Times New Roman" w:hAnsi="Times New Roman"/>
              </w:rPr>
            </w:pPr>
          </w:p>
        </w:tc>
      </w:tr>
      <w:tr w:rsidR="00380456" w14:paraId="4EBEEFC3" w14:textId="77777777" w:rsidTr="00380456">
        <w:tc>
          <w:tcPr>
            <w:tcW w:w="3038" w:type="dxa"/>
          </w:tcPr>
          <w:p w14:paraId="2832AF46"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Нагноительные процессы в брюшной полости (холангит)</w:t>
            </w:r>
          </w:p>
          <w:p w14:paraId="3B7AC721" w14:textId="77777777" w:rsidR="00380456" w:rsidRPr="00D217BF" w:rsidRDefault="00380456" w:rsidP="00380456">
            <w:pPr>
              <w:pStyle w:val="af6"/>
              <w:tabs>
                <w:tab w:val="left" w:pos="0"/>
              </w:tabs>
              <w:ind w:left="-11"/>
              <w:jc w:val="both"/>
              <w:rPr>
                <w:rFonts w:ascii="Times New Roman" w:hAnsi="Times New Roman"/>
              </w:rPr>
            </w:pPr>
          </w:p>
        </w:tc>
        <w:tc>
          <w:tcPr>
            <w:tcW w:w="3046" w:type="dxa"/>
          </w:tcPr>
          <w:p w14:paraId="70360764"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Анамнез-ЖКБ, недавние операции на брюшной полости, интоксикация</w:t>
            </w:r>
          </w:p>
          <w:p w14:paraId="63C66F54"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4EA9C7DA"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ОАК: лейкоцитоз, УЗИ, КТ органов брюшной полости, лапароскопия, лапаротомия</w:t>
            </w:r>
          </w:p>
          <w:p w14:paraId="6264C3F8" w14:textId="77777777" w:rsidR="00380456" w:rsidRPr="00D217BF" w:rsidRDefault="00380456" w:rsidP="00380456">
            <w:pPr>
              <w:pStyle w:val="af6"/>
              <w:tabs>
                <w:tab w:val="left" w:pos="0"/>
              </w:tabs>
              <w:ind w:left="-11"/>
              <w:jc w:val="both"/>
              <w:rPr>
                <w:rFonts w:ascii="Times New Roman" w:hAnsi="Times New Roman"/>
              </w:rPr>
            </w:pPr>
          </w:p>
        </w:tc>
      </w:tr>
      <w:tr w:rsidR="00380456" w14:paraId="76ADACA2" w14:textId="77777777" w:rsidTr="00380456">
        <w:tc>
          <w:tcPr>
            <w:tcW w:w="3038" w:type="dxa"/>
          </w:tcPr>
          <w:p w14:paraId="0E00F08C"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Неспецифический язвенный колит</w:t>
            </w:r>
          </w:p>
          <w:p w14:paraId="5518E321" w14:textId="77777777" w:rsidR="00380456" w:rsidRPr="00D217BF" w:rsidRDefault="00380456" w:rsidP="00380456">
            <w:pPr>
              <w:pStyle w:val="af6"/>
              <w:tabs>
                <w:tab w:val="left" w:pos="0"/>
              </w:tabs>
              <w:ind w:left="-11"/>
              <w:jc w:val="both"/>
              <w:rPr>
                <w:rFonts w:ascii="Times New Roman" w:hAnsi="Times New Roman"/>
              </w:rPr>
            </w:pPr>
          </w:p>
        </w:tc>
        <w:tc>
          <w:tcPr>
            <w:tcW w:w="3046" w:type="dxa"/>
          </w:tcPr>
          <w:p w14:paraId="36CE52A3"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 xml:space="preserve">Поносы с </w:t>
            </w:r>
            <w:proofErr w:type="gramStart"/>
            <w:r w:rsidRPr="006844D4">
              <w:rPr>
                <w:rFonts w:ascii="Times New Roman" w:hAnsi="Times New Roman"/>
              </w:rPr>
              <w:t>кровью,  поражение</w:t>
            </w:r>
            <w:proofErr w:type="gramEnd"/>
            <w:r w:rsidRPr="006844D4">
              <w:rPr>
                <w:rFonts w:ascii="Times New Roman" w:hAnsi="Times New Roman"/>
              </w:rPr>
              <w:t xml:space="preserve"> прямой кишки</w:t>
            </w:r>
          </w:p>
          <w:p w14:paraId="24451567"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0952D043"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Колоноскопия, биопсия толстого кишечника</w:t>
            </w:r>
          </w:p>
          <w:p w14:paraId="490C4486" w14:textId="77777777" w:rsidR="00380456" w:rsidRPr="00D217BF" w:rsidRDefault="00380456" w:rsidP="00380456">
            <w:pPr>
              <w:pStyle w:val="af6"/>
              <w:tabs>
                <w:tab w:val="left" w:pos="0"/>
              </w:tabs>
              <w:ind w:left="-11"/>
              <w:jc w:val="both"/>
              <w:rPr>
                <w:rFonts w:ascii="Times New Roman" w:hAnsi="Times New Roman"/>
              </w:rPr>
            </w:pPr>
          </w:p>
        </w:tc>
      </w:tr>
      <w:tr w:rsidR="00380456" w14:paraId="1F20D836" w14:textId="77777777" w:rsidTr="00380456">
        <w:tc>
          <w:tcPr>
            <w:tcW w:w="3038" w:type="dxa"/>
          </w:tcPr>
          <w:p w14:paraId="7FC4A887"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Болезнь Крона</w:t>
            </w:r>
          </w:p>
          <w:p w14:paraId="36822F9D" w14:textId="77777777" w:rsidR="00380456" w:rsidRPr="00D217BF" w:rsidRDefault="00380456" w:rsidP="00380456">
            <w:pPr>
              <w:pStyle w:val="af6"/>
              <w:tabs>
                <w:tab w:val="left" w:pos="0"/>
              </w:tabs>
              <w:ind w:left="-11"/>
              <w:jc w:val="both"/>
              <w:rPr>
                <w:rFonts w:ascii="Times New Roman" w:hAnsi="Times New Roman"/>
              </w:rPr>
            </w:pPr>
          </w:p>
        </w:tc>
        <w:tc>
          <w:tcPr>
            <w:tcW w:w="3046" w:type="dxa"/>
          </w:tcPr>
          <w:p w14:paraId="3B697B84"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 xml:space="preserve">Боли в животе, поносы, </w:t>
            </w:r>
            <w:proofErr w:type="spellStart"/>
            <w:r w:rsidRPr="006844D4">
              <w:rPr>
                <w:rFonts w:ascii="Times New Roman" w:hAnsi="Times New Roman"/>
              </w:rPr>
              <w:t>мальабсорбция</w:t>
            </w:r>
            <w:proofErr w:type="spellEnd"/>
          </w:p>
          <w:p w14:paraId="58B45CDB"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1A5B1899"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ОАК: анемия, колоноскопия, биопсия толстого кишечника</w:t>
            </w:r>
          </w:p>
          <w:p w14:paraId="33CB73A9" w14:textId="77777777" w:rsidR="00380456" w:rsidRPr="00D217BF" w:rsidRDefault="00380456" w:rsidP="00380456">
            <w:pPr>
              <w:pStyle w:val="af6"/>
              <w:tabs>
                <w:tab w:val="left" w:pos="0"/>
              </w:tabs>
              <w:ind w:left="-11"/>
              <w:jc w:val="both"/>
              <w:rPr>
                <w:rFonts w:ascii="Times New Roman" w:hAnsi="Times New Roman"/>
              </w:rPr>
            </w:pPr>
          </w:p>
        </w:tc>
      </w:tr>
      <w:tr w:rsidR="00380456" w14:paraId="126282FB" w14:textId="77777777" w:rsidTr="00380456">
        <w:tc>
          <w:tcPr>
            <w:tcW w:w="3038" w:type="dxa"/>
          </w:tcPr>
          <w:p w14:paraId="4A1363D6"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Рак желудка, кишечника, поджелудочной железы</w:t>
            </w:r>
          </w:p>
          <w:p w14:paraId="64E9E8E0" w14:textId="77777777" w:rsidR="00380456" w:rsidRPr="006844D4" w:rsidRDefault="00380456" w:rsidP="00380456">
            <w:pPr>
              <w:pStyle w:val="af6"/>
              <w:tabs>
                <w:tab w:val="left" w:pos="0"/>
              </w:tabs>
              <w:ind w:left="-11"/>
              <w:jc w:val="both"/>
              <w:rPr>
                <w:rFonts w:ascii="Times New Roman" w:hAnsi="Times New Roman"/>
              </w:rPr>
            </w:pPr>
          </w:p>
        </w:tc>
        <w:tc>
          <w:tcPr>
            <w:tcW w:w="3046" w:type="dxa"/>
          </w:tcPr>
          <w:p w14:paraId="7C97B4EF"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Разные «маски», пожилой возраст, чередование поносов и запоров, похудание</w:t>
            </w:r>
          </w:p>
          <w:p w14:paraId="630533AD"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599C619E"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 xml:space="preserve">ОАК: анемия, ФГДС с биопсией, УЗИ, колоноскопия, </w:t>
            </w:r>
            <w:proofErr w:type="spellStart"/>
            <w:r w:rsidRPr="006844D4">
              <w:rPr>
                <w:rFonts w:ascii="Times New Roman" w:hAnsi="Times New Roman"/>
              </w:rPr>
              <w:t>ирригоскопия</w:t>
            </w:r>
            <w:proofErr w:type="spellEnd"/>
            <w:r w:rsidRPr="006844D4">
              <w:rPr>
                <w:rFonts w:ascii="Times New Roman" w:hAnsi="Times New Roman"/>
              </w:rPr>
              <w:t>, лапароскопия</w:t>
            </w:r>
          </w:p>
          <w:p w14:paraId="5F59C835" w14:textId="77777777" w:rsidR="00380456" w:rsidRPr="00D217BF" w:rsidRDefault="00380456" w:rsidP="00380456">
            <w:pPr>
              <w:pStyle w:val="af6"/>
              <w:tabs>
                <w:tab w:val="left" w:pos="0"/>
              </w:tabs>
              <w:ind w:left="-11"/>
              <w:jc w:val="both"/>
              <w:rPr>
                <w:rFonts w:ascii="Times New Roman" w:hAnsi="Times New Roman"/>
              </w:rPr>
            </w:pPr>
          </w:p>
        </w:tc>
      </w:tr>
      <w:tr w:rsidR="00380456" w14:paraId="4A88F9E3" w14:textId="77777777" w:rsidTr="00380456">
        <w:tc>
          <w:tcPr>
            <w:tcW w:w="3038" w:type="dxa"/>
          </w:tcPr>
          <w:p w14:paraId="684795F9"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Острый гепатит</w:t>
            </w:r>
          </w:p>
          <w:p w14:paraId="1D51538A" w14:textId="77777777" w:rsidR="00380456" w:rsidRPr="006844D4" w:rsidRDefault="00380456" w:rsidP="00380456">
            <w:pPr>
              <w:pStyle w:val="af6"/>
              <w:tabs>
                <w:tab w:val="left" w:pos="0"/>
              </w:tabs>
              <w:ind w:left="-11"/>
              <w:jc w:val="both"/>
              <w:rPr>
                <w:rFonts w:ascii="Times New Roman" w:hAnsi="Times New Roman"/>
              </w:rPr>
            </w:pPr>
          </w:p>
        </w:tc>
        <w:tc>
          <w:tcPr>
            <w:tcW w:w="3046" w:type="dxa"/>
          </w:tcPr>
          <w:p w14:paraId="53FEA60E"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Желтуха, тяжесть в правом подреберье, тошнота, рвота</w:t>
            </w:r>
          </w:p>
          <w:p w14:paraId="6B354784"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76058A63"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↑билирубин, АСТ, АЛТ, УЗИ, лапароскопия</w:t>
            </w:r>
          </w:p>
          <w:p w14:paraId="4D9AE67C" w14:textId="77777777" w:rsidR="00380456" w:rsidRPr="00D217BF" w:rsidRDefault="00380456" w:rsidP="00380456">
            <w:pPr>
              <w:pStyle w:val="af6"/>
              <w:tabs>
                <w:tab w:val="left" w:pos="0"/>
              </w:tabs>
              <w:ind w:left="-11"/>
              <w:jc w:val="both"/>
              <w:rPr>
                <w:rFonts w:ascii="Times New Roman" w:hAnsi="Times New Roman"/>
              </w:rPr>
            </w:pPr>
          </w:p>
        </w:tc>
      </w:tr>
      <w:tr w:rsidR="00380456" w14:paraId="4F43F41A" w14:textId="77777777" w:rsidTr="00380456">
        <w:tc>
          <w:tcPr>
            <w:tcW w:w="3038" w:type="dxa"/>
          </w:tcPr>
          <w:p w14:paraId="03E76750"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 xml:space="preserve">Туберкулезный перитонит (поражение </w:t>
            </w:r>
            <w:proofErr w:type="spellStart"/>
            <w:r w:rsidRPr="006844D4">
              <w:rPr>
                <w:rFonts w:ascii="Times New Roman" w:hAnsi="Times New Roman"/>
              </w:rPr>
              <w:t>мезентериальных</w:t>
            </w:r>
            <w:proofErr w:type="spellEnd"/>
            <w:r w:rsidRPr="006844D4">
              <w:rPr>
                <w:rFonts w:ascii="Times New Roman" w:hAnsi="Times New Roman"/>
              </w:rPr>
              <w:t xml:space="preserve"> узлов)</w:t>
            </w:r>
          </w:p>
          <w:p w14:paraId="5F73267A" w14:textId="77777777" w:rsidR="00380456" w:rsidRPr="006844D4" w:rsidRDefault="00380456" w:rsidP="00380456">
            <w:pPr>
              <w:pStyle w:val="af6"/>
              <w:tabs>
                <w:tab w:val="left" w:pos="0"/>
              </w:tabs>
              <w:ind w:left="-11"/>
              <w:jc w:val="both"/>
              <w:rPr>
                <w:rFonts w:ascii="Times New Roman" w:hAnsi="Times New Roman"/>
              </w:rPr>
            </w:pPr>
          </w:p>
        </w:tc>
        <w:tc>
          <w:tcPr>
            <w:tcW w:w="3046" w:type="dxa"/>
          </w:tcPr>
          <w:p w14:paraId="5F97FBEC"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 xml:space="preserve">Боли или дискомфорт в животе, (+) реакция Манту, диспепсия, понос, асцит, </w:t>
            </w:r>
            <w:proofErr w:type="spellStart"/>
            <w:r w:rsidRPr="006844D4">
              <w:rPr>
                <w:rFonts w:ascii="Times New Roman" w:hAnsi="Times New Roman"/>
              </w:rPr>
              <w:t>петрификаты</w:t>
            </w:r>
            <w:proofErr w:type="spellEnd"/>
            <w:r w:rsidRPr="006844D4">
              <w:rPr>
                <w:rFonts w:ascii="Times New Roman" w:hAnsi="Times New Roman"/>
              </w:rPr>
              <w:t xml:space="preserve"> в легких</w:t>
            </w:r>
          </w:p>
          <w:p w14:paraId="64A87243"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2D3452E7"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 xml:space="preserve">(+) туберкулиновые пробы, УЗИ, эффект от </w:t>
            </w:r>
            <w:proofErr w:type="spellStart"/>
            <w:r w:rsidRPr="006844D4">
              <w:rPr>
                <w:rFonts w:ascii="Times New Roman" w:hAnsi="Times New Roman"/>
              </w:rPr>
              <w:t>тубулостатической</w:t>
            </w:r>
            <w:proofErr w:type="spellEnd"/>
            <w:r w:rsidRPr="006844D4">
              <w:rPr>
                <w:rFonts w:ascii="Times New Roman" w:hAnsi="Times New Roman"/>
              </w:rPr>
              <w:t xml:space="preserve"> терапии</w:t>
            </w:r>
          </w:p>
          <w:p w14:paraId="4B5D243C" w14:textId="77777777" w:rsidR="00380456" w:rsidRPr="00D217BF" w:rsidRDefault="00380456" w:rsidP="00380456">
            <w:pPr>
              <w:pStyle w:val="af6"/>
              <w:tabs>
                <w:tab w:val="left" w:pos="0"/>
              </w:tabs>
              <w:ind w:left="-11"/>
              <w:jc w:val="both"/>
              <w:rPr>
                <w:rFonts w:ascii="Times New Roman" w:hAnsi="Times New Roman"/>
              </w:rPr>
            </w:pPr>
          </w:p>
        </w:tc>
      </w:tr>
    </w:tbl>
    <w:p w14:paraId="7CF86F45" w14:textId="77777777" w:rsidR="00380456" w:rsidRDefault="00380456" w:rsidP="00380456">
      <w:pPr>
        <w:pStyle w:val="af6"/>
        <w:tabs>
          <w:tab w:val="left" w:pos="0"/>
        </w:tabs>
        <w:jc w:val="both"/>
        <w:rPr>
          <w:rFonts w:ascii="Times New Roman" w:hAnsi="Times New Roman"/>
          <w:b/>
          <w:sz w:val="20"/>
          <w:szCs w:val="20"/>
        </w:rPr>
      </w:pPr>
    </w:p>
    <w:p w14:paraId="61D1A47F" w14:textId="77777777" w:rsidR="00380456" w:rsidRPr="00D55B70" w:rsidRDefault="00380456" w:rsidP="00380456">
      <w:pPr>
        <w:pStyle w:val="af6"/>
        <w:tabs>
          <w:tab w:val="left" w:pos="0"/>
        </w:tabs>
        <w:spacing w:line="240" w:lineRule="auto"/>
        <w:jc w:val="both"/>
        <w:rPr>
          <w:rFonts w:ascii="Times New Roman" w:hAnsi="Times New Roman"/>
          <w:b/>
          <w:i/>
          <w:sz w:val="24"/>
          <w:szCs w:val="24"/>
        </w:rPr>
      </w:pPr>
      <w:r w:rsidRPr="00A629F0">
        <w:rPr>
          <w:rFonts w:ascii="Times New Roman" w:hAnsi="Times New Roman"/>
          <w:b/>
          <w:sz w:val="24"/>
          <w:szCs w:val="24"/>
        </w:rPr>
        <w:t xml:space="preserve">Примечание: </w:t>
      </w:r>
      <w:r w:rsidRPr="00D55B70">
        <w:rPr>
          <w:rFonts w:ascii="Times New Roman" w:hAnsi="Times New Roman"/>
          <w:i/>
          <w:sz w:val="24"/>
          <w:szCs w:val="24"/>
        </w:rPr>
        <w:t>Более подробная дифференциальной диагностики заболеваний представлена в Учебном пособии</w:t>
      </w:r>
      <w:r w:rsidRPr="00D55B70">
        <w:rPr>
          <w:rFonts w:ascii="Times New Roman" w:hAnsi="Times New Roman"/>
          <w:b/>
          <w:i/>
          <w:sz w:val="24"/>
          <w:szCs w:val="24"/>
        </w:rPr>
        <w:t xml:space="preserve"> «</w:t>
      </w:r>
      <w:r w:rsidRPr="00D55B70">
        <w:rPr>
          <w:rFonts w:ascii="Times New Roman" w:hAnsi="Times New Roman"/>
          <w:i/>
          <w:color w:val="000000"/>
          <w:sz w:val="24"/>
          <w:szCs w:val="24"/>
        </w:rPr>
        <w:t>Алгоритмы диагностики основных заболеваний в амбулаторной практике».</w:t>
      </w:r>
    </w:p>
    <w:p w14:paraId="42A094D9" w14:textId="77777777" w:rsidR="00380456" w:rsidRPr="00A369ED" w:rsidRDefault="00380456" w:rsidP="00380456">
      <w:pPr>
        <w:shd w:val="clear" w:color="auto" w:fill="FFFFFF"/>
        <w:spacing w:after="0" w:line="240" w:lineRule="auto"/>
        <w:ind w:left="360" w:right="6"/>
        <w:jc w:val="both"/>
        <w:rPr>
          <w:rFonts w:ascii="Times New Roman" w:hAnsi="Times New Roman"/>
          <w:bCs/>
          <w:caps/>
          <w:sz w:val="24"/>
          <w:szCs w:val="24"/>
          <w:u w:val="single"/>
        </w:rPr>
      </w:pPr>
      <w:r w:rsidRPr="00A375A1">
        <w:rPr>
          <w:rFonts w:ascii="Times New Roman" w:hAnsi="Times New Roman"/>
          <w:bCs/>
          <w:sz w:val="24"/>
          <w:szCs w:val="24"/>
          <w:u w:val="single"/>
        </w:rPr>
        <w:lastRenderedPageBreak/>
        <w:t xml:space="preserve">ВОЗМОЖНЫЕ ПРИЧИНЫ ЛИХОРАДКИ НЕЯСНОГО ГЕНЕЗА, </w:t>
      </w:r>
      <w:r w:rsidRPr="00A369ED">
        <w:rPr>
          <w:rFonts w:ascii="Times New Roman" w:hAnsi="Times New Roman"/>
          <w:bCs/>
          <w:caps/>
          <w:sz w:val="24"/>
          <w:szCs w:val="24"/>
          <w:u w:val="single"/>
        </w:rPr>
        <w:t xml:space="preserve">являющиеся </w:t>
      </w:r>
      <w:r w:rsidRPr="00A369ED">
        <w:rPr>
          <w:rFonts w:ascii="Times New Roman" w:hAnsi="Times New Roman"/>
          <w:bCs/>
          <w:i/>
          <w:iCs/>
          <w:caps/>
          <w:sz w:val="24"/>
          <w:szCs w:val="24"/>
          <w:u w:val="single"/>
        </w:rPr>
        <w:t xml:space="preserve">наиболее трудными </w:t>
      </w:r>
      <w:r w:rsidRPr="00A369ED">
        <w:rPr>
          <w:rFonts w:ascii="Times New Roman" w:hAnsi="Times New Roman"/>
          <w:bCs/>
          <w:caps/>
          <w:sz w:val="24"/>
          <w:szCs w:val="24"/>
          <w:u w:val="single"/>
        </w:rPr>
        <w:t>для диагностики:</w:t>
      </w:r>
    </w:p>
    <w:p w14:paraId="257B1436" w14:textId="77777777" w:rsidR="00380456" w:rsidRPr="00A375A1" w:rsidRDefault="00380456" w:rsidP="00F619CC">
      <w:pPr>
        <w:pStyle w:val="af6"/>
        <w:numPr>
          <w:ilvl w:val="0"/>
          <w:numId w:val="69"/>
        </w:numPr>
        <w:shd w:val="clear" w:color="auto" w:fill="FFFFFF"/>
        <w:spacing w:after="0" w:line="240" w:lineRule="auto"/>
        <w:ind w:left="426" w:right="6" w:firstLine="0"/>
        <w:jc w:val="both"/>
        <w:rPr>
          <w:rFonts w:ascii="Times New Roman" w:hAnsi="Times New Roman"/>
          <w:sz w:val="24"/>
          <w:szCs w:val="24"/>
        </w:rPr>
      </w:pPr>
      <w:r w:rsidRPr="00A375A1">
        <w:rPr>
          <w:rFonts w:ascii="Times New Roman" w:hAnsi="Times New Roman"/>
          <w:bCs/>
          <w:sz w:val="24"/>
          <w:szCs w:val="24"/>
        </w:rPr>
        <w:t>Инфекции (в т.ч. ВИЧ-инфекция, инфекционный эндокардит, туберкулез),</w:t>
      </w:r>
    </w:p>
    <w:p w14:paraId="7DC32B1D" w14:textId="77777777" w:rsidR="00380456" w:rsidRPr="00D55B70" w:rsidRDefault="00380456" w:rsidP="00F619CC">
      <w:pPr>
        <w:pStyle w:val="af6"/>
        <w:numPr>
          <w:ilvl w:val="0"/>
          <w:numId w:val="77"/>
        </w:numPr>
        <w:shd w:val="clear" w:color="auto" w:fill="FFFFFF"/>
        <w:spacing w:after="0" w:line="240" w:lineRule="auto"/>
        <w:ind w:right="6"/>
        <w:jc w:val="both"/>
        <w:rPr>
          <w:rFonts w:ascii="Times New Roman" w:hAnsi="Times New Roman"/>
          <w:sz w:val="24"/>
          <w:szCs w:val="24"/>
        </w:rPr>
      </w:pPr>
      <w:r w:rsidRPr="00D55B70">
        <w:rPr>
          <w:rFonts w:ascii="Times New Roman" w:hAnsi="Times New Roman"/>
          <w:bCs/>
          <w:sz w:val="24"/>
          <w:szCs w:val="24"/>
        </w:rPr>
        <w:t>Паразитарные заболевания,</w:t>
      </w:r>
    </w:p>
    <w:p w14:paraId="4359ED06" w14:textId="77777777" w:rsidR="00380456" w:rsidRPr="00D55B70" w:rsidRDefault="00380456" w:rsidP="00F619CC">
      <w:pPr>
        <w:pStyle w:val="af6"/>
        <w:numPr>
          <w:ilvl w:val="0"/>
          <w:numId w:val="77"/>
        </w:numPr>
        <w:shd w:val="clear" w:color="auto" w:fill="FFFFFF"/>
        <w:spacing w:after="0" w:line="240" w:lineRule="auto"/>
        <w:ind w:right="6"/>
        <w:jc w:val="both"/>
        <w:rPr>
          <w:rFonts w:ascii="Times New Roman" w:hAnsi="Times New Roman"/>
          <w:sz w:val="24"/>
          <w:szCs w:val="24"/>
        </w:rPr>
      </w:pPr>
      <w:r w:rsidRPr="00D55B70">
        <w:rPr>
          <w:rFonts w:ascii="Times New Roman" w:hAnsi="Times New Roman"/>
          <w:bCs/>
          <w:sz w:val="24"/>
          <w:szCs w:val="24"/>
        </w:rPr>
        <w:t>Аспергиллез, кандидоз, ЦМВ, герпетическая инфекция,</w:t>
      </w:r>
    </w:p>
    <w:p w14:paraId="6BE6D1D3" w14:textId="77777777" w:rsidR="00380456" w:rsidRPr="00D55B70" w:rsidRDefault="00380456" w:rsidP="00F619CC">
      <w:pPr>
        <w:pStyle w:val="af6"/>
        <w:numPr>
          <w:ilvl w:val="0"/>
          <w:numId w:val="77"/>
        </w:numPr>
        <w:shd w:val="clear" w:color="auto" w:fill="FFFFFF"/>
        <w:spacing w:after="0" w:line="240" w:lineRule="auto"/>
        <w:ind w:right="6"/>
        <w:jc w:val="both"/>
        <w:rPr>
          <w:rFonts w:ascii="Times New Roman" w:hAnsi="Times New Roman"/>
          <w:sz w:val="24"/>
          <w:szCs w:val="24"/>
        </w:rPr>
      </w:pPr>
      <w:r w:rsidRPr="00D55B70">
        <w:rPr>
          <w:rFonts w:ascii="Times New Roman" w:hAnsi="Times New Roman"/>
          <w:bCs/>
          <w:sz w:val="24"/>
          <w:szCs w:val="24"/>
        </w:rPr>
        <w:t xml:space="preserve">Злокачественные опухоли (солидные, </w:t>
      </w:r>
      <w:proofErr w:type="spellStart"/>
      <w:r w:rsidRPr="00D55B70">
        <w:rPr>
          <w:rFonts w:ascii="Times New Roman" w:hAnsi="Times New Roman"/>
          <w:bCs/>
          <w:sz w:val="24"/>
          <w:szCs w:val="24"/>
        </w:rPr>
        <w:t>гемобластозы</w:t>
      </w:r>
      <w:proofErr w:type="spellEnd"/>
      <w:r w:rsidRPr="00D55B70">
        <w:rPr>
          <w:rFonts w:ascii="Times New Roman" w:hAnsi="Times New Roman"/>
          <w:bCs/>
          <w:sz w:val="24"/>
          <w:szCs w:val="24"/>
        </w:rPr>
        <w:t>, лимфомы),</w:t>
      </w:r>
    </w:p>
    <w:p w14:paraId="110C72E8" w14:textId="77777777" w:rsidR="00380456" w:rsidRPr="00D55B70" w:rsidRDefault="00380456" w:rsidP="00F619CC">
      <w:pPr>
        <w:pStyle w:val="af6"/>
        <w:numPr>
          <w:ilvl w:val="0"/>
          <w:numId w:val="77"/>
        </w:numPr>
        <w:shd w:val="clear" w:color="auto" w:fill="FFFFFF"/>
        <w:spacing w:after="0" w:line="240" w:lineRule="auto"/>
        <w:ind w:right="6"/>
        <w:jc w:val="both"/>
        <w:rPr>
          <w:rFonts w:ascii="Times New Roman" w:hAnsi="Times New Roman"/>
          <w:sz w:val="24"/>
          <w:szCs w:val="24"/>
        </w:rPr>
      </w:pPr>
      <w:r w:rsidRPr="00D55B70">
        <w:rPr>
          <w:rFonts w:ascii="Times New Roman" w:hAnsi="Times New Roman"/>
          <w:bCs/>
          <w:sz w:val="24"/>
          <w:szCs w:val="24"/>
        </w:rPr>
        <w:t>Системные заболевания,</w:t>
      </w:r>
    </w:p>
    <w:p w14:paraId="25A0ED73" w14:textId="77777777" w:rsidR="00380456" w:rsidRPr="00D55B70" w:rsidRDefault="00380456" w:rsidP="00F619CC">
      <w:pPr>
        <w:pStyle w:val="af6"/>
        <w:numPr>
          <w:ilvl w:val="0"/>
          <w:numId w:val="77"/>
        </w:numPr>
        <w:shd w:val="clear" w:color="auto" w:fill="FFFFFF"/>
        <w:spacing w:after="0" w:line="240" w:lineRule="auto"/>
        <w:ind w:right="6"/>
        <w:jc w:val="both"/>
        <w:rPr>
          <w:rFonts w:ascii="Times New Roman" w:hAnsi="Times New Roman"/>
          <w:sz w:val="24"/>
          <w:szCs w:val="24"/>
        </w:rPr>
      </w:pPr>
      <w:r w:rsidRPr="00D55B70">
        <w:rPr>
          <w:rFonts w:ascii="Times New Roman" w:hAnsi="Times New Roman"/>
          <w:bCs/>
          <w:sz w:val="24"/>
          <w:szCs w:val="24"/>
        </w:rPr>
        <w:t>Тромбоэмболическая болезнь,</w:t>
      </w:r>
    </w:p>
    <w:p w14:paraId="29C20CFA" w14:textId="77777777" w:rsidR="00380456" w:rsidRPr="00D55B70" w:rsidRDefault="00380456" w:rsidP="00F619CC">
      <w:pPr>
        <w:pStyle w:val="af6"/>
        <w:numPr>
          <w:ilvl w:val="0"/>
          <w:numId w:val="77"/>
        </w:numPr>
        <w:shd w:val="clear" w:color="auto" w:fill="FFFFFF"/>
        <w:spacing w:after="0" w:line="240" w:lineRule="auto"/>
        <w:ind w:right="6"/>
        <w:jc w:val="both"/>
        <w:rPr>
          <w:rFonts w:ascii="Times New Roman" w:hAnsi="Times New Roman"/>
          <w:sz w:val="24"/>
          <w:szCs w:val="24"/>
        </w:rPr>
      </w:pPr>
      <w:r w:rsidRPr="00D55B70">
        <w:rPr>
          <w:rFonts w:ascii="Times New Roman" w:hAnsi="Times New Roman"/>
          <w:bCs/>
          <w:sz w:val="24"/>
          <w:szCs w:val="24"/>
        </w:rPr>
        <w:t>Лекарственная болезнь.</w:t>
      </w:r>
    </w:p>
    <w:p w14:paraId="14788F24" w14:textId="77777777" w:rsidR="00380456" w:rsidRPr="00D55B70" w:rsidRDefault="00380456" w:rsidP="00380456">
      <w:pPr>
        <w:pStyle w:val="3"/>
        <w:spacing w:before="124"/>
        <w:ind w:right="99"/>
        <w:jc w:val="center"/>
        <w:rPr>
          <w:color w:val="auto"/>
          <w:sz w:val="24"/>
          <w:szCs w:val="24"/>
          <w:u w:val="single"/>
        </w:rPr>
      </w:pPr>
      <w:r w:rsidRPr="00D55B70">
        <w:rPr>
          <w:color w:val="auto"/>
          <w:sz w:val="24"/>
          <w:szCs w:val="24"/>
          <w:u w:val="single"/>
        </w:rPr>
        <w:t>ДИАГНОСТИКА ВИЧ ИНФЕКЦИИ</w:t>
      </w:r>
    </w:p>
    <w:p w14:paraId="70181405" w14:textId="77777777" w:rsidR="00380456" w:rsidRPr="0029531A" w:rsidRDefault="00380456" w:rsidP="00380456">
      <w:pPr>
        <w:spacing w:before="119"/>
        <w:ind w:left="177" w:right="178" w:firstLine="5"/>
        <w:jc w:val="both"/>
        <w:rPr>
          <w:rFonts w:ascii="Times New Roman" w:hAnsi="Times New Roman"/>
          <w:b/>
          <w:sz w:val="24"/>
          <w:szCs w:val="24"/>
        </w:rPr>
      </w:pPr>
      <w:r w:rsidRPr="0029531A">
        <w:rPr>
          <w:rFonts w:ascii="Times New Roman" w:hAnsi="Times New Roman"/>
          <w:b/>
          <w:i/>
          <w:sz w:val="24"/>
          <w:szCs w:val="24"/>
        </w:rPr>
        <w:t xml:space="preserve">Приказ № 295 МЗ РФ от 30.10.1995 г. </w:t>
      </w:r>
      <w:r w:rsidRPr="0029531A">
        <w:rPr>
          <w:rFonts w:ascii="Times New Roman" w:hAnsi="Times New Roman"/>
          <w:b/>
          <w:sz w:val="24"/>
          <w:szCs w:val="24"/>
        </w:rPr>
        <w:t>«О введении в действие правил проведения обязательного медицинского освидетельствования на ВИЧ и перечни работников отдельных профессий, производств и предприятий, учреждений и организаций, которые проходят обязательное медицинское освидетельствование на ВИЧ».</w:t>
      </w:r>
    </w:p>
    <w:p w14:paraId="66C4E9A4" w14:textId="77777777" w:rsidR="00380456" w:rsidRPr="0029531A" w:rsidRDefault="00380456" w:rsidP="00380456">
      <w:pPr>
        <w:pStyle w:val="3"/>
        <w:ind w:left="1111" w:right="1018" w:hanging="89"/>
        <w:rPr>
          <w:color w:val="auto"/>
          <w:sz w:val="24"/>
          <w:szCs w:val="24"/>
        </w:rPr>
      </w:pPr>
      <w:r w:rsidRPr="0029531A">
        <w:rPr>
          <w:color w:val="auto"/>
          <w:sz w:val="24"/>
          <w:szCs w:val="24"/>
        </w:rPr>
        <w:t>ПЕРЕЧЕНЬ ПОКАЗАНИЙ ДЛЯ ОБСЛЕДОВАНИЯ НА ВИЧ В ЦЕЛЯХ УЛУЧШЕНИЯ КАЧЕСТВА ДИАГНОСТИКИ</w:t>
      </w:r>
    </w:p>
    <w:p w14:paraId="2B443316" w14:textId="77777777" w:rsidR="00380456" w:rsidRPr="0029531A" w:rsidRDefault="00380456" w:rsidP="00F619CC">
      <w:pPr>
        <w:pStyle w:val="4"/>
        <w:keepNext w:val="0"/>
        <w:widowControl w:val="0"/>
        <w:numPr>
          <w:ilvl w:val="0"/>
          <w:numId w:val="71"/>
        </w:numPr>
        <w:tabs>
          <w:tab w:val="left" w:pos="681"/>
          <w:tab w:val="left" w:pos="682"/>
        </w:tabs>
        <w:spacing w:before="4" w:after="0" w:line="319" w:lineRule="exact"/>
        <w:ind w:hanging="566"/>
        <w:rPr>
          <w:rFonts w:ascii="Times New Roman" w:hAnsi="Times New Roman"/>
          <w:sz w:val="24"/>
          <w:szCs w:val="24"/>
        </w:rPr>
      </w:pPr>
      <w:r w:rsidRPr="0029531A">
        <w:rPr>
          <w:rFonts w:ascii="Times New Roman" w:hAnsi="Times New Roman"/>
          <w:sz w:val="24"/>
          <w:szCs w:val="24"/>
        </w:rPr>
        <w:t>Больные по клиническим</w:t>
      </w:r>
      <w:r w:rsidRPr="0029531A">
        <w:rPr>
          <w:rFonts w:ascii="Times New Roman" w:hAnsi="Times New Roman"/>
          <w:spacing w:val="-14"/>
          <w:sz w:val="24"/>
          <w:szCs w:val="24"/>
        </w:rPr>
        <w:t xml:space="preserve"> </w:t>
      </w:r>
      <w:r w:rsidRPr="0029531A">
        <w:rPr>
          <w:rFonts w:ascii="Times New Roman" w:hAnsi="Times New Roman"/>
          <w:sz w:val="24"/>
          <w:szCs w:val="24"/>
        </w:rPr>
        <w:t>показаниям:</w:t>
      </w:r>
    </w:p>
    <w:p w14:paraId="7268AC27" w14:textId="77777777" w:rsidR="00380456" w:rsidRPr="00586544" w:rsidRDefault="00380456" w:rsidP="00F619CC">
      <w:pPr>
        <w:pStyle w:val="af6"/>
        <w:widowControl w:val="0"/>
        <w:numPr>
          <w:ilvl w:val="0"/>
          <w:numId w:val="78"/>
        </w:numPr>
        <w:tabs>
          <w:tab w:val="left" w:pos="620"/>
        </w:tabs>
        <w:spacing w:after="0" w:line="339" w:lineRule="exact"/>
        <w:rPr>
          <w:rFonts w:ascii="Times New Roman" w:hAnsi="Times New Roman"/>
          <w:sz w:val="24"/>
          <w:szCs w:val="24"/>
        </w:rPr>
      </w:pPr>
      <w:r w:rsidRPr="00586544">
        <w:rPr>
          <w:rFonts w:ascii="Times New Roman" w:hAnsi="Times New Roman"/>
          <w:sz w:val="24"/>
          <w:szCs w:val="24"/>
        </w:rPr>
        <w:t>Лихорадящие более одного</w:t>
      </w:r>
      <w:r w:rsidRPr="00586544">
        <w:rPr>
          <w:rFonts w:ascii="Times New Roman" w:hAnsi="Times New Roman"/>
          <w:spacing w:val="-12"/>
          <w:sz w:val="24"/>
          <w:szCs w:val="24"/>
        </w:rPr>
        <w:t xml:space="preserve"> </w:t>
      </w:r>
      <w:r w:rsidRPr="00586544">
        <w:rPr>
          <w:rFonts w:ascii="Times New Roman" w:hAnsi="Times New Roman"/>
          <w:sz w:val="24"/>
          <w:szCs w:val="24"/>
        </w:rPr>
        <w:t>месяца.</w:t>
      </w:r>
    </w:p>
    <w:p w14:paraId="34A15A37" w14:textId="77777777" w:rsidR="00380456" w:rsidRPr="00586544" w:rsidRDefault="00380456" w:rsidP="00F619CC">
      <w:pPr>
        <w:pStyle w:val="af6"/>
        <w:widowControl w:val="0"/>
        <w:numPr>
          <w:ilvl w:val="0"/>
          <w:numId w:val="78"/>
        </w:numPr>
        <w:tabs>
          <w:tab w:val="left" w:pos="620"/>
        </w:tabs>
        <w:spacing w:after="0" w:line="341" w:lineRule="exact"/>
        <w:rPr>
          <w:rFonts w:ascii="Times New Roman" w:hAnsi="Times New Roman"/>
          <w:sz w:val="24"/>
          <w:szCs w:val="24"/>
        </w:rPr>
      </w:pPr>
      <w:r w:rsidRPr="00586544">
        <w:rPr>
          <w:rFonts w:ascii="Times New Roman" w:hAnsi="Times New Roman"/>
          <w:sz w:val="24"/>
          <w:szCs w:val="24"/>
        </w:rPr>
        <w:t>Имеющие увеличение лимфоузлов двух более групп свыше одного</w:t>
      </w:r>
      <w:r w:rsidRPr="00586544">
        <w:rPr>
          <w:rFonts w:ascii="Times New Roman" w:hAnsi="Times New Roman"/>
          <w:spacing w:val="-32"/>
          <w:sz w:val="24"/>
          <w:szCs w:val="24"/>
        </w:rPr>
        <w:t xml:space="preserve"> </w:t>
      </w:r>
      <w:r w:rsidRPr="00586544">
        <w:rPr>
          <w:rFonts w:ascii="Times New Roman" w:hAnsi="Times New Roman"/>
          <w:sz w:val="24"/>
          <w:szCs w:val="24"/>
        </w:rPr>
        <w:t>месяца.</w:t>
      </w:r>
    </w:p>
    <w:p w14:paraId="2D0EC82C" w14:textId="77777777" w:rsidR="00380456" w:rsidRPr="00586544" w:rsidRDefault="00380456" w:rsidP="00F619CC">
      <w:pPr>
        <w:pStyle w:val="af6"/>
        <w:widowControl w:val="0"/>
        <w:numPr>
          <w:ilvl w:val="0"/>
          <w:numId w:val="78"/>
        </w:numPr>
        <w:tabs>
          <w:tab w:val="left" w:pos="620"/>
        </w:tabs>
        <w:spacing w:after="0" w:line="341" w:lineRule="exact"/>
        <w:rPr>
          <w:rFonts w:ascii="Times New Roman" w:hAnsi="Times New Roman"/>
          <w:sz w:val="24"/>
          <w:szCs w:val="24"/>
        </w:rPr>
      </w:pPr>
      <w:r w:rsidRPr="00586544">
        <w:rPr>
          <w:rFonts w:ascii="Times New Roman" w:hAnsi="Times New Roman"/>
          <w:sz w:val="24"/>
          <w:szCs w:val="24"/>
        </w:rPr>
        <w:t>С диареей, длящейся более 1</w:t>
      </w:r>
      <w:r w:rsidRPr="00586544">
        <w:rPr>
          <w:rFonts w:ascii="Times New Roman" w:hAnsi="Times New Roman"/>
          <w:spacing w:val="-16"/>
          <w:sz w:val="24"/>
          <w:szCs w:val="24"/>
        </w:rPr>
        <w:t xml:space="preserve"> </w:t>
      </w:r>
      <w:r w:rsidRPr="00586544">
        <w:rPr>
          <w:rFonts w:ascii="Times New Roman" w:hAnsi="Times New Roman"/>
          <w:sz w:val="24"/>
          <w:szCs w:val="24"/>
        </w:rPr>
        <w:t>месяца.</w:t>
      </w:r>
    </w:p>
    <w:p w14:paraId="2B2211CF" w14:textId="77777777" w:rsidR="00380456" w:rsidRPr="00586544" w:rsidRDefault="00380456" w:rsidP="00F619CC">
      <w:pPr>
        <w:pStyle w:val="af6"/>
        <w:widowControl w:val="0"/>
        <w:numPr>
          <w:ilvl w:val="0"/>
          <w:numId w:val="78"/>
        </w:numPr>
        <w:tabs>
          <w:tab w:val="left" w:pos="620"/>
        </w:tabs>
        <w:spacing w:after="0" w:line="342" w:lineRule="exact"/>
        <w:rPr>
          <w:rFonts w:ascii="Times New Roman" w:hAnsi="Times New Roman"/>
          <w:sz w:val="24"/>
          <w:szCs w:val="24"/>
        </w:rPr>
      </w:pPr>
      <w:r w:rsidRPr="00586544">
        <w:rPr>
          <w:rFonts w:ascii="Times New Roman" w:hAnsi="Times New Roman"/>
          <w:sz w:val="24"/>
          <w:szCs w:val="24"/>
        </w:rPr>
        <w:t>С необъяснимой потерей массы тела на 10% и</w:t>
      </w:r>
      <w:r w:rsidRPr="00586544">
        <w:rPr>
          <w:rFonts w:ascii="Times New Roman" w:hAnsi="Times New Roman"/>
          <w:spacing w:val="-24"/>
          <w:sz w:val="24"/>
          <w:szCs w:val="24"/>
        </w:rPr>
        <w:t xml:space="preserve"> </w:t>
      </w:r>
      <w:r w:rsidRPr="00586544">
        <w:rPr>
          <w:rFonts w:ascii="Times New Roman" w:hAnsi="Times New Roman"/>
          <w:sz w:val="24"/>
          <w:szCs w:val="24"/>
        </w:rPr>
        <w:t>более.</w:t>
      </w:r>
    </w:p>
    <w:p w14:paraId="5511F329" w14:textId="77777777" w:rsidR="00380456" w:rsidRPr="00586544" w:rsidRDefault="00380456" w:rsidP="00F619CC">
      <w:pPr>
        <w:pStyle w:val="af6"/>
        <w:widowControl w:val="0"/>
        <w:numPr>
          <w:ilvl w:val="0"/>
          <w:numId w:val="78"/>
        </w:numPr>
        <w:tabs>
          <w:tab w:val="left" w:pos="620"/>
        </w:tabs>
        <w:spacing w:before="26" w:after="0" w:line="242" w:lineRule="auto"/>
        <w:ind w:right="574"/>
        <w:rPr>
          <w:rFonts w:ascii="Times New Roman" w:hAnsi="Times New Roman"/>
          <w:sz w:val="24"/>
          <w:szCs w:val="24"/>
        </w:rPr>
      </w:pPr>
      <w:r w:rsidRPr="00586544">
        <w:rPr>
          <w:rFonts w:ascii="Times New Roman" w:hAnsi="Times New Roman"/>
          <w:sz w:val="24"/>
          <w:szCs w:val="24"/>
        </w:rPr>
        <w:t>Затяжными и рецидивирующими пневмониями и пневмониями, не поддающимися традиционной</w:t>
      </w:r>
      <w:r w:rsidRPr="00586544">
        <w:rPr>
          <w:rFonts w:ascii="Times New Roman" w:hAnsi="Times New Roman"/>
          <w:spacing w:val="-16"/>
          <w:sz w:val="24"/>
          <w:szCs w:val="24"/>
        </w:rPr>
        <w:t xml:space="preserve"> </w:t>
      </w:r>
      <w:r w:rsidRPr="00586544">
        <w:rPr>
          <w:rFonts w:ascii="Times New Roman" w:hAnsi="Times New Roman"/>
          <w:sz w:val="24"/>
          <w:szCs w:val="24"/>
        </w:rPr>
        <w:t>терапии.</w:t>
      </w:r>
    </w:p>
    <w:p w14:paraId="2CAA583E" w14:textId="77777777" w:rsidR="00380456" w:rsidRPr="00586544" w:rsidRDefault="00380456" w:rsidP="00F619CC">
      <w:pPr>
        <w:pStyle w:val="af6"/>
        <w:widowControl w:val="0"/>
        <w:numPr>
          <w:ilvl w:val="0"/>
          <w:numId w:val="78"/>
        </w:numPr>
        <w:tabs>
          <w:tab w:val="left" w:pos="620"/>
        </w:tabs>
        <w:spacing w:before="19" w:after="0" w:line="322" w:lineRule="exact"/>
        <w:ind w:right="214"/>
        <w:rPr>
          <w:rFonts w:ascii="Times New Roman" w:hAnsi="Times New Roman"/>
          <w:sz w:val="24"/>
          <w:szCs w:val="24"/>
        </w:rPr>
      </w:pPr>
      <w:r w:rsidRPr="00586544">
        <w:rPr>
          <w:rFonts w:ascii="Times New Roman" w:hAnsi="Times New Roman"/>
          <w:sz w:val="24"/>
          <w:szCs w:val="24"/>
        </w:rPr>
        <w:t>Затяжными и рецидивирующими гнойно-бактериальными,</w:t>
      </w:r>
      <w:r w:rsidRPr="00586544">
        <w:rPr>
          <w:rFonts w:ascii="Times New Roman" w:hAnsi="Times New Roman"/>
          <w:spacing w:val="-29"/>
          <w:sz w:val="24"/>
          <w:szCs w:val="24"/>
        </w:rPr>
        <w:t xml:space="preserve"> </w:t>
      </w:r>
      <w:r w:rsidRPr="00586544">
        <w:rPr>
          <w:rFonts w:ascii="Times New Roman" w:hAnsi="Times New Roman"/>
          <w:sz w:val="24"/>
          <w:szCs w:val="24"/>
        </w:rPr>
        <w:t>паразитарными заболеваниями,</w:t>
      </w:r>
      <w:r w:rsidRPr="00586544">
        <w:rPr>
          <w:rFonts w:ascii="Times New Roman" w:hAnsi="Times New Roman"/>
          <w:spacing w:val="-14"/>
          <w:sz w:val="24"/>
          <w:szCs w:val="24"/>
        </w:rPr>
        <w:t xml:space="preserve"> </w:t>
      </w:r>
      <w:r w:rsidRPr="00586544">
        <w:rPr>
          <w:rFonts w:ascii="Times New Roman" w:hAnsi="Times New Roman"/>
          <w:sz w:val="24"/>
          <w:szCs w:val="24"/>
        </w:rPr>
        <w:t>сепсисом.</w:t>
      </w:r>
    </w:p>
    <w:p w14:paraId="1E080F07" w14:textId="77777777" w:rsidR="00380456" w:rsidRPr="00586544" w:rsidRDefault="00380456" w:rsidP="00F619CC">
      <w:pPr>
        <w:pStyle w:val="af6"/>
        <w:widowControl w:val="0"/>
        <w:numPr>
          <w:ilvl w:val="0"/>
          <w:numId w:val="78"/>
        </w:numPr>
        <w:tabs>
          <w:tab w:val="left" w:pos="620"/>
        </w:tabs>
        <w:spacing w:after="0" w:line="337" w:lineRule="exact"/>
        <w:rPr>
          <w:rFonts w:ascii="Times New Roman" w:hAnsi="Times New Roman"/>
          <w:sz w:val="24"/>
          <w:szCs w:val="24"/>
        </w:rPr>
      </w:pPr>
      <w:r w:rsidRPr="00586544">
        <w:rPr>
          <w:rFonts w:ascii="Times New Roman" w:hAnsi="Times New Roman"/>
          <w:sz w:val="24"/>
          <w:szCs w:val="24"/>
        </w:rPr>
        <w:t xml:space="preserve">С подострым </w:t>
      </w:r>
      <w:proofErr w:type="gramStart"/>
      <w:r w:rsidRPr="00586544">
        <w:rPr>
          <w:rFonts w:ascii="Times New Roman" w:hAnsi="Times New Roman"/>
          <w:sz w:val="24"/>
          <w:szCs w:val="24"/>
        </w:rPr>
        <w:t>энцефалитом  и</w:t>
      </w:r>
      <w:proofErr w:type="gramEnd"/>
      <w:r w:rsidRPr="00586544">
        <w:rPr>
          <w:rFonts w:ascii="Times New Roman" w:hAnsi="Times New Roman"/>
          <w:sz w:val="24"/>
          <w:szCs w:val="24"/>
        </w:rPr>
        <w:t xml:space="preserve"> слабоумием у ранее здоровых</w:t>
      </w:r>
      <w:r w:rsidRPr="00586544">
        <w:rPr>
          <w:rFonts w:ascii="Times New Roman" w:hAnsi="Times New Roman"/>
          <w:spacing w:val="-47"/>
          <w:sz w:val="24"/>
          <w:szCs w:val="24"/>
        </w:rPr>
        <w:t xml:space="preserve"> </w:t>
      </w:r>
      <w:r w:rsidRPr="00586544">
        <w:rPr>
          <w:rFonts w:ascii="Times New Roman" w:hAnsi="Times New Roman"/>
          <w:sz w:val="24"/>
          <w:szCs w:val="24"/>
        </w:rPr>
        <w:t>лиц.</w:t>
      </w:r>
    </w:p>
    <w:p w14:paraId="3635447A" w14:textId="77777777" w:rsidR="00380456" w:rsidRPr="00586544" w:rsidRDefault="00380456" w:rsidP="00F619CC">
      <w:pPr>
        <w:pStyle w:val="af6"/>
        <w:widowControl w:val="0"/>
        <w:numPr>
          <w:ilvl w:val="0"/>
          <w:numId w:val="78"/>
        </w:numPr>
        <w:tabs>
          <w:tab w:val="left" w:pos="620"/>
        </w:tabs>
        <w:spacing w:after="0" w:line="341" w:lineRule="exact"/>
        <w:rPr>
          <w:rFonts w:ascii="Times New Roman" w:hAnsi="Times New Roman"/>
          <w:sz w:val="24"/>
          <w:szCs w:val="24"/>
        </w:rPr>
      </w:pPr>
      <w:r w:rsidRPr="00586544">
        <w:rPr>
          <w:rFonts w:ascii="Times New Roman" w:hAnsi="Times New Roman"/>
          <w:sz w:val="24"/>
          <w:szCs w:val="24"/>
        </w:rPr>
        <w:t xml:space="preserve">С ворсистой </w:t>
      </w:r>
      <w:proofErr w:type="spellStart"/>
      <w:r w:rsidRPr="00586544">
        <w:rPr>
          <w:rFonts w:ascii="Times New Roman" w:hAnsi="Times New Roman"/>
          <w:sz w:val="24"/>
          <w:szCs w:val="24"/>
        </w:rPr>
        <w:t>лейкоплакией</w:t>
      </w:r>
      <w:proofErr w:type="spellEnd"/>
      <w:r w:rsidRPr="00586544">
        <w:rPr>
          <w:rFonts w:ascii="Times New Roman" w:hAnsi="Times New Roman"/>
          <w:spacing w:val="-18"/>
          <w:sz w:val="24"/>
          <w:szCs w:val="24"/>
        </w:rPr>
        <w:t xml:space="preserve"> </w:t>
      </w:r>
      <w:r w:rsidRPr="00586544">
        <w:rPr>
          <w:rFonts w:ascii="Times New Roman" w:hAnsi="Times New Roman"/>
          <w:sz w:val="24"/>
          <w:szCs w:val="24"/>
        </w:rPr>
        <w:t>языка.</w:t>
      </w:r>
    </w:p>
    <w:p w14:paraId="3490DA5B" w14:textId="77777777" w:rsidR="00380456" w:rsidRPr="00586544" w:rsidRDefault="00380456" w:rsidP="00F619CC">
      <w:pPr>
        <w:pStyle w:val="af6"/>
        <w:widowControl w:val="0"/>
        <w:numPr>
          <w:ilvl w:val="0"/>
          <w:numId w:val="78"/>
        </w:numPr>
        <w:tabs>
          <w:tab w:val="left" w:pos="619"/>
          <w:tab w:val="left" w:pos="620"/>
        </w:tabs>
        <w:spacing w:after="0" w:line="342" w:lineRule="exact"/>
        <w:rPr>
          <w:rFonts w:ascii="Times New Roman" w:hAnsi="Times New Roman"/>
          <w:sz w:val="24"/>
          <w:szCs w:val="24"/>
        </w:rPr>
      </w:pPr>
      <w:r w:rsidRPr="00586544">
        <w:rPr>
          <w:rFonts w:ascii="Times New Roman" w:hAnsi="Times New Roman"/>
          <w:sz w:val="24"/>
          <w:szCs w:val="24"/>
        </w:rPr>
        <w:t>С рецидивирующий</w:t>
      </w:r>
      <w:r w:rsidRPr="00586544">
        <w:rPr>
          <w:rFonts w:ascii="Times New Roman" w:hAnsi="Times New Roman"/>
          <w:spacing w:val="-12"/>
          <w:sz w:val="24"/>
          <w:szCs w:val="24"/>
        </w:rPr>
        <w:t xml:space="preserve"> </w:t>
      </w:r>
      <w:r w:rsidRPr="00586544">
        <w:rPr>
          <w:rFonts w:ascii="Times New Roman" w:hAnsi="Times New Roman"/>
          <w:sz w:val="24"/>
          <w:szCs w:val="24"/>
        </w:rPr>
        <w:t>пиодермией.</w:t>
      </w:r>
    </w:p>
    <w:p w14:paraId="3415AD53" w14:textId="77777777" w:rsidR="00380456" w:rsidRPr="00586544" w:rsidRDefault="00380456" w:rsidP="00F619CC">
      <w:pPr>
        <w:pStyle w:val="af6"/>
        <w:widowControl w:val="0"/>
        <w:numPr>
          <w:ilvl w:val="0"/>
          <w:numId w:val="78"/>
        </w:numPr>
        <w:tabs>
          <w:tab w:val="left" w:pos="619"/>
          <w:tab w:val="left" w:pos="620"/>
        </w:tabs>
        <w:spacing w:before="2" w:after="0" w:line="240" w:lineRule="auto"/>
        <w:ind w:right="387"/>
        <w:rPr>
          <w:rFonts w:ascii="Times New Roman" w:hAnsi="Times New Roman"/>
          <w:sz w:val="24"/>
          <w:szCs w:val="24"/>
        </w:rPr>
      </w:pPr>
      <w:r w:rsidRPr="00586544">
        <w:rPr>
          <w:rFonts w:ascii="Times New Roman" w:hAnsi="Times New Roman"/>
          <w:sz w:val="24"/>
          <w:szCs w:val="24"/>
        </w:rPr>
        <w:t>Женщины с хроническими воспалительными заболеваниями женской</w:t>
      </w:r>
      <w:r w:rsidRPr="00586544">
        <w:rPr>
          <w:rFonts w:ascii="Times New Roman" w:hAnsi="Times New Roman"/>
          <w:spacing w:val="-31"/>
          <w:sz w:val="24"/>
          <w:szCs w:val="24"/>
        </w:rPr>
        <w:t xml:space="preserve"> </w:t>
      </w:r>
      <w:proofErr w:type="gramStart"/>
      <w:r w:rsidRPr="00586544">
        <w:rPr>
          <w:rFonts w:ascii="Times New Roman" w:hAnsi="Times New Roman"/>
          <w:sz w:val="24"/>
          <w:szCs w:val="24"/>
        </w:rPr>
        <w:t>ре- продуктивной</w:t>
      </w:r>
      <w:proofErr w:type="gramEnd"/>
      <w:r w:rsidRPr="00586544">
        <w:rPr>
          <w:rFonts w:ascii="Times New Roman" w:hAnsi="Times New Roman"/>
          <w:sz w:val="24"/>
          <w:szCs w:val="24"/>
        </w:rPr>
        <w:t xml:space="preserve"> системы неясной</w:t>
      </w:r>
      <w:r w:rsidRPr="00586544">
        <w:rPr>
          <w:rFonts w:ascii="Times New Roman" w:hAnsi="Times New Roman"/>
          <w:spacing w:val="-14"/>
          <w:sz w:val="24"/>
          <w:szCs w:val="24"/>
        </w:rPr>
        <w:t xml:space="preserve"> </w:t>
      </w:r>
      <w:r w:rsidRPr="00586544">
        <w:rPr>
          <w:rFonts w:ascii="Times New Roman" w:hAnsi="Times New Roman"/>
          <w:sz w:val="24"/>
          <w:szCs w:val="24"/>
        </w:rPr>
        <w:t>этиологии.</w:t>
      </w:r>
    </w:p>
    <w:p w14:paraId="3EA721F1" w14:textId="77777777" w:rsidR="00380456" w:rsidRPr="0029531A" w:rsidRDefault="00380456" w:rsidP="00F619CC">
      <w:pPr>
        <w:pStyle w:val="4"/>
        <w:keepNext w:val="0"/>
        <w:widowControl w:val="0"/>
        <w:numPr>
          <w:ilvl w:val="0"/>
          <w:numId w:val="71"/>
        </w:numPr>
        <w:tabs>
          <w:tab w:val="left" w:pos="682"/>
          <w:tab w:val="left" w:pos="683"/>
        </w:tabs>
        <w:spacing w:before="4" w:after="0" w:line="319" w:lineRule="exact"/>
        <w:ind w:left="682"/>
        <w:rPr>
          <w:rFonts w:ascii="Times New Roman" w:hAnsi="Times New Roman"/>
          <w:sz w:val="24"/>
          <w:szCs w:val="24"/>
        </w:rPr>
      </w:pPr>
      <w:r w:rsidRPr="0029531A">
        <w:rPr>
          <w:rFonts w:ascii="Times New Roman" w:hAnsi="Times New Roman"/>
          <w:sz w:val="24"/>
          <w:szCs w:val="24"/>
        </w:rPr>
        <w:t>Больные с подозрением или подтвержденным</w:t>
      </w:r>
      <w:r w:rsidRPr="0029531A">
        <w:rPr>
          <w:rFonts w:ascii="Times New Roman" w:hAnsi="Times New Roman"/>
          <w:spacing w:val="-38"/>
          <w:sz w:val="24"/>
          <w:szCs w:val="24"/>
        </w:rPr>
        <w:t xml:space="preserve"> </w:t>
      </w:r>
      <w:r w:rsidRPr="0029531A">
        <w:rPr>
          <w:rFonts w:ascii="Times New Roman" w:hAnsi="Times New Roman"/>
          <w:sz w:val="24"/>
          <w:szCs w:val="24"/>
        </w:rPr>
        <w:t>диагнозом:</w:t>
      </w:r>
    </w:p>
    <w:p w14:paraId="2CCDFDC2" w14:textId="77777777" w:rsidR="00380456" w:rsidRPr="0029531A" w:rsidRDefault="00380456" w:rsidP="00F619CC">
      <w:pPr>
        <w:pStyle w:val="af6"/>
        <w:widowControl w:val="0"/>
        <w:numPr>
          <w:ilvl w:val="1"/>
          <w:numId w:val="71"/>
        </w:numPr>
        <w:tabs>
          <w:tab w:val="left" w:pos="683"/>
        </w:tabs>
        <w:spacing w:after="0" w:line="339" w:lineRule="exact"/>
        <w:ind w:left="542" w:hanging="144"/>
        <w:contextualSpacing w:val="0"/>
        <w:rPr>
          <w:rFonts w:ascii="Times New Roman" w:hAnsi="Times New Roman"/>
          <w:sz w:val="24"/>
          <w:szCs w:val="24"/>
        </w:rPr>
      </w:pPr>
      <w:r w:rsidRPr="0029531A">
        <w:rPr>
          <w:rFonts w:ascii="Times New Roman" w:hAnsi="Times New Roman"/>
          <w:sz w:val="24"/>
          <w:szCs w:val="24"/>
        </w:rPr>
        <w:t>Наркомания (с парентеральным, внутривенным введенным</w:t>
      </w:r>
      <w:r w:rsidRPr="0029531A">
        <w:rPr>
          <w:rFonts w:ascii="Times New Roman" w:hAnsi="Times New Roman"/>
          <w:spacing w:val="-33"/>
          <w:sz w:val="24"/>
          <w:szCs w:val="24"/>
        </w:rPr>
        <w:t xml:space="preserve"> </w:t>
      </w:r>
      <w:r w:rsidRPr="0029531A">
        <w:rPr>
          <w:rFonts w:ascii="Times New Roman" w:hAnsi="Times New Roman"/>
          <w:sz w:val="24"/>
          <w:szCs w:val="24"/>
        </w:rPr>
        <w:t>наркотиков).</w:t>
      </w:r>
    </w:p>
    <w:p w14:paraId="758CC1D5" w14:textId="77777777" w:rsidR="00380456" w:rsidRPr="0029531A" w:rsidRDefault="00380456" w:rsidP="00F619CC">
      <w:pPr>
        <w:pStyle w:val="af6"/>
        <w:widowControl w:val="0"/>
        <w:numPr>
          <w:ilvl w:val="1"/>
          <w:numId w:val="71"/>
        </w:numPr>
        <w:tabs>
          <w:tab w:val="left" w:pos="683"/>
        </w:tabs>
        <w:spacing w:after="0" w:line="342" w:lineRule="exact"/>
        <w:ind w:left="682" w:hanging="284"/>
        <w:contextualSpacing w:val="0"/>
        <w:rPr>
          <w:rFonts w:ascii="Times New Roman" w:hAnsi="Times New Roman"/>
          <w:sz w:val="24"/>
          <w:szCs w:val="24"/>
        </w:rPr>
      </w:pPr>
      <w:r w:rsidRPr="0029531A">
        <w:rPr>
          <w:rFonts w:ascii="Times New Roman" w:hAnsi="Times New Roman"/>
          <w:sz w:val="24"/>
          <w:szCs w:val="24"/>
        </w:rPr>
        <w:t>Заболевания, передающиеся половым</w:t>
      </w:r>
      <w:r w:rsidRPr="0029531A">
        <w:rPr>
          <w:rFonts w:ascii="Times New Roman" w:hAnsi="Times New Roman"/>
          <w:spacing w:val="-19"/>
          <w:sz w:val="24"/>
          <w:szCs w:val="24"/>
        </w:rPr>
        <w:t xml:space="preserve"> </w:t>
      </w:r>
      <w:r w:rsidRPr="0029531A">
        <w:rPr>
          <w:rFonts w:ascii="Times New Roman" w:hAnsi="Times New Roman"/>
          <w:sz w:val="24"/>
          <w:szCs w:val="24"/>
        </w:rPr>
        <w:t>путем.</w:t>
      </w:r>
    </w:p>
    <w:p w14:paraId="33F4F7B9" w14:textId="77777777" w:rsidR="00380456" w:rsidRPr="0029531A" w:rsidRDefault="00380456" w:rsidP="00F619CC">
      <w:pPr>
        <w:pStyle w:val="af6"/>
        <w:widowControl w:val="0"/>
        <w:numPr>
          <w:ilvl w:val="1"/>
          <w:numId w:val="71"/>
        </w:numPr>
        <w:tabs>
          <w:tab w:val="left" w:pos="683"/>
        </w:tabs>
        <w:spacing w:before="2" w:after="0" w:line="342" w:lineRule="exact"/>
        <w:ind w:left="682" w:hanging="284"/>
        <w:contextualSpacing w:val="0"/>
        <w:rPr>
          <w:rFonts w:ascii="Times New Roman" w:hAnsi="Times New Roman"/>
          <w:sz w:val="24"/>
          <w:szCs w:val="24"/>
        </w:rPr>
      </w:pPr>
      <w:r w:rsidRPr="0029531A">
        <w:rPr>
          <w:rFonts w:ascii="Times New Roman" w:hAnsi="Times New Roman"/>
          <w:sz w:val="24"/>
          <w:szCs w:val="24"/>
        </w:rPr>
        <w:t>Саркома</w:t>
      </w:r>
      <w:r w:rsidRPr="0029531A">
        <w:rPr>
          <w:rFonts w:ascii="Times New Roman" w:hAnsi="Times New Roman"/>
          <w:spacing w:val="-8"/>
          <w:sz w:val="24"/>
          <w:szCs w:val="24"/>
        </w:rPr>
        <w:t xml:space="preserve"> </w:t>
      </w:r>
      <w:r w:rsidRPr="0029531A">
        <w:rPr>
          <w:rFonts w:ascii="Times New Roman" w:hAnsi="Times New Roman"/>
          <w:sz w:val="24"/>
          <w:szCs w:val="24"/>
        </w:rPr>
        <w:t>Капоши.</w:t>
      </w:r>
    </w:p>
    <w:p w14:paraId="57D04B0C" w14:textId="77777777" w:rsidR="00380456" w:rsidRPr="0029531A" w:rsidRDefault="00380456" w:rsidP="00F619CC">
      <w:pPr>
        <w:pStyle w:val="af6"/>
        <w:widowControl w:val="0"/>
        <w:numPr>
          <w:ilvl w:val="1"/>
          <w:numId w:val="71"/>
        </w:numPr>
        <w:tabs>
          <w:tab w:val="left" w:pos="683"/>
        </w:tabs>
        <w:spacing w:after="0" w:line="341" w:lineRule="exact"/>
        <w:ind w:left="682" w:hanging="284"/>
        <w:contextualSpacing w:val="0"/>
        <w:rPr>
          <w:rFonts w:ascii="Times New Roman" w:hAnsi="Times New Roman"/>
          <w:sz w:val="24"/>
          <w:szCs w:val="24"/>
        </w:rPr>
      </w:pPr>
      <w:r w:rsidRPr="0029531A">
        <w:rPr>
          <w:rFonts w:ascii="Times New Roman" w:hAnsi="Times New Roman"/>
          <w:sz w:val="24"/>
          <w:szCs w:val="24"/>
        </w:rPr>
        <w:t>Лимфомы</w:t>
      </w:r>
      <w:r w:rsidRPr="0029531A">
        <w:rPr>
          <w:rFonts w:ascii="Times New Roman" w:hAnsi="Times New Roman"/>
          <w:spacing w:val="-11"/>
          <w:sz w:val="24"/>
          <w:szCs w:val="24"/>
        </w:rPr>
        <w:t xml:space="preserve"> </w:t>
      </w:r>
      <w:r w:rsidRPr="0029531A">
        <w:rPr>
          <w:rFonts w:ascii="Times New Roman" w:hAnsi="Times New Roman"/>
          <w:sz w:val="24"/>
          <w:szCs w:val="24"/>
        </w:rPr>
        <w:t>мозга.</w:t>
      </w:r>
    </w:p>
    <w:p w14:paraId="6CDBF934" w14:textId="77777777" w:rsidR="00380456" w:rsidRPr="0029531A" w:rsidRDefault="00380456" w:rsidP="00F619CC">
      <w:pPr>
        <w:pStyle w:val="af6"/>
        <w:widowControl w:val="0"/>
        <w:numPr>
          <w:ilvl w:val="1"/>
          <w:numId w:val="71"/>
        </w:numPr>
        <w:tabs>
          <w:tab w:val="left" w:pos="683"/>
        </w:tabs>
        <w:spacing w:after="0" w:line="341" w:lineRule="exact"/>
        <w:ind w:left="682" w:hanging="284"/>
        <w:contextualSpacing w:val="0"/>
        <w:rPr>
          <w:rFonts w:ascii="Times New Roman" w:hAnsi="Times New Roman"/>
          <w:sz w:val="24"/>
          <w:szCs w:val="24"/>
        </w:rPr>
      </w:pPr>
      <w:r w:rsidRPr="0029531A">
        <w:rPr>
          <w:rFonts w:ascii="Times New Roman" w:hAnsi="Times New Roman"/>
          <w:sz w:val="24"/>
          <w:szCs w:val="24"/>
        </w:rPr>
        <w:t>Т-клеточного</w:t>
      </w:r>
      <w:r w:rsidRPr="0029531A">
        <w:rPr>
          <w:rFonts w:ascii="Times New Roman" w:hAnsi="Times New Roman"/>
          <w:spacing w:val="-12"/>
          <w:sz w:val="24"/>
          <w:szCs w:val="24"/>
        </w:rPr>
        <w:t xml:space="preserve"> </w:t>
      </w:r>
      <w:r w:rsidRPr="0029531A">
        <w:rPr>
          <w:rFonts w:ascii="Times New Roman" w:hAnsi="Times New Roman"/>
          <w:sz w:val="24"/>
          <w:szCs w:val="24"/>
        </w:rPr>
        <w:t>лейкоза.</w:t>
      </w:r>
    </w:p>
    <w:p w14:paraId="4DF424AB" w14:textId="77777777" w:rsidR="00380456" w:rsidRPr="0029531A" w:rsidRDefault="00380456" w:rsidP="00F619CC">
      <w:pPr>
        <w:pStyle w:val="af6"/>
        <w:widowControl w:val="0"/>
        <w:numPr>
          <w:ilvl w:val="1"/>
          <w:numId w:val="71"/>
        </w:numPr>
        <w:tabs>
          <w:tab w:val="left" w:pos="683"/>
        </w:tabs>
        <w:spacing w:after="0" w:line="342" w:lineRule="exact"/>
        <w:ind w:left="682" w:hanging="284"/>
        <w:contextualSpacing w:val="0"/>
        <w:rPr>
          <w:rFonts w:ascii="Times New Roman" w:hAnsi="Times New Roman"/>
          <w:sz w:val="24"/>
          <w:szCs w:val="24"/>
        </w:rPr>
      </w:pPr>
      <w:r w:rsidRPr="0029531A">
        <w:rPr>
          <w:rFonts w:ascii="Times New Roman" w:hAnsi="Times New Roman"/>
          <w:sz w:val="24"/>
          <w:szCs w:val="24"/>
        </w:rPr>
        <w:t>Легочного и внелегочного</w:t>
      </w:r>
      <w:r w:rsidRPr="0029531A">
        <w:rPr>
          <w:rFonts w:ascii="Times New Roman" w:hAnsi="Times New Roman"/>
          <w:spacing w:val="-18"/>
          <w:sz w:val="24"/>
          <w:szCs w:val="24"/>
        </w:rPr>
        <w:t xml:space="preserve"> </w:t>
      </w:r>
      <w:r w:rsidRPr="0029531A">
        <w:rPr>
          <w:rFonts w:ascii="Times New Roman" w:hAnsi="Times New Roman"/>
          <w:sz w:val="24"/>
          <w:szCs w:val="24"/>
        </w:rPr>
        <w:t>туберкулеза.</w:t>
      </w:r>
    </w:p>
    <w:p w14:paraId="2A2F99CD" w14:textId="77777777" w:rsidR="00380456" w:rsidRPr="0029531A" w:rsidRDefault="00380456" w:rsidP="00F619CC">
      <w:pPr>
        <w:pStyle w:val="af6"/>
        <w:widowControl w:val="0"/>
        <w:numPr>
          <w:ilvl w:val="1"/>
          <w:numId w:val="71"/>
        </w:numPr>
        <w:tabs>
          <w:tab w:val="left" w:pos="683"/>
        </w:tabs>
        <w:spacing w:before="2" w:after="0" w:line="342" w:lineRule="exact"/>
        <w:ind w:left="682" w:hanging="284"/>
        <w:contextualSpacing w:val="0"/>
        <w:rPr>
          <w:rFonts w:ascii="Times New Roman" w:hAnsi="Times New Roman"/>
          <w:sz w:val="24"/>
          <w:szCs w:val="24"/>
        </w:rPr>
      </w:pPr>
      <w:r w:rsidRPr="0029531A">
        <w:rPr>
          <w:rFonts w:ascii="Times New Roman" w:hAnsi="Times New Roman"/>
          <w:sz w:val="24"/>
          <w:szCs w:val="24"/>
        </w:rPr>
        <w:t>Гепатита В, HBS-Ag носительство (при установлении диагноза, и через</w:t>
      </w:r>
      <w:r w:rsidRPr="0029531A">
        <w:rPr>
          <w:rFonts w:ascii="Times New Roman" w:hAnsi="Times New Roman"/>
          <w:spacing w:val="-44"/>
          <w:sz w:val="24"/>
          <w:szCs w:val="24"/>
        </w:rPr>
        <w:t xml:space="preserve"> </w:t>
      </w:r>
      <w:r w:rsidRPr="0029531A">
        <w:rPr>
          <w:rFonts w:ascii="Times New Roman" w:hAnsi="Times New Roman"/>
          <w:sz w:val="24"/>
          <w:szCs w:val="24"/>
        </w:rPr>
        <w:t>6</w:t>
      </w:r>
    </w:p>
    <w:p w14:paraId="7F2C139A" w14:textId="77777777" w:rsidR="00380456" w:rsidRPr="0029531A" w:rsidRDefault="00380456" w:rsidP="00380456">
      <w:pPr>
        <w:pStyle w:val="a5"/>
        <w:spacing w:line="321" w:lineRule="exact"/>
        <w:ind w:left="542" w:right="403"/>
      </w:pPr>
      <w:r w:rsidRPr="0029531A">
        <w:t>месяцев).</w:t>
      </w:r>
    </w:p>
    <w:p w14:paraId="58F8FBBF" w14:textId="77777777" w:rsidR="00380456" w:rsidRPr="0029531A" w:rsidRDefault="00380456" w:rsidP="00F619CC">
      <w:pPr>
        <w:pStyle w:val="af6"/>
        <w:widowControl w:val="0"/>
        <w:numPr>
          <w:ilvl w:val="1"/>
          <w:numId w:val="71"/>
        </w:numPr>
        <w:tabs>
          <w:tab w:val="left" w:pos="682"/>
        </w:tabs>
        <w:spacing w:after="0" w:line="341" w:lineRule="exact"/>
        <w:ind w:left="682" w:hanging="284"/>
        <w:contextualSpacing w:val="0"/>
        <w:rPr>
          <w:rFonts w:ascii="Times New Roman" w:hAnsi="Times New Roman"/>
          <w:sz w:val="24"/>
          <w:szCs w:val="24"/>
        </w:rPr>
      </w:pPr>
      <w:r w:rsidRPr="0029531A">
        <w:rPr>
          <w:rFonts w:ascii="Times New Roman" w:hAnsi="Times New Roman"/>
          <w:sz w:val="24"/>
          <w:szCs w:val="24"/>
        </w:rPr>
        <w:t>Заболеваний, обусловленны</w:t>
      </w:r>
      <w:r>
        <w:rPr>
          <w:rFonts w:ascii="Times New Roman" w:hAnsi="Times New Roman"/>
          <w:sz w:val="24"/>
          <w:szCs w:val="24"/>
        </w:rPr>
        <w:t>х</w:t>
      </w:r>
      <w:r w:rsidRPr="0029531A">
        <w:rPr>
          <w:rFonts w:ascii="Times New Roman" w:hAnsi="Times New Roman"/>
          <w:spacing w:val="-27"/>
          <w:sz w:val="24"/>
          <w:szCs w:val="24"/>
        </w:rPr>
        <w:t xml:space="preserve"> </w:t>
      </w:r>
      <w:r>
        <w:rPr>
          <w:rFonts w:ascii="Times New Roman" w:hAnsi="Times New Roman"/>
          <w:sz w:val="24"/>
          <w:szCs w:val="24"/>
        </w:rPr>
        <w:t>цитомегаловирусом</w:t>
      </w:r>
    </w:p>
    <w:p w14:paraId="62DEB184" w14:textId="77777777" w:rsidR="00380456" w:rsidRPr="0029531A" w:rsidRDefault="00380456" w:rsidP="00F619CC">
      <w:pPr>
        <w:pStyle w:val="af6"/>
        <w:widowControl w:val="0"/>
        <w:numPr>
          <w:ilvl w:val="1"/>
          <w:numId w:val="71"/>
        </w:numPr>
        <w:tabs>
          <w:tab w:val="left" w:pos="682"/>
        </w:tabs>
        <w:spacing w:after="0" w:line="242" w:lineRule="auto"/>
        <w:ind w:left="542" w:right="142" w:hanging="144"/>
        <w:contextualSpacing w:val="0"/>
        <w:rPr>
          <w:rFonts w:ascii="Times New Roman" w:hAnsi="Times New Roman"/>
          <w:sz w:val="24"/>
          <w:szCs w:val="24"/>
        </w:rPr>
      </w:pPr>
      <w:r w:rsidRPr="0029531A">
        <w:rPr>
          <w:rFonts w:ascii="Times New Roman" w:hAnsi="Times New Roman"/>
          <w:sz w:val="24"/>
          <w:szCs w:val="24"/>
        </w:rPr>
        <w:t xml:space="preserve">Генерализованных или хронических форм инфекций обусловленных вирусом </w:t>
      </w:r>
      <w:r>
        <w:rPr>
          <w:rFonts w:ascii="Times New Roman" w:hAnsi="Times New Roman"/>
          <w:sz w:val="24"/>
          <w:szCs w:val="24"/>
        </w:rPr>
        <w:t>п</w:t>
      </w:r>
      <w:r w:rsidRPr="0029531A">
        <w:rPr>
          <w:rFonts w:ascii="Times New Roman" w:hAnsi="Times New Roman"/>
          <w:sz w:val="24"/>
          <w:szCs w:val="24"/>
        </w:rPr>
        <w:t>ростого</w:t>
      </w:r>
      <w:r w:rsidRPr="0029531A">
        <w:rPr>
          <w:rFonts w:ascii="Times New Roman" w:hAnsi="Times New Roman"/>
          <w:spacing w:val="-12"/>
          <w:sz w:val="24"/>
          <w:szCs w:val="24"/>
        </w:rPr>
        <w:t xml:space="preserve"> </w:t>
      </w:r>
      <w:r>
        <w:rPr>
          <w:rFonts w:ascii="Times New Roman" w:hAnsi="Times New Roman"/>
          <w:sz w:val="24"/>
          <w:szCs w:val="24"/>
        </w:rPr>
        <w:t>герпеса</w:t>
      </w:r>
    </w:p>
    <w:p w14:paraId="144CFAB5" w14:textId="77777777" w:rsidR="00380456" w:rsidRPr="0029531A" w:rsidRDefault="00380456" w:rsidP="00F619CC">
      <w:pPr>
        <w:pStyle w:val="af6"/>
        <w:widowControl w:val="0"/>
        <w:numPr>
          <w:ilvl w:val="1"/>
          <w:numId w:val="71"/>
        </w:numPr>
        <w:tabs>
          <w:tab w:val="left" w:pos="682"/>
        </w:tabs>
        <w:spacing w:after="0" w:line="338" w:lineRule="exact"/>
        <w:ind w:left="682" w:hanging="284"/>
        <w:contextualSpacing w:val="0"/>
        <w:rPr>
          <w:rFonts w:ascii="Times New Roman" w:hAnsi="Times New Roman"/>
          <w:sz w:val="24"/>
          <w:szCs w:val="24"/>
        </w:rPr>
      </w:pPr>
      <w:proofErr w:type="gramStart"/>
      <w:r w:rsidRPr="0029531A">
        <w:rPr>
          <w:rFonts w:ascii="Times New Roman" w:hAnsi="Times New Roman"/>
          <w:sz w:val="24"/>
          <w:szCs w:val="24"/>
        </w:rPr>
        <w:t>Рецидивах  опоясывающего</w:t>
      </w:r>
      <w:proofErr w:type="gramEnd"/>
      <w:r w:rsidRPr="0029531A">
        <w:rPr>
          <w:rFonts w:ascii="Times New Roman" w:hAnsi="Times New Roman"/>
          <w:sz w:val="24"/>
          <w:szCs w:val="24"/>
        </w:rPr>
        <w:t xml:space="preserve"> лишая у лиц моложе 60</w:t>
      </w:r>
      <w:r w:rsidRPr="0029531A">
        <w:rPr>
          <w:rFonts w:ascii="Times New Roman" w:hAnsi="Times New Roman"/>
          <w:spacing w:val="-7"/>
          <w:sz w:val="24"/>
          <w:szCs w:val="24"/>
        </w:rPr>
        <w:t xml:space="preserve"> </w:t>
      </w:r>
      <w:r>
        <w:rPr>
          <w:rFonts w:ascii="Times New Roman" w:hAnsi="Times New Roman"/>
          <w:sz w:val="24"/>
          <w:szCs w:val="24"/>
        </w:rPr>
        <w:t>лет</w:t>
      </w:r>
    </w:p>
    <w:p w14:paraId="683ABEDA" w14:textId="77777777" w:rsidR="00380456" w:rsidRPr="0029531A" w:rsidRDefault="00380456" w:rsidP="00F619CC">
      <w:pPr>
        <w:pStyle w:val="af6"/>
        <w:widowControl w:val="0"/>
        <w:numPr>
          <w:ilvl w:val="1"/>
          <w:numId w:val="71"/>
        </w:numPr>
        <w:tabs>
          <w:tab w:val="left" w:pos="682"/>
        </w:tabs>
        <w:spacing w:after="0" w:line="341" w:lineRule="exact"/>
        <w:ind w:left="681" w:hanging="283"/>
        <w:contextualSpacing w:val="0"/>
        <w:rPr>
          <w:rFonts w:ascii="Times New Roman" w:hAnsi="Times New Roman"/>
          <w:sz w:val="24"/>
          <w:szCs w:val="24"/>
        </w:rPr>
      </w:pPr>
      <w:r w:rsidRPr="0029531A">
        <w:rPr>
          <w:rFonts w:ascii="Times New Roman" w:hAnsi="Times New Roman"/>
          <w:sz w:val="24"/>
          <w:szCs w:val="24"/>
        </w:rPr>
        <w:t>Мононуклеоза (через 3 месяца после начала</w:t>
      </w:r>
      <w:r w:rsidRPr="0029531A">
        <w:rPr>
          <w:rFonts w:ascii="Times New Roman" w:hAnsi="Times New Roman"/>
          <w:spacing w:val="-30"/>
          <w:sz w:val="24"/>
          <w:szCs w:val="24"/>
        </w:rPr>
        <w:t xml:space="preserve"> </w:t>
      </w:r>
      <w:r>
        <w:rPr>
          <w:rFonts w:ascii="Times New Roman" w:hAnsi="Times New Roman"/>
          <w:sz w:val="24"/>
          <w:szCs w:val="24"/>
        </w:rPr>
        <w:t>заболевания)</w:t>
      </w:r>
    </w:p>
    <w:p w14:paraId="30B8ADE1" w14:textId="77777777" w:rsidR="00380456" w:rsidRPr="0029531A" w:rsidRDefault="00380456" w:rsidP="00F619CC">
      <w:pPr>
        <w:pStyle w:val="af6"/>
        <w:widowControl w:val="0"/>
        <w:numPr>
          <w:ilvl w:val="1"/>
          <w:numId w:val="71"/>
        </w:numPr>
        <w:tabs>
          <w:tab w:val="left" w:pos="682"/>
        </w:tabs>
        <w:spacing w:after="0" w:line="341" w:lineRule="exact"/>
        <w:ind w:left="681" w:hanging="283"/>
        <w:contextualSpacing w:val="0"/>
        <w:rPr>
          <w:rFonts w:ascii="Times New Roman" w:hAnsi="Times New Roman"/>
          <w:sz w:val="24"/>
          <w:szCs w:val="24"/>
        </w:rPr>
      </w:pPr>
      <w:r w:rsidRPr="0029531A">
        <w:rPr>
          <w:rFonts w:ascii="Times New Roman" w:hAnsi="Times New Roman"/>
          <w:sz w:val="24"/>
          <w:szCs w:val="24"/>
        </w:rPr>
        <w:t>Пневмоцистоза (пневмонии), токсоплазмоза</w:t>
      </w:r>
      <w:r w:rsidRPr="0029531A">
        <w:rPr>
          <w:rFonts w:ascii="Times New Roman" w:hAnsi="Times New Roman"/>
          <w:spacing w:val="-21"/>
          <w:sz w:val="24"/>
          <w:szCs w:val="24"/>
        </w:rPr>
        <w:t xml:space="preserve"> </w:t>
      </w:r>
      <w:r>
        <w:rPr>
          <w:rFonts w:ascii="Times New Roman" w:hAnsi="Times New Roman"/>
          <w:sz w:val="24"/>
          <w:szCs w:val="24"/>
        </w:rPr>
        <w:t>(ЦНС)</w:t>
      </w:r>
    </w:p>
    <w:p w14:paraId="37F34DCE" w14:textId="77777777" w:rsidR="00380456" w:rsidRPr="0029531A" w:rsidRDefault="00380456" w:rsidP="00F619CC">
      <w:pPr>
        <w:pStyle w:val="af6"/>
        <w:widowControl w:val="0"/>
        <w:numPr>
          <w:ilvl w:val="1"/>
          <w:numId w:val="71"/>
        </w:numPr>
        <w:tabs>
          <w:tab w:val="left" w:pos="682"/>
        </w:tabs>
        <w:spacing w:after="0" w:line="342" w:lineRule="exact"/>
        <w:ind w:left="681" w:hanging="283"/>
        <w:contextualSpacing w:val="0"/>
        <w:rPr>
          <w:rFonts w:ascii="Times New Roman" w:hAnsi="Times New Roman"/>
          <w:sz w:val="24"/>
          <w:szCs w:val="24"/>
        </w:rPr>
      </w:pPr>
      <w:proofErr w:type="spellStart"/>
      <w:r w:rsidRPr="0029531A">
        <w:rPr>
          <w:rFonts w:ascii="Times New Roman" w:hAnsi="Times New Roman"/>
          <w:sz w:val="24"/>
          <w:szCs w:val="24"/>
        </w:rPr>
        <w:lastRenderedPageBreak/>
        <w:t>Криптококкоза</w:t>
      </w:r>
      <w:proofErr w:type="spellEnd"/>
      <w:r w:rsidRPr="0029531A">
        <w:rPr>
          <w:rFonts w:ascii="Times New Roman" w:hAnsi="Times New Roman"/>
          <w:spacing w:val="-24"/>
          <w:sz w:val="24"/>
          <w:szCs w:val="24"/>
        </w:rPr>
        <w:t xml:space="preserve"> </w:t>
      </w:r>
      <w:r>
        <w:rPr>
          <w:rFonts w:ascii="Times New Roman" w:hAnsi="Times New Roman"/>
          <w:sz w:val="24"/>
          <w:szCs w:val="24"/>
        </w:rPr>
        <w:t>(внелегочного)</w:t>
      </w:r>
    </w:p>
    <w:p w14:paraId="0BFCB31A" w14:textId="77777777" w:rsidR="00380456" w:rsidRPr="0029531A" w:rsidRDefault="00380456" w:rsidP="00F619CC">
      <w:pPr>
        <w:pStyle w:val="af6"/>
        <w:widowControl w:val="0"/>
        <w:numPr>
          <w:ilvl w:val="1"/>
          <w:numId w:val="71"/>
        </w:numPr>
        <w:tabs>
          <w:tab w:val="left" w:pos="682"/>
        </w:tabs>
        <w:spacing w:before="2" w:after="0" w:line="342" w:lineRule="exact"/>
        <w:ind w:left="681" w:hanging="283"/>
        <w:contextualSpacing w:val="0"/>
        <w:rPr>
          <w:rFonts w:ascii="Times New Roman" w:hAnsi="Times New Roman"/>
          <w:sz w:val="24"/>
          <w:szCs w:val="24"/>
        </w:rPr>
      </w:pPr>
      <w:proofErr w:type="spellStart"/>
      <w:r>
        <w:rPr>
          <w:rFonts w:ascii="Times New Roman" w:hAnsi="Times New Roman"/>
          <w:sz w:val="24"/>
          <w:szCs w:val="24"/>
        </w:rPr>
        <w:t>Криптоспоридоза</w:t>
      </w:r>
      <w:proofErr w:type="spellEnd"/>
    </w:p>
    <w:p w14:paraId="786FA90F" w14:textId="77777777" w:rsidR="00380456" w:rsidRPr="0029531A" w:rsidRDefault="00380456" w:rsidP="00F619CC">
      <w:pPr>
        <w:pStyle w:val="af6"/>
        <w:widowControl w:val="0"/>
        <w:numPr>
          <w:ilvl w:val="1"/>
          <w:numId w:val="71"/>
        </w:numPr>
        <w:tabs>
          <w:tab w:val="left" w:pos="682"/>
        </w:tabs>
        <w:spacing w:after="0" w:line="341" w:lineRule="exact"/>
        <w:ind w:left="681" w:hanging="283"/>
        <w:contextualSpacing w:val="0"/>
        <w:rPr>
          <w:rFonts w:ascii="Times New Roman" w:hAnsi="Times New Roman"/>
          <w:sz w:val="24"/>
          <w:szCs w:val="24"/>
        </w:rPr>
      </w:pPr>
      <w:proofErr w:type="spellStart"/>
      <w:r>
        <w:rPr>
          <w:rFonts w:ascii="Times New Roman" w:hAnsi="Times New Roman"/>
          <w:sz w:val="24"/>
          <w:szCs w:val="24"/>
        </w:rPr>
        <w:t>Изоспороза</w:t>
      </w:r>
      <w:proofErr w:type="spellEnd"/>
    </w:p>
    <w:p w14:paraId="6EB5A2A0" w14:textId="77777777" w:rsidR="00380456" w:rsidRPr="0029531A" w:rsidRDefault="00380456" w:rsidP="00F619CC">
      <w:pPr>
        <w:pStyle w:val="af6"/>
        <w:widowControl w:val="0"/>
        <w:numPr>
          <w:ilvl w:val="1"/>
          <w:numId w:val="71"/>
        </w:numPr>
        <w:tabs>
          <w:tab w:val="left" w:pos="682"/>
        </w:tabs>
        <w:spacing w:after="0" w:line="342" w:lineRule="exact"/>
        <w:ind w:left="681" w:hanging="283"/>
        <w:contextualSpacing w:val="0"/>
        <w:rPr>
          <w:rFonts w:ascii="Times New Roman" w:hAnsi="Times New Roman"/>
          <w:sz w:val="24"/>
          <w:szCs w:val="24"/>
        </w:rPr>
      </w:pPr>
      <w:proofErr w:type="spellStart"/>
      <w:r>
        <w:rPr>
          <w:rFonts w:ascii="Times New Roman" w:hAnsi="Times New Roman"/>
          <w:sz w:val="24"/>
          <w:szCs w:val="24"/>
        </w:rPr>
        <w:t>Гистоплазмоза</w:t>
      </w:r>
      <w:proofErr w:type="spellEnd"/>
    </w:p>
    <w:p w14:paraId="492CCFD5" w14:textId="77777777" w:rsidR="00380456" w:rsidRPr="0029531A" w:rsidRDefault="00380456" w:rsidP="00F619CC">
      <w:pPr>
        <w:pStyle w:val="af6"/>
        <w:widowControl w:val="0"/>
        <w:numPr>
          <w:ilvl w:val="1"/>
          <w:numId w:val="71"/>
        </w:numPr>
        <w:tabs>
          <w:tab w:val="left" w:pos="682"/>
        </w:tabs>
        <w:spacing w:before="2" w:after="0" w:line="342" w:lineRule="exact"/>
        <w:ind w:left="681" w:hanging="283"/>
        <w:contextualSpacing w:val="0"/>
        <w:rPr>
          <w:rFonts w:ascii="Times New Roman" w:hAnsi="Times New Roman"/>
          <w:sz w:val="24"/>
          <w:szCs w:val="24"/>
        </w:rPr>
      </w:pPr>
      <w:r w:rsidRPr="0029531A">
        <w:rPr>
          <w:rFonts w:ascii="Times New Roman" w:hAnsi="Times New Roman"/>
          <w:sz w:val="24"/>
          <w:szCs w:val="24"/>
        </w:rPr>
        <w:t>Стронгилоидоза</w:t>
      </w:r>
    </w:p>
    <w:p w14:paraId="572DF405" w14:textId="77777777" w:rsidR="00380456" w:rsidRPr="0029531A" w:rsidRDefault="00380456" w:rsidP="00F619CC">
      <w:pPr>
        <w:pStyle w:val="af6"/>
        <w:widowControl w:val="0"/>
        <w:numPr>
          <w:ilvl w:val="1"/>
          <w:numId w:val="71"/>
        </w:numPr>
        <w:tabs>
          <w:tab w:val="left" w:pos="682"/>
        </w:tabs>
        <w:spacing w:after="0" w:line="341" w:lineRule="exact"/>
        <w:ind w:left="681" w:hanging="283"/>
        <w:contextualSpacing w:val="0"/>
        <w:rPr>
          <w:rFonts w:ascii="Times New Roman" w:hAnsi="Times New Roman"/>
          <w:sz w:val="24"/>
          <w:szCs w:val="24"/>
        </w:rPr>
      </w:pPr>
      <w:r w:rsidRPr="0029531A">
        <w:rPr>
          <w:rFonts w:ascii="Times New Roman" w:hAnsi="Times New Roman"/>
          <w:sz w:val="24"/>
          <w:szCs w:val="24"/>
        </w:rPr>
        <w:t xml:space="preserve">Кандидоза пищевода, бронхов, трахеи </w:t>
      </w:r>
      <w:r w:rsidRPr="0029531A">
        <w:rPr>
          <w:rFonts w:ascii="Times New Roman" w:hAnsi="Times New Roman"/>
          <w:spacing w:val="2"/>
          <w:sz w:val="24"/>
          <w:szCs w:val="24"/>
        </w:rPr>
        <w:t>или</w:t>
      </w:r>
      <w:r w:rsidRPr="0029531A">
        <w:rPr>
          <w:rFonts w:ascii="Times New Roman" w:hAnsi="Times New Roman"/>
          <w:spacing w:val="-37"/>
          <w:sz w:val="24"/>
          <w:szCs w:val="24"/>
        </w:rPr>
        <w:t xml:space="preserve"> </w:t>
      </w:r>
      <w:r w:rsidRPr="0029531A">
        <w:rPr>
          <w:rFonts w:ascii="Times New Roman" w:hAnsi="Times New Roman"/>
          <w:sz w:val="24"/>
          <w:szCs w:val="24"/>
        </w:rPr>
        <w:t>легких</w:t>
      </w:r>
    </w:p>
    <w:p w14:paraId="18F75543" w14:textId="77777777" w:rsidR="00380456" w:rsidRPr="0029531A" w:rsidRDefault="00380456" w:rsidP="00F619CC">
      <w:pPr>
        <w:pStyle w:val="af6"/>
        <w:widowControl w:val="0"/>
        <w:numPr>
          <w:ilvl w:val="1"/>
          <w:numId w:val="71"/>
        </w:numPr>
        <w:tabs>
          <w:tab w:val="left" w:pos="682"/>
        </w:tabs>
        <w:spacing w:after="0" w:line="341" w:lineRule="exact"/>
        <w:ind w:left="681" w:hanging="283"/>
        <w:contextualSpacing w:val="0"/>
        <w:rPr>
          <w:rFonts w:ascii="Times New Roman" w:hAnsi="Times New Roman"/>
          <w:sz w:val="24"/>
          <w:szCs w:val="24"/>
        </w:rPr>
      </w:pPr>
      <w:r w:rsidRPr="0029531A">
        <w:rPr>
          <w:rFonts w:ascii="Times New Roman" w:hAnsi="Times New Roman"/>
          <w:sz w:val="24"/>
          <w:szCs w:val="24"/>
        </w:rPr>
        <w:t>Глубоких</w:t>
      </w:r>
      <w:r w:rsidRPr="0029531A">
        <w:rPr>
          <w:rFonts w:ascii="Times New Roman" w:hAnsi="Times New Roman"/>
          <w:spacing w:val="-8"/>
          <w:sz w:val="24"/>
          <w:szCs w:val="24"/>
        </w:rPr>
        <w:t xml:space="preserve"> </w:t>
      </w:r>
      <w:r w:rsidRPr="0029531A">
        <w:rPr>
          <w:rFonts w:ascii="Times New Roman" w:hAnsi="Times New Roman"/>
          <w:sz w:val="24"/>
          <w:szCs w:val="24"/>
        </w:rPr>
        <w:t>микозов</w:t>
      </w:r>
    </w:p>
    <w:p w14:paraId="638E9EF7" w14:textId="77777777" w:rsidR="00380456" w:rsidRPr="0029531A" w:rsidRDefault="00380456" w:rsidP="00F619CC">
      <w:pPr>
        <w:pStyle w:val="af6"/>
        <w:widowControl w:val="0"/>
        <w:numPr>
          <w:ilvl w:val="1"/>
          <w:numId w:val="71"/>
        </w:numPr>
        <w:tabs>
          <w:tab w:val="left" w:pos="682"/>
        </w:tabs>
        <w:spacing w:after="0" w:line="342" w:lineRule="exact"/>
        <w:ind w:left="681" w:hanging="283"/>
        <w:contextualSpacing w:val="0"/>
        <w:rPr>
          <w:rFonts w:ascii="Times New Roman" w:hAnsi="Times New Roman"/>
          <w:sz w:val="24"/>
          <w:szCs w:val="24"/>
        </w:rPr>
      </w:pPr>
      <w:r w:rsidRPr="0029531A">
        <w:rPr>
          <w:rFonts w:ascii="Times New Roman" w:hAnsi="Times New Roman"/>
          <w:sz w:val="24"/>
          <w:szCs w:val="24"/>
        </w:rPr>
        <w:t>Атипичных</w:t>
      </w:r>
      <w:r w:rsidRPr="0029531A">
        <w:rPr>
          <w:rFonts w:ascii="Times New Roman" w:hAnsi="Times New Roman"/>
          <w:spacing w:val="-11"/>
          <w:sz w:val="24"/>
          <w:szCs w:val="24"/>
        </w:rPr>
        <w:t xml:space="preserve"> </w:t>
      </w:r>
      <w:proofErr w:type="spellStart"/>
      <w:r w:rsidRPr="0029531A">
        <w:rPr>
          <w:rFonts w:ascii="Times New Roman" w:hAnsi="Times New Roman"/>
          <w:sz w:val="24"/>
          <w:szCs w:val="24"/>
        </w:rPr>
        <w:t>микобактериозов</w:t>
      </w:r>
      <w:proofErr w:type="spellEnd"/>
    </w:p>
    <w:p w14:paraId="71754956" w14:textId="77777777" w:rsidR="00380456" w:rsidRPr="0029531A" w:rsidRDefault="00380456" w:rsidP="00F619CC">
      <w:pPr>
        <w:pStyle w:val="af6"/>
        <w:widowControl w:val="0"/>
        <w:numPr>
          <w:ilvl w:val="1"/>
          <w:numId w:val="71"/>
        </w:numPr>
        <w:tabs>
          <w:tab w:val="left" w:pos="682"/>
        </w:tabs>
        <w:spacing w:before="2" w:after="0" w:line="240" w:lineRule="auto"/>
        <w:ind w:left="681" w:hanging="283"/>
        <w:contextualSpacing w:val="0"/>
        <w:rPr>
          <w:rFonts w:ascii="Times New Roman" w:hAnsi="Times New Roman"/>
          <w:sz w:val="24"/>
          <w:szCs w:val="24"/>
        </w:rPr>
      </w:pPr>
      <w:r w:rsidRPr="0029531A">
        <w:rPr>
          <w:rFonts w:ascii="Times New Roman" w:hAnsi="Times New Roman"/>
          <w:sz w:val="24"/>
          <w:szCs w:val="24"/>
        </w:rPr>
        <w:t>Прогрессирующий многоочаговой</w:t>
      </w:r>
      <w:r w:rsidRPr="0029531A">
        <w:rPr>
          <w:rFonts w:ascii="Times New Roman" w:hAnsi="Times New Roman"/>
          <w:spacing w:val="-25"/>
          <w:sz w:val="24"/>
          <w:szCs w:val="24"/>
        </w:rPr>
        <w:t xml:space="preserve"> </w:t>
      </w:r>
      <w:proofErr w:type="spellStart"/>
      <w:r w:rsidRPr="0029531A">
        <w:rPr>
          <w:rFonts w:ascii="Times New Roman" w:hAnsi="Times New Roman"/>
          <w:sz w:val="24"/>
          <w:szCs w:val="24"/>
        </w:rPr>
        <w:t>лейкоэнцефалопатии</w:t>
      </w:r>
      <w:proofErr w:type="spellEnd"/>
      <w:r w:rsidRPr="0029531A">
        <w:rPr>
          <w:rFonts w:ascii="Times New Roman" w:hAnsi="Times New Roman"/>
          <w:sz w:val="24"/>
          <w:szCs w:val="24"/>
        </w:rPr>
        <w:t>.</w:t>
      </w:r>
    </w:p>
    <w:p w14:paraId="3B8B5FC1" w14:textId="77777777" w:rsidR="00380456" w:rsidRPr="0029531A" w:rsidRDefault="00380456" w:rsidP="00380456">
      <w:pPr>
        <w:pStyle w:val="a5"/>
        <w:spacing w:before="9"/>
      </w:pPr>
    </w:p>
    <w:p w14:paraId="6CE53E29" w14:textId="77777777" w:rsidR="00380456" w:rsidRPr="0029531A" w:rsidRDefault="00380456" w:rsidP="00380456">
      <w:pPr>
        <w:pStyle w:val="3"/>
        <w:spacing w:before="1"/>
        <w:ind w:right="710" w:firstLine="284"/>
        <w:jc w:val="both"/>
        <w:rPr>
          <w:color w:val="auto"/>
          <w:sz w:val="24"/>
          <w:szCs w:val="24"/>
        </w:rPr>
      </w:pPr>
      <w:r w:rsidRPr="0029531A">
        <w:rPr>
          <w:color w:val="auto"/>
          <w:sz w:val="24"/>
          <w:szCs w:val="24"/>
        </w:rPr>
        <w:t>«О мерах по совершенствованию профилактики и лечения ВИЧ- инфицированных в Российской Федерации»</w:t>
      </w:r>
    </w:p>
    <w:p w14:paraId="318E9CF0" w14:textId="77777777" w:rsidR="00380456" w:rsidRPr="0029531A" w:rsidRDefault="00380456" w:rsidP="00380456">
      <w:pPr>
        <w:spacing w:line="319" w:lineRule="exact"/>
        <w:ind w:right="710" w:firstLine="284"/>
        <w:jc w:val="both"/>
        <w:rPr>
          <w:rFonts w:ascii="Times New Roman" w:hAnsi="Times New Roman"/>
          <w:b/>
          <w:sz w:val="24"/>
          <w:szCs w:val="24"/>
        </w:rPr>
      </w:pPr>
      <w:r w:rsidRPr="0029531A">
        <w:rPr>
          <w:rFonts w:ascii="Times New Roman" w:hAnsi="Times New Roman"/>
          <w:b/>
          <w:sz w:val="24"/>
          <w:szCs w:val="24"/>
        </w:rPr>
        <w:t>(Приказ № 170 от 16.08.1994г.)</w:t>
      </w:r>
    </w:p>
    <w:p w14:paraId="47276859" w14:textId="77777777" w:rsidR="00380456" w:rsidRPr="00D55B70" w:rsidRDefault="00380456" w:rsidP="00380456">
      <w:pPr>
        <w:pStyle w:val="a5"/>
        <w:spacing w:line="319" w:lineRule="exact"/>
        <w:jc w:val="both"/>
        <w:rPr>
          <w:u w:val="single"/>
        </w:rPr>
      </w:pPr>
      <w:r w:rsidRPr="00D55B70">
        <w:rPr>
          <w:u w:val="single"/>
        </w:rPr>
        <w:t>Клиника, диагностика и  лечение ВИЧ инфекции.</w:t>
      </w:r>
    </w:p>
    <w:p w14:paraId="4DDAEAE9" w14:textId="77777777" w:rsidR="00380456" w:rsidRPr="0029531A" w:rsidRDefault="00380456" w:rsidP="00F619CC">
      <w:pPr>
        <w:pStyle w:val="af6"/>
        <w:widowControl w:val="0"/>
        <w:numPr>
          <w:ilvl w:val="0"/>
          <w:numId w:val="73"/>
        </w:numPr>
        <w:tabs>
          <w:tab w:val="left" w:pos="836"/>
        </w:tabs>
        <w:spacing w:after="0" w:line="322" w:lineRule="exact"/>
        <w:contextualSpacing w:val="0"/>
        <w:jc w:val="both"/>
        <w:rPr>
          <w:rFonts w:ascii="Times New Roman" w:hAnsi="Times New Roman"/>
          <w:sz w:val="24"/>
          <w:szCs w:val="24"/>
        </w:rPr>
      </w:pPr>
      <w:r w:rsidRPr="0029531A">
        <w:rPr>
          <w:rFonts w:ascii="Times New Roman" w:hAnsi="Times New Roman"/>
          <w:sz w:val="24"/>
          <w:szCs w:val="24"/>
        </w:rPr>
        <w:t>Этиология, эпидемиология и патогенез ВИЧ</w:t>
      </w:r>
      <w:r w:rsidRPr="0029531A">
        <w:rPr>
          <w:rFonts w:ascii="Times New Roman" w:hAnsi="Times New Roman"/>
          <w:spacing w:val="-46"/>
          <w:sz w:val="24"/>
          <w:szCs w:val="24"/>
        </w:rPr>
        <w:t xml:space="preserve"> </w:t>
      </w:r>
      <w:r w:rsidRPr="0029531A">
        <w:rPr>
          <w:rFonts w:ascii="Times New Roman" w:hAnsi="Times New Roman"/>
          <w:sz w:val="24"/>
          <w:szCs w:val="24"/>
        </w:rPr>
        <w:t>инфекции</w:t>
      </w:r>
      <w:r>
        <w:rPr>
          <w:rFonts w:ascii="Times New Roman" w:hAnsi="Times New Roman"/>
          <w:sz w:val="24"/>
          <w:szCs w:val="24"/>
        </w:rPr>
        <w:t>;</w:t>
      </w:r>
    </w:p>
    <w:p w14:paraId="6272B88C" w14:textId="77777777" w:rsidR="00380456" w:rsidRPr="0029531A" w:rsidRDefault="00380456" w:rsidP="00F619CC">
      <w:pPr>
        <w:pStyle w:val="af6"/>
        <w:widowControl w:val="0"/>
        <w:numPr>
          <w:ilvl w:val="0"/>
          <w:numId w:val="73"/>
        </w:numPr>
        <w:tabs>
          <w:tab w:val="left" w:pos="836"/>
        </w:tabs>
        <w:spacing w:after="0" w:line="240" w:lineRule="auto"/>
        <w:ind w:right="391"/>
        <w:contextualSpacing w:val="0"/>
        <w:jc w:val="both"/>
        <w:rPr>
          <w:rFonts w:ascii="Times New Roman" w:hAnsi="Times New Roman"/>
          <w:sz w:val="24"/>
          <w:szCs w:val="24"/>
        </w:rPr>
      </w:pPr>
      <w:r w:rsidRPr="0029531A">
        <w:rPr>
          <w:rFonts w:ascii="Times New Roman" w:hAnsi="Times New Roman"/>
          <w:sz w:val="24"/>
          <w:szCs w:val="24"/>
        </w:rPr>
        <w:t>Лабораторные критерии. В 95% случаев антитела к ВИЧ проявляются</w:t>
      </w:r>
      <w:r w:rsidRPr="0029531A">
        <w:rPr>
          <w:rFonts w:ascii="Times New Roman" w:hAnsi="Times New Roman"/>
          <w:spacing w:val="-17"/>
          <w:sz w:val="24"/>
          <w:szCs w:val="24"/>
        </w:rPr>
        <w:t xml:space="preserve"> </w:t>
      </w:r>
      <w:r w:rsidRPr="0029531A">
        <w:rPr>
          <w:rFonts w:ascii="Times New Roman" w:hAnsi="Times New Roman"/>
          <w:sz w:val="24"/>
          <w:szCs w:val="24"/>
        </w:rPr>
        <w:t>в течение 3 месяцев после</w:t>
      </w:r>
      <w:r w:rsidRPr="0029531A">
        <w:rPr>
          <w:rFonts w:ascii="Times New Roman" w:hAnsi="Times New Roman"/>
          <w:spacing w:val="-22"/>
          <w:sz w:val="24"/>
          <w:szCs w:val="24"/>
        </w:rPr>
        <w:t xml:space="preserve"> </w:t>
      </w:r>
      <w:r w:rsidRPr="0029531A">
        <w:rPr>
          <w:rFonts w:ascii="Times New Roman" w:hAnsi="Times New Roman"/>
          <w:sz w:val="24"/>
          <w:szCs w:val="24"/>
        </w:rPr>
        <w:t>заражения</w:t>
      </w:r>
      <w:r>
        <w:rPr>
          <w:rFonts w:ascii="Times New Roman" w:hAnsi="Times New Roman"/>
          <w:sz w:val="24"/>
          <w:szCs w:val="24"/>
        </w:rPr>
        <w:t>;</w:t>
      </w:r>
    </w:p>
    <w:p w14:paraId="661EACC5" w14:textId="77777777" w:rsidR="00380456" w:rsidRPr="0029531A" w:rsidRDefault="00380456" w:rsidP="00F619CC">
      <w:pPr>
        <w:pStyle w:val="af6"/>
        <w:widowControl w:val="0"/>
        <w:numPr>
          <w:ilvl w:val="0"/>
          <w:numId w:val="73"/>
        </w:numPr>
        <w:tabs>
          <w:tab w:val="left" w:pos="836"/>
        </w:tabs>
        <w:spacing w:after="0" w:line="321" w:lineRule="exact"/>
        <w:contextualSpacing w:val="0"/>
        <w:jc w:val="both"/>
        <w:rPr>
          <w:rFonts w:ascii="Times New Roman" w:hAnsi="Times New Roman"/>
          <w:sz w:val="24"/>
          <w:szCs w:val="24"/>
        </w:rPr>
      </w:pPr>
      <w:r w:rsidRPr="0029531A">
        <w:rPr>
          <w:rFonts w:ascii="Times New Roman" w:hAnsi="Times New Roman"/>
          <w:sz w:val="24"/>
          <w:szCs w:val="24"/>
        </w:rPr>
        <w:t>Клиническая классификация</w:t>
      </w:r>
      <w:r w:rsidRPr="0029531A">
        <w:rPr>
          <w:rFonts w:ascii="Times New Roman" w:hAnsi="Times New Roman"/>
          <w:spacing w:val="-18"/>
          <w:sz w:val="24"/>
          <w:szCs w:val="24"/>
        </w:rPr>
        <w:t xml:space="preserve"> </w:t>
      </w:r>
      <w:r w:rsidRPr="0029531A">
        <w:rPr>
          <w:rFonts w:ascii="Times New Roman" w:hAnsi="Times New Roman"/>
          <w:sz w:val="24"/>
          <w:szCs w:val="24"/>
        </w:rPr>
        <w:t>ВИЧ-инфекции:</w:t>
      </w:r>
    </w:p>
    <w:p w14:paraId="41D70092" w14:textId="77777777" w:rsidR="00380456" w:rsidRPr="0029531A" w:rsidRDefault="00380456" w:rsidP="00380456">
      <w:pPr>
        <w:pStyle w:val="a5"/>
        <w:ind w:left="475" w:firstLine="69"/>
        <w:jc w:val="both"/>
      </w:pPr>
      <w:r w:rsidRPr="0029531A">
        <w:t>а) стадия инкубации ( от момента заражения до клинических появлений или выработки антител, длится от 3 недель до 3 месяцев, редко до 1 года.</w:t>
      </w:r>
    </w:p>
    <w:p w14:paraId="703DB64E" w14:textId="77777777" w:rsidR="00380456" w:rsidRPr="0029531A" w:rsidRDefault="00380456" w:rsidP="00380456">
      <w:pPr>
        <w:pStyle w:val="a5"/>
        <w:spacing w:line="322" w:lineRule="exact"/>
        <w:ind w:left="544"/>
        <w:jc w:val="both"/>
      </w:pPr>
      <w:r w:rsidRPr="0029531A">
        <w:t>б) стадия первичных проявлений:</w:t>
      </w:r>
    </w:p>
    <w:p w14:paraId="0A87C34D" w14:textId="77777777" w:rsidR="00380456" w:rsidRPr="0029531A" w:rsidRDefault="00380456" w:rsidP="00F619CC">
      <w:pPr>
        <w:pStyle w:val="af6"/>
        <w:widowControl w:val="0"/>
        <w:numPr>
          <w:ilvl w:val="1"/>
          <w:numId w:val="73"/>
        </w:numPr>
        <w:tabs>
          <w:tab w:val="left" w:pos="1194"/>
          <w:tab w:val="left" w:pos="1195"/>
        </w:tabs>
        <w:spacing w:before="3" w:after="0" w:line="240" w:lineRule="auto"/>
        <w:ind w:right="214"/>
        <w:contextualSpacing w:val="0"/>
        <w:jc w:val="both"/>
        <w:rPr>
          <w:rFonts w:ascii="Times New Roman" w:hAnsi="Times New Roman"/>
          <w:sz w:val="24"/>
          <w:szCs w:val="24"/>
        </w:rPr>
      </w:pPr>
      <w:r>
        <w:rPr>
          <w:rFonts w:ascii="Times New Roman" w:hAnsi="Times New Roman"/>
          <w:sz w:val="24"/>
          <w:szCs w:val="24"/>
        </w:rPr>
        <w:t>О</w:t>
      </w:r>
      <w:r w:rsidRPr="0029531A">
        <w:rPr>
          <w:rFonts w:ascii="Times New Roman" w:hAnsi="Times New Roman"/>
          <w:sz w:val="24"/>
          <w:szCs w:val="24"/>
        </w:rPr>
        <w:t xml:space="preserve">страя инфекция (наблюдается в 50-90% случаев; проявляется лихорадкой различной выраженности, </w:t>
      </w:r>
      <w:proofErr w:type="spellStart"/>
      <w:r w:rsidRPr="0029531A">
        <w:rPr>
          <w:rFonts w:ascii="Times New Roman" w:hAnsi="Times New Roman"/>
          <w:sz w:val="24"/>
          <w:szCs w:val="24"/>
        </w:rPr>
        <w:t>лимфоаденопатией</w:t>
      </w:r>
      <w:proofErr w:type="spellEnd"/>
      <w:r w:rsidRPr="0029531A">
        <w:rPr>
          <w:rFonts w:ascii="Times New Roman" w:hAnsi="Times New Roman"/>
          <w:sz w:val="24"/>
          <w:szCs w:val="24"/>
        </w:rPr>
        <w:t>,</w:t>
      </w:r>
      <w:r w:rsidRPr="0029531A">
        <w:rPr>
          <w:rFonts w:ascii="Times New Roman" w:hAnsi="Times New Roman"/>
          <w:spacing w:val="-28"/>
          <w:sz w:val="24"/>
          <w:szCs w:val="24"/>
        </w:rPr>
        <w:t xml:space="preserve"> </w:t>
      </w:r>
      <w:r w:rsidRPr="0029531A">
        <w:rPr>
          <w:rFonts w:ascii="Times New Roman" w:hAnsi="Times New Roman"/>
          <w:sz w:val="24"/>
          <w:szCs w:val="24"/>
        </w:rPr>
        <w:t>расстройствами стула, кожными высыпаниями, переходит в 2б, 2в и 3</w:t>
      </w:r>
      <w:r w:rsidRPr="0029531A">
        <w:rPr>
          <w:rFonts w:ascii="Times New Roman" w:hAnsi="Times New Roman"/>
          <w:spacing w:val="-38"/>
          <w:sz w:val="24"/>
          <w:szCs w:val="24"/>
        </w:rPr>
        <w:t xml:space="preserve"> </w:t>
      </w:r>
      <w:r w:rsidRPr="0029531A">
        <w:rPr>
          <w:rFonts w:ascii="Times New Roman" w:hAnsi="Times New Roman"/>
          <w:sz w:val="24"/>
          <w:szCs w:val="24"/>
        </w:rPr>
        <w:t>стадии).</w:t>
      </w:r>
    </w:p>
    <w:p w14:paraId="155C2948" w14:textId="77777777" w:rsidR="00380456" w:rsidRPr="0029531A" w:rsidRDefault="00380456" w:rsidP="00F619CC">
      <w:pPr>
        <w:pStyle w:val="af6"/>
        <w:widowControl w:val="0"/>
        <w:numPr>
          <w:ilvl w:val="1"/>
          <w:numId w:val="73"/>
        </w:numPr>
        <w:tabs>
          <w:tab w:val="left" w:pos="1194"/>
          <w:tab w:val="left" w:pos="1195"/>
        </w:tabs>
        <w:spacing w:after="0" w:line="240" w:lineRule="auto"/>
        <w:ind w:right="326"/>
        <w:contextualSpacing w:val="0"/>
        <w:jc w:val="both"/>
        <w:rPr>
          <w:rFonts w:ascii="Times New Roman" w:hAnsi="Times New Roman"/>
          <w:sz w:val="24"/>
          <w:szCs w:val="24"/>
        </w:rPr>
      </w:pPr>
      <w:r>
        <w:rPr>
          <w:rFonts w:ascii="Times New Roman" w:hAnsi="Times New Roman"/>
          <w:sz w:val="24"/>
          <w:szCs w:val="24"/>
        </w:rPr>
        <w:t>Б</w:t>
      </w:r>
      <w:r w:rsidRPr="0029531A">
        <w:rPr>
          <w:rFonts w:ascii="Times New Roman" w:hAnsi="Times New Roman"/>
          <w:sz w:val="24"/>
          <w:szCs w:val="24"/>
        </w:rPr>
        <w:t xml:space="preserve">ессимптомная инфекция (в отличие </w:t>
      </w:r>
      <w:r w:rsidRPr="0029531A">
        <w:rPr>
          <w:rFonts w:ascii="Times New Roman" w:hAnsi="Times New Roman"/>
          <w:spacing w:val="3"/>
          <w:sz w:val="24"/>
          <w:szCs w:val="24"/>
        </w:rPr>
        <w:t xml:space="preserve">от </w:t>
      </w:r>
      <w:r w:rsidRPr="0029531A">
        <w:rPr>
          <w:rFonts w:ascii="Times New Roman" w:hAnsi="Times New Roman"/>
          <w:sz w:val="24"/>
          <w:szCs w:val="24"/>
        </w:rPr>
        <w:t>инкубационной стадии</w:t>
      </w:r>
      <w:r w:rsidRPr="0029531A">
        <w:rPr>
          <w:rFonts w:ascii="Times New Roman" w:hAnsi="Times New Roman"/>
          <w:spacing w:val="-31"/>
          <w:sz w:val="24"/>
          <w:szCs w:val="24"/>
        </w:rPr>
        <w:t xml:space="preserve"> </w:t>
      </w:r>
      <w:r w:rsidRPr="0029531A">
        <w:rPr>
          <w:rFonts w:ascii="Times New Roman" w:hAnsi="Times New Roman"/>
          <w:sz w:val="24"/>
          <w:szCs w:val="24"/>
        </w:rPr>
        <w:t>определяются антитела к вирусу</w:t>
      </w:r>
      <w:r w:rsidRPr="0029531A">
        <w:rPr>
          <w:rFonts w:ascii="Times New Roman" w:hAnsi="Times New Roman"/>
          <w:spacing w:val="-19"/>
          <w:sz w:val="24"/>
          <w:szCs w:val="24"/>
        </w:rPr>
        <w:t xml:space="preserve"> </w:t>
      </w:r>
      <w:r w:rsidRPr="0029531A">
        <w:rPr>
          <w:rFonts w:ascii="Times New Roman" w:hAnsi="Times New Roman"/>
          <w:sz w:val="24"/>
          <w:szCs w:val="24"/>
        </w:rPr>
        <w:t>ВИЧ).</w:t>
      </w:r>
    </w:p>
    <w:p w14:paraId="0BA86D80" w14:textId="77777777" w:rsidR="00380456" w:rsidRPr="0029531A" w:rsidRDefault="00380456" w:rsidP="00F619CC">
      <w:pPr>
        <w:pStyle w:val="af6"/>
        <w:widowControl w:val="0"/>
        <w:numPr>
          <w:ilvl w:val="1"/>
          <w:numId w:val="73"/>
        </w:numPr>
        <w:tabs>
          <w:tab w:val="left" w:pos="1194"/>
          <w:tab w:val="left" w:pos="1195"/>
        </w:tabs>
        <w:spacing w:after="0" w:line="240" w:lineRule="auto"/>
        <w:ind w:right="211"/>
        <w:contextualSpacing w:val="0"/>
        <w:jc w:val="both"/>
        <w:rPr>
          <w:rFonts w:ascii="Times New Roman" w:hAnsi="Times New Roman"/>
          <w:sz w:val="24"/>
          <w:szCs w:val="24"/>
        </w:rPr>
      </w:pPr>
      <w:proofErr w:type="spellStart"/>
      <w:r w:rsidRPr="0029531A">
        <w:rPr>
          <w:rFonts w:ascii="Times New Roman" w:hAnsi="Times New Roman"/>
          <w:sz w:val="24"/>
          <w:szCs w:val="24"/>
        </w:rPr>
        <w:t>Персистирующая</w:t>
      </w:r>
      <w:proofErr w:type="spellEnd"/>
      <w:r w:rsidRPr="0029531A">
        <w:rPr>
          <w:rFonts w:ascii="Times New Roman" w:hAnsi="Times New Roman"/>
          <w:sz w:val="24"/>
          <w:szCs w:val="24"/>
        </w:rPr>
        <w:t xml:space="preserve">, генерализованная </w:t>
      </w:r>
      <w:proofErr w:type="spellStart"/>
      <w:r w:rsidRPr="0029531A">
        <w:rPr>
          <w:rFonts w:ascii="Times New Roman" w:hAnsi="Times New Roman"/>
          <w:sz w:val="24"/>
          <w:szCs w:val="24"/>
        </w:rPr>
        <w:t>лимфоаденопатия</w:t>
      </w:r>
      <w:proofErr w:type="spellEnd"/>
      <w:r w:rsidRPr="0029531A">
        <w:rPr>
          <w:rFonts w:ascii="Times New Roman" w:hAnsi="Times New Roman"/>
          <w:sz w:val="24"/>
          <w:szCs w:val="24"/>
        </w:rPr>
        <w:t xml:space="preserve"> (имеется увеличение не менее 2-х ли</w:t>
      </w:r>
      <w:r>
        <w:rPr>
          <w:rFonts w:ascii="Times New Roman" w:hAnsi="Times New Roman"/>
          <w:sz w:val="24"/>
          <w:szCs w:val="24"/>
        </w:rPr>
        <w:t>м</w:t>
      </w:r>
      <w:r w:rsidRPr="0029531A">
        <w:rPr>
          <w:rFonts w:ascii="Times New Roman" w:hAnsi="Times New Roman"/>
          <w:sz w:val="24"/>
          <w:szCs w:val="24"/>
        </w:rPr>
        <w:t>фоузлов разных групп, сохраняющ</w:t>
      </w:r>
      <w:r>
        <w:rPr>
          <w:rFonts w:ascii="Times New Roman" w:hAnsi="Times New Roman"/>
          <w:sz w:val="24"/>
          <w:szCs w:val="24"/>
        </w:rPr>
        <w:t>е</w:t>
      </w:r>
      <w:r w:rsidRPr="0029531A">
        <w:rPr>
          <w:rFonts w:ascii="Times New Roman" w:hAnsi="Times New Roman"/>
          <w:sz w:val="24"/>
          <w:szCs w:val="24"/>
        </w:rPr>
        <w:t>еся не менее 3-х месяцев; длится от 2-3 до 10-15</w:t>
      </w:r>
      <w:r w:rsidRPr="0029531A">
        <w:rPr>
          <w:rFonts w:ascii="Times New Roman" w:hAnsi="Times New Roman"/>
          <w:spacing w:val="-37"/>
          <w:sz w:val="24"/>
          <w:szCs w:val="24"/>
        </w:rPr>
        <w:t xml:space="preserve"> </w:t>
      </w:r>
      <w:r w:rsidRPr="0029531A">
        <w:rPr>
          <w:rFonts w:ascii="Times New Roman" w:hAnsi="Times New Roman"/>
          <w:sz w:val="24"/>
          <w:szCs w:val="24"/>
        </w:rPr>
        <w:t>лет).</w:t>
      </w:r>
    </w:p>
    <w:p w14:paraId="577D7FC5" w14:textId="77777777" w:rsidR="00380456" w:rsidRPr="0029531A" w:rsidRDefault="00380456" w:rsidP="00380456">
      <w:pPr>
        <w:pStyle w:val="a5"/>
        <w:ind w:left="834" w:right="275"/>
        <w:jc w:val="both"/>
      </w:pPr>
      <w:r w:rsidRPr="0029531A">
        <w:t>в) стадия вторичных заболеваний (наступает через 3-5 лет после заражения).</w:t>
      </w:r>
    </w:p>
    <w:p w14:paraId="049B9238" w14:textId="77777777" w:rsidR="00380456" w:rsidRPr="0029531A" w:rsidRDefault="00380456" w:rsidP="00380456">
      <w:pPr>
        <w:pStyle w:val="a5"/>
        <w:spacing w:line="322" w:lineRule="exact"/>
        <w:ind w:left="834"/>
        <w:jc w:val="both"/>
      </w:pPr>
      <w:r w:rsidRPr="0029531A">
        <w:t>г) терминальная стадия.</w:t>
      </w:r>
    </w:p>
    <w:p w14:paraId="5F45262A" w14:textId="77777777" w:rsidR="00380456" w:rsidRPr="00D55B70" w:rsidRDefault="00380456" w:rsidP="00380456">
      <w:pPr>
        <w:pStyle w:val="3"/>
        <w:spacing w:line="319" w:lineRule="exact"/>
        <w:ind w:left="749" w:right="710"/>
        <w:jc w:val="both"/>
        <w:rPr>
          <w:color w:val="auto"/>
          <w:sz w:val="24"/>
          <w:szCs w:val="24"/>
          <w:u w:val="single"/>
        </w:rPr>
      </w:pPr>
      <w:r w:rsidRPr="00D55B70">
        <w:rPr>
          <w:color w:val="auto"/>
          <w:sz w:val="24"/>
          <w:szCs w:val="24"/>
          <w:u w:val="single"/>
        </w:rPr>
        <w:t>Контингенты, подлежащие обследованию на СПИД:</w:t>
      </w:r>
    </w:p>
    <w:p w14:paraId="7AD5FF75" w14:textId="77777777" w:rsidR="00380456" w:rsidRPr="0029531A" w:rsidRDefault="00380456" w:rsidP="00F619CC">
      <w:pPr>
        <w:pStyle w:val="af6"/>
        <w:widowControl w:val="0"/>
        <w:numPr>
          <w:ilvl w:val="0"/>
          <w:numId w:val="72"/>
        </w:numPr>
        <w:tabs>
          <w:tab w:val="left" w:pos="835"/>
        </w:tabs>
        <w:spacing w:after="0" w:line="319" w:lineRule="exact"/>
        <w:contextualSpacing w:val="0"/>
        <w:jc w:val="both"/>
        <w:rPr>
          <w:rFonts w:ascii="Times New Roman" w:hAnsi="Times New Roman"/>
          <w:sz w:val="24"/>
          <w:szCs w:val="24"/>
        </w:rPr>
      </w:pPr>
      <w:r w:rsidRPr="0029531A">
        <w:rPr>
          <w:rFonts w:ascii="Times New Roman" w:hAnsi="Times New Roman"/>
          <w:sz w:val="24"/>
          <w:szCs w:val="24"/>
        </w:rPr>
        <w:t>Доноры крови,</w:t>
      </w:r>
      <w:r w:rsidRPr="0029531A">
        <w:rPr>
          <w:rFonts w:ascii="Times New Roman" w:hAnsi="Times New Roman"/>
          <w:spacing w:val="-7"/>
          <w:sz w:val="24"/>
          <w:szCs w:val="24"/>
        </w:rPr>
        <w:t xml:space="preserve"> </w:t>
      </w:r>
      <w:r w:rsidRPr="0029531A">
        <w:rPr>
          <w:rFonts w:ascii="Times New Roman" w:hAnsi="Times New Roman"/>
          <w:sz w:val="24"/>
          <w:szCs w:val="24"/>
        </w:rPr>
        <w:t>плазмы</w:t>
      </w:r>
      <w:r>
        <w:rPr>
          <w:rFonts w:ascii="Times New Roman" w:hAnsi="Times New Roman"/>
          <w:sz w:val="24"/>
          <w:szCs w:val="24"/>
        </w:rPr>
        <w:t>,</w:t>
      </w:r>
    </w:p>
    <w:p w14:paraId="7EB62269" w14:textId="77777777" w:rsidR="00380456" w:rsidRPr="0029531A" w:rsidRDefault="00380456" w:rsidP="00F619CC">
      <w:pPr>
        <w:pStyle w:val="af6"/>
        <w:widowControl w:val="0"/>
        <w:numPr>
          <w:ilvl w:val="0"/>
          <w:numId w:val="72"/>
        </w:numPr>
        <w:tabs>
          <w:tab w:val="left" w:pos="836"/>
        </w:tabs>
        <w:spacing w:before="47" w:after="0" w:line="240" w:lineRule="auto"/>
        <w:ind w:left="835" w:right="128" w:hanging="359"/>
        <w:contextualSpacing w:val="0"/>
        <w:jc w:val="both"/>
        <w:rPr>
          <w:rFonts w:ascii="Times New Roman" w:hAnsi="Times New Roman"/>
          <w:sz w:val="24"/>
          <w:szCs w:val="24"/>
        </w:rPr>
      </w:pPr>
      <w:r w:rsidRPr="0029531A">
        <w:rPr>
          <w:rFonts w:ascii="Times New Roman" w:hAnsi="Times New Roman"/>
          <w:sz w:val="24"/>
          <w:szCs w:val="24"/>
        </w:rPr>
        <w:t xml:space="preserve">Российские граждане возвратившиеся из длительных (свыше 3 </w:t>
      </w:r>
      <w:proofErr w:type="spellStart"/>
      <w:r w:rsidRPr="0029531A">
        <w:rPr>
          <w:rFonts w:ascii="Times New Roman" w:hAnsi="Times New Roman"/>
          <w:sz w:val="24"/>
          <w:szCs w:val="24"/>
        </w:rPr>
        <w:t>мес</w:t>
      </w:r>
      <w:proofErr w:type="spellEnd"/>
      <w:r w:rsidRPr="0029531A">
        <w:rPr>
          <w:rFonts w:ascii="Times New Roman" w:hAnsi="Times New Roman"/>
          <w:sz w:val="24"/>
          <w:szCs w:val="24"/>
        </w:rPr>
        <w:t>)</w:t>
      </w:r>
      <w:r w:rsidRPr="0029531A">
        <w:rPr>
          <w:rFonts w:ascii="Times New Roman" w:hAnsi="Times New Roman"/>
          <w:spacing w:val="-39"/>
          <w:sz w:val="24"/>
          <w:szCs w:val="24"/>
        </w:rPr>
        <w:t xml:space="preserve"> </w:t>
      </w:r>
      <w:r w:rsidRPr="0029531A">
        <w:rPr>
          <w:rFonts w:ascii="Times New Roman" w:hAnsi="Times New Roman"/>
          <w:sz w:val="24"/>
          <w:szCs w:val="24"/>
        </w:rPr>
        <w:t>зарубежных</w:t>
      </w:r>
      <w:r w:rsidRPr="0029531A">
        <w:rPr>
          <w:rFonts w:ascii="Times New Roman" w:hAnsi="Times New Roman"/>
          <w:spacing w:val="-20"/>
          <w:sz w:val="24"/>
          <w:szCs w:val="24"/>
        </w:rPr>
        <w:t xml:space="preserve"> </w:t>
      </w:r>
      <w:r w:rsidRPr="0029531A">
        <w:rPr>
          <w:rFonts w:ascii="Times New Roman" w:hAnsi="Times New Roman"/>
          <w:sz w:val="24"/>
          <w:szCs w:val="24"/>
        </w:rPr>
        <w:t>командировок иностранные граждане, прибывшие в Россию на учебу или в длительную командировку</w:t>
      </w:r>
      <w:r>
        <w:rPr>
          <w:rFonts w:ascii="Times New Roman" w:hAnsi="Times New Roman"/>
          <w:sz w:val="24"/>
          <w:szCs w:val="24"/>
        </w:rPr>
        <w:t>,</w:t>
      </w:r>
    </w:p>
    <w:p w14:paraId="2C53208A" w14:textId="77777777" w:rsidR="00380456" w:rsidRPr="0029531A" w:rsidRDefault="00380456" w:rsidP="00F619CC">
      <w:pPr>
        <w:pStyle w:val="af6"/>
        <w:widowControl w:val="0"/>
        <w:numPr>
          <w:ilvl w:val="0"/>
          <w:numId w:val="72"/>
        </w:numPr>
        <w:tabs>
          <w:tab w:val="left" w:pos="836"/>
        </w:tabs>
        <w:spacing w:after="0" w:line="240" w:lineRule="auto"/>
        <w:ind w:left="835" w:right="418"/>
        <w:contextualSpacing w:val="0"/>
        <w:jc w:val="both"/>
        <w:rPr>
          <w:rFonts w:ascii="Times New Roman" w:hAnsi="Times New Roman"/>
          <w:sz w:val="24"/>
          <w:szCs w:val="24"/>
        </w:rPr>
      </w:pPr>
      <w:r w:rsidRPr="0029531A">
        <w:rPr>
          <w:rFonts w:ascii="Times New Roman" w:hAnsi="Times New Roman"/>
          <w:sz w:val="24"/>
          <w:szCs w:val="24"/>
        </w:rPr>
        <w:t>Лица из групп риска, получившие множественные переливания крови</w:t>
      </w:r>
      <w:r w:rsidRPr="0029531A">
        <w:rPr>
          <w:rFonts w:ascii="Times New Roman" w:hAnsi="Times New Roman"/>
          <w:spacing w:val="-29"/>
          <w:sz w:val="24"/>
          <w:szCs w:val="24"/>
        </w:rPr>
        <w:t xml:space="preserve"> </w:t>
      </w:r>
      <w:r w:rsidRPr="0029531A">
        <w:rPr>
          <w:rFonts w:ascii="Times New Roman" w:hAnsi="Times New Roman"/>
          <w:sz w:val="24"/>
          <w:szCs w:val="24"/>
        </w:rPr>
        <w:t>и ее препаратов, больные гемофилией,</w:t>
      </w:r>
      <w:r w:rsidRPr="0029531A">
        <w:rPr>
          <w:rFonts w:ascii="Times New Roman" w:hAnsi="Times New Roman"/>
          <w:spacing w:val="-29"/>
          <w:sz w:val="24"/>
          <w:szCs w:val="24"/>
        </w:rPr>
        <w:t xml:space="preserve"> </w:t>
      </w:r>
      <w:r w:rsidRPr="0029531A">
        <w:rPr>
          <w:rFonts w:ascii="Times New Roman" w:hAnsi="Times New Roman"/>
          <w:sz w:val="24"/>
          <w:szCs w:val="24"/>
        </w:rPr>
        <w:t>гомосексуалисты</w:t>
      </w:r>
      <w:r>
        <w:rPr>
          <w:rFonts w:ascii="Times New Roman" w:hAnsi="Times New Roman"/>
          <w:sz w:val="24"/>
          <w:szCs w:val="24"/>
        </w:rPr>
        <w:t>,</w:t>
      </w:r>
    </w:p>
    <w:p w14:paraId="0C14147E" w14:textId="77777777" w:rsidR="00380456" w:rsidRPr="0029531A" w:rsidRDefault="00380456" w:rsidP="00F619CC">
      <w:pPr>
        <w:pStyle w:val="af6"/>
        <w:widowControl w:val="0"/>
        <w:numPr>
          <w:ilvl w:val="0"/>
          <w:numId w:val="72"/>
        </w:numPr>
        <w:tabs>
          <w:tab w:val="left" w:pos="836"/>
        </w:tabs>
        <w:spacing w:before="4" w:after="0" w:line="240" w:lineRule="auto"/>
        <w:ind w:left="835" w:right="259"/>
        <w:contextualSpacing w:val="0"/>
        <w:jc w:val="both"/>
        <w:rPr>
          <w:rFonts w:ascii="Times New Roman" w:hAnsi="Times New Roman"/>
          <w:sz w:val="24"/>
          <w:szCs w:val="24"/>
        </w:rPr>
      </w:pPr>
      <w:r w:rsidRPr="0029531A">
        <w:rPr>
          <w:rFonts w:ascii="Times New Roman" w:hAnsi="Times New Roman"/>
          <w:sz w:val="24"/>
          <w:szCs w:val="24"/>
        </w:rPr>
        <w:t>Беременные (в том числе искусственное прерывание беременности) при первом</w:t>
      </w:r>
      <w:r w:rsidRPr="0029531A">
        <w:rPr>
          <w:rFonts w:ascii="Times New Roman" w:hAnsi="Times New Roman"/>
          <w:spacing w:val="-7"/>
          <w:sz w:val="24"/>
          <w:szCs w:val="24"/>
        </w:rPr>
        <w:t xml:space="preserve"> </w:t>
      </w:r>
      <w:r w:rsidRPr="0029531A">
        <w:rPr>
          <w:rFonts w:ascii="Times New Roman" w:hAnsi="Times New Roman"/>
          <w:spacing w:val="4"/>
          <w:sz w:val="24"/>
          <w:szCs w:val="24"/>
        </w:rPr>
        <w:t>их</w:t>
      </w:r>
      <w:r w:rsidRPr="0029531A">
        <w:rPr>
          <w:rFonts w:ascii="Times New Roman" w:hAnsi="Times New Roman"/>
          <w:spacing w:val="-12"/>
          <w:sz w:val="24"/>
          <w:szCs w:val="24"/>
        </w:rPr>
        <w:t xml:space="preserve"> </w:t>
      </w:r>
      <w:r w:rsidRPr="0029531A">
        <w:rPr>
          <w:rFonts w:ascii="Times New Roman" w:hAnsi="Times New Roman"/>
          <w:sz w:val="24"/>
          <w:szCs w:val="24"/>
        </w:rPr>
        <w:t>обращении</w:t>
      </w:r>
      <w:r w:rsidRPr="0029531A">
        <w:rPr>
          <w:rFonts w:ascii="Times New Roman" w:hAnsi="Times New Roman"/>
          <w:spacing w:val="-7"/>
          <w:sz w:val="24"/>
          <w:szCs w:val="24"/>
        </w:rPr>
        <w:t xml:space="preserve"> </w:t>
      </w:r>
      <w:r w:rsidRPr="0029531A">
        <w:rPr>
          <w:rFonts w:ascii="Times New Roman" w:hAnsi="Times New Roman"/>
          <w:sz w:val="24"/>
          <w:szCs w:val="24"/>
        </w:rPr>
        <w:t>в</w:t>
      </w:r>
      <w:r w:rsidRPr="0029531A">
        <w:rPr>
          <w:rFonts w:ascii="Times New Roman" w:hAnsi="Times New Roman"/>
          <w:spacing w:val="-7"/>
          <w:sz w:val="24"/>
          <w:szCs w:val="24"/>
        </w:rPr>
        <w:t xml:space="preserve"> </w:t>
      </w:r>
      <w:r w:rsidRPr="0029531A">
        <w:rPr>
          <w:rFonts w:ascii="Times New Roman" w:hAnsi="Times New Roman"/>
          <w:sz w:val="24"/>
          <w:szCs w:val="24"/>
        </w:rPr>
        <w:t>женскую</w:t>
      </w:r>
      <w:r w:rsidRPr="0029531A">
        <w:rPr>
          <w:rFonts w:ascii="Times New Roman" w:hAnsi="Times New Roman"/>
          <w:spacing w:val="-3"/>
          <w:sz w:val="24"/>
          <w:szCs w:val="24"/>
        </w:rPr>
        <w:t xml:space="preserve"> </w:t>
      </w:r>
      <w:r w:rsidRPr="0029531A">
        <w:rPr>
          <w:rFonts w:ascii="Times New Roman" w:hAnsi="Times New Roman"/>
          <w:sz w:val="24"/>
          <w:szCs w:val="24"/>
        </w:rPr>
        <w:t>консультацию</w:t>
      </w:r>
      <w:r w:rsidRPr="0029531A">
        <w:rPr>
          <w:rFonts w:ascii="Times New Roman" w:hAnsi="Times New Roman"/>
          <w:spacing w:val="-7"/>
          <w:sz w:val="24"/>
          <w:szCs w:val="24"/>
        </w:rPr>
        <w:t xml:space="preserve"> </w:t>
      </w:r>
      <w:r w:rsidRPr="0029531A">
        <w:rPr>
          <w:rFonts w:ascii="Times New Roman" w:hAnsi="Times New Roman"/>
          <w:sz w:val="24"/>
          <w:szCs w:val="24"/>
        </w:rPr>
        <w:t>и</w:t>
      </w:r>
      <w:r w:rsidRPr="0029531A">
        <w:rPr>
          <w:rFonts w:ascii="Times New Roman" w:hAnsi="Times New Roman"/>
          <w:spacing w:val="-3"/>
          <w:sz w:val="24"/>
          <w:szCs w:val="24"/>
        </w:rPr>
        <w:t xml:space="preserve"> </w:t>
      </w:r>
      <w:r w:rsidRPr="0029531A">
        <w:rPr>
          <w:rFonts w:ascii="Times New Roman" w:hAnsi="Times New Roman"/>
          <w:sz w:val="24"/>
          <w:szCs w:val="24"/>
        </w:rPr>
        <w:t>поступление</w:t>
      </w:r>
      <w:r w:rsidRPr="0029531A">
        <w:rPr>
          <w:rFonts w:ascii="Times New Roman" w:hAnsi="Times New Roman"/>
          <w:spacing w:val="-3"/>
          <w:sz w:val="24"/>
          <w:szCs w:val="24"/>
        </w:rPr>
        <w:t xml:space="preserve"> </w:t>
      </w:r>
      <w:r w:rsidRPr="0029531A">
        <w:rPr>
          <w:rFonts w:ascii="Times New Roman" w:hAnsi="Times New Roman"/>
          <w:sz w:val="24"/>
          <w:szCs w:val="24"/>
        </w:rPr>
        <w:t>в</w:t>
      </w:r>
      <w:r w:rsidRPr="0029531A">
        <w:rPr>
          <w:rFonts w:ascii="Times New Roman" w:hAnsi="Times New Roman"/>
          <w:spacing w:val="-7"/>
          <w:sz w:val="24"/>
          <w:szCs w:val="24"/>
        </w:rPr>
        <w:t xml:space="preserve"> </w:t>
      </w:r>
      <w:r w:rsidRPr="0029531A">
        <w:rPr>
          <w:rFonts w:ascii="Times New Roman" w:hAnsi="Times New Roman"/>
          <w:sz w:val="24"/>
          <w:szCs w:val="24"/>
        </w:rPr>
        <w:t>родильные</w:t>
      </w:r>
      <w:r w:rsidRPr="0029531A">
        <w:rPr>
          <w:rFonts w:ascii="Times New Roman" w:hAnsi="Times New Roman"/>
          <w:spacing w:val="-6"/>
          <w:sz w:val="24"/>
          <w:szCs w:val="24"/>
        </w:rPr>
        <w:t xml:space="preserve"> </w:t>
      </w:r>
      <w:r w:rsidRPr="0029531A">
        <w:rPr>
          <w:rFonts w:ascii="Times New Roman" w:hAnsi="Times New Roman"/>
          <w:sz w:val="24"/>
          <w:szCs w:val="24"/>
        </w:rPr>
        <w:t>дома</w:t>
      </w:r>
      <w:r>
        <w:rPr>
          <w:rFonts w:ascii="Times New Roman" w:hAnsi="Times New Roman"/>
          <w:sz w:val="24"/>
          <w:szCs w:val="24"/>
        </w:rPr>
        <w:t>,</w:t>
      </w:r>
    </w:p>
    <w:p w14:paraId="7962EEC0" w14:textId="77777777" w:rsidR="00380456" w:rsidRPr="0029531A" w:rsidRDefault="00380456" w:rsidP="00F619CC">
      <w:pPr>
        <w:pStyle w:val="af6"/>
        <w:widowControl w:val="0"/>
        <w:numPr>
          <w:ilvl w:val="0"/>
          <w:numId w:val="72"/>
        </w:numPr>
        <w:tabs>
          <w:tab w:val="left" w:pos="836"/>
        </w:tabs>
        <w:spacing w:after="0" w:line="240" w:lineRule="auto"/>
        <w:ind w:left="835" w:right="159"/>
        <w:contextualSpacing w:val="0"/>
        <w:jc w:val="both"/>
        <w:rPr>
          <w:rFonts w:ascii="Times New Roman" w:hAnsi="Times New Roman"/>
          <w:sz w:val="24"/>
          <w:szCs w:val="24"/>
        </w:rPr>
      </w:pPr>
      <w:r w:rsidRPr="0029531A">
        <w:rPr>
          <w:rFonts w:ascii="Times New Roman" w:hAnsi="Times New Roman"/>
          <w:sz w:val="24"/>
          <w:szCs w:val="24"/>
        </w:rPr>
        <w:t>Лица, подозрительные на СПИД, направленные министерствами и ведомствами (МВД РФ, ФСБ РФ, МИД</w:t>
      </w:r>
      <w:r w:rsidRPr="0029531A">
        <w:rPr>
          <w:rFonts w:ascii="Times New Roman" w:hAnsi="Times New Roman"/>
          <w:spacing w:val="-18"/>
          <w:sz w:val="24"/>
          <w:szCs w:val="24"/>
        </w:rPr>
        <w:t xml:space="preserve"> </w:t>
      </w:r>
      <w:r w:rsidRPr="0029531A">
        <w:rPr>
          <w:rFonts w:ascii="Times New Roman" w:hAnsi="Times New Roman"/>
          <w:sz w:val="24"/>
          <w:szCs w:val="24"/>
        </w:rPr>
        <w:t>РФ)</w:t>
      </w:r>
      <w:r>
        <w:rPr>
          <w:rFonts w:ascii="Times New Roman" w:hAnsi="Times New Roman"/>
          <w:sz w:val="24"/>
          <w:szCs w:val="24"/>
        </w:rPr>
        <w:t>.</w:t>
      </w:r>
    </w:p>
    <w:p w14:paraId="636E38CE" w14:textId="77777777" w:rsidR="00380456" w:rsidRPr="0029531A" w:rsidRDefault="00380456" w:rsidP="00F619CC">
      <w:pPr>
        <w:pStyle w:val="af6"/>
        <w:widowControl w:val="0"/>
        <w:numPr>
          <w:ilvl w:val="0"/>
          <w:numId w:val="72"/>
        </w:numPr>
        <w:tabs>
          <w:tab w:val="left" w:pos="836"/>
        </w:tabs>
        <w:spacing w:after="0" w:line="321" w:lineRule="exact"/>
        <w:ind w:left="835"/>
        <w:contextualSpacing w:val="0"/>
        <w:jc w:val="both"/>
        <w:rPr>
          <w:rFonts w:ascii="Times New Roman" w:hAnsi="Times New Roman"/>
          <w:sz w:val="24"/>
          <w:szCs w:val="24"/>
        </w:rPr>
      </w:pPr>
      <w:r w:rsidRPr="0029531A">
        <w:rPr>
          <w:rFonts w:ascii="Times New Roman" w:hAnsi="Times New Roman"/>
          <w:sz w:val="24"/>
          <w:szCs w:val="24"/>
        </w:rPr>
        <w:t>Наркоманы, употребляющие наркотики путем</w:t>
      </w:r>
      <w:r w:rsidRPr="0029531A">
        <w:rPr>
          <w:rFonts w:ascii="Times New Roman" w:hAnsi="Times New Roman"/>
          <w:spacing w:val="-26"/>
          <w:sz w:val="24"/>
          <w:szCs w:val="24"/>
        </w:rPr>
        <w:t xml:space="preserve"> </w:t>
      </w:r>
      <w:r w:rsidRPr="0029531A">
        <w:rPr>
          <w:rFonts w:ascii="Times New Roman" w:hAnsi="Times New Roman"/>
          <w:sz w:val="24"/>
          <w:szCs w:val="24"/>
        </w:rPr>
        <w:t>инъекции</w:t>
      </w:r>
      <w:r>
        <w:rPr>
          <w:rFonts w:ascii="Times New Roman" w:hAnsi="Times New Roman"/>
          <w:sz w:val="24"/>
          <w:szCs w:val="24"/>
        </w:rPr>
        <w:t>,</w:t>
      </w:r>
    </w:p>
    <w:p w14:paraId="168616D2" w14:textId="77777777" w:rsidR="00380456" w:rsidRPr="0029531A" w:rsidRDefault="00380456" w:rsidP="00F619CC">
      <w:pPr>
        <w:pStyle w:val="af6"/>
        <w:widowControl w:val="0"/>
        <w:numPr>
          <w:ilvl w:val="0"/>
          <w:numId w:val="72"/>
        </w:numPr>
        <w:tabs>
          <w:tab w:val="left" w:pos="836"/>
        </w:tabs>
        <w:spacing w:after="0" w:line="240" w:lineRule="auto"/>
        <w:ind w:left="835" w:right="442"/>
        <w:contextualSpacing w:val="0"/>
        <w:jc w:val="both"/>
        <w:rPr>
          <w:rFonts w:ascii="Times New Roman" w:hAnsi="Times New Roman"/>
          <w:sz w:val="24"/>
          <w:szCs w:val="24"/>
        </w:rPr>
      </w:pPr>
      <w:r w:rsidRPr="0029531A">
        <w:rPr>
          <w:rFonts w:ascii="Times New Roman" w:hAnsi="Times New Roman"/>
          <w:sz w:val="24"/>
          <w:szCs w:val="24"/>
        </w:rPr>
        <w:t xml:space="preserve">Лица судимые, начиная с 1981 г. за половые преступления, связанные с </w:t>
      </w:r>
      <w:r w:rsidRPr="0029531A">
        <w:rPr>
          <w:rFonts w:ascii="Times New Roman" w:hAnsi="Times New Roman"/>
          <w:sz w:val="24"/>
          <w:szCs w:val="24"/>
        </w:rPr>
        <w:lastRenderedPageBreak/>
        <w:t>гомосексуализмом, а так же занимающиеся</w:t>
      </w:r>
      <w:r w:rsidRPr="0029531A">
        <w:rPr>
          <w:rFonts w:ascii="Times New Roman" w:hAnsi="Times New Roman"/>
          <w:spacing w:val="-36"/>
          <w:sz w:val="24"/>
          <w:szCs w:val="24"/>
        </w:rPr>
        <w:t xml:space="preserve"> </w:t>
      </w:r>
      <w:r w:rsidRPr="0029531A">
        <w:rPr>
          <w:rFonts w:ascii="Times New Roman" w:hAnsi="Times New Roman"/>
          <w:sz w:val="24"/>
          <w:szCs w:val="24"/>
        </w:rPr>
        <w:t>мужеложством</w:t>
      </w:r>
      <w:r>
        <w:rPr>
          <w:rFonts w:ascii="Times New Roman" w:hAnsi="Times New Roman"/>
          <w:sz w:val="24"/>
          <w:szCs w:val="24"/>
        </w:rPr>
        <w:t>,</w:t>
      </w:r>
    </w:p>
    <w:p w14:paraId="312643EA" w14:textId="77777777" w:rsidR="00380456" w:rsidRPr="0029531A" w:rsidRDefault="00380456" w:rsidP="00F619CC">
      <w:pPr>
        <w:pStyle w:val="af6"/>
        <w:widowControl w:val="0"/>
        <w:numPr>
          <w:ilvl w:val="0"/>
          <w:numId w:val="72"/>
        </w:numPr>
        <w:tabs>
          <w:tab w:val="left" w:pos="836"/>
        </w:tabs>
        <w:spacing w:after="0" w:line="240" w:lineRule="auto"/>
        <w:ind w:left="835" w:right="212"/>
        <w:contextualSpacing w:val="0"/>
        <w:jc w:val="both"/>
        <w:rPr>
          <w:rFonts w:ascii="Times New Roman" w:hAnsi="Times New Roman"/>
          <w:sz w:val="24"/>
          <w:szCs w:val="24"/>
        </w:rPr>
      </w:pPr>
      <w:r w:rsidRPr="0029531A">
        <w:rPr>
          <w:rFonts w:ascii="Times New Roman" w:hAnsi="Times New Roman"/>
          <w:sz w:val="24"/>
          <w:szCs w:val="24"/>
        </w:rPr>
        <w:t>Судимые начиная с 1981</w:t>
      </w:r>
      <w:r>
        <w:rPr>
          <w:rFonts w:ascii="Times New Roman" w:hAnsi="Times New Roman"/>
          <w:sz w:val="24"/>
          <w:szCs w:val="24"/>
        </w:rPr>
        <w:t xml:space="preserve"> </w:t>
      </w:r>
      <w:r w:rsidRPr="0029531A">
        <w:rPr>
          <w:rFonts w:ascii="Times New Roman" w:hAnsi="Times New Roman"/>
          <w:sz w:val="24"/>
          <w:szCs w:val="24"/>
        </w:rPr>
        <w:t>г</w:t>
      </w:r>
      <w:r>
        <w:rPr>
          <w:rFonts w:ascii="Times New Roman" w:hAnsi="Times New Roman"/>
          <w:sz w:val="24"/>
          <w:szCs w:val="24"/>
        </w:rPr>
        <w:t>.</w:t>
      </w:r>
      <w:r w:rsidRPr="0029531A">
        <w:rPr>
          <w:rFonts w:ascii="Times New Roman" w:hAnsi="Times New Roman"/>
          <w:sz w:val="24"/>
          <w:szCs w:val="24"/>
        </w:rPr>
        <w:t>, за распространение венерических заболеваний и уклонение от</w:t>
      </w:r>
      <w:r w:rsidRPr="0029531A">
        <w:rPr>
          <w:rFonts w:ascii="Times New Roman" w:hAnsi="Times New Roman"/>
          <w:spacing w:val="-17"/>
          <w:sz w:val="24"/>
          <w:szCs w:val="24"/>
        </w:rPr>
        <w:t xml:space="preserve"> </w:t>
      </w:r>
      <w:r w:rsidRPr="0029531A">
        <w:rPr>
          <w:rFonts w:ascii="Times New Roman" w:hAnsi="Times New Roman"/>
          <w:sz w:val="24"/>
          <w:szCs w:val="24"/>
        </w:rPr>
        <w:t>лечения</w:t>
      </w:r>
      <w:r>
        <w:rPr>
          <w:rFonts w:ascii="Times New Roman" w:hAnsi="Times New Roman"/>
          <w:sz w:val="24"/>
          <w:szCs w:val="24"/>
        </w:rPr>
        <w:t>,</w:t>
      </w:r>
    </w:p>
    <w:p w14:paraId="240848BE" w14:textId="77777777" w:rsidR="00380456" w:rsidRPr="002744B5" w:rsidRDefault="00380456" w:rsidP="00380456">
      <w:pPr>
        <w:pStyle w:val="a5"/>
        <w:spacing w:line="321" w:lineRule="exact"/>
        <w:ind w:left="475" w:right="57"/>
        <w:jc w:val="both"/>
        <w:rPr>
          <w:lang w:val="ru-RU"/>
        </w:rPr>
      </w:pPr>
      <w:r w:rsidRPr="0029531A">
        <w:t>10.Проститутки</w:t>
      </w:r>
      <w:r>
        <w:rPr>
          <w:lang w:val="ru-RU"/>
        </w:rPr>
        <w:t>,</w:t>
      </w:r>
    </w:p>
    <w:p w14:paraId="6CDB679A" w14:textId="77777777" w:rsidR="00380456" w:rsidRPr="0029531A" w:rsidRDefault="00380456" w:rsidP="00380456">
      <w:pPr>
        <w:pStyle w:val="a5"/>
        <w:spacing w:line="321" w:lineRule="exact"/>
        <w:ind w:left="475" w:right="57"/>
        <w:jc w:val="both"/>
      </w:pPr>
      <w:r w:rsidRPr="0029531A">
        <w:t>11.По клиническим показаниям больные с:</w:t>
      </w:r>
    </w:p>
    <w:p w14:paraId="38228332" w14:textId="77777777" w:rsidR="00380456" w:rsidRPr="0029531A" w:rsidRDefault="00380456" w:rsidP="00F619CC">
      <w:pPr>
        <w:pStyle w:val="af6"/>
        <w:widowControl w:val="0"/>
        <w:numPr>
          <w:ilvl w:val="1"/>
          <w:numId w:val="72"/>
        </w:numPr>
        <w:tabs>
          <w:tab w:val="left" w:pos="1110"/>
        </w:tabs>
        <w:spacing w:after="0" w:line="242" w:lineRule="auto"/>
        <w:ind w:right="252"/>
        <w:contextualSpacing w:val="0"/>
        <w:jc w:val="both"/>
        <w:rPr>
          <w:rFonts w:ascii="Times New Roman" w:hAnsi="Times New Roman"/>
          <w:sz w:val="24"/>
          <w:szCs w:val="24"/>
        </w:rPr>
      </w:pPr>
      <w:r w:rsidRPr="0029531A">
        <w:rPr>
          <w:rFonts w:ascii="Times New Roman" w:hAnsi="Times New Roman"/>
          <w:sz w:val="24"/>
          <w:szCs w:val="24"/>
        </w:rPr>
        <w:t xml:space="preserve">Увеличение лимфоузлов нескольких локализаций, саркомой Капоши и </w:t>
      </w:r>
      <w:proofErr w:type="spellStart"/>
      <w:r w:rsidRPr="0029531A">
        <w:rPr>
          <w:rFonts w:ascii="Times New Roman" w:hAnsi="Times New Roman"/>
          <w:sz w:val="24"/>
          <w:szCs w:val="24"/>
        </w:rPr>
        <w:t>лимфопролиферативными</w:t>
      </w:r>
      <w:proofErr w:type="spellEnd"/>
      <w:r w:rsidRPr="0029531A">
        <w:rPr>
          <w:rFonts w:ascii="Times New Roman" w:hAnsi="Times New Roman"/>
          <w:spacing w:val="-17"/>
          <w:sz w:val="24"/>
          <w:szCs w:val="24"/>
        </w:rPr>
        <w:t xml:space="preserve"> </w:t>
      </w:r>
      <w:r w:rsidRPr="0029531A">
        <w:rPr>
          <w:rFonts w:ascii="Times New Roman" w:hAnsi="Times New Roman"/>
          <w:sz w:val="24"/>
          <w:szCs w:val="24"/>
        </w:rPr>
        <w:t>заболеваниями.</w:t>
      </w:r>
    </w:p>
    <w:p w14:paraId="1F0FDF92" w14:textId="77777777" w:rsidR="00380456" w:rsidRPr="0029531A" w:rsidRDefault="00380456" w:rsidP="00F619CC">
      <w:pPr>
        <w:pStyle w:val="af6"/>
        <w:widowControl w:val="0"/>
        <w:numPr>
          <w:ilvl w:val="1"/>
          <w:numId w:val="72"/>
        </w:numPr>
        <w:tabs>
          <w:tab w:val="left" w:pos="1110"/>
        </w:tabs>
        <w:spacing w:after="0" w:line="338" w:lineRule="exact"/>
        <w:contextualSpacing w:val="0"/>
        <w:jc w:val="both"/>
        <w:rPr>
          <w:rFonts w:ascii="Times New Roman" w:hAnsi="Times New Roman"/>
          <w:sz w:val="24"/>
          <w:szCs w:val="24"/>
        </w:rPr>
      </w:pPr>
      <w:r w:rsidRPr="0029531A">
        <w:rPr>
          <w:rFonts w:ascii="Times New Roman" w:hAnsi="Times New Roman"/>
          <w:sz w:val="24"/>
          <w:szCs w:val="24"/>
        </w:rPr>
        <w:t>Хронической диареей более 1-2</w:t>
      </w:r>
      <w:r w:rsidRPr="0029531A">
        <w:rPr>
          <w:rFonts w:ascii="Times New Roman" w:hAnsi="Times New Roman"/>
          <w:spacing w:val="-13"/>
          <w:sz w:val="24"/>
          <w:szCs w:val="24"/>
        </w:rPr>
        <w:t xml:space="preserve"> </w:t>
      </w:r>
      <w:r w:rsidRPr="0029531A">
        <w:rPr>
          <w:rFonts w:ascii="Times New Roman" w:hAnsi="Times New Roman"/>
          <w:sz w:val="24"/>
          <w:szCs w:val="24"/>
        </w:rPr>
        <w:t>мес.</w:t>
      </w:r>
    </w:p>
    <w:p w14:paraId="3F00A5AD" w14:textId="77777777" w:rsidR="00380456" w:rsidRPr="0029531A" w:rsidRDefault="00380456" w:rsidP="00F619CC">
      <w:pPr>
        <w:pStyle w:val="af6"/>
        <w:widowControl w:val="0"/>
        <w:numPr>
          <w:ilvl w:val="1"/>
          <w:numId w:val="72"/>
        </w:numPr>
        <w:tabs>
          <w:tab w:val="left" w:pos="1110"/>
        </w:tabs>
        <w:spacing w:after="0" w:line="341" w:lineRule="exact"/>
        <w:contextualSpacing w:val="0"/>
        <w:jc w:val="both"/>
        <w:rPr>
          <w:rFonts w:ascii="Times New Roman" w:hAnsi="Times New Roman"/>
          <w:sz w:val="24"/>
          <w:szCs w:val="24"/>
        </w:rPr>
      </w:pPr>
      <w:r w:rsidRPr="0029531A">
        <w:rPr>
          <w:rFonts w:ascii="Times New Roman" w:hAnsi="Times New Roman"/>
          <w:sz w:val="24"/>
          <w:szCs w:val="24"/>
        </w:rPr>
        <w:t>Длительными лихорадками неясной этиологии (более 1-2</w:t>
      </w:r>
      <w:r w:rsidRPr="0029531A">
        <w:rPr>
          <w:rFonts w:ascii="Times New Roman" w:hAnsi="Times New Roman"/>
          <w:spacing w:val="-33"/>
          <w:sz w:val="24"/>
          <w:szCs w:val="24"/>
        </w:rPr>
        <w:t xml:space="preserve"> </w:t>
      </w:r>
      <w:r w:rsidRPr="0029531A">
        <w:rPr>
          <w:rFonts w:ascii="Times New Roman" w:hAnsi="Times New Roman"/>
          <w:sz w:val="24"/>
          <w:szCs w:val="24"/>
        </w:rPr>
        <w:t>месяцев).</w:t>
      </w:r>
    </w:p>
    <w:p w14:paraId="16E0BC2F" w14:textId="77777777" w:rsidR="00380456" w:rsidRPr="0029531A" w:rsidRDefault="00380456" w:rsidP="00F619CC">
      <w:pPr>
        <w:pStyle w:val="af6"/>
        <w:widowControl w:val="0"/>
        <w:numPr>
          <w:ilvl w:val="1"/>
          <w:numId w:val="72"/>
        </w:numPr>
        <w:tabs>
          <w:tab w:val="left" w:pos="1110"/>
        </w:tabs>
        <w:spacing w:after="0" w:line="342" w:lineRule="exact"/>
        <w:contextualSpacing w:val="0"/>
        <w:jc w:val="both"/>
        <w:rPr>
          <w:rFonts w:ascii="Times New Roman" w:hAnsi="Times New Roman"/>
          <w:sz w:val="24"/>
          <w:szCs w:val="24"/>
        </w:rPr>
      </w:pPr>
      <w:r w:rsidRPr="0029531A">
        <w:rPr>
          <w:rFonts w:ascii="Times New Roman" w:hAnsi="Times New Roman"/>
          <w:sz w:val="24"/>
          <w:szCs w:val="24"/>
        </w:rPr>
        <w:t>Беспричинным снижением массы тела на 10% и</w:t>
      </w:r>
      <w:r w:rsidRPr="0029531A">
        <w:rPr>
          <w:rFonts w:ascii="Times New Roman" w:hAnsi="Times New Roman"/>
          <w:spacing w:val="-25"/>
          <w:sz w:val="24"/>
          <w:szCs w:val="24"/>
        </w:rPr>
        <w:t xml:space="preserve"> </w:t>
      </w:r>
      <w:r w:rsidRPr="0029531A">
        <w:rPr>
          <w:rFonts w:ascii="Times New Roman" w:hAnsi="Times New Roman"/>
          <w:sz w:val="24"/>
          <w:szCs w:val="24"/>
        </w:rPr>
        <w:t>более.</w:t>
      </w:r>
    </w:p>
    <w:p w14:paraId="46A024DA" w14:textId="77777777" w:rsidR="00380456" w:rsidRPr="0029531A" w:rsidRDefault="00380456" w:rsidP="00F619CC">
      <w:pPr>
        <w:pStyle w:val="af6"/>
        <w:widowControl w:val="0"/>
        <w:numPr>
          <w:ilvl w:val="1"/>
          <w:numId w:val="72"/>
        </w:numPr>
        <w:tabs>
          <w:tab w:val="left" w:pos="1110"/>
        </w:tabs>
        <w:spacing w:before="2" w:after="0" w:line="240" w:lineRule="auto"/>
        <w:ind w:right="760"/>
        <w:contextualSpacing w:val="0"/>
        <w:jc w:val="both"/>
        <w:rPr>
          <w:rFonts w:ascii="Times New Roman" w:hAnsi="Times New Roman"/>
          <w:sz w:val="24"/>
          <w:szCs w:val="24"/>
        </w:rPr>
      </w:pPr>
      <w:r w:rsidRPr="0029531A">
        <w:rPr>
          <w:rFonts w:ascii="Times New Roman" w:hAnsi="Times New Roman"/>
          <w:sz w:val="24"/>
          <w:szCs w:val="24"/>
        </w:rPr>
        <w:t>Хроническими пневмониями неясной этиологии, резистентными к обычной</w:t>
      </w:r>
      <w:r w:rsidRPr="0029531A">
        <w:rPr>
          <w:rFonts w:ascii="Times New Roman" w:hAnsi="Times New Roman"/>
          <w:spacing w:val="-7"/>
          <w:sz w:val="24"/>
          <w:szCs w:val="24"/>
        </w:rPr>
        <w:t xml:space="preserve"> </w:t>
      </w:r>
      <w:r w:rsidRPr="0029531A">
        <w:rPr>
          <w:rFonts w:ascii="Times New Roman" w:hAnsi="Times New Roman"/>
          <w:sz w:val="24"/>
          <w:szCs w:val="24"/>
        </w:rPr>
        <w:t>терапии.</w:t>
      </w:r>
    </w:p>
    <w:p w14:paraId="08B28781" w14:textId="77777777" w:rsidR="00380456" w:rsidRPr="0029531A" w:rsidRDefault="00380456" w:rsidP="00F619CC">
      <w:pPr>
        <w:pStyle w:val="af6"/>
        <w:widowControl w:val="0"/>
        <w:numPr>
          <w:ilvl w:val="1"/>
          <w:numId w:val="72"/>
        </w:numPr>
        <w:tabs>
          <w:tab w:val="left" w:pos="1110"/>
        </w:tabs>
        <w:spacing w:after="0" w:line="240" w:lineRule="auto"/>
        <w:ind w:left="1108" w:right="193" w:hanging="283"/>
        <w:contextualSpacing w:val="0"/>
        <w:jc w:val="both"/>
        <w:rPr>
          <w:rFonts w:ascii="Times New Roman" w:hAnsi="Times New Roman"/>
          <w:sz w:val="24"/>
          <w:szCs w:val="24"/>
        </w:rPr>
      </w:pPr>
      <w:r w:rsidRPr="0029531A">
        <w:rPr>
          <w:rFonts w:ascii="Times New Roman" w:hAnsi="Times New Roman"/>
          <w:sz w:val="24"/>
          <w:szCs w:val="24"/>
        </w:rPr>
        <w:t xml:space="preserve">Частыми (экзо - и эндогенными) вызванными условно-патогенными бактериями (туберкулезными микобактериями, легионеллами, </w:t>
      </w:r>
      <w:proofErr w:type="spellStart"/>
      <w:r w:rsidRPr="0029531A">
        <w:rPr>
          <w:rFonts w:ascii="Times New Roman" w:hAnsi="Times New Roman"/>
          <w:sz w:val="24"/>
          <w:szCs w:val="24"/>
        </w:rPr>
        <w:t>клебсиеллами</w:t>
      </w:r>
      <w:proofErr w:type="spellEnd"/>
      <w:r w:rsidRPr="0029531A">
        <w:rPr>
          <w:rFonts w:ascii="Times New Roman" w:hAnsi="Times New Roman"/>
          <w:sz w:val="24"/>
          <w:szCs w:val="24"/>
        </w:rPr>
        <w:t>, атипичными бактериями и др.), грибами (</w:t>
      </w:r>
      <w:proofErr w:type="spellStart"/>
      <w:r w:rsidRPr="0029531A">
        <w:rPr>
          <w:rFonts w:ascii="Times New Roman" w:hAnsi="Times New Roman"/>
          <w:sz w:val="24"/>
          <w:szCs w:val="24"/>
        </w:rPr>
        <w:t>аспиргиллами</w:t>
      </w:r>
      <w:proofErr w:type="spellEnd"/>
      <w:r w:rsidRPr="0029531A">
        <w:rPr>
          <w:rFonts w:ascii="Times New Roman" w:hAnsi="Times New Roman"/>
          <w:sz w:val="24"/>
          <w:szCs w:val="24"/>
        </w:rPr>
        <w:t xml:space="preserve">, </w:t>
      </w:r>
      <w:proofErr w:type="spellStart"/>
      <w:r w:rsidRPr="0029531A">
        <w:rPr>
          <w:rFonts w:ascii="Times New Roman" w:hAnsi="Times New Roman"/>
          <w:sz w:val="24"/>
          <w:szCs w:val="24"/>
        </w:rPr>
        <w:t>крептококками</w:t>
      </w:r>
      <w:proofErr w:type="spellEnd"/>
      <w:r w:rsidRPr="0029531A">
        <w:rPr>
          <w:rFonts w:ascii="Times New Roman" w:hAnsi="Times New Roman"/>
          <w:sz w:val="24"/>
          <w:szCs w:val="24"/>
        </w:rPr>
        <w:t xml:space="preserve">, дрожжеподобными грибами рода кандида), вирусными (вирусом простого герпеса или Эпштейн-Бара, цитомегаловирусами) или простейшими (токсоплазмы, пневмоцисты, </w:t>
      </w:r>
      <w:proofErr w:type="spellStart"/>
      <w:r w:rsidRPr="0029531A">
        <w:rPr>
          <w:rFonts w:ascii="Times New Roman" w:hAnsi="Times New Roman"/>
          <w:sz w:val="24"/>
          <w:szCs w:val="24"/>
        </w:rPr>
        <w:t>криптоспоридии</w:t>
      </w:r>
      <w:proofErr w:type="spellEnd"/>
      <w:r w:rsidRPr="0029531A">
        <w:rPr>
          <w:rFonts w:ascii="Times New Roman" w:hAnsi="Times New Roman"/>
          <w:sz w:val="24"/>
          <w:szCs w:val="24"/>
        </w:rPr>
        <w:t>).</w:t>
      </w:r>
    </w:p>
    <w:p w14:paraId="44051E34" w14:textId="77777777" w:rsidR="00380456" w:rsidRPr="0029531A" w:rsidRDefault="00380456" w:rsidP="00380456">
      <w:pPr>
        <w:pStyle w:val="3"/>
        <w:ind w:left="868"/>
        <w:rPr>
          <w:caps/>
          <w:color w:val="auto"/>
          <w:sz w:val="24"/>
          <w:szCs w:val="24"/>
        </w:rPr>
      </w:pPr>
    </w:p>
    <w:p w14:paraId="13648F87" w14:textId="77777777" w:rsidR="00380456" w:rsidRPr="00D55B70" w:rsidRDefault="00380456" w:rsidP="00380456">
      <w:pPr>
        <w:pStyle w:val="3"/>
        <w:ind w:left="868"/>
        <w:rPr>
          <w:caps/>
          <w:color w:val="auto"/>
          <w:sz w:val="24"/>
          <w:szCs w:val="24"/>
          <w:u w:val="single"/>
        </w:rPr>
      </w:pPr>
      <w:r w:rsidRPr="00D55B70">
        <w:rPr>
          <w:caps/>
          <w:color w:val="auto"/>
          <w:sz w:val="24"/>
          <w:szCs w:val="24"/>
          <w:u w:val="single"/>
        </w:rPr>
        <w:t>РАННЕЕ ВЫЯВЛЕНИЕ ТУБЕРКУЛЕЗА в поликлинике</w:t>
      </w:r>
    </w:p>
    <w:p w14:paraId="13E2F155" w14:textId="77777777" w:rsidR="00380456" w:rsidRPr="0029531A" w:rsidRDefault="00380456" w:rsidP="00386A04">
      <w:pPr>
        <w:pStyle w:val="a5"/>
        <w:spacing w:before="115" w:line="276" w:lineRule="auto"/>
        <w:ind w:left="114" w:right="111" w:firstLine="705"/>
        <w:jc w:val="both"/>
      </w:pPr>
      <w:r w:rsidRPr="0029531A">
        <w:t>Выявление больных туберкулезом должно быть ранним или по крайней мере своевременным. Обнаружение больных с запущенными формами туберкулезного процесса создает большие трудности в лечении, так как добиться заживления туберкулезного очага трудно даже при современных методах лечения. Длительное течение туберкулеза у больных, не состоящих на учете в противотуберкулезном диспансере, представляет большую эпидемиологическую опасность для окружающих, особенно при массивном и обильном выделении МБТ.</w:t>
      </w:r>
    </w:p>
    <w:p w14:paraId="045101B4" w14:textId="77777777" w:rsidR="00380456" w:rsidRPr="002744B5" w:rsidRDefault="00380456" w:rsidP="00380456">
      <w:pPr>
        <w:pStyle w:val="a5"/>
        <w:spacing w:line="322" w:lineRule="exact"/>
        <w:ind w:left="474" w:right="57"/>
        <w:rPr>
          <w:u w:val="single"/>
        </w:rPr>
      </w:pPr>
      <w:r w:rsidRPr="002744B5">
        <w:rPr>
          <w:u w:val="single"/>
        </w:rPr>
        <w:t>Основные методы выявления и диагностики туберкулеза:</w:t>
      </w:r>
    </w:p>
    <w:p w14:paraId="32BB163B" w14:textId="77777777" w:rsidR="00380456" w:rsidRPr="0029531A" w:rsidRDefault="00380456" w:rsidP="00F619CC">
      <w:pPr>
        <w:pStyle w:val="af6"/>
        <w:widowControl w:val="0"/>
        <w:numPr>
          <w:ilvl w:val="0"/>
          <w:numId w:val="74"/>
        </w:numPr>
        <w:tabs>
          <w:tab w:val="left" w:pos="643"/>
        </w:tabs>
        <w:spacing w:before="4" w:after="0" w:line="322" w:lineRule="exact"/>
        <w:contextualSpacing w:val="0"/>
        <w:rPr>
          <w:rFonts w:ascii="Times New Roman" w:hAnsi="Times New Roman"/>
          <w:sz w:val="24"/>
          <w:szCs w:val="24"/>
        </w:rPr>
      </w:pPr>
      <w:r w:rsidRPr="0029531A">
        <w:rPr>
          <w:rFonts w:ascii="Times New Roman" w:hAnsi="Times New Roman"/>
          <w:sz w:val="24"/>
          <w:szCs w:val="24"/>
        </w:rPr>
        <w:t>лучевая</w:t>
      </w:r>
      <w:r w:rsidRPr="0029531A">
        <w:rPr>
          <w:rFonts w:ascii="Times New Roman" w:hAnsi="Times New Roman"/>
          <w:spacing w:val="-17"/>
          <w:sz w:val="24"/>
          <w:szCs w:val="24"/>
        </w:rPr>
        <w:t xml:space="preserve"> </w:t>
      </w:r>
      <w:r w:rsidRPr="0029531A">
        <w:rPr>
          <w:rFonts w:ascii="Times New Roman" w:hAnsi="Times New Roman"/>
          <w:sz w:val="24"/>
          <w:szCs w:val="24"/>
        </w:rPr>
        <w:t>диагностика;</w:t>
      </w:r>
    </w:p>
    <w:p w14:paraId="4E50A5FB" w14:textId="77777777" w:rsidR="00380456" w:rsidRPr="0029531A" w:rsidRDefault="00380456" w:rsidP="00F619CC">
      <w:pPr>
        <w:pStyle w:val="af6"/>
        <w:widowControl w:val="0"/>
        <w:numPr>
          <w:ilvl w:val="0"/>
          <w:numId w:val="74"/>
        </w:numPr>
        <w:tabs>
          <w:tab w:val="left" w:pos="643"/>
        </w:tabs>
        <w:spacing w:after="0" w:line="322" w:lineRule="exact"/>
        <w:contextualSpacing w:val="0"/>
        <w:rPr>
          <w:rFonts w:ascii="Times New Roman" w:hAnsi="Times New Roman"/>
          <w:sz w:val="24"/>
          <w:szCs w:val="24"/>
        </w:rPr>
      </w:pPr>
      <w:r w:rsidRPr="0029531A">
        <w:rPr>
          <w:rFonts w:ascii="Times New Roman" w:hAnsi="Times New Roman"/>
          <w:sz w:val="24"/>
          <w:szCs w:val="24"/>
        </w:rPr>
        <w:t>бактериологическая</w:t>
      </w:r>
      <w:r w:rsidRPr="0029531A">
        <w:rPr>
          <w:rFonts w:ascii="Times New Roman" w:hAnsi="Times New Roman"/>
          <w:spacing w:val="-21"/>
          <w:sz w:val="24"/>
          <w:szCs w:val="24"/>
        </w:rPr>
        <w:t xml:space="preserve"> </w:t>
      </w:r>
      <w:r w:rsidRPr="0029531A">
        <w:rPr>
          <w:rFonts w:ascii="Times New Roman" w:hAnsi="Times New Roman"/>
          <w:sz w:val="24"/>
          <w:szCs w:val="24"/>
        </w:rPr>
        <w:t>диагностика;</w:t>
      </w:r>
    </w:p>
    <w:p w14:paraId="06FC7224" w14:textId="77777777" w:rsidR="00380456" w:rsidRDefault="00380456" w:rsidP="00F619CC">
      <w:pPr>
        <w:pStyle w:val="af6"/>
        <w:widowControl w:val="0"/>
        <w:numPr>
          <w:ilvl w:val="0"/>
          <w:numId w:val="74"/>
        </w:numPr>
        <w:tabs>
          <w:tab w:val="left" w:pos="643"/>
        </w:tabs>
        <w:spacing w:after="0" w:line="240" w:lineRule="auto"/>
        <w:contextualSpacing w:val="0"/>
        <w:rPr>
          <w:rFonts w:ascii="Times New Roman" w:hAnsi="Times New Roman"/>
          <w:sz w:val="24"/>
          <w:szCs w:val="24"/>
        </w:rPr>
      </w:pPr>
      <w:r>
        <w:rPr>
          <w:rFonts w:ascii="Times New Roman" w:hAnsi="Times New Roman"/>
          <w:sz w:val="24"/>
          <w:szCs w:val="24"/>
        </w:rPr>
        <w:t>иммунологические тесты</w:t>
      </w:r>
      <w:r w:rsidRPr="0029531A">
        <w:rPr>
          <w:rFonts w:ascii="Times New Roman" w:hAnsi="Times New Roman"/>
          <w:sz w:val="24"/>
          <w:szCs w:val="24"/>
        </w:rPr>
        <w:t>.</w:t>
      </w:r>
    </w:p>
    <w:p w14:paraId="1DB38E65" w14:textId="77777777" w:rsidR="00386A04" w:rsidRDefault="009B6000" w:rsidP="00386A04">
      <w:pPr>
        <w:shd w:val="clear" w:color="auto" w:fill="FFFFFF"/>
        <w:spacing w:after="0"/>
        <w:ind w:left="115"/>
        <w:jc w:val="both"/>
        <w:rPr>
          <w:rFonts w:ascii="Times New Roman" w:hAnsi="Times New Roman"/>
          <w:bCs/>
          <w:color w:val="22272F"/>
          <w:kern w:val="36"/>
          <w:sz w:val="24"/>
          <w:szCs w:val="24"/>
          <w:lang w:eastAsia="ru-RU"/>
        </w:rPr>
      </w:pPr>
      <w:r>
        <w:rPr>
          <w:rFonts w:ascii="Times New Roman" w:hAnsi="Times New Roman"/>
          <w:bCs/>
          <w:color w:val="22272F"/>
          <w:kern w:val="36"/>
          <w:sz w:val="24"/>
          <w:szCs w:val="24"/>
          <w:lang w:eastAsia="ru-RU"/>
        </w:rPr>
        <w:t xml:space="preserve">      </w:t>
      </w:r>
      <w:r w:rsidRPr="009B6000">
        <w:rPr>
          <w:rFonts w:ascii="Times New Roman" w:hAnsi="Times New Roman"/>
          <w:bCs/>
          <w:color w:val="22272F"/>
          <w:kern w:val="36"/>
          <w:sz w:val="24"/>
          <w:szCs w:val="24"/>
          <w:lang w:eastAsia="ru-RU"/>
        </w:rPr>
        <w:t xml:space="preserve">Вопросы диагностики туберкулеза определены приказом Министерства здравоохранения РФ от 21 марта 2017 г. N 124н "Об утверждении порядка и сроков проведения профилактических медицинских осмотров граждан в целях выявления туберкулеза" (с изменениями и дополнениями </w:t>
      </w:r>
      <w:r w:rsidRPr="009B6000">
        <w:rPr>
          <w:rFonts w:ascii="Times New Roman" w:hAnsi="Times New Roman"/>
          <w:color w:val="464C55"/>
          <w:sz w:val="24"/>
          <w:szCs w:val="24"/>
          <w:lang w:eastAsia="ru-RU"/>
        </w:rPr>
        <w:t>19 ноября 2020г.</w:t>
      </w:r>
      <w:r w:rsidRPr="009B6000">
        <w:rPr>
          <w:rFonts w:ascii="Times New Roman" w:hAnsi="Times New Roman"/>
          <w:bCs/>
          <w:color w:val="22272F"/>
          <w:kern w:val="36"/>
          <w:sz w:val="24"/>
          <w:szCs w:val="24"/>
          <w:lang w:eastAsia="ru-RU"/>
        </w:rPr>
        <w:t xml:space="preserve">). </w:t>
      </w:r>
    </w:p>
    <w:p w14:paraId="0C6A7ED4" w14:textId="77777777" w:rsidR="009B6000" w:rsidRDefault="009B6000" w:rsidP="009B6000">
      <w:pPr>
        <w:widowControl w:val="0"/>
        <w:tabs>
          <w:tab w:val="left" w:pos="643"/>
        </w:tabs>
        <w:spacing w:after="0" w:line="240" w:lineRule="auto"/>
        <w:rPr>
          <w:rFonts w:ascii="Times New Roman" w:hAnsi="Times New Roman"/>
          <w:sz w:val="24"/>
          <w:szCs w:val="24"/>
        </w:rPr>
      </w:pPr>
    </w:p>
    <w:p w14:paraId="6C903F17" w14:textId="77777777" w:rsidR="00386A04" w:rsidRDefault="00386A04" w:rsidP="009B6000">
      <w:pPr>
        <w:widowControl w:val="0"/>
        <w:tabs>
          <w:tab w:val="left" w:pos="643"/>
        </w:tabs>
        <w:spacing w:after="0" w:line="240" w:lineRule="auto"/>
        <w:rPr>
          <w:rFonts w:ascii="Times New Roman" w:hAnsi="Times New Roman"/>
          <w:sz w:val="24"/>
          <w:szCs w:val="24"/>
        </w:rPr>
      </w:pPr>
    </w:p>
    <w:p w14:paraId="74D13868" w14:textId="77777777" w:rsidR="00386A04" w:rsidRDefault="00386A04" w:rsidP="009B6000">
      <w:pPr>
        <w:widowControl w:val="0"/>
        <w:tabs>
          <w:tab w:val="left" w:pos="643"/>
        </w:tabs>
        <w:spacing w:after="0" w:line="240" w:lineRule="auto"/>
        <w:rPr>
          <w:rFonts w:ascii="Times New Roman" w:hAnsi="Times New Roman"/>
          <w:sz w:val="24"/>
          <w:szCs w:val="24"/>
        </w:rPr>
      </w:pPr>
    </w:p>
    <w:p w14:paraId="196DF315" w14:textId="77777777" w:rsidR="00386A04" w:rsidRDefault="00386A04" w:rsidP="009B6000">
      <w:pPr>
        <w:widowControl w:val="0"/>
        <w:tabs>
          <w:tab w:val="left" w:pos="643"/>
        </w:tabs>
        <w:spacing w:after="0" w:line="240" w:lineRule="auto"/>
        <w:rPr>
          <w:rFonts w:ascii="Times New Roman" w:hAnsi="Times New Roman"/>
          <w:sz w:val="24"/>
          <w:szCs w:val="24"/>
        </w:rPr>
      </w:pPr>
    </w:p>
    <w:p w14:paraId="2A132580" w14:textId="77777777" w:rsidR="00386A04" w:rsidRPr="009B6000" w:rsidRDefault="00386A04" w:rsidP="009B6000">
      <w:pPr>
        <w:widowControl w:val="0"/>
        <w:tabs>
          <w:tab w:val="left" w:pos="643"/>
        </w:tabs>
        <w:spacing w:after="0" w:line="240" w:lineRule="auto"/>
        <w:rPr>
          <w:rFonts w:ascii="Times New Roman" w:hAnsi="Times New Roman"/>
          <w:sz w:val="24"/>
          <w:szCs w:val="24"/>
        </w:rPr>
      </w:pPr>
    </w:p>
    <w:p w14:paraId="3B92742B" w14:textId="77777777" w:rsidR="009B6000" w:rsidRDefault="009B6000" w:rsidP="00380456">
      <w:pPr>
        <w:pStyle w:val="a5"/>
        <w:ind w:left="114" w:right="109" w:firstLine="705"/>
        <w:contextualSpacing/>
        <w:jc w:val="both"/>
      </w:pPr>
    </w:p>
    <w:p w14:paraId="7C7F7933" w14:textId="77777777" w:rsidR="00386A04" w:rsidRDefault="00386A04" w:rsidP="00380456">
      <w:pPr>
        <w:pStyle w:val="a5"/>
        <w:ind w:left="114" w:right="109" w:firstLine="705"/>
        <w:contextualSpacing/>
        <w:jc w:val="both"/>
      </w:pPr>
    </w:p>
    <w:p w14:paraId="415982BA" w14:textId="77777777" w:rsidR="00386A04" w:rsidRDefault="00386A04" w:rsidP="00380456">
      <w:pPr>
        <w:pStyle w:val="a5"/>
        <w:ind w:left="114" w:right="109" w:firstLine="705"/>
        <w:contextualSpacing/>
        <w:jc w:val="both"/>
      </w:pPr>
    </w:p>
    <w:p w14:paraId="21F8F450" w14:textId="77777777" w:rsidR="00380456" w:rsidRPr="0029531A" w:rsidRDefault="00380456" w:rsidP="00380456">
      <w:pPr>
        <w:pStyle w:val="a5"/>
        <w:ind w:left="114" w:right="109" w:firstLine="705"/>
        <w:contextualSpacing/>
        <w:jc w:val="both"/>
        <w:rPr>
          <w:lang w:val="ru-RU"/>
        </w:rPr>
      </w:pPr>
      <w:r w:rsidRPr="0029531A">
        <w:t xml:space="preserve">Алгоритм выявления туберкулеза органов дыхания представлен на </w:t>
      </w:r>
      <w:r>
        <w:rPr>
          <w:lang w:val="ru-RU"/>
        </w:rPr>
        <w:t>схеме:</w:t>
      </w:r>
    </w:p>
    <w:p w14:paraId="66C15343" w14:textId="77777777" w:rsidR="00380456" w:rsidRPr="0029531A" w:rsidRDefault="00380456" w:rsidP="00380456">
      <w:pPr>
        <w:pStyle w:val="a5"/>
        <w:spacing w:line="322" w:lineRule="exact"/>
        <w:ind w:right="108"/>
        <w:contextualSpacing/>
        <w:jc w:val="right"/>
        <w:rPr>
          <w:lang w:val="ru-RU"/>
        </w:rPr>
      </w:pPr>
    </w:p>
    <w:p w14:paraId="21A42601" w14:textId="77777777" w:rsidR="00380456" w:rsidRPr="004F3E27" w:rsidRDefault="00380456" w:rsidP="00380456">
      <w:pPr>
        <w:pStyle w:val="3"/>
        <w:spacing w:line="242" w:lineRule="auto"/>
        <w:ind w:left="3000" w:right="233" w:hanging="2751"/>
        <w:contextualSpacing/>
        <w:rPr>
          <w:b/>
          <w:sz w:val="24"/>
          <w:szCs w:val="24"/>
        </w:rPr>
      </w:pPr>
      <w:r w:rsidRPr="004F3E27">
        <w:rPr>
          <w:color w:val="auto"/>
          <w:sz w:val="24"/>
          <w:szCs w:val="24"/>
        </w:rPr>
        <w:lastRenderedPageBreak/>
        <w:t>Алгоритм выявления туберкулеза органов дыхания в лечебных учреждениях ПМСП</w:t>
      </w:r>
      <w:r w:rsidRPr="004F3E27">
        <w:rPr>
          <w:noProof/>
          <w:sz w:val="24"/>
          <w:szCs w:val="24"/>
        </w:rPr>
        <w:drawing>
          <wp:anchor distT="0" distB="0" distL="0" distR="0" simplePos="0" relativeHeight="251673600" behindDoc="0" locked="0" layoutInCell="1" allowOverlap="1" wp14:anchorId="61647923" wp14:editId="66881711">
            <wp:simplePos x="0" y="0"/>
            <wp:positionH relativeFrom="page">
              <wp:posOffset>1036307</wp:posOffset>
            </wp:positionH>
            <wp:positionV relativeFrom="paragraph">
              <wp:posOffset>203449</wp:posOffset>
            </wp:positionV>
            <wp:extent cx="5836206" cy="6368986"/>
            <wp:effectExtent l="0" t="0" r="0" b="0"/>
            <wp:wrapTopAndBottom/>
            <wp:docPr id="7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0.png"/>
                    <pic:cNvPicPr/>
                  </pic:nvPicPr>
                  <pic:blipFill>
                    <a:blip r:embed="rId15" cstate="print"/>
                    <a:stretch>
                      <a:fillRect/>
                    </a:stretch>
                  </pic:blipFill>
                  <pic:spPr>
                    <a:xfrm>
                      <a:off x="0" y="0"/>
                      <a:ext cx="5836206" cy="6368986"/>
                    </a:xfrm>
                    <a:prstGeom prst="rect">
                      <a:avLst/>
                    </a:prstGeom>
                  </pic:spPr>
                </pic:pic>
              </a:graphicData>
            </a:graphic>
          </wp:anchor>
        </w:drawing>
      </w:r>
    </w:p>
    <w:p w14:paraId="3152C716" w14:textId="77777777" w:rsidR="00380456" w:rsidRPr="00213351" w:rsidRDefault="00380456" w:rsidP="00380456">
      <w:pPr>
        <w:pStyle w:val="a5"/>
        <w:spacing w:before="9"/>
        <w:rPr>
          <w:b/>
          <w:sz w:val="25"/>
        </w:rPr>
      </w:pPr>
    </w:p>
    <w:p w14:paraId="4FAC5ED9" w14:textId="77777777" w:rsidR="00380456" w:rsidRPr="0029531A" w:rsidRDefault="00380456" w:rsidP="00380456">
      <w:pPr>
        <w:pStyle w:val="a5"/>
        <w:ind w:right="113" w:firstLine="703"/>
        <w:contextualSpacing/>
        <w:jc w:val="both"/>
      </w:pPr>
      <w:r w:rsidRPr="0029531A">
        <w:t xml:space="preserve">Всем пациентам, обратившимся в лечебные учреждения с симптомами, подозрительными на туберкулез органов дыхания (кашель с мокротой более 2-3 </w:t>
      </w:r>
      <w:proofErr w:type="spellStart"/>
      <w:r w:rsidRPr="0029531A">
        <w:t>нед</w:t>
      </w:r>
      <w:proofErr w:type="spellEnd"/>
      <w:r w:rsidRPr="0029531A">
        <w:t xml:space="preserve">, кровохарканье, боль в грудной клетке, субфебрильная и фебрильная температура, ночная потливость и потеря массы тела), необходимо проведение обязательного диагностического минимума. </w:t>
      </w:r>
      <w:r w:rsidRPr="0029531A">
        <w:rPr>
          <w:b/>
        </w:rPr>
        <w:t xml:space="preserve">Обязательный диагностический минимум включает: </w:t>
      </w:r>
      <w:r w:rsidRPr="0029531A">
        <w:t>изучение жалоб, анамнеза болезни и жизни,  объективное</w:t>
      </w:r>
      <w:r>
        <w:rPr>
          <w:lang w:val="ru-RU"/>
        </w:rPr>
        <w:t xml:space="preserve"> </w:t>
      </w:r>
      <w:r w:rsidRPr="0029531A">
        <w:t xml:space="preserve">исследование, клинические анализы крови и мочи, микроскопию мазков мокроты с окраской по </w:t>
      </w:r>
      <w:proofErr w:type="spellStart"/>
      <w:r w:rsidRPr="0029531A">
        <w:t>Цилю</w:t>
      </w:r>
      <w:proofErr w:type="spellEnd"/>
      <w:r w:rsidRPr="0029531A">
        <w:t xml:space="preserve">-Нильсену на кислотоустойчивые микобактерии (не менее трех проб), рентгенографию органов грудной клетки в прямой и боковой проекциях и постановку </w:t>
      </w:r>
      <w:r>
        <w:rPr>
          <w:lang w:val="ru-RU"/>
        </w:rPr>
        <w:t xml:space="preserve">иммунологического теста с препаратом </w:t>
      </w:r>
      <w:proofErr w:type="spellStart"/>
      <w:r>
        <w:rPr>
          <w:lang w:val="ru-RU"/>
        </w:rPr>
        <w:t>Диаскин</w:t>
      </w:r>
      <w:r w:rsidR="00386A04">
        <w:rPr>
          <w:lang w:val="ru-RU"/>
        </w:rPr>
        <w:t>тест</w:t>
      </w:r>
      <w:proofErr w:type="spellEnd"/>
      <w:r w:rsidRPr="0029531A">
        <w:t>.</w:t>
      </w:r>
    </w:p>
    <w:p w14:paraId="22BF8C17" w14:textId="77777777" w:rsidR="00380456" w:rsidRPr="0029531A" w:rsidRDefault="00380456" w:rsidP="00380456">
      <w:pPr>
        <w:pStyle w:val="a5"/>
        <w:spacing w:before="4"/>
        <w:ind w:right="111" w:firstLine="705"/>
        <w:contextualSpacing/>
        <w:jc w:val="both"/>
      </w:pPr>
      <w:r w:rsidRPr="0029531A">
        <w:t xml:space="preserve">Целесообразно проводить исследование мокроты три дня подряд в утренние часы. Больной должен откашлять мокроту в присутствии медицинской сестры. Мокроту собирают в прочные стеклянные емкости с широким горлом и завинчивающимися крышками и доставляют в клинико-диагностическую лабораторию больницы, где делают мазки мокроты и проводят микроскопию по </w:t>
      </w:r>
      <w:proofErr w:type="spellStart"/>
      <w:r w:rsidRPr="0029531A">
        <w:t>Цилю</w:t>
      </w:r>
      <w:proofErr w:type="spellEnd"/>
      <w:r w:rsidRPr="0029531A">
        <w:t xml:space="preserve">-Нильсену. Если больной не может откашлять мокроту, то </w:t>
      </w:r>
      <w:r w:rsidRPr="0029531A">
        <w:lastRenderedPageBreak/>
        <w:t>ее можно получить с помощью ингалятора, распыляющего 3% гипертонический раствор хлорид натрия.</w:t>
      </w:r>
    </w:p>
    <w:p w14:paraId="296E1F5B" w14:textId="77777777" w:rsidR="00380456" w:rsidRPr="0029531A" w:rsidRDefault="00380456" w:rsidP="00380456">
      <w:pPr>
        <w:pStyle w:val="a5"/>
        <w:ind w:right="111" w:firstLine="705"/>
        <w:contextualSpacing/>
        <w:jc w:val="both"/>
      </w:pPr>
      <w:r w:rsidRPr="0029531A">
        <w:t>Если хотя бы в одном из мазков будут выявлены кислотоустойчивые микобактерии, то больного переводят в противотуберкулезный диспансер с диагнозом «туберкулез легких, МБТ+» для специфического лечения.</w:t>
      </w:r>
    </w:p>
    <w:p w14:paraId="00B5A71A" w14:textId="77777777" w:rsidR="00380456" w:rsidRPr="0029531A" w:rsidRDefault="00380456" w:rsidP="00380456">
      <w:pPr>
        <w:pStyle w:val="a5"/>
        <w:spacing w:line="242" w:lineRule="auto"/>
        <w:ind w:right="116" w:firstLine="705"/>
        <w:contextualSpacing/>
        <w:jc w:val="both"/>
      </w:pPr>
      <w:r w:rsidRPr="0029531A">
        <w:t>Если первые мазки положительны, а больной не пришел к врачу повторно, то пациента следует срочно разыскать и вызвать для дообследования, установления диагноза и направления на лечение.</w:t>
      </w:r>
    </w:p>
    <w:p w14:paraId="53D83708" w14:textId="77777777" w:rsidR="00380456" w:rsidRPr="0029531A" w:rsidRDefault="00380456" w:rsidP="00380456">
      <w:pPr>
        <w:pStyle w:val="a5"/>
        <w:spacing w:line="322" w:lineRule="exact"/>
        <w:ind w:right="111" w:firstLine="705"/>
        <w:contextualSpacing/>
        <w:jc w:val="both"/>
      </w:pPr>
      <w:r w:rsidRPr="0029531A">
        <w:t>Если в трех мазках мокроты кислотоустойчивые микобактерии не найдены, больного лечат от пневмонии антибактериальными препаратами. При этом нельзя использовать антибиотики с п</w:t>
      </w:r>
      <w:r>
        <w:t>ротивотуберкулезной активностью</w:t>
      </w:r>
      <w:r>
        <w:rPr>
          <w:lang w:val="ru-RU"/>
        </w:rPr>
        <w:t>:</w:t>
      </w:r>
      <w:r w:rsidRPr="0029531A">
        <w:t xml:space="preserve"> стрептомицин, канамицин, </w:t>
      </w:r>
      <w:proofErr w:type="spellStart"/>
      <w:r w:rsidRPr="0029531A">
        <w:t>амикацин</w:t>
      </w:r>
      <w:proofErr w:type="spellEnd"/>
      <w:r w:rsidRPr="0029531A">
        <w:t xml:space="preserve">, </w:t>
      </w:r>
      <w:proofErr w:type="spellStart"/>
      <w:r w:rsidRPr="0029531A">
        <w:t>рифампицин</w:t>
      </w:r>
      <w:proofErr w:type="spellEnd"/>
      <w:r w:rsidRPr="0029531A">
        <w:t xml:space="preserve">, </w:t>
      </w:r>
      <w:proofErr w:type="spellStart"/>
      <w:r w:rsidRPr="0029531A">
        <w:t>рифабутин</w:t>
      </w:r>
      <w:proofErr w:type="spellEnd"/>
      <w:r w:rsidRPr="0029531A">
        <w:t xml:space="preserve"> и </w:t>
      </w:r>
      <w:proofErr w:type="spellStart"/>
      <w:r w:rsidRPr="0029531A">
        <w:t>фторхинолоны</w:t>
      </w:r>
      <w:proofErr w:type="spellEnd"/>
      <w:r w:rsidRPr="0029531A">
        <w:t>, обладающие противотуберкулезным действием (</w:t>
      </w:r>
      <w:proofErr w:type="spellStart"/>
      <w:r w:rsidRPr="0029531A">
        <w:t>ломефлоксацин</w:t>
      </w:r>
      <w:proofErr w:type="spellEnd"/>
      <w:r w:rsidRPr="0029531A">
        <w:t xml:space="preserve">, ципрофлоксацин, </w:t>
      </w:r>
      <w:proofErr w:type="spellStart"/>
      <w:r w:rsidRPr="0029531A">
        <w:t>офлоклоксацин</w:t>
      </w:r>
      <w:proofErr w:type="spellEnd"/>
      <w:r w:rsidRPr="0029531A">
        <w:t xml:space="preserve">, </w:t>
      </w:r>
      <w:proofErr w:type="spellStart"/>
      <w:r w:rsidRPr="0029531A">
        <w:t>левофлоксацин</w:t>
      </w:r>
      <w:proofErr w:type="spellEnd"/>
      <w:r w:rsidRPr="0029531A">
        <w:t xml:space="preserve">, </w:t>
      </w:r>
      <w:proofErr w:type="spellStart"/>
      <w:r w:rsidRPr="0029531A">
        <w:t>моксифлоксацин</w:t>
      </w:r>
      <w:proofErr w:type="spellEnd"/>
      <w:r w:rsidRPr="0029531A">
        <w:t xml:space="preserve">, </w:t>
      </w:r>
      <w:proofErr w:type="spellStart"/>
      <w:r w:rsidRPr="0029531A">
        <w:t>спарфлоксацин</w:t>
      </w:r>
      <w:proofErr w:type="spellEnd"/>
      <w:r w:rsidRPr="0029531A">
        <w:t>), а также гентамицин, не относящийся к противотуберкулезным препаратам, но обладающий слабой бактериостатической активностью в отношении МВТ.</w:t>
      </w:r>
    </w:p>
    <w:p w14:paraId="28C41CA7" w14:textId="77777777" w:rsidR="00380456" w:rsidRPr="0029531A" w:rsidRDefault="00380456" w:rsidP="00380456">
      <w:pPr>
        <w:pStyle w:val="a5"/>
        <w:ind w:right="111" w:firstLine="705"/>
        <w:contextualSpacing/>
        <w:jc w:val="both"/>
      </w:pPr>
      <w:r w:rsidRPr="0029531A">
        <w:t xml:space="preserve">Если через 2 </w:t>
      </w:r>
      <w:proofErr w:type="spellStart"/>
      <w:r w:rsidRPr="0029531A">
        <w:t>нед</w:t>
      </w:r>
      <w:proofErr w:type="spellEnd"/>
      <w:r w:rsidRPr="0029531A">
        <w:t xml:space="preserve"> от начала заболевания на фоне неспецифического анти- бактериального лечения нет положительной клинико-рентгенологической динамики процесса, то у больного повторно собирают три пробы мокроты три дня подряд для исследования мазков методом микроскопии по  </w:t>
      </w:r>
      <w:proofErr w:type="spellStart"/>
      <w:r w:rsidRPr="0029531A">
        <w:t>Цилю</w:t>
      </w:r>
      <w:proofErr w:type="spellEnd"/>
      <w:r w:rsidRPr="0029531A">
        <w:t>-Нильсену. При обнаружении кислотоустойчивых микобактерий хотя бы в одном из мазков мокроты больного переводят в противотуберкулезный диспансер.</w:t>
      </w:r>
    </w:p>
    <w:p w14:paraId="068C0372" w14:textId="77777777" w:rsidR="00380456" w:rsidRPr="0029531A" w:rsidRDefault="00380456" w:rsidP="00380456">
      <w:pPr>
        <w:pStyle w:val="a5"/>
        <w:ind w:left="114" w:right="111" w:firstLine="705"/>
        <w:contextualSpacing/>
        <w:jc w:val="both"/>
      </w:pPr>
      <w:r w:rsidRPr="0029531A">
        <w:t xml:space="preserve">В случаях сомнительной активности туберкулезных изменений в легких можно использовать терапию </w:t>
      </w:r>
      <w:proofErr w:type="spellStart"/>
      <w:r w:rsidRPr="0029531A">
        <w:t>ex</w:t>
      </w:r>
      <w:proofErr w:type="spellEnd"/>
      <w:r w:rsidRPr="0029531A">
        <w:t xml:space="preserve"> </w:t>
      </w:r>
      <w:proofErr w:type="spellStart"/>
      <w:r w:rsidRPr="0029531A">
        <w:t>juvantibus</w:t>
      </w:r>
      <w:proofErr w:type="spellEnd"/>
      <w:r w:rsidRPr="0029531A">
        <w:t xml:space="preserve">. В этом случае назначают химиотерапию четырьмя противотуберкулезными препаратами (изониазид, </w:t>
      </w:r>
      <w:proofErr w:type="spellStart"/>
      <w:r w:rsidRPr="0029531A">
        <w:t>рифампицин</w:t>
      </w:r>
      <w:proofErr w:type="spellEnd"/>
      <w:r w:rsidRPr="0029531A">
        <w:t xml:space="preserve">, </w:t>
      </w:r>
      <w:proofErr w:type="spellStart"/>
      <w:r w:rsidRPr="0029531A">
        <w:t>пиразинамид</w:t>
      </w:r>
      <w:proofErr w:type="spellEnd"/>
      <w:r w:rsidRPr="0029531A">
        <w:t xml:space="preserve"> и этамбутол). Через 2 </w:t>
      </w:r>
      <w:proofErr w:type="spellStart"/>
      <w:r w:rsidRPr="0029531A">
        <w:t>мес</w:t>
      </w:r>
      <w:proofErr w:type="spellEnd"/>
      <w:r w:rsidRPr="0029531A">
        <w:t xml:space="preserve"> повторяют рентгенологическое исследование. При заболевании туберкулезной этиологии отмечают, как правило, частичное или полное рассасывание воспалительных изменений. Это так называемый отсроченный диагноз. К этому времени удается получить результаты посева мокроты на питательные среды, сделанного перед началом химиотерапии. Рост культуры при наличии в материале микобактерий туберкулеза обычно отмечают через 4-8 </w:t>
      </w:r>
      <w:proofErr w:type="spellStart"/>
      <w:r w:rsidRPr="0029531A">
        <w:t>нед</w:t>
      </w:r>
      <w:proofErr w:type="spellEnd"/>
      <w:r w:rsidRPr="0029531A">
        <w:t>, что служит подтверждением диагноза.</w:t>
      </w:r>
    </w:p>
    <w:p w14:paraId="446CD88C" w14:textId="77777777" w:rsidR="00380456" w:rsidRPr="0029531A" w:rsidRDefault="00380456" w:rsidP="00380456">
      <w:pPr>
        <w:pStyle w:val="a5"/>
        <w:spacing w:before="4"/>
        <w:ind w:left="114" w:right="112" w:firstLine="720"/>
        <w:contextualSpacing/>
      </w:pPr>
      <w:r w:rsidRPr="0029531A">
        <w:t>Больным с устойчивой дизурией, пиурией, длительно без эффекта лечащихся    по    поводу    хронических    циститов,    пиелитов,     простатитов,</w:t>
      </w:r>
      <w:r>
        <w:rPr>
          <w:lang w:val="ru-RU"/>
        </w:rPr>
        <w:t xml:space="preserve"> э</w:t>
      </w:r>
      <w:proofErr w:type="spellStart"/>
      <w:r w:rsidRPr="0029531A">
        <w:t>пидидимитов</w:t>
      </w:r>
      <w:proofErr w:type="spellEnd"/>
      <w:r w:rsidRPr="0029531A">
        <w:t>,</w:t>
      </w:r>
      <w:r>
        <w:rPr>
          <w:lang w:val="ru-RU"/>
        </w:rPr>
        <w:t xml:space="preserve"> к</w:t>
      </w:r>
      <w:proofErr w:type="spellStart"/>
      <w:r w:rsidRPr="0029531A">
        <w:t>алькулезных</w:t>
      </w:r>
      <w:proofErr w:type="spellEnd"/>
      <w:r w:rsidRPr="0029531A">
        <w:tab/>
        <w:t>пиелонефритов</w:t>
      </w:r>
      <w:r w:rsidRPr="0029531A">
        <w:tab/>
        <w:t>и</w:t>
      </w:r>
      <w:r w:rsidRPr="0029531A">
        <w:tab/>
        <w:t>мочекаменной</w:t>
      </w:r>
      <w:r w:rsidRPr="0029531A">
        <w:tab/>
        <w:t>болезни проводятся:</w:t>
      </w:r>
    </w:p>
    <w:p w14:paraId="1EBC4C2D" w14:textId="77777777" w:rsidR="00380456" w:rsidRPr="0029531A" w:rsidRDefault="00380456" w:rsidP="00F619CC">
      <w:pPr>
        <w:pStyle w:val="af6"/>
        <w:widowControl w:val="0"/>
        <w:numPr>
          <w:ilvl w:val="0"/>
          <w:numId w:val="75"/>
        </w:numPr>
        <w:tabs>
          <w:tab w:val="left" w:pos="475"/>
          <w:tab w:val="left" w:pos="476"/>
        </w:tabs>
        <w:spacing w:before="119" w:after="0" w:line="322" w:lineRule="exact"/>
        <w:ind w:hanging="359"/>
        <w:rPr>
          <w:rFonts w:ascii="Times New Roman" w:hAnsi="Times New Roman"/>
          <w:sz w:val="24"/>
          <w:szCs w:val="24"/>
        </w:rPr>
      </w:pPr>
      <w:r w:rsidRPr="0029531A">
        <w:rPr>
          <w:rFonts w:ascii="Times New Roman" w:hAnsi="Times New Roman"/>
          <w:sz w:val="24"/>
          <w:szCs w:val="24"/>
        </w:rPr>
        <w:t>исследования утренней мочи на МБТ трехкратно</w:t>
      </w:r>
      <w:r w:rsidRPr="0029531A">
        <w:rPr>
          <w:rFonts w:ascii="Times New Roman" w:hAnsi="Times New Roman"/>
          <w:spacing w:val="-34"/>
          <w:sz w:val="24"/>
          <w:szCs w:val="24"/>
        </w:rPr>
        <w:t xml:space="preserve"> </w:t>
      </w:r>
      <w:proofErr w:type="spellStart"/>
      <w:r w:rsidRPr="0029531A">
        <w:rPr>
          <w:rFonts w:ascii="Times New Roman" w:hAnsi="Times New Roman"/>
          <w:sz w:val="24"/>
          <w:szCs w:val="24"/>
        </w:rPr>
        <w:t>бактериоскопически</w:t>
      </w:r>
      <w:proofErr w:type="spellEnd"/>
      <w:r w:rsidRPr="0029531A">
        <w:rPr>
          <w:rFonts w:ascii="Times New Roman" w:hAnsi="Times New Roman"/>
          <w:sz w:val="24"/>
          <w:szCs w:val="24"/>
        </w:rPr>
        <w:t>;</w:t>
      </w:r>
    </w:p>
    <w:p w14:paraId="38C3219B" w14:textId="77777777" w:rsidR="00380456" w:rsidRPr="0029531A" w:rsidRDefault="00380456" w:rsidP="00F619CC">
      <w:pPr>
        <w:pStyle w:val="af6"/>
        <w:widowControl w:val="0"/>
        <w:numPr>
          <w:ilvl w:val="0"/>
          <w:numId w:val="75"/>
        </w:numPr>
        <w:tabs>
          <w:tab w:val="left" w:pos="475"/>
          <w:tab w:val="left" w:pos="476"/>
        </w:tabs>
        <w:spacing w:after="0" w:line="242" w:lineRule="auto"/>
        <w:ind w:right="112"/>
        <w:rPr>
          <w:rFonts w:ascii="Times New Roman" w:hAnsi="Times New Roman"/>
          <w:sz w:val="24"/>
          <w:szCs w:val="24"/>
        </w:rPr>
      </w:pPr>
      <w:r w:rsidRPr="0029531A">
        <w:rPr>
          <w:rFonts w:ascii="Times New Roman" w:hAnsi="Times New Roman"/>
          <w:sz w:val="24"/>
          <w:szCs w:val="24"/>
        </w:rPr>
        <w:t>трехкратное бактериологическое исследование на МБТ мочи, полученной методом</w:t>
      </w:r>
      <w:r w:rsidRPr="0029531A">
        <w:rPr>
          <w:rFonts w:ascii="Times New Roman" w:hAnsi="Times New Roman"/>
          <w:spacing w:val="-18"/>
          <w:sz w:val="24"/>
          <w:szCs w:val="24"/>
        </w:rPr>
        <w:t xml:space="preserve"> </w:t>
      </w:r>
      <w:r w:rsidRPr="0029531A">
        <w:rPr>
          <w:rFonts w:ascii="Times New Roman" w:hAnsi="Times New Roman"/>
          <w:sz w:val="24"/>
          <w:szCs w:val="24"/>
        </w:rPr>
        <w:t>катетеризации;</w:t>
      </w:r>
    </w:p>
    <w:p w14:paraId="30ED072F" w14:textId="77777777" w:rsidR="00380456" w:rsidRDefault="00380456" w:rsidP="00F619CC">
      <w:pPr>
        <w:pStyle w:val="af6"/>
        <w:widowControl w:val="0"/>
        <w:numPr>
          <w:ilvl w:val="0"/>
          <w:numId w:val="75"/>
        </w:numPr>
        <w:tabs>
          <w:tab w:val="left" w:pos="475"/>
          <w:tab w:val="left" w:pos="476"/>
        </w:tabs>
        <w:spacing w:after="0" w:line="322" w:lineRule="exact"/>
        <w:contextualSpacing w:val="0"/>
        <w:rPr>
          <w:rFonts w:ascii="Times New Roman" w:hAnsi="Times New Roman"/>
          <w:sz w:val="24"/>
          <w:szCs w:val="24"/>
        </w:rPr>
      </w:pPr>
      <w:r>
        <w:rPr>
          <w:rFonts w:ascii="Times New Roman" w:hAnsi="Times New Roman"/>
          <w:sz w:val="24"/>
          <w:szCs w:val="24"/>
        </w:rPr>
        <w:t xml:space="preserve">иммунологические </w:t>
      </w:r>
      <w:proofErr w:type="gramStart"/>
      <w:r>
        <w:rPr>
          <w:rFonts w:ascii="Times New Roman" w:hAnsi="Times New Roman"/>
          <w:sz w:val="24"/>
          <w:szCs w:val="24"/>
        </w:rPr>
        <w:t>тесты ;</w:t>
      </w:r>
      <w:proofErr w:type="gramEnd"/>
    </w:p>
    <w:p w14:paraId="103961AE" w14:textId="77777777" w:rsidR="00380456" w:rsidRPr="0029531A" w:rsidRDefault="00380456" w:rsidP="00F619CC">
      <w:pPr>
        <w:pStyle w:val="af6"/>
        <w:widowControl w:val="0"/>
        <w:numPr>
          <w:ilvl w:val="0"/>
          <w:numId w:val="75"/>
        </w:numPr>
        <w:tabs>
          <w:tab w:val="left" w:pos="475"/>
          <w:tab w:val="left" w:pos="476"/>
        </w:tabs>
        <w:spacing w:after="0" w:line="322" w:lineRule="exact"/>
        <w:contextualSpacing w:val="0"/>
        <w:rPr>
          <w:rFonts w:ascii="Times New Roman" w:hAnsi="Times New Roman"/>
          <w:sz w:val="24"/>
          <w:szCs w:val="24"/>
        </w:rPr>
      </w:pPr>
      <w:r w:rsidRPr="0029531A">
        <w:rPr>
          <w:rFonts w:ascii="Times New Roman" w:hAnsi="Times New Roman"/>
          <w:sz w:val="24"/>
          <w:szCs w:val="24"/>
        </w:rPr>
        <w:t>анализ мочи по</w:t>
      </w:r>
      <w:r w:rsidRPr="0029531A">
        <w:rPr>
          <w:rFonts w:ascii="Times New Roman" w:hAnsi="Times New Roman"/>
          <w:spacing w:val="-13"/>
          <w:sz w:val="24"/>
          <w:szCs w:val="24"/>
        </w:rPr>
        <w:t xml:space="preserve"> </w:t>
      </w:r>
      <w:r w:rsidRPr="0029531A">
        <w:rPr>
          <w:rFonts w:ascii="Times New Roman" w:hAnsi="Times New Roman"/>
          <w:sz w:val="24"/>
          <w:szCs w:val="24"/>
        </w:rPr>
        <w:t>Нечипоренко;</w:t>
      </w:r>
    </w:p>
    <w:p w14:paraId="04650E41" w14:textId="77777777" w:rsidR="00380456" w:rsidRPr="0029531A" w:rsidRDefault="00380456" w:rsidP="00F619CC">
      <w:pPr>
        <w:pStyle w:val="af6"/>
        <w:widowControl w:val="0"/>
        <w:numPr>
          <w:ilvl w:val="0"/>
          <w:numId w:val="75"/>
        </w:numPr>
        <w:tabs>
          <w:tab w:val="left" w:pos="475"/>
          <w:tab w:val="left" w:pos="476"/>
        </w:tabs>
        <w:spacing w:after="0" w:line="322" w:lineRule="exact"/>
        <w:contextualSpacing w:val="0"/>
        <w:rPr>
          <w:rFonts w:ascii="Times New Roman" w:hAnsi="Times New Roman"/>
          <w:sz w:val="24"/>
          <w:szCs w:val="24"/>
        </w:rPr>
      </w:pPr>
      <w:r w:rsidRPr="0029531A">
        <w:rPr>
          <w:rFonts w:ascii="Times New Roman" w:hAnsi="Times New Roman"/>
          <w:sz w:val="24"/>
          <w:szCs w:val="24"/>
        </w:rPr>
        <w:t>экскреторная</w:t>
      </w:r>
      <w:r w:rsidRPr="0029531A">
        <w:rPr>
          <w:rFonts w:ascii="Times New Roman" w:hAnsi="Times New Roman"/>
          <w:spacing w:val="-11"/>
          <w:sz w:val="24"/>
          <w:szCs w:val="24"/>
        </w:rPr>
        <w:t xml:space="preserve"> </w:t>
      </w:r>
      <w:r w:rsidRPr="0029531A">
        <w:rPr>
          <w:rFonts w:ascii="Times New Roman" w:hAnsi="Times New Roman"/>
          <w:sz w:val="24"/>
          <w:szCs w:val="24"/>
        </w:rPr>
        <w:t>урография;</w:t>
      </w:r>
    </w:p>
    <w:p w14:paraId="33E09660" w14:textId="77777777" w:rsidR="00380456" w:rsidRPr="0029531A" w:rsidRDefault="00380456" w:rsidP="00F619CC">
      <w:pPr>
        <w:pStyle w:val="af6"/>
        <w:widowControl w:val="0"/>
        <w:numPr>
          <w:ilvl w:val="0"/>
          <w:numId w:val="75"/>
        </w:numPr>
        <w:tabs>
          <w:tab w:val="left" w:pos="475"/>
          <w:tab w:val="left" w:pos="476"/>
        </w:tabs>
        <w:spacing w:after="0" w:line="322" w:lineRule="exact"/>
        <w:contextualSpacing w:val="0"/>
        <w:rPr>
          <w:rFonts w:ascii="Times New Roman" w:hAnsi="Times New Roman"/>
          <w:sz w:val="24"/>
          <w:szCs w:val="24"/>
        </w:rPr>
      </w:pPr>
      <w:r w:rsidRPr="0029531A">
        <w:rPr>
          <w:rFonts w:ascii="Times New Roman" w:hAnsi="Times New Roman"/>
          <w:sz w:val="24"/>
          <w:szCs w:val="24"/>
        </w:rPr>
        <w:t>УЗИ мочеполовых</w:t>
      </w:r>
      <w:r w:rsidRPr="0029531A">
        <w:rPr>
          <w:rFonts w:ascii="Times New Roman" w:hAnsi="Times New Roman"/>
          <w:spacing w:val="-23"/>
          <w:sz w:val="24"/>
          <w:szCs w:val="24"/>
        </w:rPr>
        <w:t xml:space="preserve"> </w:t>
      </w:r>
      <w:r w:rsidRPr="0029531A">
        <w:rPr>
          <w:rFonts w:ascii="Times New Roman" w:hAnsi="Times New Roman"/>
          <w:sz w:val="24"/>
          <w:szCs w:val="24"/>
        </w:rPr>
        <w:t>органов;</w:t>
      </w:r>
    </w:p>
    <w:p w14:paraId="49F5B4A5" w14:textId="77777777" w:rsidR="00380456" w:rsidRPr="0029531A" w:rsidRDefault="00380456" w:rsidP="00F619CC">
      <w:pPr>
        <w:pStyle w:val="af6"/>
        <w:widowControl w:val="0"/>
        <w:numPr>
          <w:ilvl w:val="0"/>
          <w:numId w:val="75"/>
        </w:numPr>
        <w:tabs>
          <w:tab w:val="left" w:pos="475"/>
          <w:tab w:val="left" w:pos="476"/>
        </w:tabs>
        <w:spacing w:after="0" w:line="322" w:lineRule="exact"/>
        <w:contextualSpacing w:val="0"/>
        <w:rPr>
          <w:rFonts w:ascii="Times New Roman" w:hAnsi="Times New Roman"/>
          <w:sz w:val="24"/>
          <w:szCs w:val="24"/>
        </w:rPr>
      </w:pPr>
      <w:r w:rsidRPr="0029531A">
        <w:rPr>
          <w:rFonts w:ascii="Times New Roman" w:hAnsi="Times New Roman"/>
          <w:sz w:val="24"/>
          <w:szCs w:val="24"/>
        </w:rPr>
        <w:t>флюорография органов грудной</w:t>
      </w:r>
      <w:r w:rsidRPr="0029531A">
        <w:rPr>
          <w:rFonts w:ascii="Times New Roman" w:hAnsi="Times New Roman"/>
          <w:spacing w:val="-8"/>
          <w:sz w:val="24"/>
          <w:szCs w:val="24"/>
        </w:rPr>
        <w:t xml:space="preserve"> </w:t>
      </w:r>
      <w:r w:rsidRPr="0029531A">
        <w:rPr>
          <w:rFonts w:ascii="Times New Roman" w:hAnsi="Times New Roman"/>
          <w:sz w:val="24"/>
          <w:szCs w:val="24"/>
        </w:rPr>
        <w:t>клетки;</w:t>
      </w:r>
    </w:p>
    <w:p w14:paraId="721FFAA0" w14:textId="77777777" w:rsidR="00380456" w:rsidRPr="0029531A" w:rsidRDefault="00380456" w:rsidP="00F619CC">
      <w:pPr>
        <w:pStyle w:val="af6"/>
        <w:widowControl w:val="0"/>
        <w:numPr>
          <w:ilvl w:val="0"/>
          <w:numId w:val="75"/>
        </w:numPr>
        <w:tabs>
          <w:tab w:val="left" w:pos="475"/>
          <w:tab w:val="left" w:pos="476"/>
        </w:tabs>
        <w:spacing w:after="0" w:line="322" w:lineRule="exact"/>
        <w:contextualSpacing w:val="0"/>
        <w:rPr>
          <w:rFonts w:ascii="Times New Roman" w:hAnsi="Times New Roman"/>
          <w:sz w:val="24"/>
          <w:szCs w:val="24"/>
        </w:rPr>
      </w:pPr>
      <w:r w:rsidRPr="0029531A">
        <w:rPr>
          <w:rFonts w:ascii="Times New Roman" w:hAnsi="Times New Roman"/>
          <w:sz w:val="24"/>
          <w:szCs w:val="24"/>
        </w:rPr>
        <w:t>консультация</w:t>
      </w:r>
      <w:r w:rsidRPr="0029531A">
        <w:rPr>
          <w:rFonts w:ascii="Times New Roman" w:hAnsi="Times New Roman"/>
          <w:spacing w:val="-13"/>
          <w:sz w:val="24"/>
          <w:szCs w:val="24"/>
        </w:rPr>
        <w:t xml:space="preserve"> </w:t>
      </w:r>
      <w:proofErr w:type="spellStart"/>
      <w:r w:rsidRPr="0029531A">
        <w:rPr>
          <w:rFonts w:ascii="Times New Roman" w:hAnsi="Times New Roman"/>
          <w:sz w:val="24"/>
          <w:szCs w:val="24"/>
        </w:rPr>
        <w:t>фтизиоуролога</w:t>
      </w:r>
      <w:proofErr w:type="spellEnd"/>
      <w:r w:rsidRPr="0029531A">
        <w:rPr>
          <w:rFonts w:ascii="Times New Roman" w:hAnsi="Times New Roman"/>
          <w:sz w:val="24"/>
          <w:szCs w:val="24"/>
        </w:rPr>
        <w:t>.</w:t>
      </w:r>
    </w:p>
    <w:p w14:paraId="4FDEC06A" w14:textId="77777777" w:rsidR="009B6000" w:rsidRDefault="009B6000" w:rsidP="009B6000">
      <w:pPr>
        <w:shd w:val="clear" w:color="auto" w:fill="FFFFFF"/>
        <w:spacing w:after="0"/>
        <w:ind w:left="475"/>
        <w:jc w:val="both"/>
        <w:rPr>
          <w:rFonts w:ascii="Times New Roman" w:hAnsi="Times New Roman"/>
          <w:bCs/>
          <w:color w:val="22272F"/>
          <w:kern w:val="36"/>
          <w:sz w:val="24"/>
          <w:szCs w:val="24"/>
          <w:lang w:eastAsia="ru-RU"/>
        </w:rPr>
      </w:pPr>
    </w:p>
    <w:p w14:paraId="2F8878C0" w14:textId="77777777" w:rsidR="009B6000" w:rsidRPr="009B6000" w:rsidRDefault="009B6000" w:rsidP="009B6000">
      <w:pPr>
        <w:shd w:val="clear" w:color="auto" w:fill="FFFFFF"/>
        <w:spacing w:after="0"/>
        <w:ind w:left="115"/>
        <w:jc w:val="both"/>
        <w:rPr>
          <w:rFonts w:ascii="Times New Roman" w:hAnsi="Times New Roman"/>
          <w:bCs/>
          <w:i/>
          <w:color w:val="22272F"/>
          <w:kern w:val="36"/>
          <w:sz w:val="24"/>
          <w:szCs w:val="24"/>
          <w:lang w:eastAsia="ru-RU"/>
        </w:rPr>
      </w:pPr>
      <w:r w:rsidRPr="009B6000">
        <w:rPr>
          <w:rFonts w:ascii="Times New Roman" w:hAnsi="Times New Roman"/>
          <w:bCs/>
          <w:i/>
          <w:color w:val="22272F"/>
          <w:kern w:val="36"/>
          <w:sz w:val="24"/>
          <w:szCs w:val="24"/>
          <w:lang w:eastAsia="ru-RU"/>
        </w:rPr>
        <w:t>Скрининговыми методами обследования на туберкулез</w:t>
      </w:r>
      <w:r>
        <w:rPr>
          <w:rFonts w:ascii="Times New Roman" w:hAnsi="Times New Roman"/>
          <w:bCs/>
          <w:i/>
          <w:color w:val="22272F"/>
          <w:kern w:val="36"/>
          <w:sz w:val="24"/>
          <w:szCs w:val="24"/>
          <w:lang w:eastAsia="ru-RU"/>
        </w:rPr>
        <w:t xml:space="preserve"> в поликлинике</w:t>
      </w:r>
      <w:r w:rsidRPr="009B6000">
        <w:rPr>
          <w:rFonts w:ascii="Times New Roman" w:hAnsi="Times New Roman"/>
          <w:bCs/>
          <w:i/>
          <w:color w:val="22272F"/>
          <w:kern w:val="36"/>
          <w:sz w:val="24"/>
          <w:szCs w:val="24"/>
          <w:lang w:eastAsia="ru-RU"/>
        </w:rPr>
        <w:t xml:space="preserve"> являются: </w:t>
      </w:r>
    </w:p>
    <w:p w14:paraId="218D3A37" w14:textId="77777777" w:rsidR="009B6000" w:rsidRPr="009B6000" w:rsidRDefault="009B6000" w:rsidP="009B6000">
      <w:pPr>
        <w:pStyle w:val="af6"/>
        <w:numPr>
          <w:ilvl w:val="0"/>
          <w:numId w:val="75"/>
        </w:numPr>
        <w:shd w:val="clear" w:color="auto" w:fill="FFFFFF"/>
        <w:spacing w:after="0"/>
        <w:jc w:val="both"/>
        <w:rPr>
          <w:rFonts w:ascii="Times New Roman" w:hAnsi="Times New Roman"/>
          <w:bCs/>
          <w:color w:val="22272F"/>
          <w:kern w:val="36"/>
          <w:sz w:val="24"/>
          <w:szCs w:val="24"/>
          <w:lang w:eastAsia="ru-RU"/>
        </w:rPr>
      </w:pPr>
      <w:r w:rsidRPr="009B6000">
        <w:rPr>
          <w:rFonts w:ascii="Times New Roman" w:hAnsi="Times New Roman"/>
          <w:bCs/>
          <w:color w:val="22272F"/>
          <w:kern w:val="36"/>
          <w:sz w:val="24"/>
          <w:szCs w:val="24"/>
          <w:lang w:eastAsia="ru-RU"/>
        </w:rPr>
        <w:t>От 0 до 17</w:t>
      </w:r>
      <w:r w:rsidR="00386A04">
        <w:rPr>
          <w:rFonts w:ascii="Times New Roman" w:hAnsi="Times New Roman"/>
          <w:bCs/>
          <w:color w:val="22272F"/>
          <w:kern w:val="36"/>
          <w:sz w:val="24"/>
          <w:szCs w:val="24"/>
          <w:lang w:eastAsia="ru-RU"/>
        </w:rPr>
        <w:t xml:space="preserve"> </w:t>
      </w:r>
      <w:r w:rsidRPr="009B6000">
        <w:rPr>
          <w:rFonts w:ascii="Times New Roman" w:hAnsi="Times New Roman"/>
          <w:bCs/>
          <w:color w:val="22272F"/>
          <w:kern w:val="36"/>
          <w:sz w:val="24"/>
          <w:szCs w:val="24"/>
          <w:lang w:eastAsia="ru-RU"/>
        </w:rPr>
        <w:t>лет –Иммунодиагностика,</w:t>
      </w:r>
    </w:p>
    <w:p w14:paraId="41FF0900" w14:textId="77777777" w:rsidR="009B6000" w:rsidRPr="009B6000" w:rsidRDefault="009B6000" w:rsidP="009B6000">
      <w:pPr>
        <w:pStyle w:val="af6"/>
        <w:numPr>
          <w:ilvl w:val="0"/>
          <w:numId w:val="75"/>
        </w:numPr>
        <w:shd w:val="clear" w:color="auto" w:fill="FFFFFF"/>
        <w:spacing w:after="0"/>
        <w:jc w:val="both"/>
        <w:rPr>
          <w:rFonts w:ascii="Times New Roman" w:hAnsi="Times New Roman"/>
          <w:bCs/>
          <w:color w:val="22272F"/>
          <w:kern w:val="36"/>
          <w:sz w:val="24"/>
          <w:szCs w:val="24"/>
          <w:lang w:eastAsia="ru-RU"/>
        </w:rPr>
      </w:pPr>
      <w:r w:rsidRPr="009B6000">
        <w:rPr>
          <w:rFonts w:ascii="Times New Roman" w:hAnsi="Times New Roman"/>
          <w:bCs/>
          <w:color w:val="22272F"/>
          <w:kern w:val="36"/>
          <w:sz w:val="24"/>
          <w:szCs w:val="24"/>
          <w:lang w:eastAsia="ru-RU"/>
        </w:rPr>
        <w:t>От 15 лет и старше – Флюорографическое обследование.</w:t>
      </w:r>
    </w:p>
    <w:p w14:paraId="7009279A" w14:textId="77777777" w:rsidR="00386A04" w:rsidRDefault="00386A04"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Pr>
          <w:rFonts w:ascii="Times New Roman" w:hAnsi="Times New Roman"/>
          <w:color w:val="000000"/>
          <w:sz w:val="24"/>
          <w:szCs w:val="24"/>
          <w:lang w:eastAsia="ru-RU"/>
        </w:rPr>
        <w:t>Применение иммунологических тестов зависит от возраста:</w:t>
      </w:r>
    </w:p>
    <w:p w14:paraId="2A4140A6"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lastRenderedPageBreak/>
        <w:t xml:space="preserve">а) дети в возрасте от 1 до 7 лет (включительно) – </w:t>
      </w:r>
      <w:r w:rsidR="00386A04">
        <w:rPr>
          <w:rFonts w:ascii="Times New Roman" w:hAnsi="Times New Roman"/>
          <w:color w:val="000000"/>
          <w:sz w:val="24"/>
          <w:szCs w:val="24"/>
          <w:lang w:eastAsia="ru-RU"/>
        </w:rPr>
        <w:t xml:space="preserve">проводится </w:t>
      </w:r>
      <w:r w:rsidRPr="009B6000">
        <w:rPr>
          <w:rFonts w:ascii="Times New Roman" w:hAnsi="Times New Roman"/>
          <w:color w:val="000000"/>
          <w:sz w:val="24"/>
          <w:szCs w:val="24"/>
          <w:lang w:eastAsia="ru-RU"/>
        </w:rPr>
        <w:t>иммунодиагностика с применением аллергена бактерий с 2 туберкулиновыми единицами очищенного туберкулина в стандартном разведении (проба Манту с 2 ТЕ ППД-Л);</w:t>
      </w:r>
    </w:p>
    <w:p w14:paraId="2459E3F8"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б) дети в возрасте от 8 до 14 лет (включительно) - иммунодиагностика с применением аллергена туберкулезного рекомбинантного в стандартном разведении («</w:t>
      </w:r>
      <w:proofErr w:type="spellStart"/>
      <w:r w:rsidRPr="009B6000">
        <w:rPr>
          <w:rFonts w:ascii="Times New Roman" w:hAnsi="Times New Roman"/>
          <w:color w:val="000000"/>
          <w:sz w:val="24"/>
          <w:szCs w:val="24"/>
          <w:lang w:eastAsia="ru-RU"/>
        </w:rPr>
        <w:t>Диаскинтест</w:t>
      </w:r>
      <w:proofErr w:type="spellEnd"/>
      <w:r w:rsidRPr="009B6000">
        <w:rPr>
          <w:rFonts w:ascii="Times New Roman" w:hAnsi="Times New Roman"/>
          <w:color w:val="000000"/>
          <w:sz w:val="24"/>
          <w:szCs w:val="24"/>
          <w:lang w:eastAsia="ru-RU"/>
        </w:rPr>
        <w:t>»);</w:t>
      </w:r>
    </w:p>
    <w:p w14:paraId="278B5565"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в) дети в возрасте от 15 до 17 лет (включительно) - иммунодиагностика с применением аллергена туберкулезного рекомбинантного в стандартном разведении или рентгенологическое флюорографическое исследование органов грудной клетки (легких);</w:t>
      </w:r>
    </w:p>
    <w:p w14:paraId="2757D54A"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г) взрослые - флюорография легких или рентгенография органов</w:t>
      </w:r>
      <w:r>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грудной клетки (легких)</w:t>
      </w:r>
    </w:p>
    <w:p w14:paraId="6F9E4A4D"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д) нетранспортабельные и маломобильные граждане – исследование мокроты на кислотоустойчивые микобактерии (КУМ) методом микроскопии.</w:t>
      </w:r>
    </w:p>
    <w:p w14:paraId="269564AF" w14:textId="77777777" w:rsidR="009B6000" w:rsidRPr="009B6000" w:rsidRDefault="009B6000" w:rsidP="009B6000">
      <w:pPr>
        <w:pStyle w:val="af6"/>
        <w:shd w:val="clear" w:color="auto" w:fill="FFFFFF"/>
        <w:tabs>
          <w:tab w:val="left" w:pos="9355"/>
        </w:tabs>
        <w:spacing w:after="0"/>
        <w:ind w:left="475"/>
        <w:jc w:val="both"/>
        <w:rPr>
          <w:rFonts w:ascii="Times New Roman" w:eastAsia="Times New Roman" w:hAnsi="Times New Roman"/>
          <w:color w:val="000000"/>
          <w:sz w:val="24"/>
          <w:szCs w:val="24"/>
          <w:lang w:eastAsia="ru-RU"/>
        </w:rPr>
      </w:pPr>
      <w:r w:rsidRPr="00D20BDB">
        <w:rPr>
          <w:noProof/>
          <w:lang w:eastAsia="ru-RU"/>
        </w:rPr>
        <w:drawing>
          <wp:inline distT="0" distB="0" distL="0" distR="0" wp14:anchorId="0DE9E1D6" wp14:editId="60898F7B">
            <wp:extent cx="4066165" cy="2569296"/>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184" t="29766" r="27082" b="20375"/>
                    <a:stretch/>
                  </pic:blipFill>
                  <pic:spPr bwMode="auto">
                    <a:xfrm>
                      <a:off x="0" y="0"/>
                      <a:ext cx="4117118" cy="2601492"/>
                    </a:xfrm>
                    <a:prstGeom prst="rect">
                      <a:avLst/>
                    </a:prstGeom>
                    <a:ln>
                      <a:noFill/>
                    </a:ln>
                    <a:extLst>
                      <a:ext uri="{53640926-AAD7-44D8-BBD7-CCE9431645EC}">
                        <a14:shadowObscured xmlns:a14="http://schemas.microsoft.com/office/drawing/2010/main"/>
                      </a:ext>
                    </a:extLst>
                  </pic:spPr>
                </pic:pic>
              </a:graphicData>
            </a:graphic>
          </wp:inline>
        </w:drawing>
      </w:r>
    </w:p>
    <w:p w14:paraId="4C445907" w14:textId="77777777" w:rsid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 У взрослых для диагностики в настоящее время применяется </w:t>
      </w:r>
      <w:r>
        <w:rPr>
          <w:rFonts w:ascii="Times New Roman" w:hAnsi="Times New Roman"/>
          <w:color w:val="000000"/>
          <w:sz w:val="24"/>
          <w:szCs w:val="24"/>
          <w:lang w:eastAsia="ru-RU"/>
        </w:rPr>
        <w:t xml:space="preserve">метод </w:t>
      </w:r>
      <w:r w:rsidRPr="009B6000">
        <w:rPr>
          <w:rFonts w:ascii="Times New Roman" w:hAnsi="Times New Roman"/>
          <w:b/>
          <w:color w:val="000000"/>
          <w:sz w:val="24"/>
          <w:szCs w:val="24"/>
          <w:lang w:eastAsia="ru-RU"/>
        </w:rPr>
        <w:t>«</w:t>
      </w:r>
      <w:proofErr w:type="spellStart"/>
      <w:r w:rsidRPr="009B6000">
        <w:rPr>
          <w:rFonts w:ascii="Times New Roman" w:hAnsi="Times New Roman"/>
          <w:b/>
          <w:color w:val="000000"/>
          <w:sz w:val="24"/>
          <w:szCs w:val="24"/>
          <w:lang w:eastAsia="ru-RU"/>
        </w:rPr>
        <w:t>Диаскинтест</w:t>
      </w:r>
      <w:proofErr w:type="spellEnd"/>
      <w:r w:rsidRPr="009B6000">
        <w:rPr>
          <w:rFonts w:ascii="Times New Roman" w:hAnsi="Times New Roman"/>
          <w:b/>
          <w:color w:val="000000"/>
          <w:sz w:val="24"/>
          <w:szCs w:val="24"/>
          <w:lang w:eastAsia="ru-RU"/>
        </w:rPr>
        <w:t>»</w:t>
      </w:r>
      <w:r w:rsidR="00386A04">
        <w:rPr>
          <w:rFonts w:ascii="Times New Roman" w:hAnsi="Times New Roman"/>
          <w:b/>
          <w:color w:val="000000"/>
          <w:sz w:val="24"/>
          <w:szCs w:val="24"/>
          <w:lang w:eastAsia="ru-RU"/>
        </w:rPr>
        <w:t xml:space="preserve"> -</w:t>
      </w:r>
      <w:r w:rsidRPr="009B6000">
        <w:rPr>
          <w:rFonts w:ascii="Times New Roman" w:hAnsi="Times New Roman"/>
          <w:color w:val="000000"/>
          <w:sz w:val="24"/>
          <w:szCs w:val="24"/>
          <w:lang w:eastAsia="ru-RU"/>
        </w:rPr>
        <w:t xml:space="preserve"> Аллерген </w:t>
      </w:r>
      <w:r w:rsidR="00386A04">
        <w:rPr>
          <w:rFonts w:ascii="Times New Roman" w:hAnsi="Times New Roman"/>
          <w:color w:val="000000"/>
          <w:sz w:val="24"/>
          <w:szCs w:val="24"/>
          <w:lang w:eastAsia="ru-RU"/>
        </w:rPr>
        <w:t>Т</w:t>
      </w:r>
      <w:r w:rsidRPr="009B6000">
        <w:rPr>
          <w:rFonts w:ascii="Times New Roman" w:hAnsi="Times New Roman"/>
          <w:color w:val="000000"/>
          <w:sz w:val="24"/>
          <w:szCs w:val="24"/>
          <w:lang w:eastAsia="ru-RU"/>
        </w:rPr>
        <w:t xml:space="preserve">уберкулезный </w:t>
      </w:r>
      <w:r w:rsidR="00386A04">
        <w:rPr>
          <w:rFonts w:ascii="Times New Roman" w:hAnsi="Times New Roman"/>
          <w:color w:val="000000"/>
          <w:sz w:val="24"/>
          <w:szCs w:val="24"/>
          <w:lang w:eastAsia="ru-RU"/>
        </w:rPr>
        <w:t>Р</w:t>
      </w:r>
      <w:r w:rsidRPr="009B6000">
        <w:rPr>
          <w:rFonts w:ascii="Times New Roman" w:hAnsi="Times New Roman"/>
          <w:color w:val="000000"/>
          <w:sz w:val="24"/>
          <w:szCs w:val="24"/>
          <w:lang w:eastAsia="ru-RU"/>
        </w:rPr>
        <w:t>екомбинантный (АТР) в стандарт</w:t>
      </w:r>
      <w:r w:rsidR="00386A04">
        <w:rPr>
          <w:rFonts w:ascii="Times New Roman" w:hAnsi="Times New Roman"/>
          <w:color w:val="000000"/>
          <w:sz w:val="24"/>
          <w:szCs w:val="24"/>
          <w:lang w:eastAsia="ru-RU"/>
        </w:rPr>
        <w:t>ном разведении 0,2 мкг в 0,1 мл.</w:t>
      </w:r>
      <w:r w:rsidRPr="009B6000">
        <w:rPr>
          <w:rFonts w:ascii="Times New Roman" w:hAnsi="Times New Roman"/>
          <w:color w:val="000000"/>
          <w:sz w:val="24"/>
          <w:szCs w:val="24"/>
          <w:lang w:eastAsia="ru-RU"/>
        </w:rPr>
        <w:t xml:space="preserve"> </w:t>
      </w:r>
      <w:r w:rsidR="00386A04">
        <w:rPr>
          <w:rFonts w:ascii="Times New Roman" w:hAnsi="Times New Roman"/>
          <w:color w:val="000000"/>
          <w:sz w:val="24"/>
          <w:szCs w:val="24"/>
          <w:lang w:eastAsia="ru-RU"/>
        </w:rPr>
        <w:t>Р</w:t>
      </w:r>
      <w:r w:rsidRPr="009B6000">
        <w:rPr>
          <w:rFonts w:ascii="Times New Roman" w:hAnsi="Times New Roman"/>
          <w:color w:val="000000"/>
          <w:sz w:val="24"/>
          <w:szCs w:val="24"/>
          <w:lang w:eastAsia="ru-RU"/>
        </w:rPr>
        <w:t>аствор</w:t>
      </w:r>
      <w:r>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для внутрикожного введения - рекомбинантный белок, продуцируемый </w:t>
      </w:r>
      <w:proofErr w:type="spellStart"/>
      <w:proofErr w:type="gramStart"/>
      <w:r w:rsidRPr="009B6000">
        <w:rPr>
          <w:rFonts w:ascii="Times New Roman" w:hAnsi="Times New Roman"/>
          <w:color w:val="000000"/>
          <w:sz w:val="24"/>
          <w:szCs w:val="24"/>
          <w:lang w:eastAsia="ru-RU"/>
        </w:rPr>
        <w:t>E.coli</w:t>
      </w:r>
      <w:proofErr w:type="spellEnd"/>
      <w:proofErr w:type="gramEnd"/>
      <w:r w:rsidRPr="009B6000">
        <w:rPr>
          <w:rFonts w:ascii="Times New Roman" w:hAnsi="Times New Roman"/>
          <w:color w:val="000000"/>
          <w:sz w:val="24"/>
          <w:szCs w:val="24"/>
          <w:lang w:eastAsia="ru-RU"/>
        </w:rPr>
        <w:t xml:space="preserve"> BL21(DE3)/</w:t>
      </w:r>
      <w:proofErr w:type="spellStart"/>
      <w:r w:rsidRPr="009B6000">
        <w:rPr>
          <w:rFonts w:ascii="Times New Roman" w:hAnsi="Times New Roman"/>
          <w:color w:val="000000"/>
          <w:sz w:val="24"/>
          <w:szCs w:val="24"/>
          <w:lang w:eastAsia="ru-RU"/>
        </w:rPr>
        <w:t>pCFP</w:t>
      </w:r>
      <w:proofErr w:type="spellEnd"/>
      <w:r w:rsidRPr="009B6000">
        <w:rPr>
          <w:rFonts w:ascii="Times New Roman" w:hAnsi="Times New Roman"/>
          <w:color w:val="000000"/>
          <w:sz w:val="24"/>
          <w:szCs w:val="24"/>
          <w:lang w:eastAsia="ru-RU"/>
        </w:rPr>
        <w:t>- ESAT. Техника постановки и учета результатов (наличие и измерение</w:t>
      </w:r>
      <w:r w:rsidR="00386A04">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папулы через 72 ч. после реакции) идентичны пробе Манту, что делает его использование удобным для медперсонала лечебных учреждений. Тест позволяет четко отделить друг от друга иммунные реакции, обусловленные инфицированием микобактерией туберкулеза,</w:t>
      </w:r>
      <w:r w:rsidR="00386A04">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поствакцинальный иммунитет (БЦЖ) и неспецифические реакции, возникающие при инфицировании непатогенными (не вызывающими заболевание) микобактериям. Препарат АТР используют у детей и подростков с целью дифференциальной диагностики </w:t>
      </w:r>
      <w:proofErr w:type="spellStart"/>
      <w:r w:rsidRPr="009B6000">
        <w:rPr>
          <w:rFonts w:ascii="Times New Roman" w:hAnsi="Times New Roman"/>
          <w:color w:val="000000"/>
          <w:sz w:val="24"/>
          <w:szCs w:val="24"/>
          <w:lang w:eastAsia="ru-RU"/>
        </w:rPr>
        <w:t>послевакцинальной</w:t>
      </w:r>
      <w:proofErr w:type="spellEnd"/>
      <w:r w:rsidRPr="009B6000">
        <w:rPr>
          <w:rFonts w:ascii="Times New Roman" w:hAnsi="Times New Roman"/>
          <w:color w:val="000000"/>
          <w:sz w:val="24"/>
          <w:szCs w:val="24"/>
          <w:lang w:eastAsia="ru-RU"/>
        </w:rPr>
        <w:t xml:space="preserve"> и инфекционной аллергии только в сочетании с пробой Манту с 2 ТЕ ППД-Л.</w:t>
      </w:r>
      <w:r>
        <w:rPr>
          <w:rFonts w:ascii="Times New Roman" w:hAnsi="Times New Roman"/>
          <w:color w:val="000000"/>
          <w:sz w:val="24"/>
          <w:szCs w:val="24"/>
          <w:lang w:eastAsia="ru-RU"/>
        </w:rPr>
        <w:t xml:space="preserve"> </w:t>
      </w:r>
    </w:p>
    <w:p w14:paraId="75183802"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proofErr w:type="spellStart"/>
      <w:r>
        <w:rPr>
          <w:rFonts w:ascii="Times New Roman" w:hAnsi="Times New Roman"/>
          <w:color w:val="000000"/>
          <w:sz w:val="24"/>
          <w:szCs w:val="24"/>
          <w:lang w:eastAsia="ru-RU"/>
        </w:rPr>
        <w:t>Диаскинтест</w:t>
      </w:r>
      <w:proofErr w:type="spellEnd"/>
      <w:r>
        <w:rPr>
          <w:rFonts w:ascii="Times New Roman" w:hAnsi="Times New Roman"/>
          <w:color w:val="000000"/>
          <w:sz w:val="24"/>
          <w:szCs w:val="24"/>
          <w:lang w:eastAsia="ru-RU"/>
        </w:rPr>
        <w:t xml:space="preserve"> и</w:t>
      </w:r>
      <w:r w:rsidRPr="009B6000">
        <w:rPr>
          <w:rFonts w:ascii="Times New Roman" w:hAnsi="Times New Roman"/>
          <w:color w:val="000000"/>
          <w:sz w:val="24"/>
          <w:szCs w:val="24"/>
          <w:lang w:eastAsia="ru-RU"/>
        </w:rPr>
        <w:t>меет высокий профиль безопасности:</w:t>
      </w:r>
    </w:p>
    <w:p w14:paraId="3D299618" w14:textId="77777777" w:rsidR="009B6000" w:rsidRPr="009B6000" w:rsidRDefault="009B6000" w:rsidP="009B6000">
      <w:pPr>
        <w:pStyle w:val="af6"/>
        <w:shd w:val="clear" w:color="auto" w:fill="FFFFFF"/>
        <w:tabs>
          <w:tab w:val="left" w:pos="9355"/>
        </w:tabs>
        <w:spacing w:after="0"/>
        <w:ind w:left="475"/>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 высоко специфичен – не вызывает положительных реакций у здоровых и вакцинированных БЦЖ лиц, в отличие от туберкулина, часто вызывающего положительную реакцию в</w:t>
      </w:r>
      <w:r>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этих случаях;</w:t>
      </w:r>
    </w:p>
    <w:p w14:paraId="7F6FE9D0" w14:textId="77777777" w:rsidR="009B6000" w:rsidRPr="009B6000" w:rsidRDefault="009B6000" w:rsidP="009B6000">
      <w:pPr>
        <w:pStyle w:val="af6"/>
        <w:shd w:val="clear" w:color="auto" w:fill="FFFFFF"/>
        <w:tabs>
          <w:tab w:val="left" w:pos="9355"/>
        </w:tabs>
        <w:spacing w:after="0"/>
        <w:ind w:left="475"/>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 высоко чувствителен – все больные активным туберкулезом и лица с высоким риском развития туберкулеза дают положительную реакцию на препарат;</w:t>
      </w:r>
    </w:p>
    <w:p w14:paraId="0369BB44" w14:textId="77777777" w:rsidR="009B6000" w:rsidRPr="009B6000" w:rsidRDefault="009B6000" w:rsidP="00386A04">
      <w:pPr>
        <w:pStyle w:val="af6"/>
        <w:shd w:val="clear" w:color="auto" w:fill="FFFFFF"/>
        <w:tabs>
          <w:tab w:val="left" w:pos="9355"/>
        </w:tabs>
        <w:spacing w:after="0"/>
        <w:ind w:left="475"/>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 позволяет судить об активности процесса и контролировать эффективность лечения туберкулеза; у лиц (в том числе детей), излеченных от туберкулеза – реакции отрицательные.</w:t>
      </w:r>
    </w:p>
    <w:p w14:paraId="0A41C5FF" w14:textId="77777777" w:rsidR="009B6000" w:rsidRPr="009B6000" w:rsidRDefault="009B6000" w:rsidP="009B6000">
      <w:pPr>
        <w:pStyle w:val="af6"/>
        <w:shd w:val="clear" w:color="auto" w:fill="FFFFFF"/>
        <w:tabs>
          <w:tab w:val="left" w:pos="9355"/>
        </w:tabs>
        <w:spacing w:after="0"/>
        <w:ind w:left="475"/>
        <w:jc w:val="both"/>
        <w:rPr>
          <w:rFonts w:ascii="Times New Roman" w:hAnsi="Times New Roman"/>
          <w:b/>
          <w:color w:val="000000"/>
          <w:sz w:val="24"/>
          <w:szCs w:val="24"/>
          <w:lang w:eastAsia="ru-RU"/>
        </w:rPr>
      </w:pPr>
      <w:r w:rsidRPr="009B6000">
        <w:rPr>
          <w:rFonts w:ascii="Times New Roman" w:hAnsi="Times New Roman"/>
          <w:b/>
          <w:color w:val="000000"/>
          <w:sz w:val="24"/>
          <w:szCs w:val="24"/>
          <w:lang w:eastAsia="ru-RU"/>
        </w:rPr>
        <w:t xml:space="preserve">Назначение </w:t>
      </w:r>
      <w:proofErr w:type="spellStart"/>
      <w:r w:rsidR="00386A04">
        <w:rPr>
          <w:rFonts w:ascii="Times New Roman" w:hAnsi="Times New Roman"/>
          <w:b/>
          <w:color w:val="000000"/>
          <w:sz w:val="24"/>
          <w:szCs w:val="24"/>
          <w:lang w:eastAsia="ru-RU"/>
        </w:rPr>
        <w:t>Диаскинтеста</w:t>
      </w:r>
      <w:proofErr w:type="spellEnd"/>
    </w:p>
    <w:p w14:paraId="18557426" w14:textId="77777777" w:rsidR="009B6000" w:rsidRPr="009B6000" w:rsidRDefault="009B6000" w:rsidP="009B6000">
      <w:pPr>
        <w:pStyle w:val="af6"/>
        <w:shd w:val="clear" w:color="auto" w:fill="FFFFFF"/>
        <w:tabs>
          <w:tab w:val="left" w:pos="9355"/>
        </w:tabs>
        <w:spacing w:after="0"/>
        <w:ind w:left="475"/>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lastRenderedPageBreak/>
        <w:t>• диагностика туберкулеза и оценки активности</w:t>
      </w:r>
      <w:r w:rsidR="00690258">
        <w:rPr>
          <w:rFonts w:ascii="Times New Roman" w:hAnsi="Times New Roman"/>
          <w:color w:val="000000"/>
          <w:sz w:val="24"/>
          <w:szCs w:val="24"/>
          <w:lang w:eastAsia="ru-RU"/>
        </w:rPr>
        <w:t>;</w:t>
      </w:r>
    </w:p>
    <w:p w14:paraId="2155853D" w14:textId="77777777" w:rsidR="009B6000" w:rsidRPr="009B6000" w:rsidRDefault="009B6000" w:rsidP="009B6000">
      <w:pPr>
        <w:pStyle w:val="af6"/>
        <w:shd w:val="clear" w:color="auto" w:fill="FFFFFF"/>
        <w:tabs>
          <w:tab w:val="left" w:pos="9355"/>
        </w:tabs>
        <w:spacing w:after="0"/>
        <w:ind w:left="475"/>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 дифференциальной диагностики туберкулеза</w:t>
      </w:r>
      <w:r w:rsidR="00690258">
        <w:rPr>
          <w:rFonts w:ascii="Times New Roman" w:hAnsi="Times New Roman"/>
          <w:color w:val="000000"/>
          <w:sz w:val="24"/>
          <w:szCs w:val="24"/>
          <w:lang w:eastAsia="ru-RU"/>
        </w:rPr>
        <w:t>;</w:t>
      </w:r>
    </w:p>
    <w:p w14:paraId="68E527CF" w14:textId="77777777" w:rsidR="009B6000" w:rsidRPr="009B6000" w:rsidRDefault="009B6000" w:rsidP="009B6000">
      <w:pPr>
        <w:pStyle w:val="af6"/>
        <w:shd w:val="clear" w:color="auto" w:fill="FFFFFF"/>
        <w:tabs>
          <w:tab w:val="left" w:pos="9355"/>
        </w:tabs>
        <w:spacing w:after="0"/>
        <w:ind w:left="475"/>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 дифференциальной диагностики поствакцинальной и</w:t>
      </w:r>
      <w:r>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инфекционной аллергии (гиперчувствительности замедленного типа)</w:t>
      </w:r>
      <w:r w:rsidR="00690258">
        <w:rPr>
          <w:rFonts w:ascii="Times New Roman" w:hAnsi="Times New Roman"/>
          <w:color w:val="000000"/>
          <w:sz w:val="24"/>
          <w:szCs w:val="24"/>
          <w:lang w:eastAsia="ru-RU"/>
        </w:rPr>
        <w:t>;</w:t>
      </w:r>
    </w:p>
    <w:p w14:paraId="3A35284F" w14:textId="77777777" w:rsidR="009B6000" w:rsidRPr="009B6000" w:rsidRDefault="009B6000" w:rsidP="009B6000">
      <w:pPr>
        <w:pStyle w:val="af6"/>
        <w:shd w:val="clear" w:color="auto" w:fill="FFFFFF"/>
        <w:tabs>
          <w:tab w:val="left" w:pos="9355"/>
        </w:tabs>
        <w:spacing w:after="0"/>
        <w:ind w:left="475"/>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 xml:space="preserve">• наблюдения за эффективностью лечения в комплексе с другими методами. </w:t>
      </w:r>
    </w:p>
    <w:p w14:paraId="24583F0F" w14:textId="77777777" w:rsidR="009B6000" w:rsidRPr="009B6000" w:rsidRDefault="009B6000" w:rsidP="009B6000">
      <w:pPr>
        <w:shd w:val="clear" w:color="auto" w:fill="FFFFFF"/>
        <w:tabs>
          <w:tab w:val="left" w:pos="9355"/>
        </w:tabs>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   У лиц на ранних стадиях туберкулезного процесса, у больных с тяжелым течением туберкулеза, а также с сопутствующими заболеваниями (СПИД, вирусные гепатиты и др.) реакция на пробу с препаратом </w:t>
      </w:r>
      <w:proofErr w:type="spellStart"/>
      <w:r w:rsidRPr="009B6000">
        <w:rPr>
          <w:rFonts w:ascii="Times New Roman" w:hAnsi="Times New Roman"/>
          <w:color w:val="000000"/>
          <w:sz w:val="24"/>
          <w:szCs w:val="24"/>
          <w:lang w:eastAsia="ru-RU"/>
        </w:rPr>
        <w:t>Диаскинтест</w:t>
      </w:r>
      <w:proofErr w:type="spellEnd"/>
      <w:r w:rsidRPr="009B6000">
        <w:rPr>
          <w:rFonts w:ascii="Times New Roman" w:hAnsi="Times New Roman"/>
          <w:color w:val="000000"/>
          <w:sz w:val="24"/>
          <w:szCs w:val="24"/>
          <w:lang w:eastAsia="ru-RU"/>
        </w:rPr>
        <w:t xml:space="preserve"> может быть отрицательной.</w:t>
      </w:r>
    </w:p>
    <w:p w14:paraId="6877EC8D" w14:textId="77777777" w:rsidR="009B6000" w:rsidRPr="009B6000" w:rsidRDefault="009B6000" w:rsidP="009B6000">
      <w:pPr>
        <w:pStyle w:val="af6"/>
        <w:shd w:val="clear" w:color="auto" w:fill="FFFFFF"/>
        <w:tabs>
          <w:tab w:val="left" w:pos="9355"/>
        </w:tabs>
        <w:spacing w:after="0"/>
        <w:ind w:left="475"/>
        <w:rPr>
          <w:rFonts w:ascii="Times New Roman" w:eastAsia="Times New Roman" w:hAnsi="Times New Roman"/>
          <w:color w:val="000000"/>
          <w:sz w:val="24"/>
          <w:szCs w:val="24"/>
          <w:lang w:eastAsia="ru-RU"/>
        </w:rPr>
      </w:pPr>
      <w:r w:rsidRPr="00D20BDB">
        <w:rPr>
          <w:noProof/>
          <w:lang w:eastAsia="ru-RU"/>
        </w:rPr>
        <w:drawing>
          <wp:inline distT="0" distB="0" distL="0" distR="0" wp14:anchorId="18523921" wp14:editId="2566597E">
            <wp:extent cx="5093335" cy="246620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279" t="31899" r="26882" b="15376"/>
                    <a:stretch/>
                  </pic:blipFill>
                  <pic:spPr bwMode="auto">
                    <a:xfrm>
                      <a:off x="0" y="0"/>
                      <a:ext cx="5172867" cy="2504718"/>
                    </a:xfrm>
                    <a:prstGeom prst="rect">
                      <a:avLst/>
                    </a:prstGeom>
                    <a:ln>
                      <a:noFill/>
                    </a:ln>
                    <a:extLst>
                      <a:ext uri="{53640926-AAD7-44D8-BBD7-CCE9431645EC}">
                        <a14:shadowObscured xmlns:a14="http://schemas.microsoft.com/office/drawing/2010/main"/>
                      </a:ext>
                    </a:extLst>
                  </pic:spPr>
                </pic:pic>
              </a:graphicData>
            </a:graphic>
          </wp:inline>
        </w:drawing>
      </w:r>
    </w:p>
    <w:p w14:paraId="5BBACFB6" w14:textId="77777777" w:rsidR="009B6000" w:rsidRPr="009B6000" w:rsidRDefault="009B6000" w:rsidP="009B6000">
      <w:pPr>
        <w:pStyle w:val="af6"/>
        <w:shd w:val="clear" w:color="auto" w:fill="FFFFFF"/>
        <w:tabs>
          <w:tab w:val="left" w:pos="9355"/>
        </w:tabs>
        <w:ind w:left="475"/>
        <w:jc w:val="both"/>
        <w:rPr>
          <w:rFonts w:ascii="Times New Roman" w:hAnsi="Times New Roman"/>
          <w:b/>
          <w:color w:val="000000"/>
          <w:sz w:val="24"/>
          <w:szCs w:val="24"/>
          <w:lang w:val="en-US" w:eastAsia="ru-RU"/>
        </w:rPr>
      </w:pPr>
      <w:r w:rsidRPr="009B6000">
        <w:rPr>
          <w:rFonts w:ascii="Times New Roman" w:hAnsi="Times New Roman"/>
          <w:b/>
          <w:color w:val="000000"/>
          <w:sz w:val="24"/>
          <w:szCs w:val="24"/>
          <w:lang w:val="en-US" w:eastAsia="ru-RU"/>
        </w:rPr>
        <w:t>IGRA-</w:t>
      </w:r>
      <w:r w:rsidRPr="009B6000">
        <w:rPr>
          <w:rFonts w:ascii="Times New Roman" w:hAnsi="Times New Roman"/>
          <w:b/>
          <w:color w:val="000000"/>
          <w:sz w:val="24"/>
          <w:szCs w:val="24"/>
          <w:lang w:eastAsia="ru-RU"/>
        </w:rPr>
        <w:t>тесты</w:t>
      </w:r>
      <w:r w:rsidRPr="009B6000">
        <w:rPr>
          <w:rFonts w:ascii="Times New Roman" w:hAnsi="Times New Roman"/>
          <w:b/>
          <w:color w:val="000000"/>
          <w:sz w:val="24"/>
          <w:szCs w:val="24"/>
          <w:lang w:val="en-US" w:eastAsia="ru-RU"/>
        </w:rPr>
        <w:t xml:space="preserve"> (Interferon–Gamma Release Assays)</w:t>
      </w:r>
    </w:p>
    <w:p w14:paraId="28BF67F0"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464886">
        <w:rPr>
          <w:rFonts w:ascii="Times New Roman" w:hAnsi="Times New Roman"/>
          <w:color w:val="000000"/>
          <w:sz w:val="24"/>
          <w:szCs w:val="24"/>
          <w:lang w:val="en-US" w:eastAsia="ru-RU"/>
        </w:rPr>
        <w:t xml:space="preserve">       </w:t>
      </w:r>
      <w:r w:rsidRPr="009B6000">
        <w:rPr>
          <w:rFonts w:ascii="Times New Roman" w:hAnsi="Times New Roman"/>
          <w:color w:val="000000"/>
          <w:sz w:val="24"/>
          <w:szCs w:val="24"/>
          <w:lang w:eastAsia="ru-RU"/>
        </w:rPr>
        <w:t xml:space="preserve">В основе этих методов лежит выявление секреции интерферона-гамма </w:t>
      </w:r>
      <w:proofErr w:type="spellStart"/>
      <w:r w:rsidRPr="009B6000">
        <w:rPr>
          <w:rFonts w:ascii="Times New Roman" w:hAnsi="Times New Roman"/>
          <w:color w:val="000000"/>
          <w:sz w:val="24"/>
          <w:szCs w:val="24"/>
          <w:lang w:eastAsia="ru-RU"/>
        </w:rPr>
        <w:t>мононуклеарными</w:t>
      </w:r>
      <w:proofErr w:type="spellEnd"/>
      <w:r w:rsidRPr="009B6000">
        <w:rPr>
          <w:rFonts w:ascii="Times New Roman" w:hAnsi="Times New Roman"/>
          <w:color w:val="000000"/>
          <w:sz w:val="24"/>
          <w:szCs w:val="24"/>
          <w:lang w:eastAsia="ru-RU"/>
        </w:rPr>
        <w:t xml:space="preserve"> клетками периферической крови в результате их взаимодействия со специфическими белками микобактерий туберкулеза (ESAT-6 и CFP-10). В РФ в клинической практике используются тест-системы T- </w:t>
      </w:r>
      <w:r w:rsidRPr="009B6000">
        <w:rPr>
          <w:rFonts w:ascii="Times New Roman" w:hAnsi="Times New Roman"/>
          <w:color w:val="000000"/>
          <w:sz w:val="24"/>
          <w:szCs w:val="24"/>
          <w:lang w:val="en-US" w:eastAsia="ru-RU"/>
        </w:rPr>
        <w:t>SPOT</w:t>
      </w:r>
      <w:r w:rsidRPr="009B6000">
        <w:rPr>
          <w:rFonts w:ascii="Times New Roman" w:hAnsi="Times New Roman"/>
          <w:color w:val="000000"/>
          <w:sz w:val="24"/>
          <w:szCs w:val="24"/>
          <w:lang w:eastAsia="ru-RU"/>
        </w:rPr>
        <w:t>.</w:t>
      </w:r>
      <w:r w:rsidRPr="009B6000">
        <w:rPr>
          <w:rFonts w:ascii="Times New Roman" w:hAnsi="Times New Roman"/>
          <w:color w:val="000000"/>
          <w:sz w:val="24"/>
          <w:szCs w:val="24"/>
          <w:lang w:val="en-US" w:eastAsia="ru-RU"/>
        </w:rPr>
        <w:t>TB</w:t>
      </w:r>
      <w:r w:rsidRPr="009B6000">
        <w:rPr>
          <w:rFonts w:ascii="Times New Roman" w:hAnsi="Times New Roman"/>
          <w:color w:val="000000"/>
          <w:sz w:val="24"/>
          <w:szCs w:val="24"/>
          <w:lang w:eastAsia="ru-RU"/>
        </w:rPr>
        <w:t xml:space="preserve"> и </w:t>
      </w:r>
      <w:r w:rsidRPr="009B6000">
        <w:rPr>
          <w:rFonts w:ascii="Times New Roman" w:hAnsi="Times New Roman"/>
          <w:color w:val="000000"/>
          <w:sz w:val="24"/>
          <w:szCs w:val="24"/>
          <w:lang w:val="en-US" w:eastAsia="ru-RU"/>
        </w:rPr>
        <w:t>QuantiFERON</w:t>
      </w:r>
      <w:r w:rsidRPr="009B6000">
        <w:rPr>
          <w:rFonts w:ascii="Times New Roman" w:hAnsi="Times New Roman"/>
          <w:color w:val="000000"/>
          <w:sz w:val="24"/>
          <w:szCs w:val="24"/>
          <w:lang w:eastAsia="ru-RU"/>
        </w:rPr>
        <w:t>-</w:t>
      </w:r>
      <w:r w:rsidRPr="009B6000">
        <w:rPr>
          <w:rFonts w:ascii="Times New Roman" w:hAnsi="Times New Roman"/>
          <w:color w:val="000000"/>
          <w:sz w:val="24"/>
          <w:szCs w:val="24"/>
          <w:lang w:val="en-US" w:eastAsia="ru-RU"/>
        </w:rPr>
        <w:t>TB</w:t>
      </w:r>
      <w:r w:rsidRPr="009B6000">
        <w:rPr>
          <w:rFonts w:ascii="Times New Roman" w:hAnsi="Times New Roman"/>
          <w:color w:val="000000"/>
          <w:sz w:val="24"/>
          <w:szCs w:val="24"/>
          <w:lang w:eastAsia="ru-RU"/>
        </w:rPr>
        <w:t xml:space="preserve"> </w:t>
      </w:r>
      <w:r w:rsidRPr="009B6000">
        <w:rPr>
          <w:rFonts w:ascii="Times New Roman" w:hAnsi="Times New Roman"/>
          <w:color w:val="000000"/>
          <w:sz w:val="24"/>
          <w:szCs w:val="24"/>
          <w:lang w:val="en-US" w:eastAsia="ru-RU"/>
        </w:rPr>
        <w:t>Gold</w:t>
      </w:r>
      <w:r w:rsidRPr="009B6000">
        <w:rPr>
          <w:rFonts w:ascii="Times New Roman" w:hAnsi="Times New Roman"/>
          <w:color w:val="000000"/>
          <w:sz w:val="24"/>
          <w:szCs w:val="24"/>
          <w:lang w:eastAsia="ru-RU"/>
        </w:rPr>
        <w:t>.</w:t>
      </w:r>
    </w:p>
    <w:p w14:paraId="52032E77" w14:textId="77777777" w:rsid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Сравнение КВАНТИФЕРОНОВОГО ТЕСТА И T- SPOT:</w:t>
      </w:r>
    </w:p>
    <w:p w14:paraId="5F1A619F" w14:textId="77777777" w:rsidR="009B6000" w:rsidRPr="009B6000" w:rsidRDefault="00690258"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proofErr w:type="spellStart"/>
      <w:r w:rsidR="009B6000" w:rsidRPr="009B6000">
        <w:rPr>
          <w:rFonts w:ascii="Times New Roman" w:hAnsi="Times New Roman"/>
          <w:color w:val="000000"/>
          <w:sz w:val="24"/>
          <w:szCs w:val="24"/>
          <w:lang w:eastAsia="ru-RU"/>
        </w:rPr>
        <w:t>Квантифероновый</w:t>
      </w:r>
      <w:proofErr w:type="spellEnd"/>
      <w:r w:rsidR="009B6000" w:rsidRPr="009B6000">
        <w:rPr>
          <w:rFonts w:ascii="Times New Roman" w:hAnsi="Times New Roman"/>
          <w:color w:val="000000"/>
          <w:sz w:val="24"/>
          <w:szCs w:val="24"/>
          <w:lang w:eastAsia="ru-RU"/>
        </w:rPr>
        <w:t xml:space="preserve"> тест, также как и T-SPOT относится к IGRA-тестам (</w:t>
      </w:r>
      <w:proofErr w:type="spellStart"/>
      <w:r w:rsidR="009B6000" w:rsidRPr="009B6000">
        <w:rPr>
          <w:rFonts w:ascii="Times New Roman" w:hAnsi="Times New Roman"/>
          <w:color w:val="000000"/>
          <w:sz w:val="24"/>
          <w:szCs w:val="24"/>
          <w:lang w:eastAsia="ru-RU"/>
        </w:rPr>
        <w:t>interferongammareleaseassay</w:t>
      </w:r>
      <w:proofErr w:type="spellEnd"/>
      <w:r w:rsidR="009B6000" w:rsidRPr="009B6000">
        <w:rPr>
          <w:rFonts w:ascii="Times New Roman" w:hAnsi="Times New Roman"/>
          <w:color w:val="000000"/>
          <w:sz w:val="24"/>
          <w:szCs w:val="24"/>
          <w:lang w:eastAsia="ru-RU"/>
        </w:rPr>
        <w:t xml:space="preserve">). Различие в том, что </w:t>
      </w:r>
      <w:proofErr w:type="spellStart"/>
      <w:r w:rsidR="009B6000" w:rsidRPr="009B6000">
        <w:rPr>
          <w:rFonts w:ascii="Times New Roman" w:hAnsi="Times New Roman"/>
          <w:color w:val="000000"/>
          <w:sz w:val="24"/>
          <w:szCs w:val="24"/>
          <w:lang w:eastAsia="ru-RU"/>
        </w:rPr>
        <w:t>квантифероновый</w:t>
      </w:r>
      <w:proofErr w:type="spellEnd"/>
      <w:r w:rsidR="009B6000" w:rsidRPr="009B6000">
        <w:rPr>
          <w:rFonts w:ascii="Times New Roman" w:hAnsi="Times New Roman"/>
          <w:color w:val="000000"/>
          <w:sz w:val="24"/>
          <w:szCs w:val="24"/>
          <w:lang w:eastAsia="ru-RU"/>
        </w:rPr>
        <w:t xml:space="preserve"> тест определяет гамма-интерферон из сенсибилизированных Т-лимфоцитов, а Т-СПОТ определяет сами сенсибилизированные Т-лимфоциты, которые вырабатывают гамма-интерферон на рекомбинантные протеины ESAT-6 и CFP-10, в крови у инфицированного микобактериями туберкулеза человека. T-</w:t>
      </w:r>
      <w:proofErr w:type="spellStart"/>
      <w:r w:rsidR="009B6000" w:rsidRPr="009B6000">
        <w:rPr>
          <w:rFonts w:ascii="Times New Roman" w:hAnsi="Times New Roman"/>
          <w:color w:val="000000"/>
          <w:sz w:val="24"/>
          <w:szCs w:val="24"/>
          <w:lang w:eastAsia="ru-RU"/>
        </w:rPr>
        <w:t>Spot.ТВ</w:t>
      </w:r>
      <w:proofErr w:type="spellEnd"/>
      <w:r w:rsidR="009B6000" w:rsidRPr="009B6000">
        <w:rPr>
          <w:rFonts w:ascii="Times New Roman" w:hAnsi="Times New Roman"/>
          <w:color w:val="000000"/>
          <w:sz w:val="24"/>
          <w:szCs w:val="24"/>
          <w:lang w:eastAsia="ru-RU"/>
        </w:rPr>
        <w:t xml:space="preserve"> это иммунологический метод, основан на количественной оценке сенсибилизированных Т-лимфоцитов в ответ на стимуляцию пептидными антигенами (</w:t>
      </w:r>
      <w:r w:rsidR="009B6000" w:rsidRPr="009B6000">
        <w:rPr>
          <w:rFonts w:ascii="Times New Roman" w:hAnsi="Times New Roman"/>
          <w:color w:val="000000"/>
          <w:sz w:val="24"/>
          <w:szCs w:val="24"/>
          <w:lang w:val="en-US" w:eastAsia="ru-RU"/>
        </w:rPr>
        <w:t>ESAT</w:t>
      </w:r>
      <w:r w:rsidR="009B6000" w:rsidRPr="009B6000">
        <w:rPr>
          <w:rFonts w:ascii="Times New Roman" w:hAnsi="Times New Roman"/>
          <w:color w:val="000000"/>
          <w:sz w:val="24"/>
          <w:szCs w:val="24"/>
          <w:lang w:eastAsia="ru-RU"/>
        </w:rPr>
        <w:t>-6 (</w:t>
      </w:r>
      <w:r w:rsidR="009B6000" w:rsidRPr="009B6000">
        <w:rPr>
          <w:rFonts w:ascii="Times New Roman" w:hAnsi="Times New Roman"/>
          <w:color w:val="000000"/>
          <w:sz w:val="24"/>
          <w:szCs w:val="24"/>
          <w:lang w:val="en-US" w:eastAsia="ru-RU"/>
        </w:rPr>
        <w:t>early</w:t>
      </w:r>
      <w:r w:rsidR="009B6000" w:rsidRPr="009B6000">
        <w:rPr>
          <w:rFonts w:ascii="Times New Roman" w:hAnsi="Times New Roman"/>
          <w:color w:val="000000"/>
          <w:sz w:val="24"/>
          <w:szCs w:val="24"/>
          <w:lang w:eastAsia="ru-RU"/>
        </w:rPr>
        <w:t>-</w:t>
      </w:r>
      <w:r w:rsidR="009B6000" w:rsidRPr="009B6000">
        <w:rPr>
          <w:rFonts w:ascii="Times New Roman" w:hAnsi="Times New Roman"/>
          <w:color w:val="000000"/>
          <w:sz w:val="24"/>
          <w:szCs w:val="24"/>
          <w:lang w:val="en-US" w:eastAsia="ru-RU"/>
        </w:rPr>
        <w:t>secreted</w:t>
      </w:r>
      <w:r w:rsidR="009B6000" w:rsidRPr="009B6000">
        <w:rPr>
          <w:rFonts w:ascii="Times New Roman" w:hAnsi="Times New Roman"/>
          <w:color w:val="000000"/>
          <w:sz w:val="24"/>
          <w:szCs w:val="24"/>
          <w:lang w:eastAsia="ru-RU"/>
        </w:rPr>
        <w:t xml:space="preserve"> </w:t>
      </w:r>
      <w:r w:rsidR="009B6000" w:rsidRPr="009B6000">
        <w:rPr>
          <w:rFonts w:ascii="Times New Roman" w:hAnsi="Times New Roman"/>
          <w:color w:val="000000"/>
          <w:sz w:val="24"/>
          <w:szCs w:val="24"/>
          <w:lang w:val="en-US" w:eastAsia="ru-RU"/>
        </w:rPr>
        <w:t>antigenic</w:t>
      </w:r>
      <w:r w:rsidR="009B6000" w:rsidRPr="009B6000">
        <w:rPr>
          <w:rFonts w:ascii="Times New Roman" w:hAnsi="Times New Roman"/>
          <w:color w:val="000000"/>
          <w:sz w:val="24"/>
          <w:szCs w:val="24"/>
          <w:lang w:eastAsia="ru-RU"/>
        </w:rPr>
        <w:t xml:space="preserve"> </w:t>
      </w:r>
      <w:r w:rsidR="009B6000" w:rsidRPr="009B6000">
        <w:rPr>
          <w:rFonts w:ascii="Times New Roman" w:hAnsi="Times New Roman"/>
          <w:color w:val="000000"/>
          <w:sz w:val="24"/>
          <w:szCs w:val="24"/>
          <w:lang w:val="en-US" w:eastAsia="ru-RU"/>
        </w:rPr>
        <w:t>target</w:t>
      </w:r>
      <w:r w:rsidR="009B6000" w:rsidRPr="009B6000">
        <w:rPr>
          <w:rFonts w:ascii="Times New Roman" w:hAnsi="Times New Roman"/>
          <w:color w:val="000000"/>
          <w:sz w:val="24"/>
          <w:szCs w:val="24"/>
          <w:lang w:eastAsia="ru-RU"/>
        </w:rPr>
        <w:t xml:space="preserve">), </w:t>
      </w:r>
      <w:r w:rsidR="009B6000" w:rsidRPr="009B6000">
        <w:rPr>
          <w:rFonts w:ascii="Times New Roman" w:hAnsi="Times New Roman"/>
          <w:color w:val="000000"/>
          <w:sz w:val="24"/>
          <w:szCs w:val="24"/>
          <w:lang w:val="en-US" w:eastAsia="ru-RU"/>
        </w:rPr>
        <w:t>CFP</w:t>
      </w:r>
      <w:r w:rsidR="009B6000" w:rsidRPr="009B6000">
        <w:rPr>
          <w:rFonts w:ascii="Times New Roman" w:hAnsi="Times New Roman"/>
          <w:color w:val="000000"/>
          <w:sz w:val="24"/>
          <w:szCs w:val="24"/>
          <w:lang w:eastAsia="ru-RU"/>
        </w:rPr>
        <w:t>-10 (</w:t>
      </w:r>
      <w:r w:rsidR="009B6000" w:rsidRPr="009B6000">
        <w:rPr>
          <w:rFonts w:ascii="Times New Roman" w:hAnsi="Times New Roman"/>
          <w:color w:val="000000"/>
          <w:sz w:val="24"/>
          <w:szCs w:val="24"/>
          <w:lang w:val="en-US" w:eastAsia="ru-RU"/>
        </w:rPr>
        <w:t>culture</w:t>
      </w:r>
      <w:r w:rsidR="009B6000" w:rsidRPr="009B6000">
        <w:rPr>
          <w:rFonts w:ascii="Times New Roman" w:hAnsi="Times New Roman"/>
          <w:color w:val="000000"/>
          <w:sz w:val="24"/>
          <w:szCs w:val="24"/>
          <w:lang w:eastAsia="ru-RU"/>
        </w:rPr>
        <w:t xml:space="preserve"> </w:t>
      </w:r>
      <w:r w:rsidR="009B6000" w:rsidRPr="009B6000">
        <w:rPr>
          <w:rFonts w:ascii="Times New Roman" w:hAnsi="Times New Roman"/>
          <w:color w:val="000000"/>
          <w:sz w:val="24"/>
          <w:szCs w:val="24"/>
          <w:lang w:val="en-US" w:eastAsia="ru-RU"/>
        </w:rPr>
        <w:t>filtrate</w:t>
      </w:r>
      <w:r w:rsidR="009B6000" w:rsidRPr="009B6000">
        <w:rPr>
          <w:rFonts w:ascii="Times New Roman" w:hAnsi="Times New Roman"/>
          <w:color w:val="000000"/>
          <w:sz w:val="24"/>
          <w:szCs w:val="24"/>
          <w:lang w:eastAsia="ru-RU"/>
        </w:rPr>
        <w:t xml:space="preserve"> </w:t>
      </w:r>
      <w:r w:rsidR="009B6000" w:rsidRPr="009B6000">
        <w:rPr>
          <w:rFonts w:ascii="Times New Roman" w:hAnsi="Times New Roman"/>
          <w:color w:val="000000"/>
          <w:sz w:val="24"/>
          <w:szCs w:val="24"/>
          <w:lang w:val="en-US" w:eastAsia="ru-RU"/>
        </w:rPr>
        <w:t>protein</w:t>
      </w:r>
      <w:r w:rsidR="009B6000" w:rsidRPr="009B6000">
        <w:rPr>
          <w:rFonts w:ascii="Times New Roman" w:hAnsi="Times New Roman"/>
          <w:color w:val="000000"/>
          <w:sz w:val="24"/>
          <w:szCs w:val="24"/>
          <w:lang w:eastAsia="ru-RU"/>
        </w:rPr>
        <w:t>), которые присутствуют в нуклеотидной</w:t>
      </w:r>
      <w:r w:rsidR="009B6000">
        <w:rPr>
          <w:rFonts w:ascii="Times New Roman" w:hAnsi="Times New Roman"/>
          <w:color w:val="000000"/>
          <w:sz w:val="24"/>
          <w:szCs w:val="24"/>
          <w:lang w:eastAsia="ru-RU"/>
        </w:rPr>
        <w:t xml:space="preserve"> </w:t>
      </w:r>
      <w:r w:rsidR="009B6000" w:rsidRPr="009B6000">
        <w:rPr>
          <w:rFonts w:ascii="Times New Roman" w:hAnsi="Times New Roman"/>
          <w:color w:val="000000"/>
          <w:sz w:val="24"/>
          <w:szCs w:val="24"/>
          <w:lang w:eastAsia="ru-RU"/>
        </w:rPr>
        <w:t xml:space="preserve">последовательности </w:t>
      </w:r>
      <w:proofErr w:type="spellStart"/>
      <w:r w:rsidR="009B6000" w:rsidRPr="009B6000">
        <w:rPr>
          <w:rFonts w:ascii="Times New Roman" w:hAnsi="Times New Roman"/>
          <w:color w:val="000000"/>
          <w:sz w:val="24"/>
          <w:szCs w:val="24"/>
          <w:lang w:eastAsia="ru-RU"/>
        </w:rPr>
        <w:t>M.tuberculosis</w:t>
      </w:r>
      <w:proofErr w:type="spellEnd"/>
      <w:r w:rsidR="009B6000" w:rsidRPr="009B6000">
        <w:rPr>
          <w:rFonts w:ascii="Times New Roman" w:hAnsi="Times New Roman"/>
          <w:color w:val="000000"/>
          <w:sz w:val="24"/>
          <w:szCs w:val="24"/>
          <w:lang w:eastAsia="ru-RU"/>
        </w:rPr>
        <w:t xml:space="preserve">, но при этом отсутствуют у всех штаммов BCG и большинства нетуберкулезных микобактерий (кроме </w:t>
      </w:r>
      <w:proofErr w:type="spellStart"/>
      <w:r w:rsidR="009B6000" w:rsidRPr="009B6000">
        <w:rPr>
          <w:rFonts w:ascii="Times New Roman" w:hAnsi="Times New Roman"/>
          <w:color w:val="000000"/>
          <w:sz w:val="24"/>
          <w:szCs w:val="24"/>
          <w:lang w:eastAsia="ru-RU"/>
        </w:rPr>
        <w:t>M.kansasii</w:t>
      </w:r>
      <w:proofErr w:type="spellEnd"/>
      <w:r w:rsidR="009B6000" w:rsidRPr="009B6000">
        <w:rPr>
          <w:rFonts w:ascii="Times New Roman" w:hAnsi="Times New Roman"/>
          <w:color w:val="000000"/>
          <w:sz w:val="24"/>
          <w:szCs w:val="24"/>
          <w:lang w:eastAsia="ru-RU"/>
        </w:rPr>
        <w:t xml:space="preserve">, </w:t>
      </w:r>
      <w:proofErr w:type="spellStart"/>
      <w:r w:rsidR="009B6000" w:rsidRPr="009B6000">
        <w:rPr>
          <w:rFonts w:ascii="Times New Roman" w:hAnsi="Times New Roman"/>
          <w:color w:val="000000"/>
          <w:sz w:val="24"/>
          <w:szCs w:val="24"/>
          <w:lang w:eastAsia="ru-RU"/>
        </w:rPr>
        <w:t>M.marinum</w:t>
      </w:r>
      <w:proofErr w:type="spellEnd"/>
      <w:r w:rsidR="009B6000" w:rsidRPr="009B6000">
        <w:rPr>
          <w:rFonts w:ascii="Times New Roman" w:hAnsi="Times New Roman"/>
          <w:color w:val="000000"/>
          <w:sz w:val="24"/>
          <w:szCs w:val="24"/>
          <w:lang w:eastAsia="ru-RU"/>
        </w:rPr>
        <w:t xml:space="preserve">, </w:t>
      </w:r>
      <w:proofErr w:type="spellStart"/>
      <w:r w:rsidR="009B6000" w:rsidRPr="009B6000">
        <w:rPr>
          <w:rFonts w:ascii="Times New Roman" w:hAnsi="Times New Roman"/>
          <w:color w:val="000000"/>
          <w:sz w:val="24"/>
          <w:szCs w:val="24"/>
          <w:lang w:eastAsia="ru-RU"/>
        </w:rPr>
        <w:t>M.szulgai</w:t>
      </w:r>
      <w:proofErr w:type="spellEnd"/>
      <w:r w:rsidR="009B6000" w:rsidRPr="009B6000">
        <w:rPr>
          <w:rFonts w:ascii="Times New Roman" w:hAnsi="Times New Roman"/>
          <w:color w:val="000000"/>
          <w:sz w:val="24"/>
          <w:szCs w:val="24"/>
          <w:lang w:eastAsia="ru-RU"/>
        </w:rPr>
        <w:t>). Название T-SPOT. TB расшифровывается так: литера T обозначает T-лимфоциты, клетки крови, на основе ответа которых производится исследование Слово SPOT это перевод с английского языка, означающий "пятно". В результате лабораторного опыта в лунке образуются пятна, каждое из которых маркирует Т-лимфоцит. TB это сокращенное международное обозначение туберкулеза.</w:t>
      </w:r>
    </w:p>
    <w:p w14:paraId="121FFB2A" w14:textId="77777777" w:rsidR="009B6000" w:rsidRPr="009B6000" w:rsidRDefault="009B6000" w:rsidP="009B6000">
      <w:pPr>
        <w:shd w:val="clear" w:color="auto" w:fill="FFFFFF"/>
        <w:tabs>
          <w:tab w:val="left" w:pos="9355"/>
        </w:tabs>
        <w:spacing w:after="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 xml:space="preserve">    Показания к применению:</w:t>
      </w:r>
    </w:p>
    <w:p w14:paraId="6FF32B09"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1)</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у детей, привитых БЦЖ, у которых выявлено ложноположительная реакция Манту. В этом случае ценно сделать это малоинвазивное исследование до рентгенографии легких.</w:t>
      </w:r>
    </w:p>
    <w:p w14:paraId="5EC6DB9F"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lastRenderedPageBreak/>
        <w:t>2)</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у лиц с аллергическими и </w:t>
      </w:r>
      <w:proofErr w:type="spellStart"/>
      <w:r w:rsidRPr="009B6000">
        <w:rPr>
          <w:rFonts w:ascii="Times New Roman" w:hAnsi="Times New Roman"/>
          <w:color w:val="000000"/>
          <w:sz w:val="24"/>
          <w:szCs w:val="24"/>
          <w:lang w:eastAsia="ru-RU"/>
        </w:rPr>
        <w:t>аутоимунными</w:t>
      </w:r>
      <w:proofErr w:type="spellEnd"/>
      <w:r w:rsidRPr="009B6000">
        <w:rPr>
          <w:rFonts w:ascii="Times New Roman" w:hAnsi="Times New Roman"/>
          <w:color w:val="000000"/>
          <w:sz w:val="24"/>
          <w:szCs w:val="24"/>
          <w:lang w:eastAsia="ru-RU"/>
        </w:rPr>
        <w:t xml:space="preserve"> заболеваниями; у медицинских работников, людей, которые много путешествуют, военных, беременных;</w:t>
      </w:r>
    </w:p>
    <w:p w14:paraId="0DE45D93"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3)</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у заключенных или прибывших из мест заключения;</w:t>
      </w:r>
    </w:p>
    <w:p w14:paraId="0CE678B8"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4)</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у больных наркоманиями;</w:t>
      </w:r>
    </w:p>
    <w:p w14:paraId="00B1D3AF"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5)</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у лиц, контактирующих с туберкулезными больными;</w:t>
      </w:r>
    </w:p>
    <w:p w14:paraId="411293D3"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6)</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у пациентов, проходящих терапию подавляющую иммунитет, как</w:t>
      </w:r>
      <w:r>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например, </w:t>
      </w:r>
      <w:proofErr w:type="spellStart"/>
      <w:r w:rsidRPr="009B6000">
        <w:rPr>
          <w:rFonts w:ascii="Times New Roman" w:hAnsi="Times New Roman"/>
          <w:color w:val="000000"/>
          <w:sz w:val="24"/>
          <w:szCs w:val="24"/>
          <w:lang w:eastAsia="ru-RU"/>
        </w:rPr>
        <w:t>глюкостероидная</w:t>
      </w:r>
      <w:proofErr w:type="spellEnd"/>
      <w:r w:rsidRPr="009B6000">
        <w:rPr>
          <w:rFonts w:ascii="Times New Roman" w:hAnsi="Times New Roman"/>
          <w:color w:val="000000"/>
          <w:sz w:val="24"/>
          <w:szCs w:val="24"/>
          <w:lang w:eastAsia="ru-RU"/>
        </w:rPr>
        <w:t xml:space="preserve"> или лучевая терапия, лечение с замещением</w:t>
      </w:r>
      <w:r>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функции почек;</w:t>
      </w:r>
    </w:p>
    <w:p w14:paraId="00BDE8CA"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7)</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при наличии хронических заболеваний, сопровождающихся снижением или истощением иммунитета, как например, сахарный диабет, уже упоминавшийся ВИЧ, или пневмокониозы;</w:t>
      </w:r>
    </w:p>
    <w:p w14:paraId="109831E0"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8)</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при подозрении на внелегочные формы туберкулеза.</w:t>
      </w:r>
    </w:p>
    <w:p w14:paraId="39BE2376" w14:textId="77777777" w:rsidR="009B6000" w:rsidRPr="009B6000" w:rsidRDefault="009B6000" w:rsidP="009B6000">
      <w:pPr>
        <w:shd w:val="clear" w:color="auto" w:fill="FFFFFF"/>
        <w:tabs>
          <w:tab w:val="left" w:pos="9355"/>
        </w:tabs>
        <w:spacing w:after="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КВАНТИФЕРОНОВЫЙ ТЕСТ предпочтительно заменять на T-SPOT.TB, если:</w:t>
      </w:r>
    </w:p>
    <w:p w14:paraId="4E6336FA" w14:textId="77777777" w:rsidR="009B6000" w:rsidRPr="009B6000" w:rsidRDefault="009B6000" w:rsidP="009B6000">
      <w:pPr>
        <w:shd w:val="clear" w:color="auto" w:fill="FFFFFF"/>
        <w:tabs>
          <w:tab w:val="left" w:pos="9355"/>
        </w:tabs>
        <w:spacing w:after="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1)</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пациент принимает препараты угнетающие выработку гамма- интерферона (глюкокортикоиды);</w:t>
      </w:r>
    </w:p>
    <w:p w14:paraId="4F40F387" w14:textId="77777777" w:rsidR="009B6000" w:rsidRPr="009B6000" w:rsidRDefault="009B6000" w:rsidP="009B6000">
      <w:pPr>
        <w:shd w:val="clear" w:color="auto" w:fill="FFFFFF"/>
        <w:tabs>
          <w:tab w:val="left" w:pos="9355"/>
        </w:tabs>
        <w:spacing w:after="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2)</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пациент принимает препараты снижающие уровень лейкоцитов: группа НПВС (аспирин, парацетамол, </w:t>
      </w:r>
      <w:proofErr w:type="spellStart"/>
      <w:r w:rsidRPr="009B6000">
        <w:rPr>
          <w:rFonts w:ascii="Times New Roman" w:hAnsi="Times New Roman"/>
          <w:color w:val="000000"/>
          <w:sz w:val="24"/>
          <w:szCs w:val="24"/>
          <w:lang w:eastAsia="ru-RU"/>
        </w:rPr>
        <w:t>найс</w:t>
      </w:r>
      <w:proofErr w:type="spellEnd"/>
      <w:r w:rsidRPr="009B6000">
        <w:rPr>
          <w:rFonts w:ascii="Times New Roman" w:hAnsi="Times New Roman"/>
          <w:color w:val="000000"/>
          <w:sz w:val="24"/>
          <w:szCs w:val="24"/>
          <w:lang w:eastAsia="ru-RU"/>
        </w:rPr>
        <w:t xml:space="preserve">, </w:t>
      </w:r>
      <w:proofErr w:type="spellStart"/>
      <w:r w:rsidRPr="009B6000">
        <w:rPr>
          <w:rFonts w:ascii="Times New Roman" w:hAnsi="Times New Roman"/>
          <w:color w:val="000000"/>
          <w:sz w:val="24"/>
          <w:szCs w:val="24"/>
          <w:lang w:eastAsia="ru-RU"/>
        </w:rPr>
        <w:t>кеторол</w:t>
      </w:r>
      <w:proofErr w:type="spellEnd"/>
      <w:r w:rsidRPr="009B6000">
        <w:rPr>
          <w:rFonts w:ascii="Times New Roman" w:hAnsi="Times New Roman"/>
          <w:color w:val="000000"/>
          <w:sz w:val="24"/>
          <w:szCs w:val="24"/>
          <w:lang w:eastAsia="ru-RU"/>
        </w:rPr>
        <w:t xml:space="preserve"> и др.), цитостатики и т. д.</w:t>
      </w:r>
    </w:p>
    <w:p w14:paraId="09CB72AA" w14:textId="77777777" w:rsidR="009B6000" w:rsidRPr="009B6000" w:rsidRDefault="009B6000" w:rsidP="009B6000">
      <w:pPr>
        <w:shd w:val="clear" w:color="auto" w:fill="FFFFFF"/>
        <w:tabs>
          <w:tab w:val="left" w:pos="9355"/>
        </w:tabs>
        <w:spacing w:after="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3)</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пациент с выраженным иммунодефицитом связанным со снижение уровня лимфоцитов, в том числе ВИЧ-инфекция</w:t>
      </w:r>
    </w:p>
    <w:p w14:paraId="5CFA9775" w14:textId="77777777" w:rsidR="009B6000" w:rsidRPr="009B6000" w:rsidRDefault="009B6000" w:rsidP="009B6000">
      <w:pPr>
        <w:shd w:val="clear" w:color="auto" w:fill="FFFFFF"/>
        <w:tabs>
          <w:tab w:val="left" w:pos="9355"/>
        </w:tabs>
        <w:spacing w:after="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4)</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пациент до 5 лет и в пожилом возраст </w:t>
      </w:r>
    </w:p>
    <w:p w14:paraId="14914A15" w14:textId="77777777" w:rsidR="009B6000" w:rsidRPr="009B6000" w:rsidRDefault="009B6000" w:rsidP="009B6000">
      <w:pPr>
        <w:shd w:val="clear" w:color="auto" w:fill="FFFFFF"/>
        <w:tabs>
          <w:tab w:val="left" w:pos="9355"/>
        </w:tabs>
        <w:spacing w:after="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5)</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так как это позволит избежать ложноотрицательных результатов, тем самым не даст пропустить заражение туберкулезом. Во всех остальных случаях </w:t>
      </w:r>
      <w:proofErr w:type="spellStart"/>
      <w:r w:rsidRPr="009B6000">
        <w:rPr>
          <w:rFonts w:ascii="Times New Roman" w:hAnsi="Times New Roman"/>
          <w:color w:val="000000"/>
          <w:sz w:val="24"/>
          <w:szCs w:val="24"/>
          <w:lang w:eastAsia="ru-RU"/>
        </w:rPr>
        <w:t>Квантифероновый</w:t>
      </w:r>
      <w:proofErr w:type="spellEnd"/>
      <w:r w:rsidRPr="009B6000">
        <w:rPr>
          <w:rFonts w:ascii="Times New Roman" w:hAnsi="Times New Roman"/>
          <w:color w:val="000000"/>
          <w:sz w:val="24"/>
          <w:szCs w:val="24"/>
          <w:lang w:eastAsia="ru-RU"/>
        </w:rPr>
        <w:t xml:space="preserve"> тест не уступает T-SPOT.TB и дает такую же надежность и информативность.</w:t>
      </w:r>
    </w:p>
    <w:p w14:paraId="24D3D4A8" w14:textId="77777777" w:rsidR="00380456" w:rsidRDefault="00380456" w:rsidP="00380456">
      <w:pPr>
        <w:pStyle w:val="a5"/>
        <w:ind w:right="111" w:firstLine="705"/>
        <w:contextualSpacing/>
        <w:jc w:val="both"/>
        <w:rPr>
          <w:lang w:val="ru-RU"/>
        </w:rPr>
      </w:pPr>
      <w:r w:rsidRPr="0029531A">
        <w:t xml:space="preserve">Таким образом, в настоящее время для выявления больных туберкулезом применяют различные методы. Наиболее доступны лучевые методы исследования грудной клетки, </w:t>
      </w:r>
      <w:proofErr w:type="spellStart"/>
      <w:r w:rsidRPr="0029531A">
        <w:t>бактериоскопическое</w:t>
      </w:r>
      <w:proofErr w:type="spellEnd"/>
      <w:r w:rsidRPr="0029531A">
        <w:t xml:space="preserve"> исследование мокроты и </w:t>
      </w:r>
      <w:r>
        <w:rPr>
          <w:lang w:val="ru-RU"/>
        </w:rPr>
        <w:t>иммунологические тесты.</w:t>
      </w:r>
    </w:p>
    <w:p w14:paraId="6D920061" w14:textId="77777777" w:rsidR="00380456" w:rsidRDefault="00380456" w:rsidP="00380456">
      <w:pPr>
        <w:pStyle w:val="a5"/>
        <w:ind w:right="111" w:firstLine="705"/>
        <w:contextualSpacing/>
        <w:jc w:val="both"/>
        <w:rPr>
          <w:lang w:val="ru-RU"/>
        </w:rPr>
      </w:pPr>
    </w:p>
    <w:p w14:paraId="152570CB" w14:textId="77777777" w:rsidR="00380456" w:rsidRDefault="00380456" w:rsidP="00380456">
      <w:pPr>
        <w:numPr>
          <w:ilvl w:val="0"/>
          <w:numId w:val="6"/>
        </w:numPr>
        <w:shd w:val="clear" w:color="auto" w:fill="FFFFFF"/>
        <w:spacing w:after="0" w:line="240" w:lineRule="auto"/>
        <w:ind w:right="6"/>
        <w:jc w:val="both"/>
        <w:rPr>
          <w:rFonts w:ascii="Times New Roman" w:hAnsi="Times New Roman"/>
          <w:b/>
          <w:color w:val="000000"/>
          <w:sz w:val="24"/>
          <w:szCs w:val="24"/>
        </w:rPr>
      </w:pPr>
      <w:r w:rsidRPr="00A75431">
        <w:rPr>
          <w:rFonts w:ascii="Times New Roman" w:hAnsi="Times New Roman"/>
          <w:b/>
          <w:color w:val="000000"/>
          <w:sz w:val="24"/>
          <w:szCs w:val="24"/>
        </w:rPr>
        <w:t>Общие принц</w:t>
      </w:r>
      <w:r>
        <w:rPr>
          <w:rFonts w:ascii="Times New Roman" w:hAnsi="Times New Roman"/>
          <w:b/>
          <w:color w:val="000000"/>
          <w:sz w:val="24"/>
          <w:szCs w:val="24"/>
        </w:rPr>
        <w:t>ипы лечения синдрома</w:t>
      </w:r>
      <w:r w:rsidRPr="004F3E27">
        <w:rPr>
          <w:rFonts w:ascii="Times New Roman" w:hAnsi="Times New Roman"/>
          <w:color w:val="000000"/>
          <w:sz w:val="24"/>
          <w:szCs w:val="24"/>
        </w:rPr>
        <w:t xml:space="preserve"> </w:t>
      </w:r>
      <w:r w:rsidRPr="00971CE2">
        <w:rPr>
          <w:rFonts w:ascii="Times New Roman" w:hAnsi="Times New Roman"/>
          <w:color w:val="000000"/>
          <w:sz w:val="24"/>
          <w:szCs w:val="24"/>
        </w:rPr>
        <w:t>ЛНГ и субфебрилитет</w:t>
      </w:r>
      <w:r>
        <w:rPr>
          <w:rFonts w:ascii="Times New Roman" w:hAnsi="Times New Roman"/>
          <w:color w:val="000000"/>
          <w:sz w:val="24"/>
          <w:szCs w:val="24"/>
        </w:rPr>
        <w:t>а</w:t>
      </w:r>
      <w:r>
        <w:rPr>
          <w:rFonts w:ascii="Times New Roman" w:hAnsi="Times New Roman"/>
          <w:b/>
          <w:color w:val="000000"/>
          <w:sz w:val="24"/>
          <w:szCs w:val="24"/>
        </w:rPr>
        <w:t>:</w:t>
      </w:r>
    </w:p>
    <w:p w14:paraId="5864D06B" w14:textId="77777777" w:rsidR="00380456" w:rsidRPr="00971CE2" w:rsidRDefault="00380456"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71CE2">
        <w:rPr>
          <w:rFonts w:ascii="Times New Roman" w:hAnsi="Times New Roman"/>
          <w:color w:val="000000"/>
          <w:sz w:val="24"/>
          <w:szCs w:val="24"/>
        </w:rPr>
        <w:t>Основные направления врачебной тактики при ЛНГ и субфебрилитете представлены на схеме:</w:t>
      </w:r>
    </w:p>
    <w:p w14:paraId="2E9C8D50" w14:textId="77777777" w:rsidR="00380456" w:rsidRDefault="00380456" w:rsidP="00380456">
      <w:pPr>
        <w:shd w:val="clear" w:color="auto" w:fill="FFFFFF"/>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Повышение температуры тела</w:t>
      </w:r>
    </w:p>
    <w:p w14:paraId="46E5F3E1" w14:textId="77777777" w:rsidR="00380456" w:rsidRDefault="00380456" w:rsidP="00380456">
      <w:pPr>
        <w:shd w:val="clear" w:color="auto" w:fill="FFFFFF"/>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noProof/>
          <w:color w:val="000000"/>
          <w:sz w:val="24"/>
          <w:szCs w:val="24"/>
          <w:lang w:eastAsia="ru-RU"/>
        </w:rPr>
        <mc:AlternateContent>
          <mc:Choice Requires="wps">
            <w:drawing>
              <wp:anchor distT="0" distB="0" distL="114300" distR="114300" simplePos="0" relativeHeight="251659264" behindDoc="0" locked="0" layoutInCell="1" allowOverlap="1" wp14:anchorId="6283FA95" wp14:editId="7C310EBA">
                <wp:simplePos x="0" y="0"/>
                <wp:positionH relativeFrom="column">
                  <wp:posOffset>3076321</wp:posOffset>
                </wp:positionH>
                <wp:positionV relativeFrom="paragraph">
                  <wp:posOffset>40284</wp:posOffset>
                </wp:positionV>
                <wp:extent cx="0" cy="255905"/>
                <wp:effectExtent l="95250" t="0" r="76200" b="48895"/>
                <wp:wrapNone/>
                <wp:docPr id="5" name="Прямая со стрелкой 5"/>
                <wp:cNvGraphicFramePr/>
                <a:graphic xmlns:a="http://schemas.openxmlformats.org/drawingml/2006/main">
                  <a:graphicData uri="http://schemas.microsoft.com/office/word/2010/wordprocessingShape">
                    <wps:wsp>
                      <wps:cNvCnPr/>
                      <wps:spPr>
                        <a:xfrm>
                          <a:off x="0" y="0"/>
                          <a:ext cx="0" cy="2559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778A1B6" id="_x0000_t32" coordsize="21600,21600" o:spt="32" o:oned="t" path="m,l21600,21600e" filled="f">
                <v:path arrowok="t" fillok="f" o:connecttype="none"/>
                <o:lock v:ext="edit" shapetype="t"/>
              </v:shapetype>
              <v:shape id="Прямая со стрелкой 5" o:spid="_x0000_s1026" type="#_x0000_t32" style="position:absolute;margin-left:242.25pt;margin-top:3.15pt;width:0;height:20.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" strokecolor="#5b9bd5 [3204]" strokeweight=".5pt">
                <v:stroke endarrow="open" joinstyle="miter"/>
              </v:shape>
            </w:pict>
          </mc:Fallback>
        </mc:AlternateContent>
      </w:r>
    </w:p>
    <w:p w14:paraId="7EC9D2F4"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p>
    <w:p w14:paraId="1FAEE124" w14:textId="77777777" w:rsidR="00380456" w:rsidRDefault="00380456" w:rsidP="00380456">
      <w:pPr>
        <w:shd w:val="clear" w:color="auto" w:fill="FFFFFF"/>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Клиническая оценка</w:t>
      </w:r>
    </w:p>
    <w:p w14:paraId="12FFD75B"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noProof/>
          <w:color w:val="000000"/>
          <w:sz w:val="24"/>
          <w:szCs w:val="24"/>
          <w:lang w:eastAsia="ru-RU"/>
        </w:rPr>
        <mc:AlternateContent>
          <mc:Choice Requires="wps">
            <w:drawing>
              <wp:anchor distT="0" distB="0" distL="114300" distR="114300" simplePos="0" relativeHeight="251661312" behindDoc="0" locked="0" layoutInCell="1" allowOverlap="1" wp14:anchorId="010EE54B" wp14:editId="337F1B21">
                <wp:simplePos x="0" y="0"/>
                <wp:positionH relativeFrom="column">
                  <wp:posOffset>3076650</wp:posOffset>
                </wp:positionH>
                <wp:positionV relativeFrom="paragraph">
                  <wp:posOffset>77775</wp:posOffset>
                </wp:positionV>
                <wp:extent cx="958291" cy="197510"/>
                <wp:effectExtent l="0" t="0" r="70485" b="88265"/>
                <wp:wrapNone/>
                <wp:docPr id="7" name="Прямая со стрелкой 7"/>
                <wp:cNvGraphicFramePr/>
                <a:graphic xmlns:a="http://schemas.openxmlformats.org/drawingml/2006/main">
                  <a:graphicData uri="http://schemas.microsoft.com/office/word/2010/wordprocessingShape">
                    <wps:wsp>
                      <wps:cNvCnPr/>
                      <wps:spPr>
                        <a:xfrm>
                          <a:off x="0" y="0"/>
                          <a:ext cx="958291" cy="1975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E6F44" id="Прямая со стрелкой 7" o:spid="_x0000_s1026" type="#_x0000_t32" style="position:absolute;margin-left:242.25pt;margin-top:6.1pt;width:75.45pt;height:15.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" strokecolor="#5b9bd5 [3204]" strokeweight=".5pt">
                <v:stroke endarrow="open" joinstyle="miter"/>
              </v:shape>
            </w:pict>
          </mc:Fallback>
        </mc:AlternateContent>
      </w:r>
      <w:r>
        <w:rPr>
          <w:rFonts w:ascii="Times New Roman" w:hAnsi="Times New Roman"/>
          <w:b/>
          <w:noProof/>
          <w:color w:val="000000"/>
          <w:sz w:val="24"/>
          <w:szCs w:val="24"/>
          <w:lang w:eastAsia="ru-RU"/>
        </w:rPr>
        <mc:AlternateContent>
          <mc:Choice Requires="wps">
            <w:drawing>
              <wp:anchor distT="0" distB="0" distL="114300" distR="114300" simplePos="0" relativeHeight="251660288" behindDoc="0" locked="0" layoutInCell="1" allowOverlap="1" wp14:anchorId="2E409343" wp14:editId="7E5E413F">
                <wp:simplePos x="0" y="0"/>
                <wp:positionH relativeFrom="column">
                  <wp:posOffset>1891589</wp:posOffset>
                </wp:positionH>
                <wp:positionV relativeFrom="paragraph">
                  <wp:posOffset>77775</wp:posOffset>
                </wp:positionV>
                <wp:extent cx="885139" cy="241401"/>
                <wp:effectExtent l="38100" t="0" r="29845" b="82550"/>
                <wp:wrapNone/>
                <wp:docPr id="6" name="Прямая со стрелкой 6"/>
                <wp:cNvGraphicFramePr/>
                <a:graphic xmlns:a="http://schemas.openxmlformats.org/drawingml/2006/main">
                  <a:graphicData uri="http://schemas.microsoft.com/office/word/2010/wordprocessingShape">
                    <wps:wsp>
                      <wps:cNvCnPr/>
                      <wps:spPr>
                        <a:xfrm flipH="1">
                          <a:off x="0" y="0"/>
                          <a:ext cx="885139" cy="2414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8E5A5D" id="Прямая со стрелкой 6" o:spid="_x0000_s1026" type="#_x0000_t32" style="position:absolute;margin-left:148.95pt;margin-top:6.1pt;width:69.7pt;height:19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" strokecolor="#5b9bd5 [3204]" strokeweight=".5pt">
                <v:stroke endarrow="open" joinstyle="miter"/>
              </v:shape>
            </w:pict>
          </mc:Fallback>
        </mc:AlternateContent>
      </w:r>
    </w:p>
    <w:p w14:paraId="7BF57727"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p>
    <w:p w14:paraId="12E8FCBF"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Ясная                                          Неясная  </w:t>
      </w:r>
    </w:p>
    <w:p w14:paraId="0F34DC51"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noProof/>
          <w:color w:val="000000"/>
          <w:sz w:val="24"/>
          <w:szCs w:val="24"/>
          <w:lang w:eastAsia="ru-RU"/>
        </w:rPr>
        <mc:AlternateContent>
          <mc:Choice Requires="wps">
            <w:drawing>
              <wp:anchor distT="0" distB="0" distL="114300" distR="114300" simplePos="0" relativeHeight="251664384" behindDoc="0" locked="0" layoutInCell="1" allowOverlap="1" wp14:anchorId="00FA1686" wp14:editId="153EBB85">
                <wp:simplePos x="0" y="0"/>
                <wp:positionH relativeFrom="column">
                  <wp:posOffset>4034942</wp:posOffset>
                </wp:positionH>
                <wp:positionV relativeFrom="paragraph">
                  <wp:posOffset>114936</wp:posOffset>
                </wp:positionV>
                <wp:extent cx="241402" cy="132003"/>
                <wp:effectExtent l="0" t="0" r="82550" b="59055"/>
                <wp:wrapNone/>
                <wp:docPr id="11" name="Прямая со стрелкой 11"/>
                <wp:cNvGraphicFramePr/>
                <a:graphic xmlns:a="http://schemas.openxmlformats.org/drawingml/2006/main">
                  <a:graphicData uri="http://schemas.microsoft.com/office/word/2010/wordprocessingShape">
                    <wps:wsp>
                      <wps:cNvCnPr/>
                      <wps:spPr>
                        <a:xfrm>
                          <a:off x="0" y="0"/>
                          <a:ext cx="241402" cy="13200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D246B" id="Прямая со стрелкой 11" o:spid="_x0000_s1026" type="#_x0000_t32" style="position:absolute;margin-left:317.7pt;margin-top:9.05pt;width:19pt;height:1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" strokecolor="#5b9bd5 [3204]" strokeweight=".5pt">
                <v:stroke endarrow="open" joinstyle="miter"/>
              </v:shape>
            </w:pict>
          </mc:Fallback>
        </mc:AlternateContent>
      </w:r>
      <w:r>
        <w:rPr>
          <w:rFonts w:ascii="Times New Roman" w:hAnsi="Times New Roman"/>
          <w:b/>
          <w:noProof/>
          <w:color w:val="000000"/>
          <w:sz w:val="24"/>
          <w:szCs w:val="24"/>
          <w:lang w:eastAsia="ru-RU"/>
        </w:rPr>
        <mc:AlternateContent>
          <mc:Choice Requires="wps">
            <w:drawing>
              <wp:anchor distT="0" distB="0" distL="114300" distR="114300" simplePos="0" relativeHeight="251663360" behindDoc="0" locked="0" layoutInCell="1" allowOverlap="1" wp14:anchorId="22AC9092" wp14:editId="5132F94F">
                <wp:simplePos x="0" y="0"/>
                <wp:positionH relativeFrom="column">
                  <wp:posOffset>3588715</wp:posOffset>
                </wp:positionH>
                <wp:positionV relativeFrom="paragraph">
                  <wp:posOffset>71374</wp:posOffset>
                </wp:positionV>
                <wp:extent cx="241402" cy="218973"/>
                <wp:effectExtent l="38100" t="0" r="25400" b="48260"/>
                <wp:wrapNone/>
                <wp:docPr id="10" name="Прямая со стрелкой 10"/>
                <wp:cNvGraphicFramePr/>
                <a:graphic xmlns:a="http://schemas.openxmlformats.org/drawingml/2006/main">
                  <a:graphicData uri="http://schemas.microsoft.com/office/word/2010/wordprocessingShape">
                    <wps:wsp>
                      <wps:cNvCnPr/>
                      <wps:spPr>
                        <a:xfrm flipH="1">
                          <a:off x="0" y="0"/>
                          <a:ext cx="241402" cy="2189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535E73" id="Прямая со стрелкой 10" o:spid="_x0000_s1026" type="#_x0000_t32" style="position:absolute;margin-left:282.6pt;margin-top:5.6pt;width:19pt;height:17.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" strokecolor="#5b9bd5 [3204]" strokeweight=".5pt">
                <v:stroke endarrow="open" joinstyle="miter"/>
              </v:shape>
            </w:pict>
          </mc:Fallback>
        </mc:AlternateContent>
      </w:r>
      <w:r>
        <w:rPr>
          <w:rFonts w:ascii="Times New Roman" w:hAnsi="Times New Roman"/>
          <w:b/>
          <w:noProof/>
          <w:color w:val="000000"/>
          <w:sz w:val="24"/>
          <w:szCs w:val="24"/>
          <w:lang w:eastAsia="ru-RU"/>
        </w:rPr>
        <mc:AlternateContent>
          <mc:Choice Requires="wps">
            <w:drawing>
              <wp:anchor distT="0" distB="0" distL="114300" distR="114300" simplePos="0" relativeHeight="251662336" behindDoc="0" locked="0" layoutInCell="1" allowOverlap="1" wp14:anchorId="2B9319BD" wp14:editId="454F3523">
                <wp:simplePos x="0" y="0"/>
                <wp:positionH relativeFrom="column">
                  <wp:posOffset>1781861</wp:posOffset>
                </wp:positionH>
                <wp:positionV relativeFrom="paragraph">
                  <wp:posOffset>12852</wp:posOffset>
                </wp:positionV>
                <wp:extent cx="0" cy="277978"/>
                <wp:effectExtent l="95250" t="0" r="57150" b="65405"/>
                <wp:wrapNone/>
                <wp:docPr id="9" name="Прямая со стрелкой 9"/>
                <wp:cNvGraphicFramePr/>
                <a:graphic xmlns:a="http://schemas.openxmlformats.org/drawingml/2006/main">
                  <a:graphicData uri="http://schemas.microsoft.com/office/word/2010/wordprocessingShape">
                    <wps:wsp>
                      <wps:cNvCnPr/>
                      <wps:spPr>
                        <a:xfrm>
                          <a:off x="0" y="0"/>
                          <a:ext cx="0" cy="27797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7FBEC2" id="Прямая со стрелкой 9" o:spid="_x0000_s1026" type="#_x0000_t32" style="position:absolute;margin-left:140.3pt;margin-top:1pt;width:0;height:21.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" strokecolor="#5b9bd5 [3204]" strokeweight=".5pt">
                <v:stroke endarrow="open" joinstyle="miter"/>
              </v:shape>
            </w:pict>
          </mc:Fallback>
        </mc:AlternateContent>
      </w:r>
    </w:p>
    <w:p w14:paraId="79F4DA5A"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p>
    <w:p w14:paraId="4169A11C"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Лечение                             До 1 недели     Более 2 недель</w:t>
      </w:r>
    </w:p>
    <w:p w14:paraId="0C56971A"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noProof/>
          <w:color w:val="000000"/>
          <w:sz w:val="24"/>
          <w:szCs w:val="24"/>
          <w:lang w:eastAsia="ru-RU"/>
        </w:rPr>
        <mc:AlternateContent>
          <mc:Choice Requires="wps">
            <w:drawing>
              <wp:anchor distT="0" distB="0" distL="114300" distR="114300" simplePos="0" relativeHeight="251665408" behindDoc="0" locked="0" layoutInCell="1" allowOverlap="1" wp14:anchorId="0AB65284" wp14:editId="0F883A6B">
                <wp:simplePos x="0" y="0"/>
                <wp:positionH relativeFrom="column">
                  <wp:posOffset>4034866</wp:posOffset>
                </wp:positionH>
                <wp:positionV relativeFrom="paragraph">
                  <wp:posOffset>57658</wp:posOffset>
                </wp:positionV>
                <wp:extent cx="0" cy="190195"/>
                <wp:effectExtent l="95250" t="0" r="57150" b="57785"/>
                <wp:wrapNone/>
                <wp:docPr id="12" name="Прямая со стрелкой 12"/>
                <wp:cNvGraphicFramePr/>
                <a:graphic xmlns:a="http://schemas.openxmlformats.org/drawingml/2006/main">
                  <a:graphicData uri="http://schemas.microsoft.com/office/word/2010/wordprocessingShape">
                    <wps:wsp>
                      <wps:cNvCnPr/>
                      <wps:spPr>
                        <a:xfrm>
                          <a:off x="0" y="0"/>
                          <a:ext cx="0" cy="1901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1CE954" id="Прямая со стрелкой 12" o:spid="_x0000_s1026" type="#_x0000_t32" style="position:absolute;margin-left:317.7pt;margin-top:4.55pt;width:0;height: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" strokecolor="#5b9bd5 [3204]" strokeweight=".5pt">
                <v:stroke endarrow="open" joinstyle="miter"/>
              </v:shape>
            </w:pict>
          </mc:Fallback>
        </mc:AlternateContent>
      </w:r>
    </w:p>
    <w:p w14:paraId="70EF7172"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p>
    <w:p w14:paraId="2CE01AAD"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noProof/>
          <w:color w:val="000000"/>
          <w:sz w:val="24"/>
          <w:szCs w:val="24"/>
          <w:lang w:eastAsia="ru-RU"/>
        </w:rPr>
        <mc:AlternateContent>
          <mc:Choice Requires="wps">
            <w:drawing>
              <wp:anchor distT="0" distB="0" distL="114300" distR="114300" simplePos="0" relativeHeight="251667456" behindDoc="0" locked="0" layoutInCell="1" allowOverlap="1" wp14:anchorId="7835D1A4" wp14:editId="43B87850">
                <wp:simplePos x="0" y="0"/>
                <wp:positionH relativeFrom="column">
                  <wp:posOffset>4225138</wp:posOffset>
                </wp:positionH>
                <wp:positionV relativeFrom="paragraph">
                  <wp:posOffset>197256</wp:posOffset>
                </wp:positionV>
                <wp:extent cx="292608" cy="226695"/>
                <wp:effectExtent l="0" t="0" r="69850" b="59055"/>
                <wp:wrapNone/>
                <wp:docPr id="14" name="Прямая со стрелкой 14"/>
                <wp:cNvGraphicFramePr/>
                <a:graphic xmlns:a="http://schemas.openxmlformats.org/drawingml/2006/main">
                  <a:graphicData uri="http://schemas.microsoft.com/office/word/2010/wordprocessingShape">
                    <wps:wsp>
                      <wps:cNvCnPr/>
                      <wps:spPr>
                        <a:xfrm>
                          <a:off x="0" y="0"/>
                          <a:ext cx="292608" cy="2266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20D3D9" id="Прямая со стрелкой 14" o:spid="_x0000_s1026" type="#_x0000_t32" style="position:absolute;margin-left:332.7pt;margin-top:15.55pt;width:23.05pt;height:17.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" strokecolor="#5b9bd5 [3204]" strokeweight=".5pt">
                <v:stroke endarrow="open" joinstyle="miter"/>
              </v:shape>
            </w:pict>
          </mc:Fallback>
        </mc:AlternateContent>
      </w:r>
      <w:r>
        <w:rPr>
          <w:rFonts w:ascii="Times New Roman" w:hAnsi="Times New Roman"/>
          <w:b/>
          <w:noProof/>
          <w:color w:val="000000"/>
          <w:sz w:val="24"/>
          <w:szCs w:val="24"/>
          <w:lang w:eastAsia="ru-RU"/>
        </w:rPr>
        <mc:AlternateContent>
          <mc:Choice Requires="wps">
            <w:drawing>
              <wp:anchor distT="0" distB="0" distL="114300" distR="114300" simplePos="0" relativeHeight="251666432" behindDoc="0" locked="0" layoutInCell="1" allowOverlap="1" wp14:anchorId="16EC7918" wp14:editId="08EE5401">
                <wp:simplePos x="0" y="0"/>
                <wp:positionH relativeFrom="column">
                  <wp:posOffset>3588715</wp:posOffset>
                </wp:positionH>
                <wp:positionV relativeFrom="paragraph">
                  <wp:posOffset>197256</wp:posOffset>
                </wp:positionV>
                <wp:extent cx="241300" cy="226772"/>
                <wp:effectExtent l="38100" t="0" r="25400" b="59055"/>
                <wp:wrapNone/>
                <wp:docPr id="13" name="Прямая со стрелкой 13"/>
                <wp:cNvGraphicFramePr/>
                <a:graphic xmlns:a="http://schemas.openxmlformats.org/drawingml/2006/main">
                  <a:graphicData uri="http://schemas.microsoft.com/office/word/2010/wordprocessingShape">
                    <wps:wsp>
                      <wps:cNvCnPr/>
                      <wps:spPr>
                        <a:xfrm flipH="1">
                          <a:off x="0" y="0"/>
                          <a:ext cx="241300" cy="2267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BA6A6E" id="Прямая со стрелкой 13" o:spid="_x0000_s1026" type="#_x0000_t32" style="position:absolute;margin-left:282.6pt;margin-top:15.55pt;width:19pt;height:17.8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" strokecolor="#5b9bd5 [3204]" strokeweight=".5pt">
                <v:stroke endarrow="open" joinstyle="miter"/>
              </v:shape>
            </w:pict>
          </mc:Fallback>
        </mc:AlternateContent>
      </w:r>
      <w:r>
        <w:rPr>
          <w:rFonts w:ascii="Times New Roman" w:hAnsi="Times New Roman"/>
          <w:b/>
          <w:color w:val="000000"/>
          <w:sz w:val="24"/>
          <w:szCs w:val="24"/>
        </w:rPr>
        <w:t xml:space="preserve">                                                                                      Течение</w:t>
      </w:r>
    </w:p>
    <w:p w14:paraId="2C6C26DB"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Легкое                                 Тяжелое</w:t>
      </w:r>
    </w:p>
    <w:p w14:paraId="4C1B6863"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noProof/>
          <w:color w:val="000000"/>
          <w:sz w:val="24"/>
          <w:szCs w:val="24"/>
          <w:lang w:eastAsia="ru-RU"/>
        </w:rPr>
        <mc:AlternateContent>
          <mc:Choice Requires="wps">
            <w:drawing>
              <wp:anchor distT="0" distB="0" distL="114300" distR="114300" simplePos="0" relativeHeight="251669504" behindDoc="0" locked="0" layoutInCell="1" allowOverlap="1" wp14:anchorId="3A196C60" wp14:editId="7C5F79AF">
                <wp:simplePos x="0" y="0"/>
                <wp:positionH relativeFrom="column">
                  <wp:posOffset>4832299</wp:posOffset>
                </wp:positionH>
                <wp:positionV relativeFrom="paragraph">
                  <wp:posOffset>-3023</wp:posOffset>
                </wp:positionV>
                <wp:extent cx="0" cy="211836"/>
                <wp:effectExtent l="95250" t="0" r="57150" b="55245"/>
                <wp:wrapNone/>
                <wp:docPr id="16" name="Прямая со стрелкой 16"/>
                <wp:cNvGraphicFramePr/>
                <a:graphic xmlns:a="http://schemas.openxmlformats.org/drawingml/2006/main">
                  <a:graphicData uri="http://schemas.microsoft.com/office/word/2010/wordprocessingShape">
                    <wps:wsp>
                      <wps:cNvCnPr/>
                      <wps:spPr>
                        <a:xfrm>
                          <a:off x="0" y="0"/>
                          <a:ext cx="0" cy="2118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984046" id="Прямая со стрелкой 16" o:spid="_x0000_s1026" type="#_x0000_t32" style="position:absolute;margin-left:380.5pt;margin-top:-.25pt;width:0;height:16.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" strokecolor="#5b9bd5 [3204]" strokeweight=".5pt">
                <v:stroke endarrow="open" joinstyle="miter"/>
              </v:shape>
            </w:pict>
          </mc:Fallback>
        </mc:AlternateContent>
      </w:r>
      <w:r>
        <w:rPr>
          <w:rFonts w:ascii="Times New Roman" w:hAnsi="Times New Roman"/>
          <w:b/>
          <w:noProof/>
          <w:color w:val="000000"/>
          <w:sz w:val="24"/>
          <w:szCs w:val="24"/>
          <w:lang w:eastAsia="ru-RU"/>
        </w:rPr>
        <mc:AlternateContent>
          <mc:Choice Requires="wps">
            <w:drawing>
              <wp:anchor distT="0" distB="0" distL="114300" distR="114300" simplePos="0" relativeHeight="251668480" behindDoc="0" locked="0" layoutInCell="1" allowOverlap="1" wp14:anchorId="75CC3478" wp14:editId="3605D036">
                <wp:simplePos x="0" y="0"/>
                <wp:positionH relativeFrom="column">
                  <wp:posOffset>3076651</wp:posOffset>
                </wp:positionH>
                <wp:positionV relativeFrom="paragraph">
                  <wp:posOffset>33553</wp:posOffset>
                </wp:positionV>
                <wp:extent cx="0" cy="175565"/>
                <wp:effectExtent l="95250" t="0" r="57150" b="53340"/>
                <wp:wrapNone/>
                <wp:docPr id="15" name="Прямая со стрелкой 15"/>
                <wp:cNvGraphicFramePr/>
                <a:graphic xmlns:a="http://schemas.openxmlformats.org/drawingml/2006/main">
                  <a:graphicData uri="http://schemas.microsoft.com/office/word/2010/wordprocessingShape">
                    <wps:wsp>
                      <wps:cNvCnPr/>
                      <wps:spPr>
                        <a:xfrm>
                          <a:off x="0" y="0"/>
                          <a:ext cx="0" cy="1755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0163EF" id="Прямая со стрелкой 15" o:spid="_x0000_s1026" type="#_x0000_t32" style="position:absolute;margin-left:242.25pt;margin-top:2.65pt;width:0;height:13.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" strokecolor="#5b9bd5 [3204]" strokeweight=".5pt">
                <v:stroke endarrow="open" joinstyle="miter"/>
              </v:shape>
            </w:pict>
          </mc:Fallback>
        </mc:AlternateContent>
      </w:r>
    </w:p>
    <w:p w14:paraId="52808D15"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Амбулаторное наблюдение                 Госпитализация</w:t>
      </w:r>
    </w:p>
    <w:p w14:paraId="28B146C8"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noProof/>
          <w:color w:val="000000"/>
          <w:sz w:val="24"/>
          <w:szCs w:val="24"/>
          <w:lang w:eastAsia="ru-RU"/>
        </w:rPr>
        <mc:AlternateContent>
          <mc:Choice Requires="wps">
            <w:drawing>
              <wp:anchor distT="0" distB="0" distL="114300" distR="114300" simplePos="0" relativeHeight="251672576" behindDoc="0" locked="0" layoutInCell="1" allowOverlap="1" wp14:anchorId="181181C2" wp14:editId="72ABB6A8">
                <wp:simplePos x="0" y="0"/>
                <wp:positionH relativeFrom="column">
                  <wp:posOffset>4115410</wp:posOffset>
                </wp:positionH>
                <wp:positionV relativeFrom="paragraph">
                  <wp:posOffset>26848</wp:posOffset>
                </wp:positionV>
                <wp:extent cx="716889" cy="672998"/>
                <wp:effectExtent l="0" t="38100" r="64770" b="32385"/>
                <wp:wrapNone/>
                <wp:docPr id="20" name="Прямая со стрелкой 20"/>
                <wp:cNvGraphicFramePr/>
                <a:graphic xmlns:a="http://schemas.openxmlformats.org/drawingml/2006/main">
                  <a:graphicData uri="http://schemas.microsoft.com/office/word/2010/wordprocessingShape">
                    <wps:wsp>
                      <wps:cNvCnPr/>
                      <wps:spPr>
                        <a:xfrm flipV="1">
                          <a:off x="0" y="0"/>
                          <a:ext cx="716889" cy="6729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CE1873" id="Прямая со стрелкой 20" o:spid="_x0000_s1026" type="#_x0000_t32" style="position:absolute;margin-left:324.05pt;margin-top:2.1pt;width:56.45pt;height:53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" strokecolor="#5b9bd5 [3204]" strokeweight=".5pt">
                <v:stroke endarrow="open" joinstyle="miter"/>
              </v:shape>
            </w:pict>
          </mc:Fallback>
        </mc:AlternateContent>
      </w:r>
      <w:r>
        <w:rPr>
          <w:rFonts w:ascii="Times New Roman" w:hAnsi="Times New Roman"/>
          <w:b/>
          <w:noProof/>
          <w:color w:val="000000"/>
          <w:sz w:val="24"/>
          <w:szCs w:val="24"/>
          <w:lang w:eastAsia="ru-RU"/>
        </w:rPr>
        <mc:AlternateContent>
          <mc:Choice Requires="wps">
            <w:drawing>
              <wp:anchor distT="0" distB="0" distL="114300" distR="114300" simplePos="0" relativeHeight="251670528" behindDoc="0" locked="0" layoutInCell="1" allowOverlap="1" wp14:anchorId="408B3A4D" wp14:editId="38486BC6">
                <wp:simplePos x="0" y="0"/>
                <wp:positionH relativeFrom="column">
                  <wp:posOffset>3076651</wp:posOffset>
                </wp:positionH>
                <wp:positionV relativeFrom="paragraph">
                  <wp:posOffset>26848</wp:posOffset>
                </wp:positionV>
                <wp:extent cx="0" cy="212141"/>
                <wp:effectExtent l="95250" t="0" r="57150" b="54610"/>
                <wp:wrapNone/>
                <wp:docPr id="17" name="Прямая со стрелкой 17"/>
                <wp:cNvGraphicFramePr/>
                <a:graphic xmlns:a="http://schemas.openxmlformats.org/drawingml/2006/main">
                  <a:graphicData uri="http://schemas.microsoft.com/office/word/2010/wordprocessingShape">
                    <wps:wsp>
                      <wps:cNvCnPr/>
                      <wps:spPr>
                        <a:xfrm>
                          <a:off x="0" y="0"/>
                          <a:ext cx="0" cy="2121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5402DB" id="Прямая со стрелкой 17" o:spid="_x0000_s1026" type="#_x0000_t32" style="position:absolute;margin-left:242.25pt;margin-top:2.1pt;width:0;height:16.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" strokecolor="#5b9bd5 [3204]" strokeweight=".5pt">
                <v:stroke endarrow="open" joinstyle="miter"/>
              </v:shape>
            </w:pict>
          </mc:Fallback>
        </mc:AlternateContent>
      </w:r>
    </w:p>
    <w:p w14:paraId="33F52C91"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Дополнительное обследование</w:t>
      </w:r>
    </w:p>
    <w:p w14:paraId="5FBB7C35"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Контроль через 2-3 дня</w:t>
      </w:r>
    </w:p>
    <w:p w14:paraId="3698ECAC"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noProof/>
          <w:color w:val="000000"/>
          <w:sz w:val="24"/>
          <w:szCs w:val="24"/>
          <w:lang w:eastAsia="ru-RU"/>
        </w:rPr>
        <mc:AlternateContent>
          <mc:Choice Requires="wps">
            <w:drawing>
              <wp:anchor distT="0" distB="0" distL="114300" distR="114300" simplePos="0" relativeHeight="251671552" behindDoc="0" locked="0" layoutInCell="1" allowOverlap="1" wp14:anchorId="4D5B4F90" wp14:editId="43082FD6">
                <wp:simplePos x="0" y="0"/>
                <wp:positionH relativeFrom="column">
                  <wp:posOffset>3127858</wp:posOffset>
                </wp:positionH>
                <wp:positionV relativeFrom="paragraph">
                  <wp:posOffset>20447</wp:posOffset>
                </wp:positionV>
                <wp:extent cx="0" cy="212141"/>
                <wp:effectExtent l="95250" t="0" r="57150" b="54610"/>
                <wp:wrapNone/>
                <wp:docPr id="19" name="Прямая со стрелкой 19"/>
                <wp:cNvGraphicFramePr/>
                <a:graphic xmlns:a="http://schemas.openxmlformats.org/drawingml/2006/main">
                  <a:graphicData uri="http://schemas.microsoft.com/office/word/2010/wordprocessingShape">
                    <wps:wsp>
                      <wps:cNvCnPr/>
                      <wps:spPr>
                        <a:xfrm>
                          <a:off x="0" y="0"/>
                          <a:ext cx="0" cy="2121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4B86C2" id="Прямая со стрелкой 19" o:spid="_x0000_s1026" type="#_x0000_t32" style="position:absolute;margin-left:246.3pt;margin-top:1.6pt;width:0;height:16.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" strokecolor="#5b9bd5 [3204]" strokeweight=".5pt">
                <v:stroke endarrow="open" joinstyle="miter"/>
              </v:shape>
            </w:pict>
          </mc:Fallback>
        </mc:AlternateContent>
      </w:r>
      <w:r>
        <w:rPr>
          <w:rFonts w:ascii="Times New Roman" w:hAnsi="Times New Roman"/>
          <w:b/>
          <w:color w:val="000000"/>
          <w:sz w:val="24"/>
          <w:szCs w:val="24"/>
        </w:rPr>
        <w:t xml:space="preserve">                                      </w:t>
      </w:r>
    </w:p>
    <w:p w14:paraId="23BC6026"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Ухудшение, появление, новых симптомов</w:t>
      </w:r>
    </w:p>
    <w:p w14:paraId="0CC1473B"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p>
    <w:p w14:paraId="6DD66977" w14:textId="77777777" w:rsidR="00380456" w:rsidRDefault="00380456" w:rsidP="00380456">
      <w:pPr>
        <w:pStyle w:val="af6"/>
        <w:shd w:val="clear" w:color="auto" w:fill="FFFFFF"/>
        <w:autoSpaceDE w:val="0"/>
        <w:autoSpaceDN w:val="0"/>
        <w:adjustRightInd w:val="0"/>
        <w:spacing w:after="0" w:line="240" w:lineRule="auto"/>
        <w:jc w:val="center"/>
        <w:rPr>
          <w:rFonts w:ascii="Times New Roman" w:hAnsi="Times New Roman"/>
          <w:b/>
          <w:color w:val="000000"/>
          <w:sz w:val="24"/>
          <w:szCs w:val="24"/>
        </w:rPr>
      </w:pPr>
    </w:p>
    <w:p w14:paraId="5598DB90" w14:textId="77777777" w:rsidR="00380456" w:rsidRDefault="00380456" w:rsidP="00380456">
      <w:pPr>
        <w:pStyle w:val="af6"/>
        <w:shd w:val="clear" w:color="auto" w:fill="FFFFFF"/>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Тактика амбулаторного лечения </w:t>
      </w:r>
      <w:proofErr w:type="gramStart"/>
      <w:r>
        <w:rPr>
          <w:rFonts w:ascii="Times New Roman" w:hAnsi="Times New Roman"/>
          <w:b/>
          <w:color w:val="000000"/>
          <w:sz w:val="24"/>
          <w:szCs w:val="24"/>
        </w:rPr>
        <w:t>при  ЛНГ</w:t>
      </w:r>
      <w:proofErr w:type="gramEnd"/>
    </w:p>
    <w:tbl>
      <w:tblPr>
        <w:tblStyle w:val="a7"/>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3007"/>
        <w:gridCol w:w="2929"/>
      </w:tblGrid>
      <w:tr w:rsidR="00380456" w14:paraId="15E9B05C" w14:textId="77777777" w:rsidTr="00380456">
        <w:tc>
          <w:tcPr>
            <w:tcW w:w="3284" w:type="dxa"/>
          </w:tcPr>
          <w:p w14:paraId="642BFB5A"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Лечение не требуется</w:t>
            </w:r>
          </w:p>
          <w:p w14:paraId="065695F3"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p w14:paraId="42C32E1F"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tc>
        <w:tc>
          <w:tcPr>
            <w:tcW w:w="3284" w:type="dxa"/>
          </w:tcPr>
          <w:p w14:paraId="54CD207F"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Показаны жаропонижающие</w:t>
            </w:r>
          </w:p>
        </w:tc>
        <w:tc>
          <w:tcPr>
            <w:tcW w:w="3285" w:type="dxa"/>
          </w:tcPr>
          <w:p w14:paraId="5C647BAE"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Показаны антибактериальные средства</w:t>
            </w:r>
          </w:p>
        </w:tc>
      </w:tr>
      <w:tr w:rsidR="00380456" w14:paraId="0FA2DF5C" w14:textId="77777777" w:rsidTr="00380456">
        <w:tc>
          <w:tcPr>
            <w:tcW w:w="3284" w:type="dxa"/>
          </w:tcPr>
          <w:p w14:paraId="411F6D59"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Кратковременная лихорадка</w:t>
            </w:r>
          </w:p>
          <w:p w14:paraId="6DB2C473"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p w14:paraId="7E2756CD"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p w14:paraId="4639ED62"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Удовлетворительное состояние</w:t>
            </w:r>
          </w:p>
          <w:p w14:paraId="3754ACA2"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p w14:paraId="466F8922"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Молодой и средний возраст</w:t>
            </w:r>
          </w:p>
        </w:tc>
        <w:tc>
          <w:tcPr>
            <w:tcW w:w="3284" w:type="dxa"/>
          </w:tcPr>
          <w:p w14:paraId="3FECC5BA"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Декомпенсированные</w:t>
            </w:r>
          </w:p>
          <w:p w14:paraId="796A4B61"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заболевания органов кровообращения, нервной системы</w:t>
            </w:r>
          </w:p>
          <w:p w14:paraId="7DDACE22"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p w14:paraId="4E22DEF8"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Психоз, деменция</w:t>
            </w:r>
          </w:p>
          <w:p w14:paraId="2AD0AA3C"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После операции</w:t>
            </w:r>
          </w:p>
        </w:tc>
        <w:tc>
          <w:tcPr>
            <w:tcW w:w="3285" w:type="dxa"/>
          </w:tcPr>
          <w:p w14:paraId="221F86FB"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Признаки инфекции</w:t>
            </w:r>
          </w:p>
          <w:p w14:paraId="2E8A1417"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p w14:paraId="02318615"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Дефицит иммунитета</w:t>
            </w:r>
          </w:p>
          <w:p w14:paraId="40F1914C"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p w14:paraId="0E5FD6E6"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Тяжесть состояния</w:t>
            </w:r>
          </w:p>
          <w:p w14:paraId="0DC3E836"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p w14:paraId="2FB00B01"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Старческий возраст</w:t>
            </w:r>
          </w:p>
        </w:tc>
      </w:tr>
    </w:tbl>
    <w:p w14:paraId="765F9686" w14:textId="77777777" w:rsidR="00380456" w:rsidRDefault="00380456" w:rsidP="00380456">
      <w:pPr>
        <w:pStyle w:val="af6"/>
        <w:shd w:val="clear" w:color="auto" w:fill="FFFFFF"/>
        <w:autoSpaceDE w:val="0"/>
        <w:autoSpaceDN w:val="0"/>
        <w:adjustRightInd w:val="0"/>
        <w:spacing w:after="0" w:line="240" w:lineRule="auto"/>
        <w:jc w:val="center"/>
        <w:rPr>
          <w:rFonts w:ascii="Times New Roman" w:hAnsi="Times New Roman"/>
          <w:b/>
          <w:color w:val="000000"/>
          <w:sz w:val="24"/>
          <w:szCs w:val="24"/>
        </w:rPr>
      </w:pPr>
    </w:p>
    <w:p w14:paraId="4C1E852B" w14:textId="77777777" w:rsidR="00380456" w:rsidRDefault="00380456" w:rsidP="00380456">
      <w:pPr>
        <w:pStyle w:val="af6"/>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FD1D4B">
        <w:rPr>
          <w:rFonts w:ascii="Times New Roman" w:hAnsi="Times New Roman"/>
          <w:color w:val="000000"/>
          <w:sz w:val="24"/>
          <w:szCs w:val="24"/>
        </w:rPr>
        <w:t xml:space="preserve">При острой ЛНГ </w:t>
      </w:r>
      <w:r>
        <w:rPr>
          <w:rFonts w:ascii="Times New Roman" w:hAnsi="Times New Roman"/>
          <w:color w:val="000000"/>
          <w:sz w:val="24"/>
          <w:szCs w:val="24"/>
        </w:rPr>
        <w:t>у больных с отсутствием осложняющих факторов, при удовлетворительном состоянии, рутинное применение жаропонижающих и антибактериальных препаратов обычно не требуется, поскольку они практически не влияют на прогноз, являющийся благоприятным. Кроме того, следует учитывать, что лихорадка имеет характер защитной реакции организма, и ее коррекция может спутать клиническую картину, изменив тип температурной кривой, применяемые лекарства могут дать отрицательные побочные реакции. Поэтому таким больным требуется постельный режим, достаточное и рациональное питание, исключение нагрузок.</w:t>
      </w:r>
    </w:p>
    <w:p w14:paraId="49E7B171" w14:textId="77777777" w:rsidR="00380456" w:rsidRDefault="00380456" w:rsidP="00380456">
      <w:pPr>
        <w:pStyle w:val="af6"/>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ab/>
        <w:t>Применение жаропонижающих обосновано в следующих случаях:</w:t>
      </w:r>
    </w:p>
    <w:p w14:paraId="588F0854" w14:textId="77777777" w:rsidR="00380456" w:rsidRDefault="00380456" w:rsidP="00F619CC">
      <w:pPr>
        <w:pStyle w:val="af6"/>
        <w:numPr>
          <w:ilvl w:val="0"/>
          <w:numId w:val="70"/>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При очень высокой температуре (более 38,5˚С);</w:t>
      </w:r>
    </w:p>
    <w:p w14:paraId="023F54E9" w14:textId="77777777" w:rsidR="00380456" w:rsidRDefault="00380456" w:rsidP="00F619CC">
      <w:pPr>
        <w:pStyle w:val="af6"/>
        <w:numPr>
          <w:ilvl w:val="0"/>
          <w:numId w:val="70"/>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У тяжелых сердечных больных в связи с тахикардией и гипотонией, вызванных лихорадкой;</w:t>
      </w:r>
    </w:p>
    <w:p w14:paraId="52A932AE" w14:textId="77777777" w:rsidR="00380456" w:rsidRDefault="00380456" w:rsidP="00F619CC">
      <w:pPr>
        <w:pStyle w:val="af6"/>
        <w:numPr>
          <w:ilvl w:val="0"/>
          <w:numId w:val="70"/>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При психозах, в том числе алкогольных и сенильной деменции;</w:t>
      </w:r>
    </w:p>
    <w:p w14:paraId="400A145B" w14:textId="77777777" w:rsidR="00380456" w:rsidRDefault="00380456" w:rsidP="00F619CC">
      <w:pPr>
        <w:pStyle w:val="af6"/>
        <w:numPr>
          <w:ilvl w:val="0"/>
          <w:numId w:val="70"/>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В послеоперационном периоде.</w:t>
      </w:r>
    </w:p>
    <w:p w14:paraId="5DBBBB0D" w14:textId="77777777" w:rsidR="00380456" w:rsidRDefault="00380456" w:rsidP="00380456">
      <w:pPr>
        <w:pStyle w:val="af6"/>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В этих случаях, когда значительная лихорадка прямо или косвенно опасна для больного, показано снижение температуры тела за счет чисто симптоматических мероприятий. Помимо обтирания с раствором 30-40% этилового спирта или 2-3% уксусной кислоты, применят жаропонижающие и НПВП. Используется парацетамол (панадол, тайленол, </w:t>
      </w:r>
      <w:proofErr w:type="spellStart"/>
      <w:r>
        <w:rPr>
          <w:rFonts w:ascii="Times New Roman" w:hAnsi="Times New Roman"/>
          <w:color w:val="000000"/>
          <w:sz w:val="24"/>
          <w:szCs w:val="24"/>
        </w:rPr>
        <w:t>цефекон</w:t>
      </w:r>
      <w:proofErr w:type="spellEnd"/>
      <w:r>
        <w:rPr>
          <w:rFonts w:ascii="Times New Roman" w:hAnsi="Times New Roman"/>
          <w:color w:val="000000"/>
          <w:sz w:val="24"/>
          <w:szCs w:val="24"/>
        </w:rPr>
        <w:t>), ацетилсалициловая кислота, метамизол натрия (</w:t>
      </w:r>
      <w:proofErr w:type="spellStart"/>
      <w:r>
        <w:rPr>
          <w:rFonts w:ascii="Times New Roman" w:hAnsi="Times New Roman"/>
          <w:color w:val="000000"/>
          <w:sz w:val="24"/>
          <w:szCs w:val="24"/>
        </w:rPr>
        <w:t>аналгин</w:t>
      </w:r>
      <w:proofErr w:type="spellEnd"/>
      <w:r>
        <w:rPr>
          <w:rFonts w:ascii="Times New Roman" w:hAnsi="Times New Roman"/>
          <w:color w:val="000000"/>
          <w:sz w:val="24"/>
          <w:szCs w:val="24"/>
        </w:rPr>
        <w:t>) в возрастной дозировке.</w:t>
      </w:r>
    </w:p>
    <w:p w14:paraId="0603D351" w14:textId="77777777" w:rsidR="00380456" w:rsidRDefault="00380456" w:rsidP="00380456">
      <w:pPr>
        <w:pStyle w:val="af6"/>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Антибактериальное лечение при кратковременной ЛНГ обычно не назначается. Исключением являются только тяжелые больные, с высокой вероятностью вирулентной инфекции или наличием дефицита иммунитета, часто в пожилом и старческом возрасте. Как правило, это лечение проводится в условиях стационара. Поскольку всегда в этих случаях все же существует определенное сомнение в наличии и виде инфекции, необходимо перед началом антибактериальной терапии сделать посевы крови и других сред для возможной последующей коррекции терапии.</w:t>
      </w:r>
    </w:p>
    <w:p w14:paraId="5BCE8BFD" w14:textId="77777777" w:rsidR="00380456" w:rsidRPr="00FD1D4B" w:rsidRDefault="00380456" w:rsidP="00380456">
      <w:pPr>
        <w:pStyle w:val="af6"/>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p>
    <w:p w14:paraId="1DDD4047" w14:textId="77777777" w:rsidR="00380456" w:rsidRPr="004F3E27"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8.</w:t>
      </w:r>
      <w:r w:rsidRPr="004F3E27">
        <w:rPr>
          <w:rFonts w:ascii="Times New Roman" w:hAnsi="Times New Roman"/>
          <w:b/>
          <w:color w:val="000000"/>
          <w:sz w:val="24"/>
          <w:szCs w:val="24"/>
        </w:rPr>
        <w:t>Отработка</w:t>
      </w:r>
      <w:r w:rsidRPr="004F3E27">
        <w:rPr>
          <w:rFonts w:ascii="Times New Roman" w:hAnsi="Times New Roman"/>
          <w:color w:val="000000"/>
          <w:sz w:val="24"/>
          <w:szCs w:val="24"/>
        </w:rPr>
        <w:t xml:space="preserve"> </w:t>
      </w:r>
      <w:r w:rsidRPr="004F3E27">
        <w:rPr>
          <w:rFonts w:ascii="Times New Roman" w:hAnsi="Times New Roman"/>
          <w:b/>
          <w:color w:val="000000"/>
          <w:sz w:val="24"/>
          <w:szCs w:val="24"/>
        </w:rPr>
        <w:t>практических умений и навыков.</w:t>
      </w:r>
    </w:p>
    <w:p w14:paraId="4BF7B5B0" w14:textId="77777777" w:rsidR="00380456" w:rsidRDefault="00380456" w:rsidP="00380456">
      <w:pPr>
        <w:shd w:val="clear" w:color="auto" w:fill="FFFFFF"/>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Решение ситуационных задач с обсуждением в группе.</w:t>
      </w:r>
    </w:p>
    <w:p w14:paraId="79020F3B" w14:textId="77777777" w:rsidR="00380456" w:rsidRPr="00A678E8" w:rsidRDefault="00380456"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p>
    <w:p w14:paraId="5F0F32A8" w14:textId="77777777" w:rsidR="00380456" w:rsidRPr="00EB314E"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9. </w:t>
      </w:r>
      <w:r w:rsidRPr="00E33AED">
        <w:rPr>
          <w:rFonts w:ascii="Times New Roman" w:hAnsi="Times New Roman"/>
          <w:b/>
          <w:color w:val="000000"/>
          <w:sz w:val="24"/>
          <w:szCs w:val="24"/>
        </w:rPr>
        <w:t>Контроль качества</w:t>
      </w:r>
      <w:r w:rsidRPr="00E33AED">
        <w:rPr>
          <w:rFonts w:ascii="Times New Roman" w:hAnsi="Times New Roman"/>
          <w:color w:val="000000"/>
          <w:sz w:val="24"/>
          <w:szCs w:val="24"/>
        </w:rPr>
        <w:t xml:space="preserve"> </w:t>
      </w:r>
      <w:r w:rsidRPr="00E33AED">
        <w:rPr>
          <w:rFonts w:ascii="Times New Roman" w:hAnsi="Times New Roman"/>
          <w:b/>
          <w:color w:val="000000"/>
          <w:sz w:val="24"/>
          <w:szCs w:val="24"/>
        </w:rPr>
        <w:t>формируемых компетенций /элементов компетенций</w:t>
      </w:r>
    </w:p>
    <w:p w14:paraId="65174A58" w14:textId="77777777" w:rsidR="00380456" w:rsidRDefault="00380456" w:rsidP="00380456">
      <w:pPr>
        <w:spacing w:after="0" w:line="240" w:lineRule="auto"/>
        <w:jc w:val="both"/>
        <w:rPr>
          <w:rFonts w:ascii="Times New Roman" w:hAnsi="Times New Roman"/>
          <w:color w:val="000000"/>
          <w:sz w:val="24"/>
          <w:szCs w:val="24"/>
        </w:rPr>
      </w:pPr>
      <w:r>
        <w:rPr>
          <w:rFonts w:ascii="Times New Roman" w:hAnsi="Times New Roman"/>
          <w:sz w:val="24"/>
          <w:szCs w:val="24"/>
        </w:rPr>
        <w:t xml:space="preserve">        Преподаватель контролирует освоение </w:t>
      </w:r>
      <w:r w:rsidRPr="0087224D">
        <w:rPr>
          <w:rFonts w:ascii="Times New Roman" w:hAnsi="Times New Roman"/>
          <w:color w:val="000000"/>
          <w:sz w:val="24"/>
          <w:szCs w:val="24"/>
        </w:rPr>
        <w:t>практически</w:t>
      </w:r>
      <w:r>
        <w:rPr>
          <w:rFonts w:ascii="Times New Roman" w:hAnsi="Times New Roman"/>
          <w:color w:val="000000"/>
          <w:sz w:val="24"/>
          <w:szCs w:val="24"/>
        </w:rPr>
        <w:t>х</w:t>
      </w:r>
      <w:r w:rsidRPr="0087224D">
        <w:rPr>
          <w:rFonts w:ascii="Times New Roman" w:hAnsi="Times New Roman"/>
          <w:color w:val="000000"/>
          <w:sz w:val="24"/>
          <w:szCs w:val="24"/>
        </w:rPr>
        <w:t xml:space="preserve"> </w:t>
      </w:r>
      <w:r>
        <w:rPr>
          <w:rFonts w:ascii="Times New Roman" w:hAnsi="Times New Roman"/>
          <w:color w:val="000000"/>
          <w:sz w:val="24"/>
          <w:szCs w:val="24"/>
        </w:rPr>
        <w:t>навыков и умений дифференциальной диагностики синдрома ЛНГ и субфебрилитета.</w:t>
      </w:r>
    </w:p>
    <w:p w14:paraId="498C00B6" w14:textId="77777777" w:rsidR="00380456" w:rsidRPr="00D83352" w:rsidRDefault="00380456" w:rsidP="00380456">
      <w:pPr>
        <w:spacing w:after="0" w:line="240" w:lineRule="auto"/>
        <w:jc w:val="both"/>
        <w:rPr>
          <w:rFonts w:ascii="Times New Roman" w:hAnsi="Times New Roman"/>
          <w:bCs/>
          <w:color w:val="000000"/>
          <w:sz w:val="24"/>
          <w:szCs w:val="24"/>
        </w:rPr>
      </w:pPr>
    </w:p>
    <w:p w14:paraId="1B0431CB" w14:textId="77777777" w:rsidR="00380456" w:rsidRPr="00991958" w:rsidRDefault="00380456" w:rsidP="00380456">
      <w:pPr>
        <w:shd w:val="clear" w:color="auto" w:fill="FFFFFF"/>
        <w:autoSpaceDE w:val="0"/>
        <w:autoSpaceDN w:val="0"/>
        <w:adjustRightInd w:val="0"/>
        <w:spacing w:after="0"/>
        <w:jc w:val="both"/>
        <w:rPr>
          <w:rFonts w:ascii="Times New Roman" w:hAnsi="Times New Roman"/>
          <w:sz w:val="24"/>
          <w:szCs w:val="24"/>
        </w:rPr>
      </w:pPr>
      <w:r>
        <w:rPr>
          <w:rFonts w:ascii="Times New Roman" w:hAnsi="Times New Roman"/>
          <w:b/>
          <w:color w:val="000000"/>
          <w:sz w:val="24"/>
          <w:szCs w:val="24"/>
        </w:rPr>
        <w:t xml:space="preserve">10. </w:t>
      </w:r>
      <w:r w:rsidRPr="00991958">
        <w:rPr>
          <w:rFonts w:ascii="Times New Roman" w:hAnsi="Times New Roman"/>
          <w:b/>
          <w:color w:val="000000"/>
          <w:sz w:val="24"/>
          <w:szCs w:val="24"/>
        </w:rPr>
        <w:t>Заключительное слово преподавателя.</w:t>
      </w:r>
      <w:r w:rsidRPr="00991958">
        <w:rPr>
          <w:rFonts w:ascii="Times New Roman" w:hAnsi="Times New Roman"/>
          <w:color w:val="000000"/>
          <w:sz w:val="24"/>
          <w:szCs w:val="24"/>
        </w:rPr>
        <w:t xml:space="preserve">                                  </w:t>
      </w:r>
    </w:p>
    <w:p w14:paraId="0AF6ECE6" w14:textId="77777777" w:rsidR="00380456" w:rsidRPr="001233A9" w:rsidRDefault="00380456" w:rsidP="00380456">
      <w:pPr>
        <w:shd w:val="clear" w:color="auto" w:fill="FFFFFF"/>
        <w:autoSpaceDE w:val="0"/>
        <w:autoSpaceDN w:val="0"/>
        <w:adjustRightInd w:val="0"/>
        <w:spacing w:after="0" w:line="240" w:lineRule="auto"/>
        <w:jc w:val="both"/>
        <w:rPr>
          <w:rFonts w:ascii="Times New Roman" w:hAnsi="Times New Roman"/>
          <w:color w:val="000000"/>
          <w:sz w:val="24"/>
          <w:szCs w:val="24"/>
          <w:shd w:val="clear" w:color="auto" w:fill="FFFFFF"/>
        </w:rPr>
      </w:pPr>
      <w:r>
        <w:rPr>
          <w:color w:val="000000"/>
        </w:rPr>
        <w:lastRenderedPageBreak/>
        <w:t xml:space="preserve">           </w:t>
      </w:r>
      <w:r w:rsidRPr="00991958">
        <w:rPr>
          <w:rFonts w:ascii="Times New Roman" w:hAnsi="Times New Roman"/>
          <w:color w:val="000000"/>
          <w:sz w:val="24"/>
          <w:szCs w:val="24"/>
        </w:rPr>
        <w:t xml:space="preserve">Подводя итоги занятия, еще раз обращается внимание студентов на актуальность разобранной темы в связи с распространенностью </w:t>
      </w:r>
      <w:r>
        <w:rPr>
          <w:rFonts w:ascii="Times New Roman" w:hAnsi="Times New Roman"/>
          <w:color w:val="000000"/>
          <w:sz w:val="24"/>
          <w:szCs w:val="24"/>
        </w:rPr>
        <w:t>ЛНГ и субфебрилитета в практике участкового терапевта и прогностической значимости синдрома</w:t>
      </w:r>
      <w:r w:rsidRPr="00991958">
        <w:rPr>
          <w:rFonts w:ascii="Times New Roman" w:hAnsi="Times New Roman"/>
          <w:color w:val="000000"/>
          <w:sz w:val="24"/>
          <w:szCs w:val="24"/>
        </w:rPr>
        <w:t>.</w:t>
      </w:r>
      <w:r>
        <w:rPr>
          <w:rFonts w:ascii="Times New Roman" w:hAnsi="Times New Roman"/>
          <w:color w:val="000000"/>
          <w:sz w:val="24"/>
          <w:szCs w:val="24"/>
        </w:rPr>
        <w:t xml:space="preserve"> </w:t>
      </w:r>
    </w:p>
    <w:p w14:paraId="3DEAF737"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p>
    <w:p w14:paraId="7A1AD3A4" w14:textId="77777777" w:rsidR="00380456" w:rsidRPr="004F3E27" w:rsidRDefault="00380456" w:rsidP="00380456">
      <w:pPr>
        <w:pStyle w:val="af6"/>
        <w:autoSpaceDE w:val="0"/>
        <w:autoSpaceDN w:val="0"/>
        <w:adjustRightInd w:val="0"/>
        <w:spacing w:after="0" w:line="240" w:lineRule="auto"/>
        <w:rPr>
          <w:rFonts w:ascii="Times New Roman" w:hAnsi="Times New Roman"/>
          <w:b/>
          <w:color w:val="000000"/>
          <w:sz w:val="24"/>
          <w:szCs w:val="24"/>
        </w:rPr>
      </w:pPr>
      <w:r>
        <w:rPr>
          <w:rFonts w:ascii="Times New Roman" w:hAnsi="Times New Roman"/>
          <w:b/>
          <w:bCs/>
          <w:color w:val="000000"/>
          <w:sz w:val="24"/>
          <w:szCs w:val="24"/>
        </w:rPr>
        <w:t>11.</w:t>
      </w:r>
      <w:r w:rsidRPr="004F3E27">
        <w:rPr>
          <w:rFonts w:ascii="Times New Roman" w:hAnsi="Times New Roman"/>
          <w:b/>
          <w:bCs/>
          <w:color w:val="000000"/>
          <w:sz w:val="24"/>
          <w:szCs w:val="24"/>
        </w:rPr>
        <w:t xml:space="preserve">Оценивание обучающегося на собеседовании. </w:t>
      </w:r>
    </w:p>
    <w:tbl>
      <w:tblPr>
        <w:tblW w:w="0" w:type="auto"/>
        <w:tblBorders>
          <w:top w:val="nil"/>
          <w:left w:val="nil"/>
          <w:bottom w:val="nil"/>
          <w:right w:val="nil"/>
        </w:tblBorders>
        <w:tblLayout w:type="fixed"/>
        <w:tblLook w:val="0000" w:firstRow="0" w:lastRow="0" w:firstColumn="0" w:lastColumn="0" w:noHBand="0" w:noVBand="0"/>
      </w:tblPr>
      <w:tblGrid>
        <w:gridCol w:w="4787"/>
        <w:gridCol w:w="4787"/>
      </w:tblGrid>
      <w:tr w:rsidR="00380456" w:rsidRPr="004F3E27" w14:paraId="6CC7BBE0" w14:textId="77777777" w:rsidTr="00380456">
        <w:trPr>
          <w:trHeight w:val="266"/>
        </w:trPr>
        <w:tc>
          <w:tcPr>
            <w:tcW w:w="4787" w:type="dxa"/>
          </w:tcPr>
          <w:p w14:paraId="72363289" w14:textId="77777777" w:rsidR="00380456" w:rsidRPr="004F3E27" w:rsidRDefault="00380456" w:rsidP="00380456">
            <w:pPr>
              <w:autoSpaceDE w:val="0"/>
              <w:autoSpaceDN w:val="0"/>
              <w:adjustRightInd w:val="0"/>
              <w:spacing w:after="0" w:line="240" w:lineRule="auto"/>
              <w:jc w:val="both"/>
              <w:rPr>
                <w:rFonts w:ascii="Times New Roman" w:hAnsi="Times New Roman"/>
                <w:b/>
                <w:color w:val="000000"/>
                <w:sz w:val="24"/>
                <w:szCs w:val="24"/>
              </w:rPr>
            </w:pPr>
            <w:r w:rsidRPr="004F3E27">
              <w:rPr>
                <w:rFonts w:ascii="Times New Roman" w:hAnsi="Times New Roman"/>
                <w:b/>
                <w:bCs/>
                <w:color w:val="000000"/>
                <w:sz w:val="24"/>
                <w:szCs w:val="24"/>
              </w:rPr>
              <w:t xml:space="preserve">  </w:t>
            </w:r>
            <w:r w:rsidRPr="004F3E27">
              <w:rPr>
                <w:rFonts w:ascii="Times New Roman" w:hAnsi="Times New Roman"/>
                <w:b/>
                <w:color w:val="000000"/>
                <w:sz w:val="24"/>
                <w:szCs w:val="24"/>
              </w:rPr>
              <w:t xml:space="preserve">Оценка (пятибалльная) </w:t>
            </w:r>
          </w:p>
        </w:tc>
        <w:tc>
          <w:tcPr>
            <w:tcW w:w="4787" w:type="dxa"/>
          </w:tcPr>
          <w:p w14:paraId="243DAAA2" w14:textId="77777777" w:rsidR="00380456" w:rsidRPr="004F3E27" w:rsidRDefault="00380456" w:rsidP="00380456">
            <w:pPr>
              <w:autoSpaceDE w:val="0"/>
              <w:autoSpaceDN w:val="0"/>
              <w:adjustRightInd w:val="0"/>
              <w:spacing w:after="0" w:line="240" w:lineRule="auto"/>
              <w:jc w:val="both"/>
              <w:rPr>
                <w:rFonts w:ascii="Times New Roman" w:hAnsi="Times New Roman"/>
                <w:b/>
                <w:color w:val="000000"/>
                <w:sz w:val="24"/>
                <w:szCs w:val="24"/>
              </w:rPr>
            </w:pPr>
            <w:r w:rsidRPr="004F3E27">
              <w:rPr>
                <w:rFonts w:ascii="Times New Roman" w:hAnsi="Times New Roman"/>
                <w:b/>
                <w:color w:val="000000"/>
                <w:sz w:val="24"/>
                <w:szCs w:val="24"/>
              </w:rPr>
              <w:t xml:space="preserve">Требования к знаниям </w:t>
            </w:r>
          </w:p>
        </w:tc>
      </w:tr>
      <w:tr w:rsidR="00380456" w:rsidRPr="00A25C05" w14:paraId="16A7A807" w14:textId="77777777" w:rsidTr="00380456">
        <w:trPr>
          <w:trHeight w:val="705"/>
        </w:trPr>
        <w:tc>
          <w:tcPr>
            <w:tcW w:w="4787" w:type="dxa"/>
          </w:tcPr>
          <w:p w14:paraId="457F74F7" w14:textId="77777777" w:rsidR="00380456" w:rsidRPr="00A57007" w:rsidRDefault="00380456" w:rsidP="00380456">
            <w:pPr>
              <w:autoSpaceDE w:val="0"/>
              <w:autoSpaceDN w:val="0"/>
              <w:adjustRightInd w:val="0"/>
              <w:spacing w:after="0" w:line="240" w:lineRule="auto"/>
              <w:jc w:val="both"/>
              <w:rPr>
                <w:rFonts w:ascii="Times New Roman" w:hAnsi="Times New Roman"/>
                <w:b/>
                <w:color w:val="000000"/>
                <w:sz w:val="24"/>
                <w:szCs w:val="24"/>
              </w:rPr>
            </w:pPr>
            <w:r w:rsidRPr="00A57007">
              <w:rPr>
                <w:rFonts w:ascii="Times New Roman" w:hAnsi="Times New Roman"/>
                <w:b/>
                <w:color w:val="000000"/>
                <w:sz w:val="24"/>
                <w:szCs w:val="24"/>
              </w:rPr>
              <w:t xml:space="preserve">отлично </w:t>
            </w:r>
          </w:p>
        </w:tc>
        <w:tc>
          <w:tcPr>
            <w:tcW w:w="4787" w:type="dxa"/>
          </w:tcPr>
          <w:p w14:paraId="45B6F37C" w14:textId="77777777" w:rsidR="00380456" w:rsidRPr="00A25C05" w:rsidRDefault="00380456" w:rsidP="00380456">
            <w:pPr>
              <w:autoSpaceDE w:val="0"/>
              <w:autoSpaceDN w:val="0"/>
              <w:adjustRightInd w:val="0"/>
              <w:spacing w:after="0" w:line="240" w:lineRule="auto"/>
              <w:jc w:val="both"/>
              <w:rPr>
                <w:rFonts w:ascii="Times New Roman" w:hAnsi="Times New Roman"/>
                <w:color w:val="000000"/>
                <w:sz w:val="24"/>
                <w:szCs w:val="24"/>
              </w:rPr>
            </w:pPr>
            <w:r w:rsidRPr="00A25C05">
              <w:rPr>
                <w:rFonts w:ascii="Times New Roman" w:hAnsi="Times New Roman"/>
                <w:color w:val="000000"/>
                <w:sz w:val="24"/>
                <w:szCs w:val="24"/>
              </w:rPr>
              <w:t xml:space="preserve">«Отлично» выставляется обучающемуся, показавшему полные и глубокие знания программы дисциплины, способность к их систематизации и клиническому мышлению, а также способность применять приобретенные знания в стандартной и нестандартной ситуации </w:t>
            </w:r>
          </w:p>
        </w:tc>
      </w:tr>
      <w:tr w:rsidR="00380456" w:rsidRPr="00A25C05" w14:paraId="79802B85" w14:textId="77777777" w:rsidTr="00380456">
        <w:trPr>
          <w:trHeight w:val="705"/>
        </w:trPr>
        <w:tc>
          <w:tcPr>
            <w:tcW w:w="4787" w:type="dxa"/>
          </w:tcPr>
          <w:p w14:paraId="38E5CF10" w14:textId="77777777" w:rsidR="00380456" w:rsidRPr="00A57007" w:rsidRDefault="00380456" w:rsidP="00380456">
            <w:pPr>
              <w:autoSpaceDE w:val="0"/>
              <w:autoSpaceDN w:val="0"/>
              <w:adjustRightInd w:val="0"/>
              <w:spacing w:after="0" w:line="240" w:lineRule="auto"/>
              <w:jc w:val="both"/>
              <w:rPr>
                <w:rFonts w:ascii="Times New Roman" w:hAnsi="Times New Roman"/>
                <w:b/>
                <w:color w:val="000000"/>
                <w:sz w:val="24"/>
                <w:szCs w:val="24"/>
              </w:rPr>
            </w:pPr>
            <w:r w:rsidRPr="00A57007">
              <w:rPr>
                <w:rFonts w:ascii="Times New Roman" w:hAnsi="Times New Roman"/>
                <w:b/>
                <w:color w:val="000000"/>
                <w:sz w:val="24"/>
                <w:szCs w:val="24"/>
              </w:rPr>
              <w:t xml:space="preserve">хорошо </w:t>
            </w:r>
          </w:p>
        </w:tc>
        <w:tc>
          <w:tcPr>
            <w:tcW w:w="4787" w:type="dxa"/>
          </w:tcPr>
          <w:p w14:paraId="63456D54" w14:textId="77777777" w:rsidR="00380456" w:rsidRPr="00A25C05" w:rsidRDefault="00380456" w:rsidP="00380456">
            <w:pPr>
              <w:autoSpaceDE w:val="0"/>
              <w:autoSpaceDN w:val="0"/>
              <w:adjustRightInd w:val="0"/>
              <w:spacing w:after="0" w:line="240" w:lineRule="auto"/>
              <w:jc w:val="both"/>
              <w:rPr>
                <w:rFonts w:ascii="Times New Roman" w:hAnsi="Times New Roman"/>
                <w:color w:val="000000"/>
                <w:sz w:val="24"/>
                <w:szCs w:val="24"/>
              </w:rPr>
            </w:pPr>
            <w:r w:rsidRPr="00A25C05">
              <w:rPr>
                <w:rFonts w:ascii="Times New Roman" w:hAnsi="Times New Roman"/>
                <w:color w:val="000000"/>
                <w:sz w:val="24"/>
                <w:szCs w:val="24"/>
              </w:rPr>
              <w:t xml:space="preserve">«Хорошо» выставляется обучающемуся, показавшему хорошие/серьезные знания программы дисциплины, способному применять приобретенные знания в стандартной ситуации. Но не достигшему способности к их систематизации и клиническому мышлению, а также к применению их в нестандартной ситуации </w:t>
            </w:r>
          </w:p>
        </w:tc>
      </w:tr>
      <w:tr w:rsidR="00380456" w:rsidRPr="00A25C05" w14:paraId="16F21E95" w14:textId="77777777" w:rsidTr="00380456">
        <w:trPr>
          <w:trHeight w:val="559"/>
        </w:trPr>
        <w:tc>
          <w:tcPr>
            <w:tcW w:w="4787" w:type="dxa"/>
          </w:tcPr>
          <w:p w14:paraId="45127EC2" w14:textId="77777777" w:rsidR="00380456" w:rsidRPr="00A57007" w:rsidRDefault="00380456" w:rsidP="00380456">
            <w:pPr>
              <w:autoSpaceDE w:val="0"/>
              <w:autoSpaceDN w:val="0"/>
              <w:adjustRightInd w:val="0"/>
              <w:spacing w:after="0" w:line="240" w:lineRule="auto"/>
              <w:jc w:val="both"/>
              <w:rPr>
                <w:rFonts w:ascii="Times New Roman" w:hAnsi="Times New Roman"/>
                <w:b/>
                <w:color w:val="000000"/>
                <w:sz w:val="24"/>
                <w:szCs w:val="24"/>
              </w:rPr>
            </w:pPr>
            <w:r w:rsidRPr="00A57007">
              <w:rPr>
                <w:rFonts w:ascii="Times New Roman" w:hAnsi="Times New Roman"/>
                <w:b/>
                <w:color w:val="000000"/>
                <w:sz w:val="24"/>
                <w:szCs w:val="24"/>
              </w:rPr>
              <w:t xml:space="preserve">удовлетворительно </w:t>
            </w:r>
          </w:p>
        </w:tc>
        <w:tc>
          <w:tcPr>
            <w:tcW w:w="4787" w:type="dxa"/>
          </w:tcPr>
          <w:p w14:paraId="7195B29D" w14:textId="77777777" w:rsidR="00380456" w:rsidRPr="00A25C05" w:rsidRDefault="00380456" w:rsidP="00380456">
            <w:pPr>
              <w:autoSpaceDE w:val="0"/>
              <w:autoSpaceDN w:val="0"/>
              <w:adjustRightInd w:val="0"/>
              <w:spacing w:after="0" w:line="240" w:lineRule="auto"/>
              <w:jc w:val="both"/>
              <w:rPr>
                <w:rFonts w:ascii="Times New Roman" w:hAnsi="Times New Roman"/>
                <w:color w:val="000000"/>
                <w:sz w:val="24"/>
                <w:szCs w:val="24"/>
              </w:rPr>
            </w:pPr>
            <w:r w:rsidRPr="00A25C05">
              <w:rPr>
                <w:rFonts w:ascii="Times New Roman" w:hAnsi="Times New Roman"/>
                <w:color w:val="000000"/>
                <w:sz w:val="24"/>
                <w:szCs w:val="24"/>
              </w:rPr>
              <w:t xml:space="preserve">«Удовлетворительно» выставляется обучающемуся, показавшему слабые знания, но владеющему основными разделами программы дисциплины, необходимым минимумом знаний и способному применять их по образцу в стандартной ситуации </w:t>
            </w:r>
          </w:p>
        </w:tc>
      </w:tr>
      <w:tr w:rsidR="00380456" w:rsidRPr="00A25C05" w14:paraId="17F9AB16" w14:textId="77777777" w:rsidTr="00380456">
        <w:trPr>
          <w:trHeight w:val="412"/>
        </w:trPr>
        <w:tc>
          <w:tcPr>
            <w:tcW w:w="4787" w:type="dxa"/>
          </w:tcPr>
          <w:p w14:paraId="618C032F" w14:textId="77777777" w:rsidR="00380456" w:rsidRPr="00A57007" w:rsidRDefault="00380456" w:rsidP="00380456">
            <w:pPr>
              <w:autoSpaceDE w:val="0"/>
              <w:autoSpaceDN w:val="0"/>
              <w:adjustRightInd w:val="0"/>
              <w:spacing w:after="0" w:line="240" w:lineRule="auto"/>
              <w:jc w:val="both"/>
              <w:rPr>
                <w:rFonts w:ascii="Times New Roman" w:hAnsi="Times New Roman"/>
                <w:b/>
                <w:color w:val="000000"/>
                <w:sz w:val="24"/>
                <w:szCs w:val="24"/>
              </w:rPr>
            </w:pPr>
            <w:r w:rsidRPr="00A57007">
              <w:rPr>
                <w:rFonts w:ascii="Times New Roman" w:hAnsi="Times New Roman"/>
                <w:b/>
                <w:color w:val="000000"/>
                <w:sz w:val="24"/>
                <w:szCs w:val="24"/>
              </w:rPr>
              <w:t xml:space="preserve">неудовлетворительно </w:t>
            </w:r>
          </w:p>
        </w:tc>
        <w:tc>
          <w:tcPr>
            <w:tcW w:w="4787" w:type="dxa"/>
          </w:tcPr>
          <w:p w14:paraId="5362FFBC" w14:textId="77777777" w:rsidR="00380456" w:rsidRPr="00A25C05" w:rsidRDefault="00380456" w:rsidP="00380456">
            <w:pPr>
              <w:autoSpaceDE w:val="0"/>
              <w:autoSpaceDN w:val="0"/>
              <w:adjustRightInd w:val="0"/>
              <w:spacing w:after="0" w:line="240" w:lineRule="auto"/>
              <w:jc w:val="both"/>
              <w:rPr>
                <w:rFonts w:ascii="Times New Roman" w:hAnsi="Times New Roman"/>
                <w:color w:val="000000"/>
                <w:sz w:val="24"/>
                <w:szCs w:val="24"/>
              </w:rPr>
            </w:pPr>
            <w:r w:rsidRPr="00A25C05">
              <w:rPr>
                <w:rFonts w:ascii="Times New Roman" w:hAnsi="Times New Roman"/>
                <w:color w:val="000000"/>
                <w:sz w:val="24"/>
                <w:szCs w:val="24"/>
              </w:rPr>
              <w:t xml:space="preserve">«Неудовлетворительно» выставляется обучающемуся, показавшему поверхностные знания, что не позволяет ему применять приобретенные знания даже по образцу в стандартной ситуации </w:t>
            </w:r>
          </w:p>
        </w:tc>
      </w:tr>
    </w:tbl>
    <w:p w14:paraId="60253206" w14:textId="77777777" w:rsidR="00380456" w:rsidRDefault="00380456" w:rsidP="00380456">
      <w:pPr>
        <w:pStyle w:val="af6"/>
        <w:autoSpaceDE w:val="0"/>
        <w:autoSpaceDN w:val="0"/>
        <w:adjustRightInd w:val="0"/>
        <w:spacing w:after="0" w:line="240" w:lineRule="auto"/>
        <w:ind w:left="877"/>
        <w:rPr>
          <w:rFonts w:ascii="Times New Roman" w:hAnsi="Times New Roman"/>
          <w:b/>
          <w:bCs/>
          <w:sz w:val="24"/>
          <w:szCs w:val="24"/>
        </w:rPr>
      </w:pPr>
    </w:p>
    <w:p w14:paraId="0DFCF184" w14:textId="77777777" w:rsidR="00380456" w:rsidRPr="00A25C05" w:rsidRDefault="00380456" w:rsidP="00380456">
      <w:pPr>
        <w:autoSpaceDE w:val="0"/>
        <w:autoSpaceDN w:val="0"/>
        <w:adjustRightInd w:val="0"/>
        <w:spacing w:after="0" w:line="240" w:lineRule="auto"/>
        <w:jc w:val="both"/>
        <w:rPr>
          <w:rFonts w:ascii="Times New Roman" w:hAnsi="Times New Roman"/>
          <w:b/>
          <w:bCs/>
          <w:sz w:val="24"/>
          <w:szCs w:val="24"/>
        </w:rPr>
      </w:pPr>
      <w:r w:rsidRPr="00A25C05">
        <w:rPr>
          <w:rFonts w:ascii="Times New Roman" w:hAnsi="Times New Roman"/>
          <w:b/>
          <w:bCs/>
          <w:sz w:val="24"/>
          <w:szCs w:val="24"/>
        </w:rPr>
        <w:t>Критерии оценки работы студента на клинических практических</w:t>
      </w:r>
      <w:r>
        <w:rPr>
          <w:rFonts w:ascii="Times New Roman" w:hAnsi="Times New Roman"/>
          <w:b/>
          <w:bCs/>
          <w:sz w:val="24"/>
          <w:szCs w:val="24"/>
        </w:rPr>
        <w:t xml:space="preserve"> </w:t>
      </w:r>
      <w:r w:rsidRPr="00A25C05">
        <w:rPr>
          <w:rFonts w:ascii="Times New Roman" w:hAnsi="Times New Roman"/>
          <w:b/>
          <w:bCs/>
          <w:sz w:val="24"/>
          <w:szCs w:val="24"/>
        </w:rPr>
        <w:t>занятиях при решении ситуационных задач:</w:t>
      </w:r>
    </w:p>
    <w:p w14:paraId="3BCA068E" w14:textId="77777777" w:rsidR="00380456" w:rsidRPr="00A25C05" w:rsidRDefault="00380456" w:rsidP="00380456">
      <w:pPr>
        <w:autoSpaceDE w:val="0"/>
        <w:autoSpaceDN w:val="0"/>
        <w:adjustRightInd w:val="0"/>
        <w:spacing w:after="0" w:line="240" w:lineRule="auto"/>
        <w:jc w:val="both"/>
        <w:rPr>
          <w:rFonts w:ascii="Times New Roman" w:hAnsi="Times New Roman"/>
          <w:sz w:val="24"/>
          <w:szCs w:val="24"/>
        </w:rPr>
      </w:pPr>
      <w:r w:rsidRPr="00A25C05">
        <w:rPr>
          <w:rFonts w:ascii="Times New Roman" w:hAnsi="Times New Roman"/>
          <w:b/>
          <w:bCs/>
          <w:sz w:val="24"/>
          <w:szCs w:val="24"/>
        </w:rPr>
        <w:t xml:space="preserve">«5» отлично – </w:t>
      </w:r>
      <w:r w:rsidRPr="00A25C05">
        <w:rPr>
          <w:rFonts w:ascii="Times New Roman" w:hAnsi="Times New Roman"/>
          <w:sz w:val="24"/>
          <w:szCs w:val="24"/>
        </w:rPr>
        <w:t>студент решил задачу правильно и обосновал свой ответ.</w:t>
      </w:r>
    </w:p>
    <w:p w14:paraId="506A58DE" w14:textId="77777777" w:rsidR="00380456" w:rsidRPr="00A25C05" w:rsidRDefault="00380456" w:rsidP="00380456">
      <w:pPr>
        <w:autoSpaceDE w:val="0"/>
        <w:autoSpaceDN w:val="0"/>
        <w:adjustRightInd w:val="0"/>
        <w:spacing w:after="0" w:line="240" w:lineRule="auto"/>
        <w:jc w:val="both"/>
        <w:rPr>
          <w:rFonts w:ascii="Times New Roman" w:hAnsi="Times New Roman"/>
          <w:sz w:val="24"/>
          <w:szCs w:val="24"/>
        </w:rPr>
      </w:pPr>
      <w:r w:rsidRPr="00A25C05">
        <w:rPr>
          <w:rFonts w:ascii="Times New Roman" w:hAnsi="Times New Roman"/>
          <w:b/>
          <w:bCs/>
          <w:sz w:val="24"/>
          <w:szCs w:val="24"/>
        </w:rPr>
        <w:t xml:space="preserve">«4» хорошо </w:t>
      </w:r>
      <w:r w:rsidRPr="00A25C05">
        <w:rPr>
          <w:rFonts w:ascii="Times New Roman" w:hAnsi="Times New Roman"/>
          <w:sz w:val="24"/>
          <w:szCs w:val="24"/>
        </w:rPr>
        <w:t>– студент решил задачу правильно, при обосновании ответа</w:t>
      </w:r>
      <w:r>
        <w:rPr>
          <w:rFonts w:ascii="Times New Roman" w:hAnsi="Times New Roman"/>
          <w:sz w:val="24"/>
          <w:szCs w:val="24"/>
        </w:rPr>
        <w:t xml:space="preserve"> </w:t>
      </w:r>
      <w:r w:rsidRPr="00A25C05">
        <w:rPr>
          <w:rFonts w:ascii="Times New Roman" w:hAnsi="Times New Roman"/>
          <w:sz w:val="24"/>
          <w:szCs w:val="24"/>
        </w:rPr>
        <w:t>допустил неточности и ошибки, которые исправил при помощи</w:t>
      </w:r>
      <w:r>
        <w:rPr>
          <w:rFonts w:ascii="Times New Roman" w:hAnsi="Times New Roman"/>
          <w:sz w:val="24"/>
          <w:szCs w:val="24"/>
        </w:rPr>
        <w:t xml:space="preserve"> </w:t>
      </w:r>
      <w:r w:rsidRPr="00A25C05">
        <w:rPr>
          <w:rFonts w:ascii="Times New Roman" w:hAnsi="Times New Roman"/>
          <w:sz w:val="24"/>
          <w:szCs w:val="24"/>
        </w:rPr>
        <w:t>преподавателя.</w:t>
      </w:r>
    </w:p>
    <w:p w14:paraId="1AE009FA" w14:textId="77777777" w:rsidR="00380456" w:rsidRDefault="00380456" w:rsidP="00380456">
      <w:pPr>
        <w:autoSpaceDE w:val="0"/>
        <w:autoSpaceDN w:val="0"/>
        <w:adjustRightInd w:val="0"/>
        <w:spacing w:after="0" w:line="240" w:lineRule="auto"/>
        <w:jc w:val="both"/>
        <w:rPr>
          <w:rFonts w:ascii="Times New Roman" w:hAnsi="Times New Roman"/>
          <w:sz w:val="24"/>
          <w:szCs w:val="24"/>
        </w:rPr>
      </w:pPr>
      <w:r w:rsidRPr="00A25C05">
        <w:rPr>
          <w:rFonts w:ascii="Times New Roman" w:hAnsi="Times New Roman"/>
          <w:b/>
          <w:bCs/>
          <w:sz w:val="24"/>
          <w:szCs w:val="24"/>
        </w:rPr>
        <w:t xml:space="preserve">«3» удовлетворительно </w:t>
      </w:r>
      <w:r w:rsidRPr="00A25C05">
        <w:rPr>
          <w:rFonts w:ascii="Times New Roman" w:hAnsi="Times New Roman"/>
          <w:sz w:val="24"/>
          <w:szCs w:val="24"/>
        </w:rPr>
        <w:t>– студент частично справился с решением</w:t>
      </w:r>
      <w:r>
        <w:rPr>
          <w:rFonts w:ascii="Times New Roman" w:hAnsi="Times New Roman"/>
          <w:sz w:val="24"/>
          <w:szCs w:val="24"/>
        </w:rPr>
        <w:t xml:space="preserve"> </w:t>
      </w:r>
      <w:r w:rsidRPr="00A25C05">
        <w:rPr>
          <w:rFonts w:ascii="Times New Roman" w:hAnsi="Times New Roman"/>
          <w:sz w:val="24"/>
          <w:szCs w:val="24"/>
        </w:rPr>
        <w:t>задачи, затрудняется обосновать свой ответ, делает грубые ошибки при</w:t>
      </w:r>
      <w:r>
        <w:rPr>
          <w:rFonts w:ascii="Times New Roman" w:hAnsi="Times New Roman"/>
          <w:sz w:val="24"/>
          <w:szCs w:val="24"/>
        </w:rPr>
        <w:t xml:space="preserve"> </w:t>
      </w:r>
      <w:r w:rsidRPr="00A25C05">
        <w:rPr>
          <w:rFonts w:ascii="Times New Roman" w:hAnsi="Times New Roman"/>
          <w:sz w:val="24"/>
          <w:szCs w:val="24"/>
        </w:rPr>
        <w:t>пояснениях своего ответа.</w:t>
      </w:r>
    </w:p>
    <w:p w14:paraId="1FEB80AF" w14:textId="77777777" w:rsidR="00380456" w:rsidRPr="00A25C05" w:rsidRDefault="00380456" w:rsidP="00380456">
      <w:pPr>
        <w:autoSpaceDE w:val="0"/>
        <w:autoSpaceDN w:val="0"/>
        <w:adjustRightInd w:val="0"/>
        <w:spacing w:after="0" w:line="240" w:lineRule="auto"/>
        <w:jc w:val="both"/>
        <w:rPr>
          <w:rFonts w:ascii="Times New Roman" w:hAnsi="Times New Roman"/>
          <w:sz w:val="24"/>
          <w:szCs w:val="24"/>
        </w:rPr>
      </w:pPr>
      <w:r w:rsidRPr="00A25C05">
        <w:rPr>
          <w:rFonts w:ascii="Times New Roman" w:hAnsi="Times New Roman"/>
          <w:b/>
          <w:bCs/>
          <w:sz w:val="24"/>
          <w:szCs w:val="24"/>
        </w:rPr>
        <w:t xml:space="preserve">«2» неудовлетворительно </w:t>
      </w:r>
      <w:r w:rsidRPr="00A25C05">
        <w:rPr>
          <w:rFonts w:ascii="Times New Roman" w:hAnsi="Times New Roman"/>
          <w:sz w:val="24"/>
          <w:szCs w:val="24"/>
        </w:rPr>
        <w:t>– студент не решил задачу.</w:t>
      </w:r>
    </w:p>
    <w:p w14:paraId="28B46A48" w14:textId="77777777" w:rsidR="00380456" w:rsidRDefault="00380456" w:rsidP="00380456">
      <w:pPr>
        <w:autoSpaceDE w:val="0"/>
        <w:autoSpaceDN w:val="0"/>
        <w:adjustRightInd w:val="0"/>
        <w:spacing w:after="0" w:line="240" w:lineRule="auto"/>
        <w:jc w:val="both"/>
        <w:rPr>
          <w:rFonts w:ascii="Times New Roman" w:hAnsi="Times New Roman"/>
          <w:b/>
          <w:bCs/>
          <w:sz w:val="24"/>
          <w:szCs w:val="24"/>
        </w:rPr>
      </w:pPr>
    </w:p>
    <w:p w14:paraId="2C5E022E" w14:textId="77777777" w:rsidR="00380456" w:rsidRPr="00A25C05" w:rsidRDefault="00380456" w:rsidP="00380456">
      <w:pPr>
        <w:autoSpaceDE w:val="0"/>
        <w:autoSpaceDN w:val="0"/>
        <w:adjustRightInd w:val="0"/>
        <w:spacing w:after="0" w:line="240" w:lineRule="auto"/>
        <w:jc w:val="both"/>
        <w:rPr>
          <w:rFonts w:ascii="Times New Roman" w:hAnsi="Times New Roman"/>
          <w:b/>
          <w:bCs/>
          <w:sz w:val="24"/>
          <w:szCs w:val="24"/>
        </w:rPr>
      </w:pPr>
      <w:r w:rsidRPr="00A25C05">
        <w:rPr>
          <w:rFonts w:ascii="Times New Roman" w:hAnsi="Times New Roman"/>
          <w:b/>
          <w:bCs/>
          <w:sz w:val="24"/>
          <w:szCs w:val="24"/>
        </w:rPr>
        <w:t>Критерии оценки тестирования:</w:t>
      </w:r>
    </w:p>
    <w:p w14:paraId="2D867721" w14:textId="77777777" w:rsidR="00380456" w:rsidRPr="00A25C05" w:rsidRDefault="00380456" w:rsidP="00380456">
      <w:pPr>
        <w:autoSpaceDE w:val="0"/>
        <w:autoSpaceDN w:val="0"/>
        <w:adjustRightInd w:val="0"/>
        <w:spacing w:after="0" w:line="240" w:lineRule="auto"/>
        <w:jc w:val="both"/>
        <w:rPr>
          <w:rFonts w:ascii="Times New Roman" w:hAnsi="Times New Roman"/>
          <w:b/>
          <w:bCs/>
          <w:sz w:val="24"/>
          <w:szCs w:val="24"/>
        </w:rPr>
      </w:pPr>
      <w:r w:rsidRPr="00A25C05">
        <w:rPr>
          <w:rFonts w:ascii="Times New Roman" w:hAnsi="Times New Roman"/>
          <w:b/>
          <w:bCs/>
          <w:sz w:val="24"/>
          <w:szCs w:val="24"/>
        </w:rPr>
        <w:t>Балл по 100-балльной системе</w:t>
      </w:r>
      <w:r>
        <w:rPr>
          <w:rFonts w:ascii="Times New Roman" w:hAnsi="Times New Roman"/>
          <w:b/>
          <w:bCs/>
          <w:sz w:val="24"/>
          <w:szCs w:val="24"/>
        </w:rPr>
        <w:t xml:space="preserve">     </w:t>
      </w:r>
      <w:r w:rsidRPr="00A25C05">
        <w:rPr>
          <w:rFonts w:ascii="Times New Roman" w:hAnsi="Times New Roman"/>
          <w:b/>
          <w:bCs/>
          <w:sz w:val="24"/>
          <w:szCs w:val="24"/>
        </w:rPr>
        <w:t>% выполнения задания</w:t>
      </w:r>
    </w:p>
    <w:p w14:paraId="1A94ED5B" w14:textId="77777777" w:rsidR="00380456" w:rsidRPr="00583AA4" w:rsidRDefault="00380456" w:rsidP="00380456">
      <w:pPr>
        <w:autoSpaceDE w:val="0"/>
        <w:autoSpaceDN w:val="0"/>
        <w:adjustRightInd w:val="0"/>
        <w:spacing w:after="0" w:line="240" w:lineRule="auto"/>
        <w:jc w:val="both"/>
        <w:rPr>
          <w:rFonts w:ascii="Times New Roman" w:hAnsi="Times New Roman"/>
          <w:bCs/>
          <w:sz w:val="24"/>
          <w:szCs w:val="24"/>
        </w:rPr>
      </w:pPr>
      <w:r w:rsidRPr="00583AA4">
        <w:rPr>
          <w:rFonts w:ascii="Times New Roman" w:hAnsi="Times New Roman"/>
          <w:bCs/>
          <w:sz w:val="24"/>
          <w:szCs w:val="24"/>
        </w:rPr>
        <w:t>«5» (</w:t>
      </w:r>
      <w:proofErr w:type="gramStart"/>
      <w:r w:rsidRPr="00583AA4">
        <w:rPr>
          <w:rFonts w:ascii="Times New Roman" w:hAnsi="Times New Roman"/>
          <w:bCs/>
          <w:sz w:val="24"/>
          <w:szCs w:val="24"/>
        </w:rPr>
        <w:t>отлично</w:t>
      </w:r>
      <w:r w:rsidRPr="00583AA4">
        <w:rPr>
          <w:rFonts w:ascii="Times New Roman" w:hAnsi="Times New Roman"/>
          <w:sz w:val="24"/>
          <w:szCs w:val="24"/>
        </w:rPr>
        <w:t xml:space="preserve">)   </w:t>
      </w:r>
      <w:proofErr w:type="gramEnd"/>
      <w:r w:rsidRPr="00583AA4">
        <w:rPr>
          <w:rFonts w:ascii="Times New Roman" w:hAnsi="Times New Roman"/>
          <w:sz w:val="24"/>
          <w:szCs w:val="24"/>
        </w:rPr>
        <w:t xml:space="preserve">                                 </w:t>
      </w:r>
      <w:r w:rsidRPr="00583AA4">
        <w:rPr>
          <w:rFonts w:ascii="Times New Roman" w:hAnsi="Times New Roman"/>
          <w:bCs/>
          <w:sz w:val="24"/>
          <w:szCs w:val="24"/>
        </w:rPr>
        <w:t xml:space="preserve">91-100 </w:t>
      </w:r>
    </w:p>
    <w:p w14:paraId="5E6270A8" w14:textId="77777777" w:rsidR="00380456" w:rsidRPr="00583AA4" w:rsidRDefault="00380456" w:rsidP="00380456">
      <w:pPr>
        <w:autoSpaceDE w:val="0"/>
        <w:autoSpaceDN w:val="0"/>
        <w:adjustRightInd w:val="0"/>
        <w:spacing w:after="0" w:line="240" w:lineRule="auto"/>
        <w:jc w:val="both"/>
        <w:rPr>
          <w:rFonts w:ascii="Times New Roman" w:hAnsi="Times New Roman"/>
          <w:bCs/>
          <w:sz w:val="24"/>
          <w:szCs w:val="24"/>
        </w:rPr>
      </w:pPr>
      <w:r w:rsidRPr="00583AA4">
        <w:rPr>
          <w:rFonts w:ascii="Times New Roman" w:hAnsi="Times New Roman"/>
          <w:bCs/>
          <w:sz w:val="24"/>
          <w:szCs w:val="24"/>
        </w:rPr>
        <w:t xml:space="preserve">«4» хорошо        </w:t>
      </w:r>
      <w:r>
        <w:rPr>
          <w:rFonts w:ascii="Times New Roman" w:hAnsi="Times New Roman"/>
          <w:bCs/>
          <w:sz w:val="24"/>
          <w:szCs w:val="24"/>
        </w:rPr>
        <w:t xml:space="preserve">                               </w:t>
      </w:r>
      <w:r w:rsidRPr="00583AA4">
        <w:rPr>
          <w:rFonts w:ascii="Times New Roman" w:hAnsi="Times New Roman"/>
          <w:bCs/>
          <w:sz w:val="24"/>
          <w:szCs w:val="24"/>
        </w:rPr>
        <w:t xml:space="preserve">81-90 </w:t>
      </w:r>
    </w:p>
    <w:p w14:paraId="0188CA81" w14:textId="77777777" w:rsidR="00380456" w:rsidRPr="00583AA4" w:rsidRDefault="00380456" w:rsidP="00380456">
      <w:pPr>
        <w:autoSpaceDE w:val="0"/>
        <w:autoSpaceDN w:val="0"/>
        <w:adjustRightInd w:val="0"/>
        <w:spacing w:after="0" w:line="240" w:lineRule="auto"/>
        <w:jc w:val="both"/>
        <w:rPr>
          <w:rFonts w:ascii="Times New Roman" w:hAnsi="Times New Roman"/>
          <w:bCs/>
          <w:sz w:val="24"/>
          <w:szCs w:val="24"/>
        </w:rPr>
      </w:pPr>
      <w:r w:rsidRPr="00583AA4">
        <w:rPr>
          <w:rFonts w:ascii="Times New Roman" w:hAnsi="Times New Roman"/>
          <w:bCs/>
          <w:sz w:val="24"/>
          <w:szCs w:val="24"/>
        </w:rPr>
        <w:t xml:space="preserve">«3» удовлетворительно                   71-80 </w:t>
      </w:r>
    </w:p>
    <w:p w14:paraId="77CD78CC" w14:textId="77777777" w:rsidR="00380456" w:rsidRPr="00583AA4" w:rsidRDefault="00380456" w:rsidP="00380456">
      <w:pPr>
        <w:autoSpaceDE w:val="0"/>
        <w:autoSpaceDN w:val="0"/>
        <w:adjustRightInd w:val="0"/>
        <w:spacing w:after="0" w:line="240" w:lineRule="auto"/>
        <w:jc w:val="both"/>
        <w:rPr>
          <w:rFonts w:ascii="Times New Roman" w:hAnsi="Times New Roman"/>
          <w:bCs/>
          <w:sz w:val="24"/>
          <w:szCs w:val="24"/>
        </w:rPr>
      </w:pPr>
      <w:r w:rsidRPr="00583AA4">
        <w:rPr>
          <w:rFonts w:ascii="Times New Roman" w:hAnsi="Times New Roman"/>
          <w:bCs/>
          <w:sz w:val="24"/>
          <w:szCs w:val="24"/>
        </w:rPr>
        <w:t>«2» неудовлетворительно                0-70</w:t>
      </w:r>
    </w:p>
    <w:p w14:paraId="20A02452" w14:textId="59669F55" w:rsidR="00380456" w:rsidRDefault="00380456"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p>
    <w:p w14:paraId="50FB610F" w14:textId="56C76CD7" w:rsidR="00113142" w:rsidRDefault="00113142"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p>
    <w:p w14:paraId="3BA75FA1" w14:textId="1F0C7011" w:rsidR="00113142" w:rsidRDefault="00113142"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p>
    <w:p w14:paraId="3B340814" w14:textId="77777777" w:rsidR="00113142" w:rsidRDefault="00113142"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p>
    <w:p w14:paraId="3A9E26B2" w14:textId="77777777" w:rsidR="00380456" w:rsidRPr="00752DD5" w:rsidRDefault="00380456" w:rsidP="00380456">
      <w:pPr>
        <w:spacing w:after="0" w:line="240" w:lineRule="auto"/>
        <w:jc w:val="center"/>
        <w:rPr>
          <w:rFonts w:ascii="Times New Roman" w:hAnsi="Times New Roman"/>
          <w:b/>
          <w:color w:val="000000"/>
          <w:sz w:val="24"/>
          <w:szCs w:val="24"/>
        </w:rPr>
      </w:pPr>
      <w:r w:rsidRPr="00752DD5">
        <w:rPr>
          <w:rFonts w:ascii="Times New Roman" w:hAnsi="Times New Roman"/>
          <w:b/>
          <w:color w:val="000000"/>
          <w:sz w:val="24"/>
          <w:szCs w:val="24"/>
        </w:rPr>
        <w:lastRenderedPageBreak/>
        <w:t>Рекомендуемая литература:</w:t>
      </w:r>
    </w:p>
    <w:p w14:paraId="603F4A63" w14:textId="77777777" w:rsidR="00380456" w:rsidRPr="003F6BEB" w:rsidRDefault="00380456" w:rsidP="00380456">
      <w:pPr>
        <w:pStyle w:val="western"/>
        <w:spacing w:before="0" w:beforeAutospacing="0" w:after="0" w:afterAutospacing="0"/>
        <w:rPr>
          <w:b/>
          <w:color w:val="000000"/>
        </w:rPr>
      </w:pPr>
      <w:r w:rsidRPr="003F6BEB">
        <w:rPr>
          <w:b/>
          <w:color w:val="000000"/>
        </w:rPr>
        <w:t>Основная:</w:t>
      </w:r>
    </w:p>
    <w:p w14:paraId="77159BFE" w14:textId="77777777" w:rsidR="00380456" w:rsidRPr="004B73CB" w:rsidRDefault="00380456" w:rsidP="00380456">
      <w:pPr>
        <w:pStyle w:val="af6"/>
        <w:numPr>
          <w:ilvl w:val="0"/>
          <w:numId w:val="7"/>
        </w:numPr>
        <w:shd w:val="clear" w:color="auto" w:fill="FFFFFF"/>
        <w:tabs>
          <w:tab w:val="clear" w:pos="720"/>
          <w:tab w:val="num" w:pos="426"/>
        </w:tabs>
        <w:autoSpaceDE w:val="0"/>
        <w:autoSpaceDN w:val="0"/>
        <w:adjustRightInd w:val="0"/>
        <w:spacing w:after="0" w:line="240" w:lineRule="auto"/>
        <w:ind w:left="426" w:hanging="142"/>
        <w:jc w:val="both"/>
        <w:rPr>
          <w:rFonts w:ascii="Times New Roman" w:hAnsi="Times New Roman"/>
          <w:color w:val="000000"/>
          <w:sz w:val="24"/>
          <w:szCs w:val="24"/>
        </w:rPr>
      </w:pPr>
      <w:r w:rsidRPr="003A11A2">
        <w:rPr>
          <w:rFonts w:ascii="Times New Roman" w:hAnsi="Times New Roman"/>
          <w:kern w:val="28"/>
          <w:sz w:val="24"/>
          <w:szCs w:val="24"/>
          <w:shd w:val="clear" w:color="auto" w:fill="FFFFFF"/>
        </w:rPr>
        <w:t>Поликлиническая терапия [Электронный ресурс]: учебник / под ред. И.Л.</w:t>
      </w:r>
      <w:r w:rsidRPr="003A11A2">
        <w:rPr>
          <w:rFonts w:ascii="Times New Roman" w:hAnsi="Times New Roman"/>
          <w:sz w:val="24"/>
          <w:szCs w:val="24"/>
          <w:shd w:val="clear" w:color="auto" w:fill="FFFFFF"/>
        </w:rPr>
        <w:t xml:space="preserve"> Давыдкина, Ю.В. Щукина - М.: ГЭОТАР-Медиа, 2016. - 688 c. Режим доступа: </w:t>
      </w:r>
      <w:hyperlink r:id="rId18" w:history="1">
        <w:r w:rsidRPr="004B73CB">
          <w:rPr>
            <w:rStyle w:val="af1"/>
          </w:rPr>
          <w:t>http://www.studmedlib.ru/book/ISBN9785970438213.html</w:t>
        </w:r>
      </w:hyperlink>
    </w:p>
    <w:p w14:paraId="130E4BEC" w14:textId="77777777" w:rsidR="00380456" w:rsidRDefault="00380456" w:rsidP="00380456">
      <w:pPr>
        <w:pStyle w:val="western"/>
        <w:spacing w:before="0" w:beforeAutospacing="0" w:after="0" w:afterAutospacing="0"/>
        <w:jc w:val="both"/>
        <w:rPr>
          <w:color w:val="000000"/>
        </w:rPr>
      </w:pPr>
    </w:p>
    <w:p w14:paraId="26835EE6" w14:textId="77777777" w:rsidR="00380456" w:rsidRPr="003F6BEB" w:rsidRDefault="00380456" w:rsidP="00380456">
      <w:pPr>
        <w:pStyle w:val="western"/>
        <w:spacing w:before="0" w:beforeAutospacing="0" w:after="0" w:afterAutospacing="0"/>
        <w:jc w:val="both"/>
        <w:rPr>
          <w:b/>
          <w:color w:val="000000"/>
        </w:rPr>
      </w:pPr>
      <w:r w:rsidRPr="003F6BEB">
        <w:rPr>
          <w:b/>
          <w:color w:val="000000"/>
        </w:rPr>
        <w:t>Дополнительная:</w:t>
      </w:r>
    </w:p>
    <w:p w14:paraId="18DC5FF2" w14:textId="77777777" w:rsidR="00380456" w:rsidRPr="007F0D5C" w:rsidRDefault="00380456" w:rsidP="00380456">
      <w:pPr>
        <w:tabs>
          <w:tab w:val="left" w:pos="240"/>
        </w:tabs>
        <w:spacing w:after="0" w:line="240" w:lineRule="auto"/>
        <w:ind w:left="482" w:hanging="198"/>
        <w:jc w:val="both"/>
        <w:rPr>
          <w:rFonts w:ascii="Times New Roman" w:hAnsi="Times New Roman"/>
          <w:color w:val="000000"/>
          <w:sz w:val="24"/>
          <w:szCs w:val="24"/>
        </w:rPr>
      </w:pPr>
      <w:r>
        <w:rPr>
          <w:rFonts w:ascii="Times New Roman" w:hAnsi="Times New Roman"/>
          <w:color w:val="000000"/>
          <w:sz w:val="24"/>
          <w:szCs w:val="24"/>
        </w:rPr>
        <w:t xml:space="preserve">1. </w:t>
      </w:r>
      <w:r w:rsidRPr="007F0D5C">
        <w:rPr>
          <w:rFonts w:ascii="Times New Roman" w:hAnsi="Times New Roman"/>
          <w:color w:val="000000"/>
          <w:sz w:val="24"/>
          <w:szCs w:val="24"/>
        </w:rPr>
        <w:t xml:space="preserve">Алгоритмы диагностики основных заболеваний в амбулаторной практике </w:t>
      </w:r>
      <w:r w:rsidRPr="007F0D5C">
        <w:rPr>
          <w:rFonts w:ascii="Times New Roman" w:hAnsi="Times New Roman"/>
          <w:color w:val="000000"/>
          <w:sz w:val="24"/>
          <w:szCs w:val="24"/>
          <w:shd w:val="clear" w:color="auto" w:fill="FFFFFF"/>
        </w:rPr>
        <w:t xml:space="preserve">[Электронный ресурс]: учебное пособие / О.Ю. Майко, М.О. Журавлева, И.В. Ткаченко; ОрГМУ. – Оренбург: [б. и.], 2016. - 164 с. </w:t>
      </w:r>
      <w:proofErr w:type="spellStart"/>
      <w:r w:rsidRPr="007F0D5C">
        <w:rPr>
          <w:rFonts w:ascii="Times New Roman" w:hAnsi="Times New Roman"/>
          <w:color w:val="000000"/>
          <w:sz w:val="24"/>
          <w:szCs w:val="24"/>
          <w:shd w:val="clear" w:color="auto" w:fill="FFFFFF"/>
        </w:rPr>
        <w:t>on-line</w:t>
      </w:r>
      <w:proofErr w:type="spellEnd"/>
      <w:r w:rsidRPr="007F0D5C">
        <w:rPr>
          <w:rFonts w:ascii="Times New Roman" w:hAnsi="Times New Roman"/>
          <w:color w:val="000000"/>
          <w:sz w:val="24"/>
          <w:szCs w:val="24"/>
          <w:shd w:val="clear" w:color="auto" w:fill="FFFFFF"/>
        </w:rPr>
        <w:t>. - Б. ц.</w:t>
      </w:r>
    </w:p>
    <w:p w14:paraId="595977D7" w14:textId="77777777" w:rsidR="00380456" w:rsidRDefault="00380456" w:rsidP="00380456">
      <w:pPr>
        <w:tabs>
          <w:tab w:val="left" w:pos="240"/>
        </w:tabs>
        <w:spacing w:after="0" w:line="240" w:lineRule="auto"/>
        <w:ind w:left="482" w:hanging="198"/>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2. Тестовые задания по поликлинической терапии: учебное пособие / </w:t>
      </w:r>
      <w:r w:rsidRPr="007F0D5C">
        <w:rPr>
          <w:rFonts w:ascii="Times New Roman" w:hAnsi="Times New Roman"/>
          <w:color w:val="000000"/>
          <w:sz w:val="24"/>
          <w:szCs w:val="24"/>
          <w:shd w:val="clear" w:color="auto" w:fill="FFFFFF"/>
        </w:rPr>
        <w:t>О.Ю. Майко, М.О. Журавлева, И.В. Ткаченко; ОрГМУ. – Оренбург: 201</w:t>
      </w:r>
      <w:r>
        <w:rPr>
          <w:rFonts w:ascii="Times New Roman" w:hAnsi="Times New Roman"/>
          <w:color w:val="000000"/>
          <w:sz w:val="24"/>
          <w:szCs w:val="24"/>
          <w:shd w:val="clear" w:color="auto" w:fill="FFFFFF"/>
        </w:rPr>
        <w:t>3</w:t>
      </w:r>
      <w:r w:rsidRPr="007F0D5C">
        <w:rPr>
          <w:rFonts w:ascii="Times New Roman" w:hAnsi="Times New Roman"/>
          <w:color w:val="000000"/>
          <w:sz w:val="24"/>
          <w:szCs w:val="24"/>
          <w:shd w:val="clear" w:color="auto" w:fill="FFFFFF"/>
        </w:rPr>
        <w:t>. - 1</w:t>
      </w:r>
      <w:r>
        <w:rPr>
          <w:rFonts w:ascii="Times New Roman" w:hAnsi="Times New Roman"/>
          <w:color w:val="000000"/>
          <w:sz w:val="24"/>
          <w:szCs w:val="24"/>
          <w:shd w:val="clear" w:color="auto" w:fill="FFFFFF"/>
        </w:rPr>
        <w:t>97</w:t>
      </w:r>
      <w:r w:rsidRPr="007F0D5C">
        <w:rPr>
          <w:rFonts w:ascii="Times New Roman" w:hAnsi="Times New Roman"/>
          <w:color w:val="000000"/>
          <w:sz w:val="24"/>
          <w:szCs w:val="24"/>
          <w:shd w:val="clear" w:color="auto" w:fill="FFFFFF"/>
        </w:rPr>
        <w:t xml:space="preserve"> с.</w:t>
      </w:r>
    </w:p>
    <w:p w14:paraId="58576465" w14:textId="77777777" w:rsidR="00380456" w:rsidRPr="00661B10" w:rsidRDefault="00380456" w:rsidP="00380456">
      <w:pPr>
        <w:pStyle w:val="a3"/>
        <w:rPr>
          <w:color w:val="000000"/>
          <w:spacing w:val="-6"/>
          <w:sz w:val="24"/>
          <w:szCs w:val="24"/>
          <w:lang w:val="ru-RU"/>
        </w:rPr>
      </w:pPr>
    </w:p>
    <w:p w14:paraId="2BB3691C" w14:textId="77777777" w:rsidR="00380456" w:rsidRDefault="00380456" w:rsidP="00380456">
      <w:pPr>
        <w:spacing w:after="0" w:line="240" w:lineRule="auto"/>
        <w:rPr>
          <w:rFonts w:ascii="Times New Roman" w:hAnsi="Times New Roman"/>
          <w:b/>
          <w:color w:val="000000"/>
        </w:rPr>
      </w:pPr>
      <w:r w:rsidRPr="003E2A46">
        <w:rPr>
          <w:rFonts w:ascii="Times New Roman" w:hAnsi="Times New Roman"/>
          <w:b/>
          <w:color w:val="000000"/>
        </w:rPr>
        <w:t>Базы данных, информационно-справочные и поисковые системы – Интернет-ресурсы:</w:t>
      </w:r>
    </w:p>
    <w:p w14:paraId="1CD418A9" w14:textId="77777777" w:rsidR="00380456" w:rsidRPr="003E2A46" w:rsidRDefault="00380456" w:rsidP="00380456">
      <w:pPr>
        <w:numPr>
          <w:ilvl w:val="0"/>
          <w:numId w:val="4"/>
        </w:numPr>
        <w:spacing w:after="0" w:line="240" w:lineRule="auto"/>
        <w:ind w:left="426" w:hanging="426"/>
        <w:rPr>
          <w:rFonts w:ascii="Times New Roman" w:hAnsi="Times New Roman"/>
          <w:color w:val="000000"/>
          <w:u w:val="single"/>
        </w:rPr>
      </w:pPr>
      <w:r w:rsidRPr="007941D9">
        <w:rPr>
          <w:rFonts w:ascii="Times New Roman" w:hAnsi="Times New Roman"/>
          <w:color w:val="000000"/>
          <w:lang w:val="en-US"/>
        </w:rPr>
        <w:t>URL</w:t>
      </w:r>
      <w:r w:rsidRPr="007941D9">
        <w:rPr>
          <w:rFonts w:ascii="Times New Roman" w:hAnsi="Times New Roman"/>
          <w:color w:val="000000"/>
        </w:rPr>
        <w:t xml:space="preserve">: </w:t>
      </w:r>
      <w:r w:rsidRPr="003E2A46">
        <w:rPr>
          <w:rFonts w:ascii="Times New Roman" w:hAnsi="Times New Roman"/>
          <w:color w:val="000000"/>
          <w:u w:val="single"/>
          <w:lang w:val="en-US"/>
        </w:rPr>
        <w:t>med-info.ru</w:t>
      </w:r>
    </w:p>
    <w:p w14:paraId="0FC2DBCC" w14:textId="77777777" w:rsidR="00380456" w:rsidRPr="003E2A46" w:rsidRDefault="00380456" w:rsidP="00380456">
      <w:pPr>
        <w:numPr>
          <w:ilvl w:val="0"/>
          <w:numId w:val="4"/>
        </w:numPr>
        <w:spacing w:after="0" w:line="240" w:lineRule="auto"/>
        <w:ind w:left="426" w:hanging="426"/>
        <w:rPr>
          <w:rFonts w:ascii="Times New Roman" w:hAnsi="Times New Roman"/>
          <w:color w:val="000000"/>
          <w:u w:val="single"/>
        </w:rPr>
      </w:pPr>
      <w:r w:rsidRPr="007941D9">
        <w:rPr>
          <w:rFonts w:ascii="Times New Roman" w:hAnsi="Times New Roman"/>
          <w:color w:val="000000"/>
          <w:lang w:val="en-US"/>
        </w:rPr>
        <w:t>URL</w:t>
      </w:r>
      <w:r w:rsidRPr="007941D9">
        <w:rPr>
          <w:rFonts w:ascii="Times New Roman" w:hAnsi="Times New Roman"/>
          <w:color w:val="000000"/>
        </w:rPr>
        <w:t>:</w:t>
      </w:r>
      <w:r w:rsidRPr="003E2A46">
        <w:rPr>
          <w:rFonts w:ascii="Times New Roman" w:hAnsi="Times New Roman"/>
          <w:color w:val="000000"/>
          <w:u w:val="single"/>
        </w:rPr>
        <w:t xml:space="preserve"> </w:t>
      </w:r>
      <w:r w:rsidRPr="003E2A46">
        <w:rPr>
          <w:rFonts w:ascii="Times New Roman" w:hAnsi="Times New Roman"/>
          <w:color w:val="000000"/>
          <w:u w:val="single"/>
          <w:lang w:val="en-US"/>
        </w:rPr>
        <w:t>medbe.ru</w:t>
      </w:r>
    </w:p>
    <w:p w14:paraId="4176D0C4" w14:textId="77777777" w:rsidR="00380456" w:rsidRPr="00E935D7" w:rsidRDefault="00380456" w:rsidP="00380456">
      <w:pPr>
        <w:numPr>
          <w:ilvl w:val="0"/>
          <w:numId w:val="4"/>
        </w:numPr>
        <w:spacing w:after="0" w:line="240" w:lineRule="auto"/>
        <w:ind w:left="426" w:hanging="426"/>
        <w:rPr>
          <w:rFonts w:ascii="Times New Roman" w:hAnsi="Times New Roman"/>
          <w:color w:val="000000"/>
          <w:u w:val="single"/>
        </w:rPr>
      </w:pPr>
      <w:r w:rsidRPr="007941D9">
        <w:rPr>
          <w:rFonts w:ascii="Times New Roman" w:hAnsi="Times New Roman"/>
          <w:color w:val="000000"/>
          <w:lang w:val="en-US"/>
        </w:rPr>
        <w:t>URL</w:t>
      </w:r>
      <w:r w:rsidRPr="007941D9">
        <w:rPr>
          <w:rFonts w:ascii="Times New Roman" w:hAnsi="Times New Roman"/>
          <w:color w:val="000000"/>
        </w:rPr>
        <w:t>:</w:t>
      </w:r>
      <w:r w:rsidRPr="003E2A46">
        <w:rPr>
          <w:rFonts w:ascii="Times New Roman" w:hAnsi="Times New Roman"/>
          <w:color w:val="000000"/>
          <w:u w:val="single"/>
        </w:rPr>
        <w:t xml:space="preserve"> </w:t>
      </w:r>
      <w:r w:rsidRPr="003E2A46">
        <w:rPr>
          <w:rFonts w:ascii="Times New Roman" w:hAnsi="Times New Roman"/>
          <w:color w:val="000000"/>
          <w:u w:val="single"/>
          <w:lang w:val="en-US"/>
        </w:rPr>
        <w:t>cutw.ru</w:t>
      </w:r>
    </w:p>
    <w:p w14:paraId="0633B6C3" w14:textId="77777777" w:rsidR="00380456" w:rsidRDefault="00380456" w:rsidP="00380456">
      <w:pPr>
        <w:spacing w:after="0" w:line="240" w:lineRule="auto"/>
        <w:rPr>
          <w:rFonts w:ascii="Times New Roman" w:hAnsi="Times New Roman"/>
          <w:color w:val="000000"/>
          <w:u w:val="single"/>
        </w:rPr>
      </w:pPr>
    </w:p>
    <w:p w14:paraId="08F71C3A" w14:textId="77777777" w:rsidR="00380456" w:rsidRDefault="00380456" w:rsidP="00380456">
      <w:pPr>
        <w:spacing w:after="0" w:line="240" w:lineRule="auto"/>
        <w:jc w:val="center"/>
        <w:rPr>
          <w:rFonts w:ascii="Times New Roman" w:hAnsi="Times New Roman"/>
          <w:i/>
          <w:color w:val="000000"/>
          <w:spacing w:val="-4"/>
          <w:sz w:val="24"/>
          <w:szCs w:val="24"/>
        </w:rPr>
      </w:pPr>
      <w:r>
        <w:rPr>
          <w:rFonts w:ascii="Times New Roman" w:hAnsi="Times New Roman"/>
          <w:b/>
          <w:color w:val="000000"/>
          <w:sz w:val="24"/>
          <w:szCs w:val="24"/>
        </w:rPr>
        <w:t>12.</w:t>
      </w:r>
      <w:r w:rsidRPr="00752DD5">
        <w:rPr>
          <w:rFonts w:ascii="Times New Roman" w:hAnsi="Times New Roman"/>
          <w:b/>
          <w:color w:val="000000"/>
          <w:sz w:val="24"/>
          <w:szCs w:val="24"/>
        </w:rPr>
        <w:t>Хронокарта занятия</w:t>
      </w:r>
    </w:p>
    <w:p w14:paraId="0B029831" w14:textId="77777777" w:rsidR="00380456" w:rsidRPr="00EA6FDD" w:rsidRDefault="00380456" w:rsidP="0038045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
        <w:gridCol w:w="2899"/>
        <w:gridCol w:w="5316"/>
        <w:gridCol w:w="7"/>
        <w:gridCol w:w="865"/>
      </w:tblGrid>
      <w:tr w:rsidR="00380456" w:rsidRPr="00541A3D" w14:paraId="0AD1C5E1" w14:textId="77777777" w:rsidTr="00380456">
        <w:trPr>
          <w:jc w:val="center"/>
        </w:trPr>
        <w:tc>
          <w:tcPr>
            <w:tcW w:w="536" w:type="dxa"/>
          </w:tcPr>
          <w:p w14:paraId="7D954F56"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w:t>
            </w:r>
          </w:p>
          <w:p w14:paraId="641197A4"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п/п</w:t>
            </w:r>
          </w:p>
        </w:tc>
        <w:tc>
          <w:tcPr>
            <w:tcW w:w="2920" w:type="dxa"/>
          </w:tcPr>
          <w:p w14:paraId="11F36318"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 xml:space="preserve">Этапы и содержание занятия </w:t>
            </w:r>
          </w:p>
        </w:tc>
        <w:tc>
          <w:tcPr>
            <w:tcW w:w="5431" w:type="dxa"/>
            <w:gridSpan w:val="2"/>
            <w:shd w:val="clear" w:color="auto" w:fill="auto"/>
          </w:tcPr>
          <w:p w14:paraId="412D5481"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Используемые методы (в т.ч., интерактивные)</w:t>
            </w:r>
          </w:p>
        </w:tc>
        <w:tc>
          <w:tcPr>
            <w:tcW w:w="858" w:type="dxa"/>
            <w:shd w:val="clear" w:color="auto" w:fill="auto"/>
          </w:tcPr>
          <w:p w14:paraId="030FA8F7"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 xml:space="preserve">Время </w:t>
            </w:r>
          </w:p>
        </w:tc>
      </w:tr>
      <w:tr w:rsidR="00380456" w:rsidRPr="00541A3D" w14:paraId="52C2CA37" w14:textId="77777777" w:rsidTr="00380456">
        <w:trPr>
          <w:jc w:val="center"/>
        </w:trPr>
        <w:tc>
          <w:tcPr>
            <w:tcW w:w="536" w:type="dxa"/>
          </w:tcPr>
          <w:p w14:paraId="2CA0FA6B"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1</w:t>
            </w:r>
          </w:p>
          <w:p w14:paraId="36B3B5C0"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 xml:space="preserve">1.1 </w:t>
            </w:r>
          </w:p>
          <w:p w14:paraId="27505E01"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 xml:space="preserve">1.2 </w:t>
            </w:r>
          </w:p>
          <w:p w14:paraId="51332707" w14:textId="77777777" w:rsidR="00380456" w:rsidRPr="00DC5CC5" w:rsidRDefault="00380456" w:rsidP="00380456">
            <w:pPr>
              <w:spacing w:after="0" w:line="240" w:lineRule="auto"/>
              <w:jc w:val="center"/>
              <w:rPr>
                <w:rFonts w:ascii="Times New Roman" w:hAnsi="Times New Roman"/>
                <w:color w:val="000000"/>
                <w:sz w:val="24"/>
                <w:szCs w:val="24"/>
              </w:rPr>
            </w:pPr>
          </w:p>
          <w:p w14:paraId="326D0924"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 xml:space="preserve">1.3 </w:t>
            </w:r>
          </w:p>
        </w:tc>
        <w:tc>
          <w:tcPr>
            <w:tcW w:w="2920" w:type="dxa"/>
          </w:tcPr>
          <w:p w14:paraId="1C047C80" w14:textId="77777777" w:rsidR="00380456" w:rsidRPr="00984A29" w:rsidRDefault="00380456" w:rsidP="00380456">
            <w:pPr>
              <w:spacing w:after="0" w:line="240" w:lineRule="auto"/>
              <w:jc w:val="both"/>
              <w:rPr>
                <w:rFonts w:ascii="Times New Roman" w:hAnsi="Times New Roman"/>
                <w:b/>
                <w:color w:val="000000"/>
                <w:sz w:val="24"/>
                <w:szCs w:val="24"/>
              </w:rPr>
            </w:pPr>
            <w:r w:rsidRPr="00984A29">
              <w:rPr>
                <w:rFonts w:ascii="Times New Roman" w:hAnsi="Times New Roman"/>
                <w:b/>
                <w:color w:val="000000"/>
                <w:sz w:val="24"/>
                <w:szCs w:val="24"/>
              </w:rPr>
              <w:t xml:space="preserve">Организационный момент. </w:t>
            </w:r>
          </w:p>
          <w:p w14:paraId="73290CD8" w14:textId="77777777" w:rsidR="00380456" w:rsidRPr="00DC5CC5" w:rsidRDefault="00380456" w:rsidP="00380456">
            <w:pPr>
              <w:spacing w:after="0" w:line="240" w:lineRule="auto"/>
              <w:jc w:val="both"/>
              <w:rPr>
                <w:rFonts w:ascii="Times New Roman" w:hAnsi="Times New Roman"/>
                <w:color w:val="000000"/>
                <w:sz w:val="24"/>
                <w:szCs w:val="24"/>
              </w:rPr>
            </w:pPr>
            <w:r w:rsidRPr="00DC5CC5">
              <w:rPr>
                <w:rFonts w:ascii="Times New Roman" w:hAnsi="Times New Roman"/>
                <w:color w:val="000000"/>
                <w:sz w:val="24"/>
                <w:szCs w:val="24"/>
              </w:rPr>
              <w:t>Объявление темы, цели занятия.</w:t>
            </w:r>
          </w:p>
          <w:p w14:paraId="08DEAC37" w14:textId="77777777" w:rsidR="00380456" w:rsidRPr="00DC5CC5" w:rsidRDefault="00380456" w:rsidP="00380456">
            <w:pPr>
              <w:spacing w:after="0" w:line="240" w:lineRule="auto"/>
              <w:jc w:val="both"/>
              <w:rPr>
                <w:rFonts w:ascii="Times New Roman" w:hAnsi="Times New Roman"/>
                <w:color w:val="000000"/>
                <w:sz w:val="24"/>
                <w:szCs w:val="24"/>
              </w:rPr>
            </w:pPr>
            <w:r w:rsidRPr="00DC5CC5">
              <w:rPr>
                <w:rFonts w:ascii="Times New Roman" w:hAnsi="Times New Roman"/>
                <w:color w:val="000000"/>
                <w:sz w:val="24"/>
                <w:szCs w:val="24"/>
              </w:rPr>
              <w:t>Оценка готовности аудитории, оборудования и студентов.</w:t>
            </w:r>
          </w:p>
          <w:p w14:paraId="61816344" w14:textId="77777777" w:rsidR="00380456" w:rsidRPr="00DC5CC5" w:rsidRDefault="00380456" w:rsidP="00380456">
            <w:pPr>
              <w:spacing w:after="0" w:line="240" w:lineRule="auto"/>
              <w:jc w:val="both"/>
              <w:rPr>
                <w:rFonts w:ascii="Times New Roman" w:hAnsi="Times New Roman"/>
                <w:color w:val="000000"/>
                <w:sz w:val="24"/>
                <w:szCs w:val="24"/>
              </w:rPr>
            </w:pPr>
            <w:r w:rsidRPr="00DC5CC5">
              <w:rPr>
                <w:rFonts w:ascii="Times New Roman" w:hAnsi="Times New Roman"/>
                <w:color w:val="000000"/>
                <w:sz w:val="24"/>
                <w:szCs w:val="24"/>
              </w:rPr>
              <w:t>Краткая характеристика этапов и содержания работы студентов на за</w:t>
            </w:r>
            <w:r>
              <w:rPr>
                <w:rFonts w:ascii="Times New Roman" w:hAnsi="Times New Roman"/>
                <w:color w:val="000000"/>
                <w:sz w:val="24"/>
                <w:szCs w:val="24"/>
              </w:rPr>
              <w:t>нятии:</w:t>
            </w:r>
          </w:p>
        </w:tc>
        <w:tc>
          <w:tcPr>
            <w:tcW w:w="5431" w:type="dxa"/>
            <w:gridSpan w:val="2"/>
            <w:shd w:val="clear" w:color="auto" w:fill="auto"/>
          </w:tcPr>
          <w:p w14:paraId="3BCA04C4" w14:textId="77777777" w:rsidR="00380456" w:rsidRPr="003D2EB2" w:rsidRDefault="00380456" w:rsidP="00380456">
            <w:pPr>
              <w:spacing w:after="0" w:line="240" w:lineRule="auto"/>
              <w:jc w:val="both"/>
              <w:rPr>
                <w:rFonts w:ascii="Times New Roman" w:hAnsi="Times New Roman"/>
                <w:spacing w:val="-4"/>
                <w:sz w:val="24"/>
                <w:szCs w:val="24"/>
              </w:rPr>
            </w:pPr>
          </w:p>
          <w:p w14:paraId="50259D9B" w14:textId="77777777" w:rsidR="00380456" w:rsidRPr="003D2EB2" w:rsidRDefault="00380456" w:rsidP="00380456">
            <w:pPr>
              <w:spacing w:after="0" w:line="240" w:lineRule="auto"/>
              <w:jc w:val="both"/>
              <w:rPr>
                <w:rFonts w:ascii="Times New Roman" w:hAnsi="Times New Roman"/>
                <w:spacing w:val="-4"/>
                <w:sz w:val="24"/>
                <w:szCs w:val="24"/>
              </w:rPr>
            </w:pPr>
          </w:p>
          <w:p w14:paraId="4E1C2B4F" w14:textId="77777777" w:rsidR="00380456" w:rsidRPr="00BB11E1" w:rsidRDefault="00380456" w:rsidP="00380456">
            <w:pPr>
              <w:spacing w:after="0" w:line="240" w:lineRule="auto"/>
              <w:jc w:val="both"/>
              <w:rPr>
                <w:rFonts w:ascii="Times New Roman" w:hAnsi="Times New Roman"/>
                <w:spacing w:val="-4"/>
                <w:sz w:val="24"/>
                <w:szCs w:val="24"/>
              </w:rPr>
            </w:pPr>
            <w:r w:rsidRPr="00BB11E1">
              <w:rPr>
                <w:rFonts w:ascii="Times New Roman" w:hAnsi="Times New Roman"/>
                <w:spacing w:val="-4"/>
                <w:sz w:val="24"/>
                <w:szCs w:val="24"/>
              </w:rPr>
              <w:t>Вступительное слово преподавате</w:t>
            </w:r>
            <w:r>
              <w:rPr>
                <w:rFonts w:ascii="Times New Roman" w:hAnsi="Times New Roman"/>
                <w:spacing w:val="-4"/>
                <w:sz w:val="24"/>
                <w:szCs w:val="24"/>
              </w:rPr>
              <w:t>ля</w:t>
            </w:r>
          </w:p>
          <w:p w14:paraId="29B65409" w14:textId="77777777" w:rsidR="00380456" w:rsidRDefault="00380456" w:rsidP="00380456">
            <w:pPr>
              <w:spacing w:after="0" w:line="240" w:lineRule="auto"/>
              <w:jc w:val="both"/>
              <w:rPr>
                <w:rFonts w:ascii="Times New Roman" w:hAnsi="Times New Roman"/>
                <w:spacing w:val="-4"/>
                <w:sz w:val="24"/>
                <w:szCs w:val="24"/>
                <w:lang w:val="en-US"/>
              </w:rPr>
            </w:pPr>
          </w:p>
          <w:p w14:paraId="52C2AB0B" w14:textId="77777777" w:rsidR="00380456" w:rsidRPr="00BB11E1" w:rsidRDefault="00380456" w:rsidP="00380456">
            <w:pPr>
              <w:spacing w:after="0" w:line="240" w:lineRule="auto"/>
              <w:jc w:val="both"/>
              <w:rPr>
                <w:rFonts w:ascii="Times New Roman" w:hAnsi="Times New Roman"/>
                <w:spacing w:val="-4"/>
                <w:sz w:val="24"/>
                <w:szCs w:val="24"/>
              </w:rPr>
            </w:pPr>
            <w:r w:rsidRPr="00BB11E1">
              <w:rPr>
                <w:rFonts w:ascii="Times New Roman" w:hAnsi="Times New Roman"/>
                <w:spacing w:val="-4"/>
                <w:sz w:val="24"/>
                <w:szCs w:val="24"/>
              </w:rPr>
              <w:t>Проверка присутствующих</w:t>
            </w:r>
          </w:p>
          <w:p w14:paraId="1128B3AB" w14:textId="77777777" w:rsidR="00380456" w:rsidRDefault="00380456" w:rsidP="00380456">
            <w:pPr>
              <w:spacing w:after="0" w:line="240" w:lineRule="auto"/>
              <w:jc w:val="both"/>
              <w:rPr>
                <w:rFonts w:ascii="Times New Roman" w:hAnsi="Times New Roman"/>
                <w:color w:val="000000"/>
                <w:sz w:val="24"/>
                <w:szCs w:val="24"/>
              </w:rPr>
            </w:pPr>
          </w:p>
          <w:p w14:paraId="61816576" w14:textId="77777777" w:rsidR="00380456" w:rsidRDefault="00380456" w:rsidP="00380456">
            <w:pPr>
              <w:spacing w:after="0" w:line="240" w:lineRule="auto"/>
              <w:jc w:val="both"/>
              <w:rPr>
                <w:rFonts w:ascii="Times New Roman" w:hAnsi="Times New Roman"/>
                <w:color w:val="000000"/>
                <w:sz w:val="24"/>
                <w:szCs w:val="24"/>
              </w:rPr>
            </w:pPr>
          </w:p>
          <w:p w14:paraId="3C1E3E81" w14:textId="77777777" w:rsidR="00380456" w:rsidRDefault="00380456" w:rsidP="00380456">
            <w:pPr>
              <w:spacing w:after="0" w:line="240" w:lineRule="auto"/>
              <w:jc w:val="both"/>
              <w:rPr>
                <w:rFonts w:ascii="Times New Roman" w:hAnsi="Times New Roman"/>
                <w:color w:val="000000"/>
                <w:sz w:val="24"/>
                <w:szCs w:val="24"/>
                <w:lang w:val="en-US"/>
              </w:rPr>
            </w:pPr>
          </w:p>
          <w:p w14:paraId="6F509E25" w14:textId="77777777" w:rsidR="00380456" w:rsidRDefault="00380456" w:rsidP="00380456">
            <w:pPr>
              <w:spacing w:after="0" w:line="240" w:lineRule="auto"/>
              <w:jc w:val="both"/>
              <w:rPr>
                <w:rFonts w:ascii="Times New Roman" w:hAnsi="Times New Roman"/>
                <w:color w:val="000000"/>
                <w:sz w:val="24"/>
                <w:szCs w:val="24"/>
                <w:lang w:val="en-US"/>
              </w:rPr>
            </w:pPr>
          </w:p>
          <w:p w14:paraId="02CFF5FE" w14:textId="77777777" w:rsidR="00380456" w:rsidRDefault="00380456" w:rsidP="00380456">
            <w:pPr>
              <w:spacing w:after="0" w:line="240" w:lineRule="auto"/>
              <w:jc w:val="both"/>
              <w:rPr>
                <w:rFonts w:ascii="Times New Roman" w:hAnsi="Times New Roman"/>
                <w:color w:val="000000"/>
                <w:sz w:val="24"/>
                <w:szCs w:val="24"/>
                <w:lang w:val="en-US"/>
              </w:rPr>
            </w:pPr>
          </w:p>
          <w:p w14:paraId="7F1CD12F" w14:textId="77777777" w:rsidR="00380456" w:rsidRPr="00DC5CC5" w:rsidRDefault="00380456" w:rsidP="00380456">
            <w:pPr>
              <w:spacing w:after="0" w:line="240" w:lineRule="auto"/>
              <w:jc w:val="both"/>
              <w:rPr>
                <w:rFonts w:ascii="Times New Roman" w:hAnsi="Times New Roman"/>
                <w:color w:val="000000"/>
                <w:sz w:val="24"/>
                <w:szCs w:val="24"/>
              </w:rPr>
            </w:pPr>
          </w:p>
        </w:tc>
        <w:tc>
          <w:tcPr>
            <w:tcW w:w="858" w:type="dxa"/>
            <w:shd w:val="clear" w:color="auto" w:fill="auto"/>
          </w:tcPr>
          <w:p w14:paraId="0F91F5F6" w14:textId="77777777" w:rsidR="00380456" w:rsidRDefault="00380456" w:rsidP="00380456">
            <w:pPr>
              <w:spacing w:after="0" w:line="240" w:lineRule="auto"/>
              <w:jc w:val="center"/>
              <w:rPr>
                <w:rFonts w:ascii="Times New Roman" w:hAnsi="Times New Roman"/>
                <w:color w:val="000000"/>
                <w:sz w:val="24"/>
                <w:szCs w:val="24"/>
              </w:rPr>
            </w:pPr>
          </w:p>
          <w:p w14:paraId="6D95888D" w14:textId="77777777" w:rsidR="00380456" w:rsidRDefault="00380456" w:rsidP="00380456">
            <w:pPr>
              <w:spacing w:after="0" w:line="240" w:lineRule="auto"/>
              <w:jc w:val="center"/>
              <w:rPr>
                <w:rFonts w:ascii="Times New Roman" w:hAnsi="Times New Roman"/>
                <w:color w:val="000000"/>
                <w:sz w:val="24"/>
                <w:szCs w:val="24"/>
              </w:rPr>
            </w:pPr>
          </w:p>
          <w:p w14:paraId="1CA46D2E" w14:textId="77777777" w:rsidR="00380456"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p w14:paraId="6AFD3D2C" w14:textId="77777777" w:rsidR="00380456" w:rsidRDefault="00380456" w:rsidP="00380456">
            <w:pPr>
              <w:spacing w:after="0" w:line="240" w:lineRule="auto"/>
              <w:jc w:val="center"/>
              <w:rPr>
                <w:rFonts w:ascii="Times New Roman" w:hAnsi="Times New Roman"/>
                <w:color w:val="000000"/>
                <w:sz w:val="24"/>
                <w:szCs w:val="24"/>
              </w:rPr>
            </w:pPr>
          </w:p>
          <w:p w14:paraId="1020BB6C" w14:textId="77777777" w:rsidR="00380456" w:rsidRPr="00DC5CC5"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380456" w:rsidRPr="00541A3D" w14:paraId="72B05392" w14:textId="77777777" w:rsidTr="00380456">
        <w:trPr>
          <w:jc w:val="center"/>
        </w:trPr>
        <w:tc>
          <w:tcPr>
            <w:tcW w:w="536" w:type="dxa"/>
          </w:tcPr>
          <w:p w14:paraId="15D491B9"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2</w:t>
            </w:r>
          </w:p>
        </w:tc>
        <w:tc>
          <w:tcPr>
            <w:tcW w:w="2920" w:type="dxa"/>
          </w:tcPr>
          <w:p w14:paraId="16E735B5" w14:textId="77777777" w:rsidR="00380456" w:rsidRPr="00BB11E1" w:rsidRDefault="00380456" w:rsidP="00380456">
            <w:pPr>
              <w:spacing w:after="0" w:line="240" w:lineRule="auto"/>
              <w:jc w:val="both"/>
              <w:rPr>
                <w:rFonts w:ascii="Times New Roman" w:hAnsi="Times New Roman"/>
                <w:i/>
                <w:color w:val="000000"/>
                <w:sz w:val="24"/>
                <w:szCs w:val="24"/>
              </w:rPr>
            </w:pPr>
            <w:r w:rsidRPr="00BB11E1">
              <w:rPr>
                <w:rFonts w:ascii="Times New Roman" w:hAnsi="Times New Roman"/>
                <w:b/>
                <w:color w:val="000000"/>
                <w:sz w:val="24"/>
                <w:szCs w:val="24"/>
              </w:rPr>
              <w:t>Входной контроль</w:t>
            </w:r>
            <w:r w:rsidRPr="00BB11E1">
              <w:rPr>
                <w:rFonts w:ascii="Times New Roman" w:hAnsi="Times New Roman"/>
                <w:color w:val="000000"/>
                <w:sz w:val="24"/>
                <w:szCs w:val="24"/>
              </w:rPr>
              <w:t xml:space="preserve"> </w:t>
            </w:r>
            <w:r w:rsidRPr="003D2EB2">
              <w:rPr>
                <w:rFonts w:ascii="Times New Roman" w:hAnsi="Times New Roman"/>
                <w:b/>
                <w:color w:val="000000"/>
                <w:sz w:val="24"/>
                <w:szCs w:val="24"/>
              </w:rPr>
              <w:t>знаний</w:t>
            </w:r>
          </w:p>
        </w:tc>
        <w:tc>
          <w:tcPr>
            <w:tcW w:w="5431" w:type="dxa"/>
            <w:gridSpan w:val="2"/>
            <w:shd w:val="clear" w:color="auto" w:fill="auto"/>
          </w:tcPr>
          <w:p w14:paraId="3F042FE1" w14:textId="77777777" w:rsidR="00380456" w:rsidRDefault="00380456" w:rsidP="00380456">
            <w:pPr>
              <w:spacing w:after="0" w:line="240" w:lineRule="auto"/>
              <w:jc w:val="both"/>
              <w:rPr>
                <w:rFonts w:ascii="Times New Roman" w:hAnsi="Times New Roman"/>
                <w:color w:val="000000"/>
                <w:sz w:val="24"/>
                <w:szCs w:val="24"/>
              </w:rPr>
            </w:pPr>
            <w:r w:rsidRPr="00BB11E1">
              <w:rPr>
                <w:rFonts w:ascii="Times New Roman" w:hAnsi="Times New Roman"/>
                <w:color w:val="000000"/>
                <w:sz w:val="24"/>
                <w:szCs w:val="24"/>
              </w:rPr>
              <w:t>Набор тестов по вариантам.</w:t>
            </w:r>
          </w:p>
          <w:p w14:paraId="1EAD9D63" w14:textId="77777777" w:rsidR="00380456" w:rsidRPr="00BB11E1" w:rsidRDefault="00380456" w:rsidP="00380456">
            <w:pPr>
              <w:spacing w:after="0" w:line="240" w:lineRule="auto"/>
              <w:jc w:val="both"/>
              <w:rPr>
                <w:rFonts w:ascii="Times New Roman" w:hAnsi="Times New Roman"/>
                <w:color w:val="000000"/>
                <w:sz w:val="24"/>
                <w:szCs w:val="24"/>
              </w:rPr>
            </w:pPr>
            <w:r w:rsidRPr="009C2CD1">
              <w:rPr>
                <w:rFonts w:ascii="Times New Roman" w:hAnsi="Times New Roman"/>
                <w:color w:val="000000"/>
              </w:rPr>
              <w:t>Проводится письменно</w:t>
            </w:r>
            <w:r>
              <w:rPr>
                <w:rFonts w:ascii="Times New Roman" w:hAnsi="Times New Roman"/>
                <w:color w:val="000000"/>
              </w:rPr>
              <w:t>.</w:t>
            </w:r>
          </w:p>
        </w:tc>
        <w:tc>
          <w:tcPr>
            <w:tcW w:w="858" w:type="dxa"/>
            <w:shd w:val="clear" w:color="auto" w:fill="auto"/>
          </w:tcPr>
          <w:p w14:paraId="057B9FDB" w14:textId="77777777" w:rsidR="00380456" w:rsidRPr="00DC5CC5"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w:t>
            </w:r>
          </w:p>
        </w:tc>
      </w:tr>
      <w:tr w:rsidR="00380456" w:rsidRPr="00541A3D" w14:paraId="3A5DEAD2" w14:textId="77777777" w:rsidTr="00380456">
        <w:trPr>
          <w:trHeight w:val="447"/>
          <w:jc w:val="center"/>
        </w:trPr>
        <w:tc>
          <w:tcPr>
            <w:tcW w:w="536" w:type="dxa"/>
          </w:tcPr>
          <w:p w14:paraId="7182FF06" w14:textId="77777777" w:rsidR="00380456" w:rsidRPr="00DC5CC5"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20" w:type="dxa"/>
          </w:tcPr>
          <w:p w14:paraId="497E741A" w14:textId="77777777" w:rsidR="00380456" w:rsidRPr="0009596E" w:rsidRDefault="00380456" w:rsidP="00380456">
            <w:pPr>
              <w:spacing w:after="0" w:line="240" w:lineRule="auto"/>
              <w:jc w:val="both"/>
              <w:rPr>
                <w:rFonts w:ascii="Times New Roman" w:hAnsi="Times New Roman"/>
                <w:b/>
                <w:color w:val="000000"/>
                <w:sz w:val="24"/>
                <w:szCs w:val="24"/>
              </w:rPr>
            </w:pPr>
            <w:r w:rsidRPr="00782D56">
              <w:rPr>
                <w:rFonts w:ascii="Times New Roman" w:hAnsi="Times New Roman"/>
                <w:b/>
                <w:color w:val="000000"/>
                <w:sz w:val="24"/>
                <w:szCs w:val="24"/>
              </w:rPr>
              <w:t>Актуализация теоретических знаний</w:t>
            </w:r>
          </w:p>
        </w:tc>
        <w:tc>
          <w:tcPr>
            <w:tcW w:w="5431" w:type="dxa"/>
            <w:gridSpan w:val="2"/>
            <w:shd w:val="clear" w:color="auto" w:fill="auto"/>
          </w:tcPr>
          <w:p w14:paraId="1338EB14" w14:textId="77777777" w:rsidR="00380456" w:rsidRPr="00782D56" w:rsidRDefault="00380456" w:rsidP="00380456">
            <w:pPr>
              <w:spacing w:after="0" w:line="240" w:lineRule="auto"/>
              <w:jc w:val="both"/>
              <w:rPr>
                <w:rFonts w:ascii="Times New Roman" w:hAnsi="Times New Roman"/>
                <w:color w:val="000000"/>
                <w:sz w:val="24"/>
                <w:szCs w:val="24"/>
              </w:rPr>
            </w:pPr>
            <w:r w:rsidRPr="00782D56">
              <w:rPr>
                <w:rFonts w:ascii="Times New Roman" w:hAnsi="Times New Roman"/>
                <w:color w:val="000000"/>
                <w:sz w:val="24"/>
                <w:szCs w:val="24"/>
              </w:rPr>
              <w:t>Устный разбор темы занятия</w:t>
            </w:r>
            <w:r>
              <w:rPr>
                <w:rFonts w:ascii="Times New Roman" w:hAnsi="Times New Roman"/>
                <w:color w:val="000000"/>
                <w:sz w:val="24"/>
                <w:szCs w:val="24"/>
              </w:rPr>
              <w:t>, пояснения преподавателя.</w:t>
            </w:r>
          </w:p>
        </w:tc>
        <w:tc>
          <w:tcPr>
            <w:tcW w:w="858" w:type="dxa"/>
            <w:shd w:val="clear" w:color="auto" w:fill="auto"/>
          </w:tcPr>
          <w:p w14:paraId="099F2BBF" w14:textId="77777777" w:rsidR="00380456" w:rsidRPr="00DC5CC5"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p>
        </w:tc>
      </w:tr>
      <w:tr w:rsidR="00380456" w:rsidRPr="00541A3D" w14:paraId="4A2290E6" w14:textId="77777777" w:rsidTr="00380456">
        <w:trPr>
          <w:jc w:val="center"/>
        </w:trPr>
        <w:tc>
          <w:tcPr>
            <w:tcW w:w="536" w:type="dxa"/>
          </w:tcPr>
          <w:p w14:paraId="4006491D" w14:textId="77777777" w:rsidR="00380456" w:rsidRPr="00DC5CC5"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20" w:type="dxa"/>
          </w:tcPr>
          <w:p w14:paraId="4C2FBAAC" w14:textId="77777777" w:rsidR="00380456" w:rsidRPr="0009596E" w:rsidRDefault="00380456" w:rsidP="00380456">
            <w:pPr>
              <w:shd w:val="clear" w:color="auto" w:fill="FFFFFF"/>
              <w:autoSpaceDE w:val="0"/>
              <w:autoSpaceDN w:val="0"/>
              <w:adjustRightInd w:val="0"/>
              <w:spacing w:after="0" w:line="240" w:lineRule="auto"/>
              <w:jc w:val="both"/>
              <w:rPr>
                <w:rFonts w:ascii="Times New Roman" w:hAnsi="Times New Roman"/>
                <w:color w:val="000000"/>
                <w:sz w:val="20"/>
                <w:szCs w:val="20"/>
              </w:rPr>
            </w:pPr>
            <w:r w:rsidRPr="00984A29">
              <w:rPr>
                <w:rFonts w:ascii="Times New Roman" w:hAnsi="Times New Roman"/>
                <w:b/>
                <w:color w:val="000000"/>
                <w:sz w:val="24"/>
                <w:szCs w:val="24"/>
              </w:rPr>
              <w:t>Отработка</w:t>
            </w:r>
            <w:r w:rsidRPr="00DC5CC5">
              <w:rPr>
                <w:rFonts w:ascii="Times New Roman" w:hAnsi="Times New Roman"/>
                <w:color w:val="000000"/>
                <w:sz w:val="24"/>
                <w:szCs w:val="24"/>
              </w:rPr>
              <w:t xml:space="preserve"> </w:t>
            </w:r>
            <w:r w:rsidRPr="00984A29">
              <w:rPr>
                <w:rFonts w:ascii="Times New Roman" w:hAnsi="Times New Roman"/>
                <w:b/>
                <w:color w:val="000000"/>
                <w:sz w:val="24"/>
                <w:szCs w:val="24"/>
              </w:rPr>
              <w:t>практических умений и навыков</w:t>
            </w:r>
            <w:r w:rsidRPr="00DC5CC5">
              <w:rPr>
                <w:rFonts w:ascii="Times New Roman" w:hAnsi="Times New Roman"/>
                <w:color w:val="000000"/>
                <w:sz w:val="24"/>
                <w:szCs w:val="24"/>
              </w:rPr>
              <w:t xml:space="preserve"> </w:t>
            </w:r>
          </w:p>
        </w:tc>
        <w:tc>
          <w:tcPr>
            <w:tcW w:w="5431" w:type="dxa"/>
            <w:gridSpan w:val="2"/>
            <w:shd w:val="clear" w:color="auto" w:fill="auto"/>
          </w:tcPr>
          <w:p w14:paraId="5E1929DB" w14:textId="77777777" w:rsidR="00380456" w:rsidRDefault="00380456" w:rsidP="00380456">
            <w:pPr>
              <w:spacing w:after="0" w:line="240" w:lineRule="auto"/>
              <w:rPr>
                <w:rFonts w:ascii="Times New Roman" w:hAnsi="Times New Roman"/>
                <w:sz w:val="24"/>
                <w:szCs w:val="24"/>
              </w:rPr>
            </w:pPr>
            <w:r>
              <w:rPr>
                <w:rFonts w:ascii="Times New Roman" w:hAnsi="Times New Roman"/>
                <w:sz w:val="24"/>
                <w:szCs w:val="24"/>
              </w:rPr>
              <w:t xml:space="preserve">Решение </w:t>
            </w:r>
            <w:r w:rsidRPr="000A3591">
              <w:rPr>
                <w:rFonts w:ascii="Times New Roman" w:hAnsi="Times New Roman"/>
                <w:sz w:val="24"/>
                <w:szCs w:val="24"/>
              </w:rPr>
              <w:t>ситуационных задач</w:t>
            </w:r>
            <w:r>
              <w:rPr>
                <w:rFonts w:ascii="Times New Roman" w:hAnsi="Times New Roman"/>
                <w:sz w:val="24"/>
                <w:szCs w:val="24"/>
              </w:rPr>
              <w:t>.</w:t>
            </w:r>
          </w:p>
          <w:p w14:paraId="06679A71" w14:textId="77777777" w:rsidR="00380456" w:rsidRDefault="00380456" w:rsidP="00380456">
            <w:pPr>
              <w:spacing w:after="0" w:line="240" w:lineRule="auto"/>
              <w:rPr>
                <w:rFonts w:ascii="Times New Roman" w:hAnsi="Times New Roman"/>
                <w:sz w:val="24"/>
                <w:szCs w:val="24"/>
              </w:rPr>
            </w:pPr>
          </w:p>
          <w:p w14:paraId="4F9C9965" w14:textId="77777777" w:rsidR="00380456" w:rsidRPr="003D2EB2" w:rsidRDefault="00380456" w:rsidP="00380456">
            <w:pPr>
              <w:spacing w:after="0" w:line="240" w:lineRule="auto"/>
              <w:rPr>
                <w:rFonts w:ascii="Times New Roman" w:hAnsi="Times New Roman"/>
                <w:sz w:val="24"/>
                <w:szCs w:val="24"/>
              </w:rPr>
            </w:pPr>
          </w:p>
        </w:tc>
        <w:tc>
          <w:tcPr>
            <w:tcW w:w="858" w:type="dxa"/>
            <w:shd w:val="clear" w:color="auto" w:fill="auto"/>
          </w:tcPr>
          <w:p w14:paraId="45B5A84F" w14:textId="77777777" w:rsidR="00380456"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p>
          <w:p w14:paraId="6506B8C3" w14:textId="77777777" w:rsidR="00380456" w:rsidRDefault="00380456" w:rsidP="00380456">
            <w:pPr>
              <w:spacing w:after="0" w:line="240" w:lineRule="auto"/>
              <w:jc w:val="center"/>
              <w:rPr>
                <w:rFonts w:ascii="Times New Roman" w:hAnsi="Times New Roman"/>
                <w:color w:val="000000"/>
                <w:sz w:val="24"/>
                <w:szCs w:val="24"/>
              </w:rPr>
            </w:pPr>
          </w:p>
          <w:p w14:paraId="4DEAF76B" w14:textId="77777777" w:rsidR="00380456" w:rsidRPr="00DC5CC5" w:rsidRDefault="00380456" w:rsidP="00380456">
            <w:pPr>
              <w:spacing w:after="0" w:line="240" w:lineRule="auto"/>
              <w:jc w:val="center"/>
              <w:rPr>
                <w:rFonts w:ascii="Times New Roman" w:hAnsi="Times New Roman"/>
                <w:color w:val="000000"/>
                <w:sz w:val="24"/>
                <w:szCs w:val="24"/>
              </w:rPr>
            </w:pPr>
          </w:p>
        </w:tc>
      </w:tr>
      <w:tr w:rsidR="00380456" w:rsidRPr="00541A3D" w14:paraId="769EED7E" w14:textId="77777777" w:rsidTr="00380456">
        <w:trPr>
          <w:jc w:val="center"/>
        </w:trPr>
        <w:tc>
          <w:tcPr>
            <w:tcW w:w="536" w:type="dxa"/>
          </w:tcPr>
          <w:p w14:paraId="2B1D96E8" w14:textId="77777777" w:rsidR="00380456"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20" w:type="dxa"/>
          </w:tcPr>
          <w:p w14:paraId="29330378" w14:textId="77777777" w:rsidR="00380456" w:rsidRPr="00DC5CC5" w:rsidRDefault="00380456" w:rsidP="00380456">
            <w:pPr>
              <w:spacing w:after="0" w:line="240" w:lineRule="auto"/>
              <w:jc w:val="both"/>
              <w:rPr>
                <w:rFonts w:ascii="Times New Roman" w:hAnsi="Times New Roman"/>
                <w:color w:val="000000"/>
                <w:sz w:val="24"/>
                <w:szCs w:val="24"/>
              </w:rPr>
            </w:pPr>
            <w:r w:rsidRPr="00984A29">
              <w:rPr>
                <w:rFonts w:ascii="Times New Roman" w:hAnsi="Times New Roman"/>
                <w:b/>
                <w:color w:val="000000"/>
                <w:sz w:val="24"/>
                <w:szCs w:val="24"/>
              </w:rPr>
              <w:t>Контроль качества</w:t>
            </w:r>
            <w:r w:rsidRPr="00DC5CC5">
              <w:rPr>
                <w:rFonts w:ascii="Times New Roman" w:hAnsi="Times New Roman"/>
                <w:color w:val="000000"/>
                <w:sz w:val="24"/>
                <w:szCs w:val="24"/>
              </w:rPr>
              <w:t xml:space="preserve"> </w:t>
            </w:r>
            <w:r w:rsidRPr="00D83352">
              <w:rPr>
                <w:rFonts w:ascii="Times New Roman" w:hAnsi="Times New Roman"/>
                <w:b/>
                <w:color w:val="000000"/>
                <w:sz w:val="24"/>
                <w:szCs w:val="24"/>
              </w:rPr>
              <w:t>формируемых компетенций /элементов компетенций</w:t>
            </w:r>
            <w:r>
              <w:rPr>
                <w:rFonts w:ascii="Times New Roman" w:hAnsi="Times New Roman"/>
                <w:color w:val="000000"/>
                <w:sz w:val="24"/>
                <w:szCs w:val="24"/>
              </w:rPr>
              <w:t>.</w:t>
            </w:r>
          </w:p>
        </w:tc>
        <w:tc>
          <w:tcPr>
            <w:tcW w:w="5424" w:type="dxa"/>
            <w:shd w:val="clear" w:color="auto" w:fill="auto"/>
          </w:tcPr>
          <w:p w14:paraId="2518ED7C" w14:textId="77777777" w:rsidR="00380456" w:rsidRPr="00116DA0" w:rsidRDefault="00380456" w:rsidP="00380456">
            <w:pPr>
              <w:spacing w:after="0" w:line="240" w:lineRule="auto"/>
              <w:jc w:val="both"/>
              <w:rPr>
                <w:rFonts w:ascii="Times New Roman" w:hAnsi="Times New Roman"/>
                <w:color w:val="000000"/>
              </w:rPr>
            </w:pPr>
            <w:r w:rsidRPr="0087224D">
              <w:rPr>
                <w:rFonts w:ascii="Times New Roman" w:hAnsi="Times New Roman"/>
                <w:color w:val="000000"/>
                <w:sz w:val="24"/>
                <w:szCs w:val="24"/>
              </w:rPr>
              <w:t>Контроль освоения практически</w:t>
            </w:r>
            <w:r>
              <w:rPr>
                <w:rFonts w:ascii="Times New Roman" w:hAnsi="Times New Roman"/>
                <w:color w:val="000000"/>
                <w:sz w:val="24"/>
                <w:szCs w:val="24"/>
              </w:rPr>
              <w:t>ми</w:t>
            </w:r>
            <w:r w:rsidRPr="0087224D">
              <w:rPr>
                <w:rFonts w:ascii="Times New Roman" w:hAnsi="Times New Roman"/>
                <w:color w:val="000000"/>
                <w:sz w:val="24"/>
                <w:szCs w:val="24"/>
              </w:rPr>
              <w:t xml:space="preserve"> </w:t>
            </w:r>
            <w:r>
              <w:rPr>
                <w:rFonts w:ascii="Times New Roman" w:hAnsi="Times New Roman"/>
                <w:color w:val="000000"/>
                <w:sz w:val="24"/>
                <w:szCs w:val="24"/>
              </w:rPr>
              <w:t xml:space="preserve">навыками и умениями осмотра пациентов с синдромом ЛНГ. </w:t>
            </w:r>
          </w:p>
        </w:tc>
        <w:tc>
          <w:tcPr>
            <w:tcW w:w="865" w:type="dxa"/>
            <w:gridSpan w:val="2"/>
            <w:shd w:val="clear" w:color="auto" w:fill="auto"/>
          </w:tcPr>
          <w:p w14:paraId="485B6E2F" w14:textId="77777777" w:rsidR="00380456" w:rsidRPr="00DC5CC5"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w:t>
            </w:r>
          </w:p>
        </w:tc>
      </w:tr>
      <w:tr w:rsidR="00380456" w:rsidRPr="00541A3D" w14:paraId="05E9336A" w14:textId="77777777" w:rsidTr="00380456">
        <w:trPr>
          <w:jc w:val="center"/>
        </w:trPr>
        <w:tc>
          <w:tcPr>
            <w:tcW w:w="536" w:type="dxa"/>
          </w:tcPr>
          <w:p w14:paraId="4A09F49B" w14:textId="77777777" w:rsidR="00380456"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p w14:paraId="7AF9C5A2" w14:textId="77777777" w:rsidR="00380456" w:rsidRDefault="00380456" w:rsidP="00380456">
            <w:pPr>
              <w:spacing w:after="0" w:line="240" w:lineRule="auto"/>
              <w:jc w:val="center"/>
              <w:rPr>
                <w:rFonts w:ascii="Times New Roman" w:hAnsi="Times New Roman"/>
                <w:color w:val="000000"/>
                <w:sz w:val="24"/>
                <w:szCs w:val="24"/>
              </w:rPr>
            </w:pPr>
          </w:p>
          <w:p w14:paraId="5B1FC432" w14:textId="77777777" w:rsidR="00380456"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w:t>
            </w:r>
          </w:p>
          <w:p w14:paraId="6CB6A52D" w14:textId="77777777" w:rsidR="00380456" w:rsidRDefault="00380456" w:rsidP="00380456">
            <w:pPr>
              <w:spacing w:after="0" w:line="240" w:lineRule="auto"/>
              <w:jc w:val="center"/>
              <w:rPr>
                <w:rFonts w:ascii="Times New Roman" w:hAnsi="Times New Roman"/>
                <w:color w:val="000000"/>
                <w:sz w:val="24"/>
                <w:szCs w:val="24"/>
              </w:rPr>
            </w:pPr>
          </w:p>
          <w:p w14:paraId="35EBA895" w14:textId="77777777" w:rsidR="00380456" w:rsidRPr="00DC5CC5"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w:t>
            </w:r>
          </w:p>
        </w:tc>
        <w:tc>
          <w:tcPr>
            <w:tcW w:w="2920" w:type="dxa"/>
          </w:tcPr>
          <w:p w14:paraId="2CAF3213" w14:textId="77777777" w:rsidR="00380456" w:rsidRPr="00DC5CC5" w:rsidRDefault="00380456" w:rsidP="00380456">
            <w:pPr>
              <w:spacing w:after="0" w:line="240" w:lineRule="auto"/>
              <w:jc w:val="both"/>
              <w:rPr>
                <w:rFonts w:ascii="Times New Roman" w:hAnsi="Times New Roman"/>
                <w:color w:val="000000"/>
                <w:sz w:val="24"/>
                <w:szCs w:val="24"/>
              </w:rPr>
            </w:pPr>
            <w:r w:rsidRPr="00984A29">
              <w:rPr>
                <w:rFonts w:ascii="Times New Roman" w:hAnsi="Times New Roman"/>
                <w:b/>
                <w:color w:val="000000"/>
                <w:sz w:val="24"/>
                <w:szCs w:val="24"/>
              </w:rPr>
              <w:t>Заключительная часть занятия</w:t>
            </w:r>
            <w:r w:rsidRPr="00DC5CC5">
              <w:rPr>
                <w:rFonts w:ascii="Times New Roman" w:hAnsi="Times New Roman"/>
                <w:color w:val="000000"/>
                <w:sz w:val="24"/>
                <w:szCs w:val="24"/>
              </w:rPr>
              <w:t>:</w:t>
            </w:r>
          </w:p>
          <w:p w14:paraId="5820C37D" w14:textId="77777777" w:rsidR="00380456" w:rsidRPr="00DC5CC5" w:rsidRDefault="00380456" w:rsidP="00380456">
            <w:pPr>
              <w:spacing w:after="0" w:line="240" w:lineRule="auto"/>
              <w:jc w:val="both"/>
              <w:rPr>
                <w:rFonts w:ascii="Times New Roman" w:hAnsi="Times New Roman"/>
                <w:color w:val="000000"/>
                <w:sz w:val="24"/>
                <w:szCs w:val="24"/>
              </w:rPr>
            </w:pPr>
            <w:r w:rsidRPr="00DC5CC5">
              <w:rPr>
                <w:rFonts w:ascii="Times New Roman" w:hAnsi="Times New Roman"/>
                <w:color w:val="000000"/>
                <w:sz w:val="24"/>
                <w:szCs w:val="24"/>
              </w:rPr>
              <w:t>Обобщение, выводы по теме.</w:t>
            </w:r>
          </w:p>
          <w:p w14:paraId="7BF88246" w14:textId="77777777" w:rsidR="00380456" w:rsidRDefault="00380456" w:rsidP="00380456">
            <w:pPr>
              <w:spacing w:after="0" w:line="240" w:lineRule="auto"/>
              <w:jc w:val="both"/>
              <w:rPr>
                <w:rFonts w:ascii="Times New Roman" w:hAnsi="Times New Roman"/>
                <w:color w:val="000000"/>
                <w:sz w:val="24"/>
                <w:szCs w:val="24"/>
              </w:rPr>
            </w:pPr>
            <w:r w:rsidRPr="00DC5CC5">
              <w:rPr>
                <w:rFonts w:ascii="Times New Roman" w:hAnsi="Times New Roman"/>
                <w:color w:val="000000"/>
                <w:sz w:val="24"/>
                <w:szCs w:val="24"/>
              </w:rPr>
              <w:t>Домашнее задание</w:t>
            </w:r>
            <w:r>
              <w:rPr>
                <w:rFonts w:ascii="Times New Roman" w:hAnsi="Times New Roman"/>
                <w:color w:val="000000"/>
                <w:sz w:val="24"/>
                <w:szCs w:val="24"/>
              </w:rPr>
              <w:t>.</w:t>
            </w:r>
          </w:p>
          <w:p w14:paraId="07AABEE7" w14:textId="77777777" w:rsidR="00380456" w:rsidRPr="00DC5CC5" w:rsidRDefault="00380456" w:rsidP="00380456">
            <w:pPr>
              <w:spacing w:after="0" w:line="240" w:lineRule="auto"/>
              <w:jc w:val="both"/>
              <w:rPr>
                <w:rFonts w:ascii="Times New Roman" w:hAnsi="Times New Roman"/>
                <w:color w:val="000000"/>
                <w:sz w:val="24"/>
                <w:szCs w:val="24"/>
              </w:rPr>
            </w:pPr>
          </w:p>
        </w:tc>
        <w:tc>
          <w:tcPr>
            <w:tcW w:w="5431" w:type="dxa"/>
            <w:gridSpan w:val="2"/>
            <w:shd w:val="clear" w:color="auto" w:fill="auto"/>
          </w:tcPr>
          <w:p w14:paraId="3C6A66FB" w14:textId="77777777" w:rsidR="00380456" w:rsidRPr="009C2CD1" w:rsidRDefault="00380456" w:rsidP="00380456">
            <w:pPr>
              <w:spacing w:after="0" w:line="240" w:lineRule="auto"/>
              <w:jc w:val="both"/>
              <w:rPr>
                <w:rFonts w:ascii="Times New Roman" w:hAnsi="Times New Roman"/>
              </w:rPr>
            </w:pPr>
          </w:p>
          <w:p w14:paraId="58FD7476" w14:textId="77777777" w:rsidR="00380456" w:rsidRDefault="00380456" w:rsidP="00380456">
            <w:pPr>
              <w:spacing w:after="0" w:line="240" w:lineRule="auto"/>
              <w:jc w:val="both"/>
              <w:rPr>
                <w:rFonts w:ascii="Times New Roman" w:hAnsi="Times New Roman"/>
                <w:sz w:val="24"/>
                <w:szCs w:val="24"/>
              </w:rPr>
            </w:pPr>
          </w:p>
          <w:p w14:paraId="0E69C570" w14:textId="77777777" w:rsidR="00380456" w:rsidRPr="004C26CB" w:rsidRDefault="00380456" w:rsidP="00380456">
            <w:pPr>
              <w:spacing w:after="0" w:line="240" w:lineRule="auto"/>
              <w:jc w:val="both"/>
              <w:rPr>
                <w:rFonts w:ascii="Times New Roman" w:hAnsi="Times New Roman"/>
                <w:color w:val="000000"/>
                <w:spacing w:val="-6"/>
                <w:sz w:val="24"/>
                <w:szCs w:val="24"/>
              </w:rPr>
            </w:pPr>
            <w:r w:rsidRPr="004C26CB">
              <w:rPr>
                <w:rFonts w:ascii="Times New Roman" w:hAnsi="Times New Roman"/>
                <w:color w:val="000000"/>
                <w:spacing w:val="-6"/>
                <w:sz w:val="24"/>
                <w:szCs w:val="24"/>
              </w:rPr>
              <w:t>Заключительное слово преподавателя.</w:t>
            </w:r>
          </w:p>
          <w:p w14:paraId="0AC802C0" w14:textId="77777777" w:rsidR="00380456" w:rsidRDefault="00380456" w:rsidP="00380456">
            <w:pPr>
              <w:spacing w:after="0" w:line="240" w:lineRule="auto"/>
              <w:jc w:val="both"/>
              <w:rPr>
                <w:rFonts w:ascii="Times New Roman" w:hAnsi="Times New Roman"/>
                <w:sz w:val="24"/>
                <w:szCs w:val="24"/>
              </w:rPr>
            </w:pPr>
          </w:p>
          <w:p w14:paraId="361E47E8" w14:textId="77777777" w:rsidR="00380456" w:rsidRPr="00DE0505" w:rsidRDefault="00380456" w:rsidP="00380456">
            <w:pPr>
              <w:spacing w:after="0" w:line="240" w:lineRule="auto"/>
              <w:jc w:val="both"/>
              <w:rPr>
                <w:rFonts w:ascii="Times New Roman" w:hAnsi="Times New Roman"/>
                <w:color w:val="000000"/>
                <w:sz w:val="24"/>
                <w:szCs w:val="24"/>
              </w:rPr>
            </w:pPr>
            <w:r>
              <w:rPr>
                <w:rFonts w:ascii="Times New Roman" w:hAnsi="Times New Roman"/>
                <w:sz w:val="24"/>
                <w:szCs w:val="24"/>
              </w:rPr>
              <w:t>Изучение литературы</w:t>
            </w:r>
            <w:r w:rsidRPr="00DE0505">
              <w:rPr>
                <w:rFonts w:ascii="Times New Roman" w:hAnsi="Times New Roman"/>
                <w:sz w:val="24"/>
                <w:szCs w:val="24"/>
              </w:rPr>
              <w:t xml:space="preserve">, работа с тестами для самоподготовки, решение ситуационных задач, подготовка к </w:t>
            </w:r>
            <w:r>
              <w:rPr>
                <w:rFonts w:ascii="Times New Roman" w:hAnsi="Times New Roman"/>
                <w:sz w:val="24"/>
                <w:szCs w:val="24"/>
              </w:rPr>
              <w:t>итоговому компьютерному тестированию, написание рефератов по следующим темам модуля.</w:t>
            </w:r>
          </w:p>
        </w:tc>
        <w:tc>
          <w:tcPr>
            <w:tcW w:w="858" w:type="dxa"/>
            <w:shd w:val="clear" w:color="auto" w:fill="auto"/>
          </w:tcPr>
          <w:p w14:paraId="42B9660C" w14:textId="77777777" w:rsidR="00380456" w:rsidRDefault="00380456" w:rsidP="00380456">
            <w:pPr>
              <w:spacing w:after="0" w:line="240" w:lineRule="auto"/>
              <w:jc w:val="center"/>
              <w:rPr>
                <w:rFonts w:ascii="Times New Roman" w:hAnsi="Times New Roman"/>
                <w:color w:val="000000"/>
                <w:sz w:val="24"/>
                <w:szCs w:val="24"/>
              </w:rPr>
            </w:pPr>
          </w:p>
          <w:p w14:paraId="5D8CC13C" w14:textId="77777777" w:rsidR="00380456" w:rsidRDefault="00380456" w:rsidP="00380456">
            <w:pPr>
              <w:spacing w:after="0" w:line="240" w:lineRule="auto"/>
              <w:jc w:val="center"/>
              <w:rPr>
                <w:rFonts w:ascii="Times New Roman" w:hAnsi="Times New Roman"/>
                <w:color w:val="000000"/>
                <w:sz w:val="24"/>
                <w:szCs w:val="24"/>
              </w:rPr>
            </w:pPr>
          </w:p>
          <w:p w14:paraId="7BDE03B1" w14:textId="77777777" w:rsidR="00380456"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p w14:paraId="0F40A8E5" w14:textId="77777777" w:rsidR="00380456" w:rsidRDefault="00380456" w:rsidP="00380456">
            <w:pPr>
              <w:spacing w:after="0" w:line="240" w:lineRule="auto"/>
              <w:jc w:val="center"/>
              <w:rPr>
                <w:rFonts w:ascii="Times New Roman" w:hAnsi="Times New Roman"/>
                <w:color w:val="000000"/>
                <w:sz w:val="24"/>
                <w:szCs w:val="24"/>
              </w:rPr>
            </w:pPr>
          </w:p>
          <w:p w14:paraId="3E9C1BF4" w14:textId="77777777" w:rsidR="00380456" w:rsidRPr="00DC5CC5"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380456" w:rsidRPr="00541A3D" w14:paraId="00BB5475" w14:textId="77777777" w:rsidTr="00380456">
        <w:trPr>
          <w:jc w:val="center"/>
        </w:trPr>
        <w:tc>
          <w:tcPr>
            <w:tcW w:w="536" w:type="dxa"/>
          </w:tcPr>
          <w:p w14:paraId="5E661FD4" w14:textId="77777777" w:rsidR="00380456" w:rsidRDefault="00380456" w:rsidP="00380456">
            <w:pPr>
              <w:spacing w:after="0" w:line="240" w:lineRule="auto"/>
              <w:jc w:val="center"/>
              <w:rPr>
                <w:rFonts w:ascii="Times New Roman" w:hAnsi="Times New Roman"/>
                <w:color w:val="000000"/>
                <w:sz w:val="24"/>
                <w:szCs w:val="24"/>
              </w:rPr>
            </w:pPr>
          </w:p>
        </w:tc>
        <w:tc>
          <w:tcPr>
            <w:tcW w:w="2920" w:type="dxa"/>
          </w:tcPr>
          <w:p w14:paraId="0EDFFC4F" w14:textId="77777777" w:rsidR="00380456" w:rsidRPr="00984A29" w:rsidRDefault="00380456" w:rsidP="00380456">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ИТОГО</w:t>
            </w:r>
          </w:p>
        </w:tc>
        <w:tc>
          <w:tcPr>
            <w:tcW w:w="5431" w:type="dxa"/>
            <w:gridSpan w:val="2"/>
            <w:shd w:val="clear" w:color="auto" w:fill="auto"/>
          </w:tcPr>
          <w:p w14:paraId="41DF1294" w14:textId="77777777" w:rsidR="00380456" w:rsidRPr="009C2CD1" w:rsidRDefault="00380456" w:rsidP="00380456">
            <w:pPr>
              <w:spacing w:after="0" w:line="240" w:lineRule="auto"/>
              <w:jc w:val="both"/>
              <w:rPr>
                <w:rFonts w:ascii="Times New Roman" w:hAnsi="Times New Roman"/>
              </w:rPr>
            </w:pPr>
          </w:p>
        </w:tc>
        <w:tc>
          <w:tcPr>
            <w:tcW w:w="858" w:type="dxa"/>
            <w:shd w:val="clear" w:color="auto" w:fill="auto"/>
          </w:tcPr>
          <w:p w14:paraId="25D8943B" w14:textId="77777777" w:rsidR="00380456"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180</w:t>
            </w:r>
          </w:p>
        </w:tc>
      </w:tr>
    </w:tbl>
    <w:p w14:paraId="2DA3C8BF" w14:textId="77777777" w:rsidR="00380456" w:rsidRPr="00EA6FDD" w:rsidRDefault="00380456" w:rsidP="00380456">
      <w:pPr>
        <w:spacing w:after="0" w:line="240" w:lineRule="auto"/>
        <w:jc w:val="both"/>
        <w:rPr>
          <w:rFonts w:ascii="Times New Roman" w:hAnsi="Times New Roman"/>
          <w:color w:val="000000"/>
          <w:sz w:val="24"/>
          <w:szCs w:val="24"/>
        </w:rPr>
      </w:pPr>
      <w:r w:rsidRPr="00752DD5">
        <w:rPr>
          <w:rFonts w:ascii="Times New Roman" w:hAnsi="Times New Roman"/>
          <w:b/>
          <w:color w:val="000000"/>
          <w:sz w:val="24"/>
          <w:szCs w:val="24"/>
        </w:rPr>
        <w:lastRenderedPageBreak/>
        <w:t>Форма организации занятия</w:t>
      </w:r>
      <w:r>
        <w:rPr>
          <w:rFonts w:ascii="Times New Roman" w:hAnsi="Times New Roman"/>
          <w:color w:val="000000"/>
          <w:sz w:val="24"/>
          <w:szCs w:val="24"/>
        </w:rPr>
        <w:t xml:space="preserve"> - обучающий практикум.</w:t>
      </w:r>
    </w:p>
    <w:p w14:paraId="7F5922B9" w14:textId="77777777" w:rsidR="00380456" w:rsidRPr="00EA6FDD" w:rsidRDefault="00380456" w:rsidP="00380456">
      <w:pPr>
        <w:spacing w:after="0" w:line="240" w:lineRule="auto"/>
        <w:ind w:firstLine="709"/>
        <w:jc w:val="both"/>
        <w:rPr>
          <w:rFonts w:ascii="Times New Roman" w:hAnsi="Times New Roman"/>
          <w:color w:val="000000"/>
          <w:sz w:val="8"/>
          <w:szCs w:val="24"/>
        </w:rPr>
      </w:pPr>
    </w:p>
    <w:p w14:paraId="199608A9" w14:textId="77777777" w:rsidR="00380456" w:rsidRPr="00EA6FDD" w:rsidRDefault="00380456" w:rsidP="00380456">
      <w:pPr>
        <w:spacing w:after="0" w:line="240" w:lineRule="auto"/>
        <w:jc w:val="both"/>
        <w:rPr>
          <w:rFonts w:ascii="Times New Roman" w:hAnsi="Times New Roman"/>
          <w:color w:val="000000"/>
          <w:sz w:val="24"/>
          <w:szCs w:val="24"/>
        </w:rPr>
      </w:pPr>
      <w:r w:rsidRPr="00752DD5">
        <w:rPr>
          <w:rFonts w:ascii="Times New Roman" w:hAnsi="Times New Roman"/>
          <w:b/>
          <w:color w:val="000000"/>
          <w:sz w:val="24"/>
          <w:szCs w:val="24"/>
        </w:rPr>
        <w:t>Средства обучения</w:t>
      </w:r>
      <w:r w:rsidRPr="00EA6FDD">
        <w:rPr>
          <w:rFonts w:ascii="Times New Roman" w:hAnsi="Times New Roman"/>
          <w:color w:val="000000"/>
          <w:sz w:val="24"/>
          <w:szCs w:val="24"/>
        </w:rPr>
        <w:t xml:space="preserve">: </w:t>
      </w:r>
    </w:p>
    <w:p w14:paraId="2BD6F76A" w14:textId="77777777" w:rsidR="00380456" w:rsidRPr="002D09BB" w:rsidRDefault="00380456" w:rsidP="00380456">
      <w:pPr>
        <w:spacing w:after="0" w:line="240" w:lineRule="auto"/>
        <w:ind w:firstLine="709"/>
        <w:jc w:val="both"/>
        <w:rPr>
          <w:rFonts w:ascii="Times New Roman" w:hAnsi="Times New Roman"/>
          <w:i/>
          <w:color w:val="000000"/>
          <w:sz w:val="24"/>
          <w:szCs w:val="24"/>
        </w:rPr>
      </w:pPr>
      <w:r>
        <w:rPr>
          <w:rFonts w:ascii="Times New Roman" w:hAnsi="Times New Roman"/>
          <w:color w:val="000000"/>
          <w:sz w:val="24"/>
          <w:szCs w:val="24"/>
        </w:rPr>
        <w:t xml:space="preserve">- дидактические </w:t>
      </w:r>
      <w:r w:rsidRPr="002D09BB">
        <w:rPr>
          <w:rFonts w:ascii="Times New Roman" w:hAnsi="Times New Roman"/>
          <w:color w:val="000000"/>
          <w:sz w:val="24"/>
          <w:szCs w:val="24"/>
        </w:rPr>
        <w:t>(</w:t>
      </w:r>
      <w:r w:rsidRPr="00C142F1">
        <w:rPr>
          <w:rFonts w:ascii="Times New Roman" w:hAnsi="Times New Roman"/>
          <w:color w:val="000000"/>
          <w:sz w:val="24"/>
          <w:szCs w:val="24"/>
        </w:rPr>
        <w:t>плакаты, наборы тестов, ситуационных задач, материал для реферативных сообщений</w:t>
      </w:r>
      <w:r w:rsidRPr="002D09BB">
        <w:rPr>
          <w:rFonts w:ascii="Times New Roman" w:hAnsi="Times New Roman"/>
          <w:i/>
          <w:color w:val="000000"/>
          <w:sz w:val="24"/>
          <w:szCs w:val="24"/>
        </w:rPr>
        <w:t>).</w:t>
      </w:r>
    </w:p>
    <w:p w14:paraId="70DE63F0" w14:textId="77777777" w:rsidR="00380456" w:rsidRDefault="00380456" w:rsidP="00380456">
      <w:pPr>
        <w:spacing w:after="0" w:line="240" w:lineRule="auto"/>
        <w:rPr>
          <w:rFonts w:ascii="Times New Roman" w:hAnsi="Times New Roman"/>
          <w:color w:val="000000"/>
          <w:sz w:val="24"/>
          <w:szCs w:val="24"/>
        </w:rPr>
      </w:pPr>
    </w:p>
    <w:p w14:paraId="1EACE480" w14:textId="77777777" w:rsidR="00380456" w:rsidRDefault="00380456" w:rsidP="00380456">
      <w:pPr>
        <w:spacing w:after="0" w:line="240" w:lineRule="auto"/>
        <w:rPr>
          <w:rFonts w:ascii="Times New Roman" w:hAnsi="Times New Roman"/>
          <w:color w:val="000000"/>
          <w:sz w:val="24"/>
          <w:szCs w:val="24"/>
        </w:rPr>
      </w:pPr>
    </w:p>
    <w:p w14:paraId="69C6D525" w14:textId="77777777" w:rsidR="00380456" w:rsidRDefault="00380456" w:rsidP="00380456">
      <w:pPr>
        <w:spacing w:after="0" w:line="240" w:lineRule="auto"/>
        <w:rPr>
          <w:rFonts w:ascii="Times New Roman" w:hAnsi="Times New Roman"/>
          <w:color w:val="000000"/>
          <w:sz w:val="24"/>
          <w:szCs w:val="24"/>
        </w:rPr>
      </w:pPr>
    </w:p>
    <w:p w14:paraId="0BEBD3B2" w14:textId="77777777" w:rsidR="00380456" w:rsidRDefault="00380456" w:rsidP="00380456">
      <w:pPr>
        <w:spacing w:after="0" w:line="240" w:lineRule="auto"/>
        <w:rPr>
          <w:rFonts w:ascii="Times New Roman" w:hAnsi="Times New Roman"/>
          <w:color w:val="000000"/>
          <w:sz w:val="24"/>
          <w:szCs w:val="24"/>
        </w:rPr>
      </w:pPr>
    </w:p>
    <w:p w14:paraId="712512AD" w14:textId="77777777" w:rsidR="00380456" w:rsidRPr="00FE4168" w:rsidRDefault="00380456" w:rsidP="00380456">
      <w:pPr>
        <w:pStyle w:val="af6"/>
        <w:spacing w:line="240" w:lineRule="auto"/>
        <w:jc w:val="both"/>
        <w:rPr>
          <w:rFonts w:ascii="Times New Roman" w:hAnsi="Times New Roman"/>
          <w:sz w:val="24"/>
          <w:szCs w:val="24"/>
        </w:rPr>
      </w:pPr>
      <w:r w:rsidRPr="00FE4168">
        <w:rPr>
          <w:rFonts w:ascii="Times New Roman" w:hAnsi="Times New Roman"/>
          <w:sz w:val="24"/>
          <w:szCs w:val="24"/>
        </w:rPr>
        <w:t xml:space="preserve">Составитель:     </w:t>
      </w:r>
    </w:p>
    <w:p w14:paraId="364A6DD6" w14:textId="77777777" w:rsidR="00380456" w:rsidRPr="00FE4168" w:rsidRDefault="00380456" w:rsidP="00380456">
      <w:pPr>
        <w:pStyle w:val="af6"/>
        <w:spacing w:line="240" w:lineRule="auto"/>
        <w:jc w:val="both"/>
        <w:rPr>
          <w:rFonts w:ascii="Times New Roman" w:hAnsi="Times New Roman"/>
          <w:sz w:val="24"/>
          <w:szCs w:val="24"/>
        </w:rPr>
      </w:pPr>
      <w:r w:rsidRPr="00FE4168">
        <w:rPr>
          <w:rFonts w:ascii="Times New Roman" w:hAnsi="Times New Roman"/>
          <w:sz w:val="24"/>
          <w:szCs w:val="24"/>
        </w:rPr>
        <w:t xml:space="preserve">Д.м.н., профессор кафедры поликлинической терапии        О.Ю. Майко </w:t>
      </w:r>
    </w:p>
    <w:p w14:paraId="60646F4D" w14:textId="77777777" w:rsidR="00380456" w:rsidRPr="00FE4168" w:rsidRDefault="008E38AE" w:rsidP="00380456">
      <w:pPr>
        <w:pStyle w:val="af6"/>
        <w:spacing w:line="240" w:lineRule="auto"/>
        <w:jc w:val="both"/>
        <w:rPr>
          <w:rFonts w:ascii="Times New Roman" w:hAnsi="Times New Roman"/>
          <w:sz w:val="24"/>
          <w:szCs w:val="24"/>
        </w:rPr>
      </w:pPr>
      <w:r>
        <w:rPr>
          <w:rFonts w:ascii="Times New Roman" w:hAnsi="Times New Roman"/>
          <w:sz w:val="24"/>
          <w:szCs w:val="24"/>
        </w:rPr>
        <w:t>21.01.2022</w:t>
      </w:r>
      <w:r w:rsidR="00380456" w:rsidRPr="00FE4168">
        <w:rPr>
          <w:rFonts w:ascii="Times New Roman" w:hAnsi="Times New Roman"/>
          <w:sz w:val="24"/>
          <w:szCs w:val="24"/>
        </w:rPr>
        <w:t xml:space="preserve"> г. </w:t>
      </w:r>
    </w:p>
    <w:p w14:paraId="080EBE88" w14:textId="77777777" w:rsidR="00380456" w:rsidRDefault="00380456" w:rsidP="00380456">
      <w:pPr>
        <w:spacing w:after="0" w:line="240" w:lineRule="auto"/>
        <w:rPr>
          <w:rFonts w:ascii="Times New Roman" w:hAnsi="Times New Roman"/>
          <w:color w:val="000000"/>
          <w:sz w:val="24"/>
          <w:szCs w:val="24"/>
        </w:rPr>
      </w:pPr>
    </w:p>
    <w:p w14:paraId="38B02DEA" w14:textId="77777777" w:rsidR="00380456" w:rsidRDefault="00380456" w:rsidP="00380456">
      <w:pPr>
        <w:spacing w:after="0" w:line="240" w:lineRule="auto"/>
        <w:rPr>
          <w:rFonts w:ascii="Times New Roman" w:hAnsi="Times New Roman"/>
          <w:color w:val="000000"/>
          <w:sz w:val="24"/>
          <w:szCs w:val="24"/>
        </w:rPr>
      </w:pPr>
    </w:p>
    <w:p w14:paraId="59DE40EC" w14:textId="77777777" w:rsidR="00380456" w:rsidRDefault="00380456" w:rsidP="00380456">
      <w:pPr>
        <w:spacing w:after="0" w:line="240" w:lineRule="auto"/>
        <w:rPr>
          <w:rFonts w:ascii="Times New Roman" w:hAnsi="Times New Roman"/>
          <w:color w:val="000000"/>
          <w:sz w:val="24"/>
          <w:szCs w:val="24"/>
        </w:rPr>
      </w:pPr>
    </w:p>
    <w:p w14:paraId="39AD75B5" w14:textId="061B7F36" w:rsidR="007A68AE" w:rsidRDefault="007A68AE" w:rsidP="00380456">
      <w:pPr>
        <w:shd w:val="clear" w:color="auto" w:fill="FFFFFF"/>
        <w:autoSpaceDE w:val="0"/>
        <w:autoSpaceDN w:val="0"/>
        <w:adjustRightInd w:val="0"/>
        <w:spacing w:after="0" w:line="240" w:lineRule="auto"/>
        <w:jc w:val="center"/>
        <w:rPr>
          <w:rFonts w:ascii="Times New Roman" w:hAnsi="Times New Roman"/>
          <w:b/>
          <w:sz w:val="24"/>
          <w:szCs w:val="24"/>
        </w:rPr>
      </w:pPr>
    </w:p>
    <w:p w14:paraId="67EBF4E9" w14:textId="621F749F" w:rsidR="00464886" w:rsidRDefault="00464886" w:rsidP="00380456">
      <w:pPr>
        <w:shd w:val="clear" w:color="auto" w:fill="FFFFFF"/>
        <w:autoSpaceDE w:val="0"/>
        <w:autoSpaceDN w:val="0"/>
        <w:adjustRightInd w:val="0"/>
        <w:spacing w:after="0" w:line="240" w:lineRule="auto"/>
        <w:jc w:val="center"/>
        <w:rPr>
          <w:rFonts w:ascii="Times New Roman" w:hAnsi="Times New Roman"/>
          <w:b/>
          <w:sz w:val="24"/>
          <w:szCs w:val="24"/>
        </w:rPr>
      </w:pPr>
    </w:p>
    <w:p w14:paraId="6BC9D9C4" w14:textId="39B42485" w:rsidR="00464886" w:rsidRDefault="00464886" w:rsidP="00380456">
      <w:pPr>
        <w:shd w:val="clear" w:color="auto" w:fill="FFFFFF"/>
        <w:autoSpaceDE w:val="0"/>
        <w:autoSpaceDN w:val="0"/>
        <w:adjustRightInd w:val="0"/>
        <w:spacing w:after="0" w:line="240" w:lineRule="auto"/>
        <w:jc w:val="center"/>
        <w:rPr>
          <w:rFonts w:ascii="Times New Roman" w:hAnsi="Times New Roman"/>
          <w:b/>
          <w:sz w:val="24"/>
          <w:szCs w:val="24"/>
        </w:rPr>
      </w:pPr>
    </w:p>
    <w:p w14:paraId="4E896ED4" w14:textId="77777777" w:rsidR="007A68AE" w:rsidRDefault="007A68AE" w:rsidP="00380456">
      <w:pPr>
        <w:shd w:val="clear" w:color="auto" w:fill="FFFFFF"/>
        <w:autoSpaceDE w:val="0"/>
        <w:autoSpaceDN w:val="0"/>
        <w:adjustRightInd w:val="0"/>
        <w:spacing w:after="0" w:line="240" w:lineRule="auto"/>
        <w:jc w:val="center"/>
        <w:rPr>
          <w:rFonts w:ascii="Times New Roman" w:hAnsi="Times New Roman"/>
          <w:b/>
          <w:sz w:val="24"/>
          <w:szCs w:val="24"/>
        </w:rPr>
      </w:pPr>
    </w:p>
    <w:p w14:paraId="096D9F33" w14:textId="77777777" w:rsidR="00386A04" w:rsidRDefault="00386A04" w:rsidP="00380456">
      <w:pPr>
        <w:shd w:val="clear" w:color="auto" w:fill="FFFFFF"/>
        <w:autoSpaceDE w:val="0"/>
        <w:autoSpaceDN w:val="0"/>
        <w:adjustRightInd w:val="0"/>
        <w:spacing w:after="0" w:line="240" w:lineRule="auto"/>
        <w:jc w:val="center"/>
        <w:rPr>
          <w:rFonts w:ascii="Times New Roman" w:hAnsi="Times New Roman"/>
          <w:b/>
          <w:sz w:val="24"/>
          <w:szCs w:val="24"/>
        </w:rPr>
      </w:pPr>
    </w:p>
    <w:p w14:paraId="158DD8FA" w14:textId="77777777" w:rsidR="00380456" w:rsidRDefault="00380456" w:rsidP="00380456">
      <w:pPr>
        <w:pStyle w:val="Default"/>
        <w:jc w:val="both"/>
      </w:pPr>
    </w:p>
    <w:p w14:paraId="2F93728F" w14:textId="77777777" w:rsidR="00464886" w:rsidRDefault="00464886" w:rsidP="00464886">
      <w:pPr>
        <w:shd w:val="clear" w:color="auto" w:fill="FFFFFF"/>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ТЕСТОВЫЕ ЗАДАНИЯ</w:t>
      </w:r>
    </w:p>
    <w:p w14:paraId="469EA99F" w14:textId="77777777" w:rsidR="00464886" w:rsidRDefault="00464886" w:rsidP="00464886">
      <w:pPr>
        <w:shd w:val="clear" w:color="auto" w:fill="FFFFFF"/>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ПРИМЕР</w:t>
      </w:r>
    </w:p>
    <w:p w14:paraId="4FDE1227" w14:textId="77777777" w:rsidR="00464886" w:rsidRDefault="00464886" w:rsidP="00464886">
      <w:pPr>
        <w:shd w:val="clear" w:color="auto" w:fill="FFFFFF"/>
        <w:autoSpaceDE w:val="0"/>
        <w:autoSpaceDN w:val="0"/>
        <w:adjustRightInd w:val="0"/>
        <w:spacing w:after="0" w:line="240" w:lineRule="auto"/>
        <w:jc w:val="center"/>
        <w:rPr>
          <w:rFonts w:ascii="Times New Roman" w:hAnsi="Times New Roman"/>
          <w:b/>
          <w:sz w:val="24"/>
          <w:szCs w:val="24"/>
        </w:rPr>
      </w:pPr>
    </w:p>
    <w:p w14:paraId="156B3065" w14:textId="77777777" w:rsidR="00464886" w:rsidRPr="000266B7" w:rsidRDefault="00464886" w:rsidP="00464886">
      <w:pPr>
        <w:shd w:val="clear" w:color="auto" w:fill="FFFFFF"/>
        <w:autoSpaceDE w:val="0"/>
        <w:autoSpaceDN w:val="0"/>
        <w:adjustRightInd w:val="0"/>
        <w:spacing w:after="0" w:line="240" w:lineRule="auto"/>
        <w:jc w:val="center"/>
        <w:rPr>
          <w:rFonts w:ascii="Times New Roman" w:hAnsi="Times New Roman"/>
          <w:b/>
          <w:caps/>
          <w:sz w:val="24"/>
          <w:szCs w:val="24"/>
        </w:rPr>
      </w:pPr>
    </w:p>
    <w:p w14:paraId="4C2C5E72" w14:textId="77777777" w:rsidR="00464886" w:rsidRDefault="00464886" w:rsidP="00464886">
      <w:pPr>
        <w:autoSpaceDE w:val="0"/>
        <w:autoSpaceDN w:val="0"/>
        <w:adjustRightInd w:val="0"/>
        <w:spacing w:after="0" w:line="240" w:lineRule="auto"/>
        <w:ind w:left="284" w:hanging="284"/>
        <w:rPr>
          <w:rFonts w:ascii="Times New Roman" w:eastAsia="Calibri" w:hAnsi="Times New Roman"/>
          <w:caps/>
          <w:color w:val="000000"/>
          <w:sz w:val="24"/>
          <w:szCs w:val="24"/>
          <w:lang w:eastAsia="ru-RU"/>
        </w:rPr>
      </w:pPr>
      <w:r>
        <w:rPr>
          <w:rFonts w:ascii="Times New Roman" w:eastAsia="Calibri" w:hAnsi="Times New Roman"/>
          <w:caps/>
          <w:color w:val="000000"/>
          <w:sz w:val="24"/>
          <w:szCs w:val="24"/>
          <w:lang w:eastAsia="ru-RU"/>
        </w:rPr>
        <w:t xml:space="preserve">    ВЫБРАТЬ ОДИН ПРАВИЛЬНЫЙ ОТВЕТ.</w:t>
      </w:r>
    </w:p>
    <w:p w14:paraId="5D300764" w14:textId="77777777" w:rsidR="00464886" w:rsidRPr="003F6BEB" w:rsidRDefault="00464886" w:rsidP="00464886">
      <w:pPr>
        <w:pStyle w:val="Default"/>
        <w:jc w:val="both"/>
        <w:rPr>
          <w:caps/>
        </w:rPr>
      </w:pPr>
      <w:r>
        <w:t>1</w:t>
      </w:r>
      <w:r w:rsidRPr="0073074B">
        <w:t xml:space="preserve">. </w:t>
      </w:r>
      <w:r w:rsidRPr="003F6BEB">
        <w:rPr>
          <w:caps/>
        </w:rPr>
        <w:t xml:space="preserve">В обязательный минимум лабораторных исследований длительно лихорадящих больных входят </w:t>
      </w:r>
    </w:p>
    <w:p w14:paraId="16986837" w14:textId="77777777" w:rsidR="00464886" w:rsidRPr="0073074B" w:rsidRDefault="00464886" w:rsidP="00464886">
      <w:pPr>
        <w:pStyle w:val="Default"/>
        <w:numPr>
          <w:ilvl w:val="0"/>
          <w:numId w:val="11"/>
        </w:numPr>
        <w:jc w:val="both"/>
      </w:pPr>
      <w:r w:rsidRPr="0073074B">
        <w:t xml:space="preserve">Определение в мазке малярийных плазмодиев </w:t>
      </w:r>
    </w:p>
    <w:p w14:paraId="6FE2B422" w14:textId="77777777" w:rsidR="00464886" w:rsidRPr="0073074B" w:rsidRDefault="00464886" w:rsidP="00464886">
      <w:pPr>
        <w:pStyle w:val="Default"/>
        <w:numPr>
          <w:ilvl w:val="0"/>
          <w:numId w:val="11"/>
        </w:numPr>
        <w:jc w:val="both"/>
      </w:pPr>
      <w:r w:rsidRPr="0073074B">
        <w:t xml:space="preserve">Бактериологические посевы мочи, кала и крови до 3-6 раз </w:t>
      </w:r>
    </w:p>
    <w:p w14:paraId="6725785B" w14:textId="77777777" w:rsidR="00464886" w:rsidRPr="0073074B" w:rsidRDefault="00464886" w:rsidP="00464886">
      <w:pPr>
        <w:pStyle w:val="Default"/>
        <w:numPr>
          <w:ilvl w:val="0"/>
          <w:numId w:val="11"/>
        </w:numPr>
        <w:jc w:val="both"/>
      </w:pPr>
      <w:r w:rsidRPr="0073074B">
        <w:t xml:space="preserve">Определение в мазке малярийных плазмодиев, бактериологические посевы мочи, кала и крови до 3-6 раз, общий анализ крови с подсчетом лейкоцитарной формулы </w:t>
      </w:r>
    </w:p>
    <w:p w14:paraId="23872C94" w14:textId="77777777" w:rsidR="00464886" w:rsidRPr="0073074B" w:rsidRDefault="00464886" w:rsidP="00464886">
      <w:pPr>
        <w:pStyle w:val="af6"/>
        <w:numPr>
          <w:ilvl w:val="0"/>
          <w:numId w:val="11"/>
        </w:numPr>
        <w:jc w:val="both"/>
        <w:rPr>
          <w:rFonts w:ascii="Times New Roman" w:hAnsi="Times New Roman"/>
          <w:sz w:val="24"/>
          <w:szCs w:val="24"/>
        </w:rPr>
      </w:pPr>
      <w:r w:rsidRPr="0073074B">
        <w:rPr>
          <w:rFonts w:ascii="Times New Roman" w:hAnsi="Times New Roman"/>
          <w:sz w:val="24"/>
          <w:szCs w:val="24"/>
        </w:rPr>
        <w:t>Общий анализ крови с подсчетом лейкоцитарной формулы</w:t>
      </w:r>
    </w:p>
    <w:p w14:paraId="13C5E45D" w14:textId="77777777" w:rsidR="00464886" w:rsidRPr="00FD0DA9" w:rsidRDefault="00464886" w:rsidP="00464886">
      <w:pPr>
        <w:pStyle w:val="af6"/>
        <w:autoSpaceDE w:val="0"/>
        <w:autoSpaceDN w:val="0"/>
        <w:adjustRightInd w:val="0"/>
        <w:spacing w:after="0" w:line="240" w:lineRule="auto"/>
        <w:rPr>
          <w:rFonts w:ascii="Times New Roman" w:hAnsi="Times New Roman"/>
          <w:sz w:val="24"/>
          <w:szCs w:val="24"/>
        </w:rPr>
      </w:pPr>
    </w:p>
    <w:p w14:paraId="29D678E9" w14:textId="77777777" w:rsidR="00464886" w:rsidRPr="00464886" w:rsidRDefault="00464886" w:rsidP="00464886">
      <w:pPr>
        <w:pStyle w:val="af6"/>
        <w:autoSpaceDE w:val="0"/>
        <w:autoSpaceDN w:val="0"/>
        <w:adjustRightInd w:val="0"/>
        <w:spacing w:after="0" w:line="240" w:lineRule="auto"/>
        <w:rPr>
          <w:rFonts w:ascii="Times New Roman" w:hAnsi="Times New Roman"/>
          <w:sz w:val="24"/>
          <w:szCs w:val="24"/>
        </w:rPr>
      </w:pPr>
    </w:p>
    <w:p w14:paraId="23E9542B" w14:textId="77777777" w:rsidR="00464886" w:rsidRPr="00464886" w:rsidRDefault="00464886" w:rsidP="00464886">
      <w:pPr>
        <w:pStyle w:val="af6"/>
        <w:autoSpaceDE w:val="0"/>
        <w:autoSpaceDN w:val="0"/>
        <w:adjustRightInd w:val="0"/>
        <w:spacing w:after="0" w:line="240" w:lineRule="auto"/>
        <w:rPr>
          <w:rFonts w:ascii="Times New Roman" w:hAnsi="Times New Roman"/>
          <w:sz w:val="24"/>
          <w:szCs w:val="24"/>
        </w:rPr>
      </w:pPr>
    </w:p>
    <w:p w14:paraId="494EC113" w14:textId="77777777" w:rsidR="00464886" w:rsidRPr="00464886" w:rsidRDefault="00464886" w:rsidP="00464886">
      <w:pPr>
        <w:pStyle w:val="af6"/>
        <w:autoSpaceDE w:val="0"/>
        <w:autoSpaceDN w:val="0"/>
        <w:adjustRightInd w:val="0"/>
        <w:spacing w:after="0" w:line="240" w:lineRule="auto"/>
        <w:rPr>
          <w:rFonts w:ascii="Times New Roman" w:hAnsi="Times New Roman"/>
          <w:sz w:val="24"/>
          <w:szCs w:val="24"/>
        </w:rPr>
      </w:pPr>
    </w:p>
    <w:p w14:paraId="6D51CC5E" w14:textId="77777777" w:rsidR="00464886" w:rsidRPr="00777BC9" w:rsidRDefault="00464886" w:rsidP="00464886">
      <w:pPr>
        <w:shd w:val="clear" w:color="auto" w:fill="FFFFFF"/>
        <w:autoSpaceDE w:val="0"/>
        <w:autoSpaceDN w:val="0"/>
        <w:adjustRightInd w:val="0"/>
        <w:spacing w:line="240" w:lineRule="auto"/>
        <w:ind w:left="426" w:firstLine="426"/>
        <w:rPr>
          <w:rFonts w:ascii="Times New Roman" w:eastAsia="GaramondC-Light" w:hAnsi="Times New Roman"/>
          <w:b/>
          <w:color w:val="000000"/>
          <w:sz w:val="24"/>
          <w:szCs w:val="24"/>
        </w:rPr>
      </w:pPr>
      <w:r w:rsidRPr="00777BC9">
        <w:rPr>
          <w:rFonts w:ascii="Times New Roman" w:eastAsia="GaramondC-Light" w:hAnsi="Times New Roman"/>
          <w:b/>
          <w:color w:val="000000"/>
          <w:sz w:val="24"/>
          <w:szCs w:val="24"/>
        </w:rPr>
        <w:t xml:space="preserve">ЭТАЛОНЫ ОТВЕТОВ К ВХОДНОМУ </w:t>
      </w:r>
      <w:r>
        <w:rPr>
          <w:rFonts w:ascii="Times New Roman" w:eastAsia="GaramondC-Light" w:hAnsi="Times New Roman"/>
          <w:b/>
          <w:color w:val="000000"/>
          <w:sz w:val="24"/>
          <w:szCs w:val="24"/>
        </w:rPr>
        <w:t>ТЕСТИРОВАНИЮ</w:t>
      </w:r>
      <w:r w:rsidRPr="00777BC9">
        <w:rPr>
          <w:rFonts w:ascii="Times New Roman" w:eastAsia="GaramondC-Light" w:hAnsi="Times New Roman"/>
          <w:b/>
          <w:color w:val="000000"/>
          <w:sz w:val="24"/>
          <w:szCs w:val="24"/>
        </w:rPr>
        <w:t xml:space="preserve"> ПО ТЕМЕ</w:t>
      </w:r>
    </w:p>
    <w:p w14:paraId="761A2383" w14:textId="77777777" w:rsidR="00464886" w:rsidRDefault="00464886" w:rsidP="00464886">
      <w:pPr>
        <w:shd w:val="clear" w:color="auto" w:fill="FFFFFF"/>
        <w:autoSpaceDE w:val="0"/>
        <w:autoSpaceDN w:val="0"/>
        <w:adjustRightInd w:val="0"/>
        <w:spacing w:line="240" w:lineRule="auto"/>
        <w:ind w:left="426" w:firstLine="426"/>
        <w:jc w:val="center"/>
        <w:rPr>
          <w:rFonts w:ascii="Times New Roman" w:hAnsi="Times New Roman"/>
          <w:b/>
          <w:color w:val="000000"/>
          <w:sz w:val="28"/>
          <w:szCs w:val="28"/>
        </w:rPr>
      </w:pPr>
      <w:r w:rsidRPr="00A364B0">
        <w:rPr>
          <w:rFonts w:ascii="Times New Roman" w:hAnsi="Times New Roman"/>
          <w:b/>
          <w:color w:val="000000"/>
          <w:sz w:val="28"/>
          <w:szCs w:val="28"/>
        </w:rPr>
        <w:t>«Лихорадка</w:t>
      </w:r>
      <w:r>
        <w:rPr>
          <w:rFonts w:ascii="Times New Roman" w:hAnsi="Times New Roman"/>
          <w:b/>
          <w:color w:val="000000"/>
          <w:sz w:val="28"/>
          <w:szCs w:val="28"/>
        </w:rPr>
        <w:t xml:space="preserve"> и субфебрилитет</w:t>
      </w:r>
      <w:r w:rsidRPr="00A364B0">
        <w:rPr>
          <w:rFonts w:ascii="Times New Roman" w:hAnsi="Times New Roman"/>
          <w:b/>
          <w:color w:val="000000"/>
          <w:sz w:val="28"/>
          <w:szCs w:val="28"/>
        </w:rPr>
        <w:t xml:space="preserve"> неясного генеза»</w:t>
      </w:r>
    </w:p>
    <w:p w14:paraId="63D1520C" w14:textId="77777777" w:rsidR="00464886" w:rsidRDefault="00464886" w:rsidP="00464886">
      <w:pPr>
        <w:shd w:val="clear" w:color="auto" w:fill="FFFFFF"/>
        <w:autoSpaceDE w:val="0"/>
        <w:autoSpaceDN w:val="0"/>
        <w:adjustRightInd w:val="0"/>
        <w:spacing w:line="240" w:lineRule="auto"/>
        <w:ind w:left="426" w:firstLine="426"/>
        <w:jc w:val="center"/>
        <w:rPr>
          <w:rFonts w:ascii="Times New Roman" w:hAnsi="Times New Roman"/>
          <w:b/>
          <w:color w:val="000000"/>
          <w:sz w:val="28"/>
          <w:szCs w:val="28"/>
        </w:rPr>
      </w:pPr>
      <w:r>
        <w:rPr>
          <w:rFonts w:ascii="Times New Roman" w:hAnsi="Times New Roman"/>
          <w:b/>
          <w:color w:val="000000"/>
          <w:sz w:val="28"/>
          <w:szCs w:val="28"/>
        </w:rPr>
        <w:t>Пример</w:t>
      </w:r>
    </w:p>
    <w:p w14:paraId="70458121" w14:textId="77777777" w:rsidR="00464886" w:rsidRPr="00464886" w:rsidRDefault="00464886" w:rsidP="00464886">
      <w:pPr>
        <w:shd w:val="clear" w:color="auto" w:fill="FFFFFF"/>
        <w:autoSpaceDE w:val="0"/>
        <w:autoSpaceDN w:val="0"/>
        <w:adjustRightInd w:val="0"/>
        <w:spacing w:line="240" w:lineRule="auto"/>
        <w:ind w:left="426" w:firstLine="426"/>
        <w:rPr>
          <w:rFonts w:ascii="Times New Roman" w:hAnsi="Times New Roman"/>
          <w:bCs/>
          <w:color w:val="000000"/>
          <w:sz w:val="24"/>
          <w:szCs w:val="24"/>
        </w:rPr>
      </w:pPr>
      <w:r w:rsidRPr="000537D4">
        <w:rPr>
          <w:rFonts w:ascii="Times New Roman" w:hAnsi="Times New Roman"/>
          <w:bCs/>
          <w:color w:val="000000"/>
          <w:sz w:val="28"/>
          <w:szCs w:val="28"/>
        </w:rPr>
        <w:t xml:space="preserve">1.3 </w:t>
      </w:r>
    </w:p>
    <w:p w14:paraId="3577C8F9" w14:textId="3723F15C" w:rsidR="00464886" w:rsidRDefault="00464886" w:rsidP="00464886">
      <w:pPr>
        <w:spacing w:after="0" w:line="240" w:lineRule="auto"/>
        <w:rPr>
          <w:rFonts w:ascii="Times New Roman" w:hAnsi="Times New Roman"/>
          <w:b/>
          <w:color w:val="000000"/>
          <w:sz w:val="24"/>
          <w:szCs w:val="24"/>
        </w:rPr>
      </w:pPr>
    </w:p>
    <w:p w14:paraId="78EF39C6" w14:textId="0C885B97" w:rsidR="006A06F6" w:rsidRDefault="006A06F6" w:rsidP="00464886">
      <w:pPr>
        <w:spacing w:after="0" w:line="240" w:lineRule="auto"/>
        <w:rPr>
          <w:rFonts w:ascii="Times New Roman" w:hAnsi="Times New Roman"/>
          <w:b/>
          <w:color w:val="000000"/>
          <w:sz w:val="24"/>
          <w:szCs w:val="24"/>
        </w:rPr>
      </w:pPr>
    </w:p>
    <w:p w14:paraId="662E70AB" w14:textId="1EA52E88" w:rsidR="006A06F6" w:rsidRDefault="006A06F6" w:rsidP="00464886">
      <w:pPr>
        <w:spacing w:after="0" w:line="240" w:lineRule="auto"/>
        <w:rPr>
          <w:rFonts w:ascii="Times New Roman" w:hAnsi="Times New Roman"/>
          <w:b/>
          <w:color w:val="000000"/>
          <w:sz w:val="24"/>
          <w:szCs w:val="24"/>
        </w:rPr>
      </w:pPr>
    </w:p>
    <w:p w14:paraId="41F6EC26" w14:textId="38CE585A" w:rsidR="006A06F6" w:rsidRDefault="006A06F6" w:rsidP="00464886">
      <w:pPr>
        <w:spacing w:after="0" w:line="240" w:lineRule="auto"/>
        <w:rPr>
          <w:rFonts w:ascii="Times New Roman" w:hAnsi="Times New Roman"/>
          <w:b/>
          <w:color w:val="000000"/>
          <w:sz w:val="24"/>
          <w:szCs w:val="24"/>
        </w:rPr>
      </w:pPr>
    </w:p>
    <w:p w14:paraId="5F2059C6" w14:textId="7720DC0A" w:rsidR="006A06F6" w:rsidRDefault="006A06F6" w:rsidP="00464886">
      <w:pPr>
        <w:spacing w:after="0" w:line="240" w:lineRule="auto"/>
        <w:rPr>
          <w:rFonts w:ascii="Times New Roman" w:hAnsi="Times New Roman"/>
          <w:b/>
          <w:color w:val="000000"/>
          <w:sz w:val="24"/>
          <w:szCs w:val="24"/>
        </w:rPr>
      </w:pPr>
    </w:p>
    <w:p w14:paraId="42A6670A" w14:textId="77777777" w:rsidR="006A06F6" w:rsidRPr="00464886" w:rsidRDefault="006A06F6" w:rsidP="00464886">
      <w:pPr>
        <w:spacing w:after="0" w:line="240" w:lineRule="auto"/>
        <w:rPr>
          <w:rFonts w:ascii="Times New Roman" w:hAnsi="Times New Roman"/>
          <w:b/>
          <w:color w:val="000000"/>
          <w:sz w:val="24"/>
          <w:szCs w:val="24"/>
        </w:rPr>
      </w:pPr>
    </w:p>
    <w:p w14:paraId="4F65C735" w14:textId="77777777" w:rsidR="00464886" w:rsidRPr="00464886" w:rsidRDefault="00464886" w:rsidP="00464886">
      <w:pPr>
        <w:spacing w:after="0" w:line="240" w:lineRule="auto"/>
        <w:rPr>
          <w:rFonts w:ascii="Times New Roman" w:hAnsi="Times New Roman"/>
          <w:b/>
          <w:color w:val="000000"/>
          <w:sz w:val="24"/>
          <w:szCs w:val="24"/>
        </w:rPr>
      </w:pPr>
    </w:p>
    <w:p w14:paraId="0E98126D" w14:textId="77777777" w:rsidR="00464886" w:rsidRDefault="00464886" w:rsidP="00464886">
      <w:pPr>
        <w:spacing w:after="0" w:line="240" w:lineRule="auto"/>
        <w:ind w:left="425" w:firstLine="425"/>
        <w:jc w:val="center"/>
        <w:rPr>
          <w:rFonts w:ascii="Times New Roman" w:hAnsi="Times New Roman"/>
          <w:b/>
          <w:color w:val="000000"/>
          <w:sz w:val="24"/>
          <w:szCs w:val="24"/>
        </w:rPr>
      </w:pPr>
    </w:p>
    <w:p w14:paraId="7B078EB9" w14:textId="77777777" w:rsidR="00464886" w:rsidRDefault="00464886" w:rsidP="00464886">
      <w:pPr>
        <w:spacing w:after="0" w:line="240" w:lineRule="auto"/>
        <w:ind w:left="425" w:firstLine="425"/>
        <w:jc w:val="center"/>
        <w:rPr>
          <w:rFonts w:ascii="Times New Roman" w:hAnsi="Times New Roman"/>
          <w:b/>
          <w:color w:val="000000"/>
          <w:sz w:val="24"/>
          <w:szCs w:val="24"/>
        </w:rPr>
      </w:pPr>
      <w:r w:rsidRPr="00014112">
        <w:rPr>
          <w:rFonts w:ascii="Times New Roman" w:hAnsi="Times New Roman"/>
          <w:b/>
          <w:color w:val="000000"/>
          <w:sz w:val="24"/>
          <w:szCs w:val="24"/>
        </w:rPr>
        <w:lastRenderedPageBreak/>
        <w:t>СИТУАЦИОНН</w:t>
      </w:r>
      <w:r>
        <w:rPr>
          <w:rFonts w:ascii="Times New Roman" w:hAnsi="Times New Roman"/>
          <w:b/>
          <w:color w:val="000000"/>
          <w:sz w:val="24"/>
          <w:szCs w:val="24"/>
        </w:rPr>
        <w:t>АЯ</w:t>
      </w:r>
      <w:r w:rsidRPr="00014112">
        <w:rPr>
          <w:rFonts w:ascii="Times New Roman" w:hAnsi="Times New Roman"/>
          <w:b/>
          <w:color w:val="000000"/>
          <w:sz w:val="24"/>
          <w:szCs w:val="24"/>
        </w:rPr>
        <w:t xml:space="preserve"> ЗАДА</w:t>
      </w:r>
      <w:r>
        <w:rPr>
          <w:rFonts w:ascii="Times New Roman" w:hAnsi="Times New Roman"/>
          <w:b/>
          <w:color w:val="000000"/>
          <w:sz w:val="24"/>
          <w:szCs w:val="24"/>
        </w:rPr>
        <w:t>ЧА</w:t>
      </w:r>
    </w:p>
    <w:p w14:paraId="6BFB5913" w14:textId="77777777" w:rsidR="00464886" w:rsidRDefault="00464886" w:rsidP="00464886">
      <w:pPr>
        <w:spacing w:after="0" w:line="240" w:lineRule="auto"/>
        <w:ind w:left="425" w:firstLine="425"/>
        <w:jc w:val="center"/>
        <w:rPr>
          <w:rFonts w:ascii="Times New Roman" w:hAnsi="Times New Roman"/>
          <w:b/>
          <w:color w:val="000000"/>
          <w:sz w:val="24"/>
          <w:szCs w:val="24"/>
        </w:rPr>
      </w:pPr>
      <w:r>
        <w:rPr>
          <w:rFonts w:ascii="Times New Roman" w:hAnsi="Times New Roman"/>
          <w:b/>
          <w:color w:val="000000"/>
          <w:sz w:val="24"/>
          <w:szCs w:val="24"/>
        </w:rPr>
        <w:t>ПРИМЕР</w:t>
      </w:r>
    </w:p>
    <w:p w14:paraId="078FBB73" w14:textId="77777777" w:rsidR="00113142" w:rsidRDefault="00113142" w:rsidP="00113142">
      <w:pPr>
        <w:pStyle w:val="Default"/>
        <w:jc w:val="both"/>
        <w:rPr>
          <w:b/>
          <w:bCs/>
        </w:rPr>
      </w:pPr>
    </w:p>
    <w:p w14:paraId="47C9A8A7" w14:textId="3E4210EA" w:rsidR="00113142" w:rsidRDefault="00113142" w:rsidP="00113142">
      <w:pPr>
        <w:pStyle w:val="Default"/>
        <w:jc w:val="both"/>
      </w:pPr>
      <w:r>
        <w:rPr>
          <w:b/>
          <w:bCs/>
        </w:rPr>
        <w:t xml:space="preserve">Инструкция: ОЗНАКОМЬТЕСЬ С СИТУАЦИЕЙ И ДАЙТЕ РАЗВЕРНУТЫЕ ОТВЕТЫ НА ВОПРОСЫ </w:t>
      </w:r>
    </w:p>
    <w:p w14:paraId="1E57E690" w14:textId="77777777" w:rsidR="00113142" w:rsidRDefault="00113142" w:rsidP="00113142">
      <w:pPr>
        <w:pStyle w:val="Default"/>
        <w:jc w:val="both"/>
      </w:pPr>
      <w:r>
        <w:rPr>
          <w:b/>
          <w:bCs/>
        </w:rPr>
        <w:t xml:space="preserve">Основная часть </w:t>
      </w:r>
    </w:p>
    <w:p w14:paraId="2D34D843" w14:textId="77777777" w:rsidR="00113142" w:rsidRDefault="00113142" w:rsidP="00113142">
      <w:pPr>
        <w:pStyle w:val="Default"/>
        <w:jc w:val="both"/>
      </w:pPr>
      <w:r>
        <w:t xml:space="preserve">Мужчина 24 лет предъявляет жалобы на повышение температуры до 40°С, сопровождавшееся ознобом; инспираторную одышку при небольшой физической нагрузке; боли в области сердца, не связанные с физической нагрузкой, умеренной интенсивности, длительные. </w:t>
      </w:r>
    </w:p>
    <w:p w14:paraId="5F5953C9" w14:textId="77777777" w:rsidR="00113142" w:rsidRDefault="00113142" w:rsidP="00113142">
      <w:pPr>
        <w:pStyle w:val="Default"/>
        <w:jc w:val="both"/>
      </w:pPr>
      <w:r>
        <w:t xml:space="preserve">Из анамнеза известно, что употребляет героин в течение 4 лет (инъекции в локтевые вены, область паха). За 2 недели до госпитализации отметил повышение температуры до 40°С. В качестве жаропонижающих больной принимал нестероидные противовоспалительные препараты. Через 3 суток температура снизилась до 37,2–37,4°С, самочувствие несколько улучшилось. Однако через 10 дней лихорадка возобновилась, в связи с чем пациент был госпитализирован. </w:t>
      </w:r>
    </w:p>
    <w:p w14:paraId="00F030DF" w14:textId="080F98D4" w:rsidR="00113142" w:rsidRDefault="00113142" w:rsidP="00113142">
      <w:pPr>
        <w:pStyle w:val="Default"/>
        <w:jc w:val="both"/>
      </w:pPr>
      <w:r>
        <w:t>При осмотре: кожа бледная, чистая. Периферические лимфатические узлы не увеличены. ИМТ – 18 кг/м</w:t>
      </w:r>
      <w:r w:rsidRPr="00113142">
        <w:rPr>
          <w:vertAlign w:val="superscript"/>
        </w:rPr>
        <w:t>2</w:t>
      </w:r>
      <w:r>
        <w:t xml:space="preserve">. Температура тела – 38,9°С. В лёгких дыхание везикулярное, проводится во все отделы. ЧДД – 18 в минуту. Тоны сердца ясные, на основании мечевидного отростка – систолический шум, усиливающийся на высоте вдоха с задержкой дыхания. Акцент 2-го тона на a. </w:t>
      </w:r>
      <w:proofErr w:type="spellStart"/>
      <w:r>
        <w:t>pulmonalis</w:t>
      </w:r>
      <w:proofErr w:type="spellEnd"/>
      <w:r>
        <w:t xml:space="preserve">. АД – 110/60 мм рт. ст., ЧСС – 100 ударов в мин. Живот мягкий, при пальпации безболезненный. Печень выступает на 2 см из-под края рёберной дуги, край печени гладкий. Отёки стоп и голеней. Симптом поколачивания отрицательный с обеих сторон. Мочеиспускание не нарушено. </w:t>
      </w:r>
    </w:p>
    <w:p w14:paraId="198F8F3D" w14:textId="77777777" w:rsidR="00113142" w:rsidRDefault="00113142" w:rsidP="00113142">
      <w:pPr>
        <w:pStyle w:val="Default"/>
        <w:jc w:val="both"/>
      </w:pPr>
      <w:r>
        <w:t xml:space="preserve">В анализах: эритроциты – 3,3×1012/л, гемоглобин – 126 г/л, лейкоциты – 15,8×109/л, </w:t>
      </w:r>
    </w:p>
    <w:p w14:paraId="3376E1CA" w14:textId="77777777" w:rsidR="00113142" w:rsidRDefault="00113142" w:rsidP="00113142">
      <w:pPr>
        <w:pStyle w:val="Default"/>
        <w:jc w:val="both"/>
      </w:pPr>
      <w:r>
        <w:t xml:space="preserve"> </w:t>
      </w:r>
      <w:proofErr w:type="spellStart"/>
      <w:r>
        <w:t>палочкоядерные</w:t>
      </w:r>
      <w:proofErr w:type="spellEnd"/>
      <w:r>
        <w:t xml:space="preserve"> нейтрофилы – 15%, СОЭ – 42 мм/ч, альбумина сыворотки крови - 29 г/л, креатинин - 66 мкмоль/л, СКФ – 92 мл/мин/1,73м</w:t>
      </w:r>
      <w:r w:rsidRPr="00113142">
        <w:rPr>
          <w:vertAlign w:val="superscript"/>
        </w:rPr>
        <w:t>2</w:t>
      </w:r>
      <w:r>
        <w:t xml:space="preserve">, СРБ – 120 мг/л (в норме – до 5 мг/л). В общем анализе мочи: удельный вес – 1016, эритроциты – 0-1 в поле зрения. </w:t>
      </w:r>
    </w:p>
    <w:p w14:paraId="72C0E46C" w14:textId="77777777" w:rsidR="00113142" w:rsidRDefault="00113142" w:rsidP="00113142">
      <w:pPr>
        <w:pStyle w:val="Default"/>
        <w:jc w:val="both"/>
      </w:pPr>
      <w:r>
        <w:t xml:space="preserve">При посеве крови на стерильность дважды выделен S. </w:t>
      </w:r>
      <w:proofErr w:type="spellStart"/>
      <w:r>
        <w:t>аureus</w:t>
      </w:r>
      <w:proofErr w:type="spellEnd"/>
      <w:r>
        <w:t xml:space="preserve">, чувствительный к оксациллину, цефтриаксону. </w:t>
      </w:r>
    </w:p>
    <w:p w14:paraId="6D080A37" w14:textId="77777777" w:rsidR="00113142" w:rsidRDefault="00113142" w:rsidP="00113142">
      <w:pPr>
        <w:pStyle w:val="Default"/>
        <w:jc w:val="both"/>
        <w:rPr>
          <w:b/>
          <w:bCs/>
        </w:rPr>
      </w:pPr>
      <w:r>
        <w:t xml:space="preserve">Данные </w:t>
      </w:r>
      <w:proofErr w:type="spellStart"/>
      <w:r>
        <w:t>ЭхоКГ</w:t>
      </w:r>
      <w:proofErr w:type="spellEnd"/>
      <w:r>
        <w:t xml:space="preserve">: размеры камер сердца не увеличены. Митральный клапан: створки уплотнены, характер движения створок разнонаправленный. </w:t>
      </w:r>
      <w:proofErr w:type="spellStart"/>
      <w:r>
        <w:t>Трикуспидальный</w:t>
      </w:r>
      <w:proofErr w:type="spellEnd"/>
      <w:r>
        <w:t xml:space="preserve"> клапан: створки уплотнены, утолщены, визуализируются средней </w:t>
      </w:r>
      <w:proofErr w:type="spellStart"/>
      <w:r>
        <w:t>эхоплотности</w:t>
      </w:r>
      <w:proofErr w:type="spellEnd"/>
      <w:r>
        <w:t xml:space="preserve"> структуры на средней и передней створках размерами 1,86 и 1,11×0,89 см; характер движения створок разнонаправленный, </w:t>
      </w:r>
      <w:proofErr w:type="spellStart"/>
      <w:r>
        <w:t>трикуспидальная</w:t>
      </w:r>
      <w:proofErr w:type="spellEnd"/>
      <w:r>
        <w:t xml:space="preserve"> </w:t>
      </w:r>
      <w:proofErr w:type="spellStart"/>
      <w:r>
        <w:t>регургитация</w:t>
      </w:r>
      <w:proofErr w:type="spellEnd"/>
      <w:r>
        <w:t xml:space="preserve"> III–IV степени.</w:t>
      </w:r>
      <w:r>
        <w:rPr>
          <w:b/>
          <w:bCs/>
        </w:rPr>
        <w:t xml:space="preserve"> </w:t>
      </w:r>
    </w:p>
    <w:p w14:paraId="687CD5B1" w14:textId="77777777" w:rsidR="00113142" w:rsidRDefault="00113142" w:rsidP="00113142">
      <w:pPr>
        <w:pStyle w:val="Default"/>
        <w:jc w:val="both"/>
      </w:pPr>
      <w:r>
        <w:rPr>
          <w:b/>
          <w:bCs/>
        </w:rPr>
        <w:t xml:space="preserve">Вопросы: </w:t>
      </w:r>
    </w:p>
    <w:p w14:paraId="181ECEEE" w14:textId="77777777" w:rsidR="00113142" w:rsidRDefault="00113142" w:rsidP="00113142">
      <w:pPr>
        <w:pStyle w:val="Default"/>
        <w:jc w:val="both"/>
      </w:pPr>
      <w:r>
        <w:t xml:space="preserve">1. Предположите наиболее вероятный диагноз. </w:t>
      </w:r>
    </w:p>
    <w:p w14:paraId="70F53BF4" w14:textId="77777777" w:rsidR="00113142" w:rsidRDefault="00113142" w:rsidP="00113142">
      <w:pPr>
        <w:pStyle w:val="Default"/>
        <w:jc w:val="both"/>
      </w:pPr>
      <w:r>
        <w:t xml:space="preserve">2. Обоснуйте поставленный Вами диагноз. </w:t>
      </w:r>
    </w:p>
    <w:p w14:paraId="0B09E206" w14:textId="77777777" w:rsidR="00113142" w:rsidRDefault="00113142" w:rsidP="00113142">
      <w:pPr>
        <w:pStyle w:val="Default"/>
        <w:jc w:val="both"/>
      </w:pPr>
      <w:r>
        <w:t xml:space="preserve">3. Составьте и обоснуйте план дополнительного обследования пациента. </w:t>
      </w:r>
    </w:p>
    <w:p w14:paraId="1530C6B1" w14:textId="77777777" w:rsidR="00113142" w:rsidRDefault="00113142" w:rsidP="00113142">
      <w:pPr>
        <w:pStyle w:val="Default"/>
        <w:jc w:val="both"/>
      </w:pPr>
      <w:r>
        <w:t xml:space="preserve">4. Тактика ведения больного, немедикаментозная и медикаментозная терапия. Обоснуйте свой выбор. </w:t>
      </w:r>
    </w:p>
    <w:p w14:paraId="0B4324DC" w14:textId="77777777" w:rsidR="00113142" w:rsidRDefault="00113142" w:rsidP="00113142">
      <w:pPr>
        <w:pStyle w:val="Default"/>
        <w:jc w:val="both"/>
      </w:pPr>
      <w:r>
        <w:t>5. Какова Ваша дальнейшая лечебная тактика? Обоснуйте Ваш выбор.</w:t>
      </w:r>
    </w:p>
    <w:p w14:paraId="29E9B403" w14:textId="77777777" w:rsidR="00113142" w:rsidRDefault="00113142" w:rsidP="00113142">
      <w:pPr>
        <w:pStyle w:val="Default"/>
        <w:jc w:val="both"/>
      </w:pPr>
    </w:p>
    <w:p w14:paraId="05AB9163" w14:textId="77777777" w:rsidR="00113142" w:rsidRDefault="00113142" w:rsidP="00113142">
      <w:pPr>
        <w:pStyle w:val="Default"/>
        <w:jc w:val="center"/>
        <w:rPr>
          <w:b/>
          <w:bCs/>
        </w:rPr>
      </w:pPr>
    </w:p>
    <w:p w14:paraId="21F54295" w14:textId="77777777" w:rsidR="00113142" w:rsidRDefault="00113142" w:rsidP="00113142">
      <w:pPr>
        <w:pStyle w:val="Default"/>
        <w:jc w:val="center"/>
        <w:rPr>
          <w:b/>
          <w:bCs/>
        </w:rPr>
      </w:pPr>
    </w:p>
    <w:p w14:paraId="590809C5" w14:textId="77777777" w:rsidR="00113142" w:rsidRDefault="00113142" w:rsidP="00113142">
      <w:pPr>
        <w:pStyle w:val="Default"/>
        <w:jc w:val="center"/>
        <w:rPr>
          <w:b/>
          <w:bCs/>
        </w:rPr>
      </w:pPr>
    </w:p>
    <w:p w14:paraId="246BBAE3" w14:textId="77777777" w:rsidR="00113142" w:rsidRDefault="00113142" w:rsidP="00113142">
      <w:pPr>
        <w:pStyle w:val="Default"/>
        <w:jc w:val="center"/>
        <w:rPr>
          <w:b/>
          <w:bCs/>
        </w:rPr>
      </w:pPr>
    </w:p>
    <w:p w14:paraId="53ED54A8" w14:textId="77777777" w:rsidR="00113142" w:rsidRDefault="00113142" w:rsidP="00113142">
      <w:pPr>
        <w:pStyle w:val="Default"/>
        <w:jc w:val="center"/>
        <w:rPr>
          <w:b/>
          <w:bCs/>
        </w:rPr>
      </w:pPr>
    </w:p>
    <w:p w14:paraId="52D581BA" w14:textId="77777777" w:rsidR="00113142" w:rsidRDefault="00113142" w:rsidP="00113142">
      <w:pPr>
        <w:pStyle w:val="Default"/>
        <w:jc w:val="center"/>
        <w:rPr>
          <w:b/>
          <w:bCs/>
        </w:rPr>
      </w:pPr>
    </w:p>
    <w:p w14:paraId="63DEAE76" w14:textId="77777777" w:rsidR="00113142" w:rsidRDefault="00113142" w:rsidP="00113142">
      <w:pPr>
        <w:pStyle w:val="Default"/>
        <w:jc w:val="center"/>
        <w:rPr>
          <w:b/>
          <w:bCs/>
        </w:rPr>
      </w:pPr>
    </w:p>
    <w:p w14:paraId="70D7C24D" w14:textId="77777777" w:rsidR="00113142" w:rsidRDefault="00113142" w:rsidP="00113142">
      <w:pPr>
        <w:pStyle w:val="Default"/>
        <w:jc w:val="center"/>
        <w:rPr>
          <w:b/>
          <w:bCs/>
        </w:rPr>
      </w:pPr>
    </w:p>
    <w:p w14:paraId="2045F138" w14:textId="77777777" w:rsidR="00113142" w:rsidRDefault="00113142" w:rsidP="00113142">
      <w:pPr>
        <w:pStyle w:val="Default"/>
        <w:jc w:val="center"/>
        <w:rPr>
          <w:b/>
          <w:bCs/>
        </w:rPr>
      </w:pPr>
    </w:p>
    <w:p w14:paraId="3643C4E4" w14:textId="77777777" w:rsidR="00113142" w:rsidRDefault="00113142" w:rsidP="00113142">
      <w:pPr>
        <w:pStyle w:val="Default"/>
        <w:jc w:val="center"/>
        <w:rPr>
          <w:b/>
          <w:bCs/>
        </w:rPr>
      </w:pPr>
    </w:p>
    <w:p w14:paraId="60E5269C" w14:textId="77777777" w:rsidR="00113142" w:rsidRDefault="00113142" w:rsidP="00113142">
      <w:pPr>
        <w:pStyle w:val="Default"/>
        <w:jc w:val="center"/>
        <w:rPr>
          <w:b/>
          <w:bCs/>
        </w:rPr>
      </w:pPr>
    </w:p>
    <w:p w14:paraId="72EF9A7C" w14:textId="77777777" w:rsidR="00113142" w:rsidRDefault="00113142" w:rsidP="00113142">
      <w:pPr>
        <w:pStyle w:val="Default"/>
        <w:rPr>
          <w:b/>
          <w:bCs/>
        </w:rPr>
      </w:pPr>
    </w:p>
    <w:p w14:paraId="6D066E12" w14:textId="77777777" w:rsidR="00113142" w:rsidRDefault="00113142" w:rsidP="00113142">
      <w:pPr>
        <w:pStyle w:val="Default"/>
        <w:jc w:val="center"/>
      </w:pPr>
      <w:r>
        <w:rPr>
          <w:b/>
          <w:caps/>
        </w:rPr>
        <w:t>Эталон ответов к задаче</w:t>
      </w:r>
    </w:p>
    <w:p w14:paraId="2AB99F74" w14:textId="77777777" w:rsidR="00113142" w:rsidRDefault="00113142" w:rsidP="00113142">
      <w:pPr>
        <w:pStyle w:val="Default"/>
        <w:spacing w:after="143"/>
        <w:jc w:val="both"/>
      </w:pPr>
      <w:r>
        <w:t xml:space="preserve">1. Первичный острый стафилококковый инфекционный эндокардит. Недостаточность трикуспидального клапана 3 степени. ХСН IIА, ФК 3 по NYHA. </w:t>
      </w:r>
    </w:p>
    <w:p w14:paraId="2E26E2CF" w14:textId="77777777" w:rsidR="00113142" w:rsidRDefault="00113142" w:rsidP="00113142">
      <w:pPr>
        <w:pStyle w:val="Default"/>
        <w:spacing w:after="143"/>
        <w:jc w:val="both"/>
      </w:pPr>
      <w:r>
        <w:t>2. Диагноз основного заболевания не вызывает сомнений: наблюдались 2 больших (</w:t>
      </w:r>
      <w:proofErr w:type="spellStart"/>
      <w:r>
        <w:t>трикуспидальная</w:t>
      </w:r>
      <w:proofErr w:type="spellEnd"/>
      <w:r>
        <w:t xml:space="preserve"> недостаточность, вегетации на </w:t>
      </w:r>
      <w:proofErr w:type="spellStart"/>
      <w:r>
        <w:t>трикуспидальном</w:t>
      </w:r>
      <w:proofErr w:type="spellEnd"/>
      <w:r>
        <w:t xml:space="preserve"> клапане и положительная </w:t>
      </w:r>
      <w:proofErr w:type="spellStart"/>
      <w:r>
        <w:t>гемокультура</w:t>
      </w:r>
      <w:proofErr w:type="spellEnd"/>
      <w:r>
        <w:t xml:space="preserve">) и 2 малых (фебрильная лихорадка, «входные ворота» в виде в/в употребления наркотиков) диагностических критерия инфекционного эндокардита, а также лабораторные признаки синдрома системного воспалительного ответа, анемия, свойственные трикуспидальной локализации инфекционного эндокардита. </w:t>
      </w:r>
    </w:p>
    <w:p w14:paraId="24D7E57C" w14:textId="77777777" w:rsidR="00113142" w:rsidRDefault="00113142" w:rsidP="00113142">
      <w:pPr>
        <w:pStyle w:val="Default"/>
        <w:spacing w:after="143"/>
        <w:jc w:val="both"/>
      </w:pPr>
      <w:r>
        <w:t xml:space="preserve">3. Пациенту рекомендовано: проведение повторного общего анализа крови и посева крови, общего анализа мочи, анализа мочи по Нечипоренко, биохимических анализов крови (функциональные пробы печени, электролиты крови, железо, ферритина), маркеров вирусных гепатитов, ВИЧ-инфекции; рентгенография грудкой клетки, ЭКГ, </w:t>
      </w:r>
      <w:proofErr w:type="spellStart"/>
      <w:r>
        <w:t>ЭхоКГ</w:t>
      </w:r>
      <w:proofErr w:type="spellEnd"/>
      <w:r>
        <w:t xml:space="preserve"> в динамике; УЗ-исследование почек; консультации врача-кардиохирурга, врача-нарколога. </w:t>
      </w:r>
    </w:p>
    <w:p w14:paraId="098B8810" w14:textId="77777777" w:rsidR="00113142" w:rsidRDefault="00113142" w:rsidP="00113142">
      <w:pPr>
        <w:pStyle w:val="Default"/>
        <w:jc w:val="both"/>
      </w:pPr>
      <w:r>
        <w:t xml:space="preserve">4. С момента постановки диагноза – немедленная госпитализация. Исключить </w:t>
      </w:r>
    </w:p>
    <w:p w14:paraId="48EF8243" w14:textId="77777777" w:rsidR="00113142" w:rsidRDefault="00113142" w:rsidP="00113142">
      <w:pPr>
        <w:pStyle w:val="Default"/>
        <w:jc w:val="both"/>
      </w:pPr>
    </w:p>
    <w:p w14:paraId="276523E0" w14:textId="77777777" w:rsidR="00113142" w:rsidRDefault="00113142" w:rsidP="00113142">
      <w:pPr>
        <w:pStyle w:val="Default"/>
        <w:spacing w:after="143"/>
        <w:jc w:val="both"/>
      </w:pPr>
      <w:r>
        <w:t xml:space="preserve">приём наркотических средств. Применение антибактериальной терапии острого инфекционного эндокардита, вызванного </w:t>
      </w:r>
      <w:proofErr w:type="spellStart"/>
      <w:r>
        <w:t>оксациллинчувствительным</w:t>
      </w:r>
      <w:proofErr w:type="spellEnd"/>
      <w:r>
        <w:t xml:space="preserve"> штаммом золотистого стафилококка (OSSA). Пациенту должна быть назначена антибактериальная терапия в соответствии с существующими рекомендациями при стафилококковом инфекционном эндокардите: Цефтриаксон в дозе 2 г/сутки в/в в сочетании с </w:t>
      </w:r>
      <w:proofErr w:type="spellStart"/>
      <w:r>
        <w:t>Амикацином</w:t>
      </w:r>
      <w:proofErr w:type="spellEnd"/>
      <w:r>
        <w:t xml:space="preserve"> – 1 г/сут в течение 10 дней. В последующем - лечение Цефтриаксоном в указанной дозировке продолжать до 6 недель. </w:t>
      </w:r>
    </w:p>
    <w:p w14:paraId="6E1E128D" w14:textId="77777777" w:rsidR="00113142" w:rsidRDefault="00113142" w:rsidP="00113142">
      <w:pPr>
        <w:pStyle w:val="Default"/>
        <w:jc w:val="both"/>
      </w:pPr>
      <w:r>
        <w:t xml:space="preserve">5. Через 6 недель регулярной антибактериальной терапии температура должна стойко нормализоваться, </w:t>
      </w:r>
      <w:proofErr w:type="spellStart"/>
      <w:r>
        <w:t>гемокультура</w:t>
      </w:r>
      <w:proofErr w:type="spellEnd"/>
      <w:r>
        <w:t xml:space="preserve"> в посеве крови не выделяться. Продолжить динамическое наблюдение. С учётом патологии клапанов есть показания к оперативному лечению - выполнение операции протезирования трикуспидального клапана. </w:t>
      </w:r>
    </w:p>
    <w:p w14:paraId="12BAA4AF" w14:textId="77777777" w:rsidR="00113142" w:rsidRDefault="00113142" w:rsidP="00113142">
      <w:pPr>
        <w:pStyle w:val="Default"/>
        <w:jc w:val="both"/>
      </w:pPr>
    </w:p>
    <w:p w14:paraId="1D4C91FC" w14:textId="77777777" w:rsidR="00113142" w:rsidRDefault="00113142" w:rsidP="00113142">
      <w:pPr>
        <w:autoSpaceDE w:val="0"/>
        <w:autoSpaceDN w:val="0"/>
        <w:adjustRightInd w:val="0"/>
        <w:spacing w:after="0" w:line="240" w:lineRule="auto"/>
        <w:jc w:val="both"/>
        <w:rPr>
          <w:rFonts w:ascii="Times New Roman" w:hAnsi="Times New Roman"/>
          <w:sz w:val="24"/>
          <w:szCs w:val="24"/>
        </w:rPr>
      </w:pPr>
      <w:r>
        <w:rPr>
          <w:rFonts w:ascii="Times New Roman" w:eastAsia="Calibri" w:hAnsi="Times New Roman"/>
          <w:b/>
          <w:color w:val="000000"/>
          <w:sz w:val="24"/>
          <w:szCs w:val="24"/>
          <w:lang w:eastAsia="ru-RU"/>
        </w:rPr>
        <w:t xml:space="preserve">         </w:t>
      </w:r>
    </w:p>
    <w:p w14:paraId="3B0253AE" w14:textId="77777777" w:rsidR="00380456" w:rsidRDefault="00380456" w:rsidP="00380456">
      <w:pPr>
        <w:pStyle w:val="Default"/>
        <w:jc w:val="both"/>
      </w:pPr>
    </w:p>
    <w:sectPr w:rsidR="00380456" w:rsidSect="00380456">
      <w:headerReference w:type="even" r:id="rId19"/>
      <w:headerReference w:type="default" r:id="rId20"/>
      <w:footerReference w:type="even" r:id="rId21"/>
      <w:footerReference w:type="default" r:id="rId22"/>
      <w:pgSz w:w="11906" w:h="16838"/>
      <w:pgMar w:top="851" w:right="709" w:bottom="1134" w:left="1560" w:header="510"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91953" w14:textId="77777777" w:rsidR="002A78CB" w:rsidRDefault="002A78CB">
      <w:pPr>
        <w:spacing w:after="0" w:line="240" w:lineRule="auto"/>
      </w:pPr>
      <w:r>
        <w:separator/>
      </w:r>
    </w:p>
  </w:endnote>
  <w:endnote w:type="continuationSeparator" w:id="0">
    <w:p w14:paraId="42CBA677" w14:textId="77777777" w:rsidR="002A78CB" w:rsidRDefault="002A7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GaramondC-Ligh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4FDF" w14:textId="77777777" w:rsidR="00386A04" w:rsidRDefault="00386A04" w:rsidP="00380456">
    <w:pPr>
      <w:pStyle w:val="a9"/>
      <w:framePr w:wrap="around" w:vAnchor="text" w:hAnchor="margin" w:xAlign="right" w:y="1"/>
      <w:rPr>
        <w:rStyle w:val="ab"/>
        <w:rFonts w:eastAsia="Calibri"/>
      </w:rPr>
    </w:pPr>
    <w:r>
      <w:rPr>
        <w:rStyle w:val="ab"/>
        <w:rFonts w:eastAsia="Calibri"/>
      </w:rPr>
      <w:fldChar w:fldCharType="begin"/>
    </w:r>
    <w:r>
      <w:rPr>
        <w:rStyle w:val="ab"/>
        <w:rFonts w:eastAsia="Calibri"/>
      </w:rPr>
      <w:instrText xml:space="preserve">PAGE  </w:instrText>
    </w:r>
    <w:r>
      <w:rPr>
        <w:rStyle w:val="ab"/>
        <w:rFonts w:eastAsia="Calibri"/>
      </w:rPr>
      <w:fldChar w:fldCharType="end"/>
    </w:r>
  </w:p>
  <w:p w14:paraId="4962DE86" w14:textId="77777777" w:rsidR="00386A04" w:rsidRDefault="00386A04" w:rsidP="00380456">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349FF" w14:textId="77777777" w:rsidR="00386A04" w:rsidRDefault="00386A04" w:rsidP="00380456">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D9409" w14:textId="77777777" w:rsidR="002A78CB" w:rsidRDefault="002A78CB">
      <w:pPr>
        <w:spacing w:after="0" w:line="240" w:lineRule="auto"/>
      </w:pPr>
      <w:r>
        <w:separator/>
      </w:r>
    </w:p>
  </w:footnote>
  <w:footnote w:type="continuationSeparator" w:id="0">
    <w:p w14:paraId="4F1EA3F1" w14:textId="77777777" w:rsidR="002A78CB" w:rsidRDefault="002A78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C552B" w14:textId="77777777" w:rsidR="00386A04" w:rsidRDefault="00386A04" w:rsidP="00380456">
    <w:pPr>
      <w:pStyle w:val="ac"/>
      <w:framePr w:wrap="around" w:vAnchor="text" w:hAnchor="margin" w:xAlign="right" w:y="1"/>
      <w:rPr>
        <w:rStyle w:val="ab"/>
        <w:rFonts w:eastAsia="Calibri"/>
      </w:rPr>
    </w:pPr>
    <w:r>
      <w:rPr>
        <w:rStyle w:val="ab"/>
        <w:rFonts w:eastAsia="Calibri"/>
      </w:rPr>
      <w:fldChar w:fldCharType="begin"/>
    </w:r>
    <w:r>
      <w:rPr>
        <w:rStyle w:val="ab"/>
        <w:rFonts w:eastAsia="Calibri"/>
      </w:rPr>
      <w:instrText xml:space="preserve">PAGE  </w:instrText>
    </w:r>
    <w:r>
      <w:rPr>
        <w:rStyle w:val="ab"/>
        <w:rFonts w:eastAsia="Calibri"/>
      </w:rPr>
      <w:fldChar w:fldCharType="end"/>
    </w:r>
  </w:p>
  <w:p w14:paraId="51EC5406" w14:textId="77777777" w:rsidR="00386A04" w:rsidRDefault="00386A04" w:rsidP="00380456">
    <w:pPr>
      <w:pStyle w:val="ac"/>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D9A9" w14:textId="77777777" w:rsidR="00386A04" w:rsidRDefault="00386A04" w:rsidP="00380456">
    <w:pPr>
      <w:pStyle w:val="ac"/>
      <w:framePr w:wrap="around" w:vAnchor="text" w:hAnchor="margin" w:xAlign="right" w:y="1"/>
      <w:rPr>
        <w:rStyle w:val="ab"/>
        <w:rFonts w:eastAsia="Calibri"/>
      </w:rPr>
    </w:pPr>
    <w:r>
      <w:rPr>
        <w:rStyle w:val="ab"/>
        <w:rFonts w:eastAsia="Calibri"/>
      </w:rPr>
      <w:fldChar w:fldCharType="begin"/>
    </w:r>
    <w:r>
      <w:rPr>
        <w:rStyle w:val="ab"/>
        <w:rFonts w:eastAsia="Calibri"/>
      </w:rPr>
      <w:instrText xml:space="preserve">PAGE  </w:instrText>
    </w:r>
    <w:r>
      <w:rPr>
        <w:rStyle w:val="ab"/>
        <w:rFonts w:eastAsia="Calibri"/>
      </w:rPr>
      <w:fldChar w:fldCharType="separate"/>
    </w:r>
    <w:r w:rsidR="008E05BD">
      <w:rPr>
        <w:rStyle w:val="ab"/>
        <w:rFonts w:eastAsia="Calibri"/>
        <w:noProof/>
      </w:rPr>
      <w:t>38</w:t>
    </w:r>
    <w:r>
      <w:rPr>
        <w:rStyle w:val="ab"/>
        <w:rFonts w:eastAsia="Calibri"/>
      </w:rPr>
      <w:fldChar w:fldCharType="end"/>
    </w:r>
  </w:p>
  <w:p w14:paraId="5B741F01" w14:textId="77777777" w:rsidR="00386A04" w:rsidRPr="00085421" w:rsidRDefault="00386A04" w:rsidP="00380456">
    <w:pPr>
      <w:pStyle w:val="ac"/>
      <w:tabs>
        <w:tab w:val="clear" w:pos="4677"/>
        <w:tab w:val="clear" w:pos="9355"/>
        <w:tab w:val="left" w:pos="1210"/>
      </w:tabs>
      <w:ind w:right="36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525"/>
    <w:multiLevelType w:val="hybridMultilevel"/>
    <w:tmpl w:val="AD62FAD4"/>
    <w:lvl w:ilvl="0" w:tplc="2104F2AA">
      <w:start w:val="1"/>
      <w:numFmt w:val="decimal"/>
      <w:lvlText w:val="%1."/>
      <w:lvlJc w:val="left"/>
      <w:pPr>
        <w:ind w:left="681" w:hanging="567"/>
      </w:pPr>
      <w:rPr>
        <w:rFonts w:ascii="Times New Roman" w:eastAsia="Times New Roman" w:hAnsi="Times New Roman" w:cs="Times New Roman" w:hint="default"/>
        <w:i/>
        <w:w w:val="99"/>
        <w:sz w:val="28"/>
        <w:szCs w:val="28"/>
      </w:rPr>
    </w:lvl>
    <w:lvl w:ilvl="1" w:tplc="102A6818">
      <w:numFmt w:val="bullet"/>
      <w:lvlText w:val=""/>
      <w:lvlJc w:val="left"/>
      <w:pPr>
        <w:ind w:left="543" w:hanging="221"/>
      </w:pPr>
      <w:rPr>
        <w:rFonts w:ascii="Symbol" w:eastAsia="Symbol" w:hAnsi="Symbol" w:cs="Symbol" w:hint="default"/>
        <w:w w:val="99"/>
        <w:sz w:val="28"/>
        <w:szCs w:val="28"/>
      </w:rPr>
    </w:lvl>
    <w:lvl w:ilvl="2" w:tplc="CEC4C7F8">
      <w:numFmt w:val="bullet"/>
      <w:lvlText w:val="•"/>
      <w:lvlJc w:val="left"/>
      <w:pPr>
        <w:ind w:left="1693" w:hanging="221"/>
      </w:pPr>
      <w:rPr>
        <w:rFonts w:hint="default"/>
      </w:rPr>
    </w:lvl>
    <w:lvl w:ilvl="3" w:tplc="E8A0E77E">
      <w:numFmt w:val="bullet"/>
      <w:lvlText w:val="•"/>
      <w:lvlJc w:val="left"/>
      <w:pPr>
        <w:ind w:left="2707" w:hanging="221"/>
      </w:pPr>
      <w:rPr>
        <w:rFonts w:hint="default"/>
      </w:rPr>
    </w:lvl>
    <w:lvl w:ilvl="4" w:tplc="74B0278E">
      <w:numFmt w:val="bullet"/>
      <w:lvlText w:val="•"/>
      <w:lvlJc w:val="left"/>
      <w:pPr>
        <w:ind w:left="3721" w:hanging="221"/>
      </w:pPr>
      <w:rPr>
        <w:rFonts w:hint="default"/>
      </w:rPr>
    </w:lvl>
    <w:lvl w:ilvl="5" w:tplc="C384224E">
      <w:numFmt w:val="bullet"/>
      <w:lvlText w:val="•"/>
      <w:lvlJc w:val="left"/>
      <w:pPr>
        <w:ind w:left="4735" w:hanging="221"/>
      </w:pPr>
      <w:rPr>
        <w:rFonts w:hint="default"/>
      </w:rPr>
    </w:lvl>
    <w:lvl w:ilvl="6" w:tplc="6196386C">
      <w:numFmt w:val="bullet"/>
      <w:lvlText w:val="•"/>
      <w:lvlJc w:val="left"/>
      <w:pPr>
        <w:ind w:left="5748" w:hanging="221"/>
      </w:pPr>
      <w:rPr>
        <w:rFonts w:hint="default"/>
      </w:rPr>
    </w:lvl>
    <w:lvl w:ilvl="7" w:tplc="02DE7ED2">
      <w:numFmt w:val="bullet"/>
      <w:lvlText w:val="•"/>
      <w:lvlJc w:val="left"/>
      <w:pPr>
        <w:ind w:left="6762" w:hanging="221"/>
      </w:pPr>
      <w:rPr>
        <w:rFonts w:hint="default"/>
      </w:rPr>
    </w:lvl>
    <w:lvl w:ilvl="8" w:tplc="AB1AAB5A">
      <w:numFmt w:val="bullet"/>
      <w:lvlText w:val="•"/>
      <w:lvlJc w:val="left"/>
      <w:pPr>
        <w:ind w:left="7776" w:hanging="221"/>
      </w:pPr>
      <w:rPr>
        <w:rFonts w:hint="default"/>
      </w:rPr>
    </w:lvl>
  </w:abstractNum>
  <w:abstractNum w:abstractNumId="1" w15:restartNumberingAfterBreak="0">
    <w:nsid w:val="00B97352"/>
    <w:multiLevelType w:val="multilevel"/>
    <w:tmpl w:val="B0D80014"/>
    <w:lvl w:ilvl="0">
      <w:start w:val="1"/>
      <w:numFmt w:val="decimal"/>
      <w:lvlText w:val="%1."/>
      <w:lvlJc w:val="left"/>
      <w:pPr>
        <w:ind w:left="480" w:hanging="42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5220" w:hanging="1800"/>
      </w:pPr>
      <w:rPr>
        <w:rFonts w:hint="default"/>
      </w:rPr>
    </w:lvl>
  </w:abstractNum>
  <w:abstractNum w:abstractNumId="2" w15:restartNumberingAfterBreak="0">
    <w:nsid w:val="015011FA"/>
    <w:multiLevelType w:val="hybridMultilevel"/>
    <w:tmpl w:val="AECC41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066AD3"/>
    <w:multiLevelType w:val="hybridMultilevel"/>
    <w:tmpl w:val="AD786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211740"/>
    <w:multiLevelType w:val="hybridMultilevel"/>
    <w:tmpl w:val="4AD4211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085715C2"/>
    <w:multiLevelType w:val="hybridMultilevel"/>
    <w:tmpl w:val="C44C26C6"/>
    <w:lvl w:ilvl="0" w:tplc="3EDE50D8">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0A1A3259"/>
    <w:multiLevelType w:val="hybridMultilevel"/>
    <w:tmpl w:val="86F615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982BE7"/>
    <w:multiLevelType w:val="hybridMultilevel"/>
    <w:tmpl w:val="ED00B21C"/>
    <w:lvl w:ilvl="0" w:tplc="8F680C54">
      <w:start w:val="1"/>
      <w:numFmt w:val="bullet"/>
      <w:lvlText w:val="•"/>
      <w:lvlJc w:val="left"/>
      <w:pPr>
        <w:tabs>
          <w:tab w:val="num" w:pos="720"/>
        </w:tabs>
        <w:ind w:left="720" w:hanging="360"/>
      </w:pPr>
      <w:rPr>
        <w:rFonts w:ascii="Arial" w:hAnsi="Arial" w:hint="default"/>
      </w:rPr>
    </w:lvl>
    <w:lvl w:ilvl="1" w:tplc="6A1AFB60" w:tentative="1">
      <w:start w:val="1"/>
      <w:numFmt w:val="bullet"/>
      <w:lvlText w:val="•"/>
      <w:lvlJc w:val="left"/>
      <w:pPr>
        <w:tabs>
          <w:tab w:val="num" w:pos="1440"/>
        </w:tabs>
        <w:ind w:left="1440" w:hanging="360"/>
      </w:pPr>
      <w:rPr>
        <w:rFonts w:ascii="Arial" w:hAnsi="Arial" w:hint="default"/>
      </w:rPr>
    </w:lvl>
    <w:lvl w:ilvl="2" w:tplc="24C05882" w:tentative="1">
      <w:start w:val="1"/>
      <w:numFmt w:val="bullet"/>
      <w:lvlText w:val="•"/>
      <w:lvlJc w:val="left"/>
      <w:pPr>
        <w:tabs>
          <w:tab w:val="num" w:pos="2160"/>
        </w:tabs>
        <w:ind w:left="2160" w:hanging="360"/>
      </w:pPr>
      <w:rPr>
        <w:rFonts w:ascii="Arial" w:hAnsi="Arial" w:hint="default"/>
      </w:rPr>
    </w:lvl>
    <w:lvl w:ilvl="3" w:tplc="D250D806" w:tentative="1">
      <w:start w:val="1"/>
      <w:numFmt w:val="bullet"/>
      <w:lvlText w:val="•"/>
      <w:lvlJc w:val="left"/>
      <w:pPr>
        <w:tabs>
          <w:tab w:val="num" w:pos="2880"/>
        </w:tabs>
        <w:ind w:left="2880" w:hanging="360"/>
      </w:pPr>
      <w:rPr>
        <w:rFonts w:ascii="Arial" w:hAnsi="Arial" w:hint="default"/>
      </w:rPr>
    </w:lvl>
    <w:lvl w:ilvl="4" w:tplc="D734A4AE" w:tentative="1">
      <w:start w:val="1"/>
      <w:numFmt w:val="bullet"/>
      <w:lvlText w:val="•"/>
      <w:lvlJc w:val="left"/>
      <w:pPr>
        <w:tabs>
          <w:tab w:val="num" w:pos="3600"/>
        </w:tabs>
        <w:ind w:left="3600" w:hanging="360"/>
      </w:pPr>
      <w:rPr>
        <w:rFonts w:ascii="Arial" w:hAnsi="Arial" w:hint="default"/>
      </w:rPr>
    </w:lvl>
    <w:lvl w:ilvl="5" w:tplc="40185218" w:tentative="1">
      <w:start w:val="1"/>
      <w:numFmt w:val="bullet"/>
      <w:lvlText w:val="•"/>
      <w:lvlJc w:val="left"/>
      <w:pPr>
        <w:tabs>
          <w:tab w:val="num" w:pos="4320"/>
        </w:tabs>
        <w:ind w:left="4320" w:hanging="360"/>
      </w:pPr>
      <w:rPr>
        <w:rFonts w:ascii="Arial" w:hAnsi="Arial" w:hint="default"/>
      </w:rPr>
    </w:lvl>
    <w:lvl w:ilvl="6" w:tplc="C7F8285C" w:tentative="1">
      <w:start w:val="1"/>
      <w:numFmt w:val="bullet"/>
      <w:lvlText w:val="•"/>
      <w:lvlJc w:val="left"/>
      <w:pPr>
        <w:tabs>
          <w:tab w:val="num" w:pos="5040"/>
        </w:tabs>
        <w:ind w:left="5040" w:hanging="360"/>
      </w:pPr>
      <w:rPr>
        <w:rFonts w:ascii="Arial" w:hAnsi="Arial" w:hint="default"/>
      </w:rPr>
    </w:lvl>
    <w:lvl w:ilvl="7" w:tplc="94368732" w:tentative="1">
      <w:start w:val="1"/>
      <w:numFmt w:val="bullet"/>
      <w:lvlText w:val="•"/>
      <w:lvlJc w:val="left"/>
      <w:pPr>
        <w:tabs>
          <w:tab w:val="num" w:pos="5760"/>
        </w:tabs>
        <w:ind w:left="5760" w:hanging="360"/>
      </w:pPr>
      <w:rPr>
        <w:rFonts w:ascii="Arial" w:hAnsi="Arial" w:hint="default"/>
      </w:rPr>
    </w:lvl>
    <w:lvl w:ilvl="8" w:tplc="2ECA530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B4328F2"/>
    <w:multiLevelType w:val="hybridMultilevel"/>
    <w:tmpl w:val="F462D57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0E672D08"/>
    <w:multiLevelType w:val="hybridMultilevel"/>
    <w:tmpl w:val="91BAFEFE"/>
    <w:lvl w:ilvl="0" w:tplc="11FAFC40">
      <w:start w:val="1"/>
      <w:numFmt w:val="decimal"/>
      <w:lvlText w:val="%1."/>
      <w:lvlJc w:val="left"/>
      <w:pPr>
        <w:ind w:left="834" w:hanging="360"/>
      </w:pPr>
      <w:rPr>
        <w:rFonts w:ascii="Times New Roman" w:eastAsia="Times New Roman" w:hAnsi="Times New Roman" w:cs="Times New Roman" w:hint="default"/>
        <w:w w:val="99"/>
        <w:sz w:val="28"/>
        <w:szCs w:val="28"/>
      </w:rPr>
    </w:lvl>
    <w:lvl w:ilvl="1" w:tplc="CA18819E">
      <w:numFmt w:val="bullet"/>
      <w:lvlText w:val=""/>
      <w:lvlJc w:val="left"/>
      <w:pPr>
        <w:ind w:left="1109" w:hanging="284"/>
      </w:pPr>
      <w:rPr>
        <w:rFonts w:ascii="Symbol" w:eastAsia="Symbol" w:hAnsi="Symbol" w:cs="Symbol" w:hint="default"/>
        <w:w w:val="99"/>
        <w:sz w:val="28"/>
        <w:szCs w:val="28"/>
      </w:rPr>
    </w:lvl>
    <w:lvl w:ilvl="2" w:tplc="ED2C761A">
      <w:numFmt w:val="bullet"/>
      <w:lvlText w:val="•"/>
      <w:lvlJc w:val="left"/>
      <w:pPr>
        <w:ind w:left="2069" w:hanging="284"/>
      </w:pPr>
      <w:rPr>
        <w:rFonts w:hint="default"/>
      </w:rPr>
    </w:lvl>
    <w:lvl w:ilvl="3" w:tplc="5BB21EA4">
      <w:numFmt w:val="bullet"/>
      <w:lvlText w:val="•"/>
      <w:lvlJc w:val="left"/>
      <w:pPr>
        <w:ind w:left="3038" w:hanging="284"/>
      </w:pPr>
      <w:rPr>
        <w:rFonts w:hint="default"/>
      </w:rPr>
    </w:lvl>
    <w:lvl w:ilvl="4" w:tplc="E3642C6A">
      <w:numFmt w:val="bullet"/>
      <w:lvlText w:val="•"/>
      <w:lvlJc w:val="left"/>
      <w:pPr>
        <w:ind w:left="4008" w:hanging="284"/>
      </w:pPr>
      <w:rPr>
        <w:rFonts w:hint="default"/>
      </w:rPr>
    </w:lvl>
    <w:lvl w:ilvl="5" w:tplc="523A160A">
      <w:numFmt w:val="bullet"/>
      <w:lvlText w:val="•"/>
      <w:lvlJc w:val="left"/>
      <w:pPr>
        <w:ind w:left="4977" w:hanging="284"/>
      </w:pPr>
      <w:rPr>
        <w:rFonts w:hint="default"/>
      </w:rPr>
    </w:lvl>
    <w:lvl w:ilvl="6" w:tplc="D3DAE390">
      <w:numFmt w:val="bullet"/>
      <w:lvlText w:val="•"/>
      <w:lvlJc w:val="left"/>
      <w:pPr>
        <w:ind w:left="5946" w:hanging="284"/>
      </w:pPr>
      <w:rPr>
        <w:rFonts w:hint="default"/>
      </w:rPr>
    </w:lvl>
    <w:lvl w:ilvl="7" w:tplc="C72091F8">
      <w:numFmt w:val="bullet"/>
      <w:lvlText w:val="•"/>
      <w:lvlJc w:val="left"/>
      <w:pPr>
        <w:ind w:left="6916" w:hanging="284"/>
      </w:pPr>
      <w:rPr>
        <w:rFonts w:hint="default"/>
      </w:rPr>
    </w:lvl>
    <w:lvl w:ilvl="8" w:tplc="65143DC6">
      <w:numFmt w:val="bullet"/>
      <w:lvlText w:val="•"/>
      <w:lvlJc w:val="left"/>
      <w:pPr>
        <w:ind w:left="7885" w:hanging="284"/>
      </w:pPr>
      <w:rPr>
        <w:rFonts w:hint="default"/>
      </w:rPr>
    </w:lvl>
  </w:abstractNum>
  <w:abstractNum w:abstractNumId="10" w15:restartNumberingAfterBreak="0">
    <w:nsid w:val="107D39B4"/>
    <w:multiLevelType w:val="hybridMultilevel"/>
    <w:tmpl w:val="CBBECA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17E51AE"/>
    <w:multiLevelType w:val="hybridMultilevel"/>
    <w:tmpl w:val="946A36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C60465"/>
    <w:multiLevelType w:val="hybridMultilevel"/>
    <w:tmpl w:val="279E1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3862411"/>
    <w:multiLevelType w:val="hybridMultilevel"/>
    <w:tmpl w:val="AED6CE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CE4461"/>
    <w:multiLevelType w:val="hybridMultilevel"/>
    <w:tmpl w:val="340AD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145E41"/>
    <w:multiLevelType w:val="hybridMultilevel"/>
    <w:tmpl w:val="4E2A2F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203472"/>
    <w:multiLevelType w:val="hybridMultilevel"/>
    <w:tmpl w:val="E4A88992"/>
    <w:lvl w:ilvl="0" w:tplc="04190011">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88F4ABB"/>
    <w:multiLevelType w:val="hybridMultilevel"/>
    <w:tmpl w:val="53FC49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A9F0650"/>
    <w:multiLevelType w:val="hybridMultilevel"/>
    <w:tmpl w:val="C59A3C40"/>
    <w:lvl w:ilvl="0" w:tplc="D9E8485A">
      <w:start w:val="1"/>
      <w:numFmt w:val="decimal"/>
      <w:lvlText w:val="%1."/>
      <w:lvlJc w:val="left"/>
      <w:pPr>
        <w:ind w:left="835" w:hanging="360"/>
      </w:pPr>
      <w:rPr>
        <w:rFonts w:ascii="Times New Roman" w:eastAsia="Times New Roman" w:hAnsi="Times New Roman" w:cs="Times New Roman" w:hint="default"/>
        <w:w w:val="99"/>
        <w:sz w:val="28"/>
        <w:szCs w:val="28"/>
      </w:rPr>
    </w:lvl>
    <w:lvl w:ilvl="1" w:tplc="1D54935E">
      <w:numFmt w:val="bullet"/>
      <w:lvlText w:val=""/>
      <w:lvlJc w:val="left"/>
      <w:pPr>
        <w:ind w:left="1194" w:hanging="360"/>
      </w:pPr>
      <w:rPr>
        <w:rFonts w:ascii="Symbol" w:eastAsia="Symbol" w:hAnsi="Symbol" w:cs="Symbol" w:hint="default"/>
        <w:w w:val="99"/>
        <w:sz w:val="28"/>
        <w:szCs w:val="28"/>
      </w:rPr>
    </w:lvl>
    <w:lvl w:ilvl="2" w:tplc="0B4A719A">
      <w:numFmt w:val="bullet"/>
      <w:lvlText w:val="•"/>
      <w:lvlJc w:val="left"/>
      <w:pPr>
        <w:ind w:left="2158" w:hanging="360"/>
      </w:pPr>
      <w:rPr>
        <w:rFonts w:hint="default"/>
      </w:rPr>
    </w:lvl>
    <w:lvl w:ilvl="3" w:tplc="9286C680">
      <w:numFmt w:val="bullet"/>
      <w:lvlText w:val="•"/>
      <w:lvlJc w:val="left"/>
      <w:pPr>
        <w:ind w:left="3116" w:hanging="360"/>
      </w:pPr>
      <w:rPr>
        <w:rFonts w:hint="default"/>
      </w:rPr>
    </w:lvl>
    <w:lvl w:ilvl="4" w:tplc="A3544398">
      <w:numFmt w:val="bullet"/>
      <w:lvlText w:val="•"/>
      <w:lvlJc w:val="left"/>
      <w:pPr>
        <w:ind w:left="4074" w:hanging="360"/>
      </w:pPr>
      <w:rPr>
        <w:rFonts w:hint="default"/>
      </w:rPr>
    </w:lvl>
    <w:lvl w:ilvl="5" w:tplc="B1741C42">
      <w:numFmt w:val="bullet"/>
      <w:lvlText w:val="•"/>
      <w:lvlJc w:val="left"/>
      <w:pPr>
        <w:ind w:left="5032" w:hanging="360"/>
      </w:pPr>
      <w:rPr>
        <w:rFonts w:hint="default"/>
      </w:rPr>
    </w:lvl>
    <w:lvl w:ilvl="6" w:tplc="5BF2C560">
      <w:numFmt w:val="bullet"/>
      <w:lvlText w:val="•"/>
      <w:lvlJc w:val="left"/>
      <w:pPr>
        <w:ind w:left="5991" w:hanging="360"/>
      </w:pPr>
      <w:rPr>
        <w:rFonts w:hint="default"/>
      </w:rPr>
    </w:lvl>
    <w:lvl w:ilvl="7" w:tplc="98C2C9E8">
      <w:numFmt w:val="bullet"/>
      <w:lvlText w:val="•"/>
      <w:lvlJc w:val="left"/>
      <w:pPr>
        <w:ind w:left="6949" w:hanging="360"/>
      </w:pPr>
      <w:rPr>
        <w:rFonts w:hint="default"/>
      </w:rPr>
    </w:lvl>
    <w:lvl w:ilvl="8" w:tplc="66ECD8CE">
      <w:numFmt w:val="bullet"/>
      <w:lvlText w:val="•"/>
      <w:lvlJc w:val="left"/>
      <w:pPr>
        <w:ind w:left="7907" w:hanging="360"/>
      </w:pPr>
      <w:rPr>
        <w:rFonts w:hint="default"/>
      </w:rPr>
    </w:lvl>
  </w:abstractNum>
  <w:abstractNum w:abstractNumId="19" w15:restartNumberingAfterBreak="0">
    <w:nsid w:val="1B427A50"/>
    <w:multiLevelType w:val="hybridMultilevel"/>
    <w:tmpl w:val="42E6F5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C31374B"/>
    <w:multiLevelType w:val="hybridMultilevel"/>
    <w:tmpl w:val="472AA462"/>
    <w:lvl w:ilvl="0" w:tplc="0C2417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09B0CD5"/>
    <w:multiLevelType w:val="hybridMultilevel"/>
    <w:tmpl w:val="EF5C64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1AD1CC3"/>
    <w:multiLevelType w:val="hybridMultilevel"/>
    <w:tmpl w:val="46686D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3F34BC2"/>
    <w:multiLevelType w:val="hybridMultilevel"/>
    <w:tmpl w:val="470643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66D4C13"/>
    <w:multiLevelType w:val="hybridMultilevel"/>
    <w:tmpl w:val="693A5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8451208"/>
    <w:multiLevelType w:val="hybridMultilevel"/>
    <w:tmpl w:val="00AC2C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8CC4EAE"/>
    <w:multiLevelType w:val="hybridMultilevel"/>
    <w:tmpl w:val="5E624F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9A7317B"/>
    <w:multiLevelType w:val="hybridMultilevel"/>
    <w:tmpl w:val="DD884512"/>
    <w:lvl w:ilvl="0" w:tplc="3EDE50D8">
      <w:start w:val="1"/>
      <w:numFmt w:val="bullet"/>
      <w:lvlText w:val="•"/>
      <w:lvlJc w:val="left"/>
      <w:pPr>
        <w:tabs>
          <w:tab w:val="num" w:pos="720"/>
        </w:tabs>
        <w:ind w:left="720" w:hanging="360"/>
      </w:pPr>
      <w:rPr>
        <w:rFonts w:ascii="Arial" w:hAnsi="Arial" w:hint="default"/>
      </w:rPr>
    </w:lvl>
    <w:lvl w:ilvl="1" w:tplc="05BC651E" w:tentative="1">
      <w:start w:val="1"/>
      <w:numFmt w:val="bullet"/>
      <w:lvlText w:val="•"/>
      <w:lvlJc w:val="left"/>
      <w:pPr>
        <w:tabs>
          <w:tab w:val="num" w:pos="1440"/>
        </w:tabs>
        <w:ind w:left="1440" w:hanging="360"/>
      </w:pPr>
      <w:rPr>
        <w:rFonts w:ascii="Arial" w:hAnsi="Arial" w:hint="default"/>
      </w:rPr>
    </w:lvl>
    <w:lvl w:ilvl="2" w:tplc="8F788A04" w:tentative="1">
      <w:start w:val="1"/>
      <w:numFmt w:val="bullet"/>
      <w:lvlText w:val="•"/>
      <w:lvlJc w:val="left"/>
      <w:pPr>
        <w:tabs>
          <w:tab w:val="num" w:pos="2160"/>
        </w:tabs>
        <w:ind w:left="2160" w:hanging="360"/>
      </w:pPr>
      <w:rPr>
        <w:rFonts w:ascii="Arial" w:hAnsi="Arial" w:hint="default"/>
      </w:rPr>
    </w:lvl>
    <w:lvl w:ilvl="3" w:tplc="320444B2" w:tentative="1">
      <w:start w:val="1"/>
      <w:numFmt w:val="bullet"/>
      <w:lvlText w:val="•"/>
      <w:lvlJc w:val="left"/>
      <w:pPr>
        <w:tabs>
          <w:tab w:val="num" w:pos="2880"/>
        </w:tabs>
        <w:ind w:left="2880" w:hanging="360"/>
      </w:pPr>
      <w:rPr>
        <w:rFonts w:ascii="Arial" w:hAnsi="Arial" w:hint="default"/>
      </w:rPr>
    </w:lvl>
    <w:lvl w:ilvl="4" w:tplc="C592F004" w:tentative="1">
      <w:start w:val="1"/>
      <w:numFmt w:val="bullet"/>
      <w:lvlText w:val="•"/>
      <w:lvlJc w:val="left"/>
      <w:pPr>
        <w:tabs>
          <w:tab w:val="num" w:pos="3600"/>
        </w:tabs>
        <w:ind w:left="3600" w:hanging="360"/>
      </w:pPr>
      <w:rPr>
        <w:rFonts w:ascii="Arial" w:hAnsi="Arial" w:hint="default"/>
      </w:rPr>
    </w:lvl>
    <w:lvl w:ilvl="5" w:tplc="5A4EF1C2" w:tentative="1">
      <w:start w:val="1"/>
      <w:numFmt w:val="bullet"/>
      <w:lvlText w:val="•"/>
      <w:lvlJc w:val="left"/>
      <w:pPr>
        <w:tabs>
          <w:tab w:val="num" w:pos="4320"/>
        </w:tabs>
        <w:ind w:left="4320" w:hanging="360"/>
      </w:pPr>
      <w:rPr>
        <w:rFonts w:ascii="Arial" w:hAnsi="Arial" w:hint="default"/>
      </w:rPr>
    </w:lvl>
    <w:lvl w:ilvl="6" w:tplc="60F62716" w:tentative="1">
      <w:start w:val="1"/>
      <w:numFmt w:val="bullet"/>
      <w:lvlText w:val="•"/>
      <w:lvlJc w:val="left"/>
      <w:pPr>
        <w:tabs>
          <w:tab w:val="num" w:pos="5040"/>
        </w:tabs>
        <w:ind w:left="5040" w:hanging="360"/>
      </w:pPr>
      <w:rPr>
        <w:rFonts w:ascii="Arial" w:hAnsi="Arial" w:hint="default"/>
      </w:rPr>
    </w:lvl>
    <w:lvl w:ilvl="7" w:tplc="0116E4A4" w:tentative="1">
      <w:start w:val="1"/>
      <w:numFmt w:val="bullet"/>
      <w:lvlText w:val="•"/>
      <w:lvlJc w:val="left"/>
      <w:pPr>
        <w:tabs>
          <w:tab w:val="num" w:pos="5760"/>
        </w:tabs>
        <w:ind w:left="5760" w:hanging="360"/>
      </w:pPr>
      <w:rPr>
        <w:rFonts w:ascii="Arial" w:hAnsi="Arial" w:hint="default"/>
      </w:rPr>
    </w:lvl>
    <w:lvl w:ilvl="8" w:tplc="E596447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F3F3D6C"/>
    <w:multiLevelType w:val="hybridMultilevel"/>
    <w:tmpl w:val="0DCA56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1B062E7"/>
    <w:multiLevelType w:val="hybridMultilevel"/>
    <w:tmpl w:val="F60489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29D6610"/>
    <w:multiLevelType w:val="hybridMultilevel"/>
    <w:tmpl w:val="7FC078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50F2CAE"/>
    <w:multiLevelType w:val="hybridMultilevel"/>
    <w:tmpl w:val="AAB6A1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5485B73"/>
    <w:multiLevelType w:val="hybridMultilevel"/>
    <w:tmpl w:val="1B607B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61F0A45"/>
    <w:multiLevelType w:val="hybridMultilevel"/>
    <w:tmpl w:val="C5724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7AF0590"/>
    <w:multiLevelType w:val="hybridMultilevel"/>
    <w:tmpl w:val="9156129A"/>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39FF1E6F"/>
    <w:multiLevelType w:val="hybridMultilevel"/>
    <w:tmpl w:val="70225354"/>
    <w:lvl w:ilvl="0" w:tplc="188AEE3E">
      <w:start w:val="1"/>
      <w:numFmt w:val="bullet"/>
      <w:lvlText w:val="•"/>
      <w:lvlJc w:val="left"/>
      <w:pPr>
        <w:tabs>
          <w:tab w:val="num" w:pos="720"/>
        </w:tabs>
        <w:ind w:left="720" w:hanging="360"/>
      </w:pPr>
      <w:rPr>
        <w:rFonts w:ascii="Arial" w:hAnsi="Arial" w:hint="default"/>
      </w:rPr>
    </w:lvl>
    <w:lvl w:ilvl="1" w:tplc="83B65980" w:tentative="1">
      <w:start w:val="1"/>
      <w:numFmt w:val="bullet"/>
      <w:lvlText w:val="•"/>
      <w:lvlJc w:val="left"/>
      <w:pPr>
        <w:tabs>
          <w:tab w:val="num" w:pos="1440"/>
        </w:tabs>
        <w:ind w:left="1440" w:hanging="360"/>
      </w:pPr>
      <w:rPr>
        <w:rFonts w:ascii="Arial" w:hAnsi="Arial" w:hint="default"/>
      </w:rPr>
    </w:lvl>
    <w:lvl w:ilvl="2" w:tplc="1264E782" w:tentative="1">
      <w:start w:val="1"/>
      <w:numFmt w:val="bullet"/>
      <w:lvlText w:val="•"/>
      <w:lvlJc w:val="left"/>
      <w:pPr>
        <w:tabs>
          <w:tab w:val="num" w:pos="2160"/>
        </w:tabs>
        <w:ind w:left="2160" w:hanging="360"/>
      </w:pPr>
      <w:rPr>
        <w:rFonts w:ascii="Arial" w:hAnsi="Arial" w:hint="default"/>
      </w:rPr>
    </w:lvl>
    <w:lvl w:ilvl="3" w:tplc="0282B25E" w:tentative="1">
      <w:start w:val="1"/>
      <w:numFmt w:val="bullet"/>
      <w:lvlText w:val="•"/>
      <w:lvlJc w:val="left"/>
      <w:pPr>
        <w:tabs>
          <w:tab w:val="num" w:pos="2880"/>
        </w:tabs>
        <w:ind w:left="2880" w:hanging="360"/>
      </w:pPr>
      <w:rPr>
        <w:rFonts w:ascii="Arial" w:hAnsi="Arial" w:hint="default"/>
      </w:rPr>
    </w:lvl>
    <w:lvl w:ilvl="4" w:tplc="4A68E6FA" w:tentative="1">
      <w:start w:val="1"/>
      <w:numFmt w:val="bullet"/>
      <w:lvlText w:val="•"/>
      <w:lvlJc w:val="left"/>
      <w:pPr>
        <w:tabs>
          <w:tab w:val="num" w:pos="3600"/>
        </w:tabs>
        <w:ind w:left="3600" w:hanging="360"/>
      </w:pPr>
      <w:rPr>
        <w:rFonts w:ascii="Arial" w:hAnsi="Arial" w:hint="default"/>
      </w:rPr>
    </w:lvl>
    <w:lvl w:ilvl="5" w:tplc="8D849B3E" w:tentative="1">
      <w:start w:val="1"/>
      <w:numFmt w:val="bullet"/>
      <w:lvlText w:val="•"/>
      <w:lvlJc w:val="left"/>
      <w:pPr>
        <w:tabs>
          <w:tab w:val="num" w:pos="4320"/>
        </w:tabs>
        <w:ind w:left="4320" w:hanging="360"/>
      </w:pPr>
      <w:rPr>
        <w:rFonts w:ascii="Arial" w:hAnsi="Arial" w:hint="default"/>
      </w:rPr>
    </w:lvl>
    <w:lvl w:ilvl="6" w:tplc="3A041F5A" w:tentative="1">
      <w:start w:val="1"/>
      <w:numFmt w:val="bullet"/>
      <w:lvlText w:val="•"/>
      <w:lvlJc w:val="left"/>
      <w:pPr>
        <w:tabs>
          <w:tab w:val="num" w:pos="5040"/>
        </w:tabs>
        <w:ind w:left="5040" w:hanging="360"/>
      </w:pPr>
      <w:rPr>
        <w:rFonts w:ascii="Arial" w:hAnsi="Arial" w:hint="default"/>
      </w:rPr>
    </w:lvl>
    <w:lvl w:ilvl="7" w:tplc="4202B850" w:tentative="1">
      <w:start w:val="1"/>
      <w:numFmt w:val="bullet"/>
      <w:lvlText w:val="•"/>
      <w:lvlJc w:val="left"/>
      <w:pPr>
        <w:tabs>
          <w:tab w:val="num" w:pos="5760"/>
        </w:tabs>
        <w:ind w:left="5760" w:hanging="360"/>
      </w:pPr>
      <w:rPr>
        <w:rFonts w:ascii="Arial" w:hAnsi="Arial" w:hint="default"/>
      </w:rPr>
    </w:lvl>
    <w:lvl w:ilvl="8" w:tplc="7012DAF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C694EF6"/>
    <w:multiLevelType w:val="hybridMultilevel"/>
    <w:tmpl w:val="00E83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3A318D4"/>
    <w:multiLevelType w:val="hybridMultilevel"/>
    <w:tmpl w:val="6980E4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4D308AB"/>
    <w:multiLevelType w:val="hybridMultilevel"/>
    <w:tmpl w:val="666A7AAA"/>
    <w:lvl w:ilvl="0" w:tplc="04190011">
      <w:start w:val="1"/>
      <w:numFmt w:val="decimal"/>
      <w:lvlText w:val="%1)"/>
      <w:lvlJc w:val="left"/>
      <w:pPr>
        <w:ind w:left="3195" w:hanging="360"/>
      </w:pPr>
      <w:rPr>
        <w:rFonts w:hint="default"/>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39" w15:restartNumberingAfterBreak="0">
    <w:nsid w:val="479C661F"/>
    <w:multiLevelType w:val="hybridMultilevel"/>
    <w:tmpl w:val="FBFECE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9A3325B"/>
    <w:multiLevelType w:val="hybridMultilevel"/>
    <w:tmpl w:val="FE580BF0"/>
    <w:lvl w:ilvl="0" w:tplc="6A084DA2">
      <w:numFmt w:val="bullet"/>
      <w:lvlText w:val="•"/>
      <w:lvlJc w:val="left"/>
      <w:pPr>
        <w:ind w:left="642" w:hanging="168"/>
      </w:pPr>
      <w:rPr>
        <w:rFonts w:ascii="Times New Roman" w:eastAsia="Times New Roman" w:hAnsi="Times New Roman" w:cs="Times New Roman" w:hint="default"/>
        <w:w w:val="99"/>
        <w:sz w:val="28"/>
        <w:szCs w:val="28"/>
      </w:rPr>
    </w:lvl>
    <w:lvl w:ilvl="1" w:tplc="CA944216">
      <w:numFmt w:val="bullet"/>
      <w:lvlText w:val="•"/>
      <w:lvlJc w:val="left"/>
      <w:pPr>
        <w:ind w:left="1562" w:hanging="168"/>
      </w:pPr>
      <w:rPr>
        <w:rFonts w:hint="default"/>
      </w:rPr>
    </w:lvl>
    <w:lvl w:ilvl="2" w:tplc="BC50EFC0">
      <w:numFmt w:val="bullet"/>
      <w:lvlText w:val="•"/>
      <w:lvlJc w:val="left"/>
      <w:pPr>
        <w:ind w:left="2484" w:hanging="168"/>
      </w:pPr>
      <w:rPr>
        <w:rFonts w:hint="default"/>
      </w:rPr>
    </w:lvl>
    <w:lvl w:ilvl="3" w:tplc="26F862E8">
      <w:numFmt w:val="bullet"/>
      <w:lvlText w:val="•"/>
      <w:lvlJc w:val="left"/>
      <w:pPr>
        <w:ind w:left="3407" w:hanging="168"/>
      </w:pPr>
      <w:rPr>
        <w:rFonts w:hint="default"/>
      </w:rPr>
    </w:lvl>
    <w:lvl w:ilvl="4" w:tplc="B5122364">
      <w:numFmt w:val="bullet"/>
      <w:lvlText w:val="•"/>
      <w:lvlJc w:val="left"/>
      <w:pPr>
        <w:ind w:left="4329" w:hanging="168"/>
      </w:pPr>
      <w:rPr>
        <w:rFonts w:hint="default"/>
      </w:rPr>
    </w:lvl>
    <w:lvl w:ilvl="5" w:tplc="31200F18">
      <w:numFmt w:val="bullet"/>
      <w:lvlText w:val="•"/>
      <w:lvlJc w:val="left"/>
      <w:pPr>
        <w:ind w:left="5252" w:hanging="168"/>
      </w:pPr>
      <w:rPr>
        <w:rFonts w:hint="default"/>
      </w:rPr>
    </w:lvl>
    <w:lvl w:ilvl="6" w:tplc="48066A7A">
      <w:numFmt w:val="bullet"/>
      <w:lvlText w:val="•"/>
      <w:lvlJc w:val="left"/>
      <w:pPr>
        <w:ind w:left="6174" w:hanging="168"/>
      </w:pPr>
      <w:rPr>
        <w:rFonts w:hint="default"/>
      </w:rPr>
    </w:lvl>
    <w:lvl w:ilvl="7" w:tplc="220C9354">
      <w:numFmt w:val="bullet"/>
      <w:lvlText w:val="•"/>
      <w:lvlJc w:val="left"/>
      <w:pPr>
        <w:ind w:left="7096" w:hanging="168"/>
      </w:pPr>
      <w:rPr>
        <w:rFonts w:hint="default"/>
      </w:rPr>
    </w:lvl>
    <w:lvl w:ilvl="8" w:tplc="AC08440E">
      <w:numFmt w:val="bullet"/>
      <w:lvlText w:val="•"/>
      <w:lvlJc w:val="left"/>
      <w:pPr>
        <w:ind w:left="8019" w:hanging="168"/>
      </w:pPr>
      <w:rPr>
        <w:rFonts w:hint="default"/>
      </w:rPr>
    </w:lvl>
  </w:abstractNum>
  <w:abstractNum w:abstractNumId="41" w15:restartNumberingAfterBreak="0">
    <w:nsid w:val="4A3806FE"/>
    <w:multiLevelType w:val="hybridMultilevel"/>
    <w:tmpl w:val="EAD0E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AE447E3"/>
    <w:multiLevelType w:val="hybridMultilevel"/>
    <w:tmpl w:val="412484E8"/>
    <w:lvl w:ilvl="0" w:tplc="532892EE">
      <w:start w:val="1"/>
      <w:numFmt w:val="bullet"/>
      <w:lvlText w:val=""/>
      <w:lvlJc w:val="left"/>
      <w:pPr>
        <w:tabs>
          <w:tab w:val="num" w:pos="720"/>
        </w:tabs>
        <w:ind w:left="720" w:hanging="360"/>
      </w:pPr>
      <w:rPr>
        <w:rFonts w:ascii="Wingdings" w:hAnsi="Wingdings" w:hint="default"/>
      </w:rPr>
    </w:lvl>
    <w:lvl w:ilvl="1" w:tplc="4ADC5AF4" w:tentative="1">
      <w:start w:val="1"/>
      <w:numFmt w:val="bullet"/>
      <w:lvlText w:val=""/>
      <w:lvlJc w:val="left"/>
      <w:pPr>
        <w:tabs>
          <w:tab w:val="num" w:pos="1440"/>
        </w:tabs>
        <w:ind w:left="1440" w:hanging="360"/>
      </w:pPr>
      <w:rPr>
        <w:rFonts w:ascii="Wingdings" w:hAnsi="Wingdings" w:hint="default"/>
      </w:rPr>
    </w:lvl>
    <w:lvl w:ilvl="2" w:tplc="A39E8DBE" w:tentative="1">
      <w:start w:val="1"/>
      <w:numFmt w:val="bullet"/>
      <w:lvlText w:val=""/>
      <w:lvlJc w:val="left"/>
      <w:pPr>
        <w:tabs>
          <w:tab w:val="num" w:pos="2160"/>
        </w:tabs>
        <w:ind w:left="2160" w:hanging="360"/>
      </w:pPr>
      <w:rPr>
        <w:rFonts w:ascii="Wingdings" w:hAnsi="Wingdings" w:hint="default"/>
      </w:rPr>
    </w:lvl>
    <w:lvl w:ilvl="3" w:tplc="22489588" w:tentative="1">
      <w:start w:val="1"/>
      <w:numFmt w:val="bullet"/>
      <w:lvlText w:val=""/>
      <w:lvlJc w:val="left"/>
      <w:pPr>
        <w:tabs>
          <w:tab w:val="num" w:pos="2880"/>
        </w:tabs>
        <w:ind w:left="2880" w:hanging="360"/>
      </w:pPr>
      <w:rPr>
        <w:rFonts w:ascii="Wingdings" w:hAnsi="Wingdings" w:hint="default"/>
      </w:rPr>
    </w:lvl>
    <w:lvl w:ilvl="4" w:tplc="EFC297BC" w:tentative="1">
      <w:start w:val="1"/>
      <w:numFmt w:val="bullet"/>
      <w:lvlText w:val=""/>
      <w:lvlJc w:val="left"/>
      <w:pPr>
        <w:tabs>
          <w:tab w:val="num" w:pos="3600"/>
        </w:tabs>
        <w:ind w:left="3600" w:hanging="360"/>
      </w:pPr>
      <w:rPr>
        <w:rFonts w:ascii="Wingdings" w:hAnsi="Wingdings" w:hint="default"/>
      </w:rPr>
    </w:lvl>
    <w:lvl w:ilvl="5" w:tplc="905237E0" w:tentative="1">
      <w:start w:val="1"/>
      <w:numFmt w:val="bullet"/>
      <w:lvlText w:val=""/>
      <w:lvlJc w:val="left"/>
      <w:pPr>
        <w:tabs>
          <w:tab w:val="num" w:pos="4320"/>
        </w:tabs>
        <w:ind w:left="4320" w:hanging="360"/>
      </w:pPr>
      <w:rPr>
        <w:rFonts w:ascii="Wingdings" w:hAnsi="Wingdings" w:hint="default"/>
      </w:rPr>
    </w:lvl>
    <w:lvl w:ilvl="6" w:tplc="ED626082" w:tentative="1">
      <w:start w:val="1"/>
      <w:numFmt w:val="bullet"/>
      <w:lvlText w:val=""/>
      <w:lvlJc w:val="left"/>
      <w:pPr>
        <w:tabs>
          <w:tab w:val="num" w:pos="5040"/>
        </w:tabs>
        <w:ind w:left="5040" w:hanging="360"/>
      </w:pPr>
      <w:rPr>
        <w:rFonts w:ascii="Wingdings" w:hAnsi="Wingdings" w:hint="default"/>
      </w:rPr>
    </w:lvl>
    <w:lvl w:ilvl="7" w:tplc="DDC20732" w:tentative="1">
      <w:start w:val="1"/>
      <w:numFmt w:val="bullet"/>
      <w:lvlText w:val=""/>
      <w:lvlJc w:val="left"/>
      <w:pPr>
        <w:tabs>
          <w:tab w:val="num" w:pos="5760"/>
        </w:tabs>
        <w:ind w:left="5760" w:hanging="360"/>
      </w:pPr>
      <w:rPr>
        <w:rFonts w:ascii="Wingdings" w:hAnsi="Wingdings" w:hint="default"/>
      </w:rPr>
    </w:lvl>
    <w:lvl w:ilvl="8" w:tplc="4378C4D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CEB26A0"/>
    <w:multiLevelType w:val="hybridMultilevel"/>
    <w:tmpl w:val="A8A2F524"/>
    <w:lvl w:ilvl="0" w:tplc="0419000F">
      <w:start w:val="1"/>
      <w:numFmt w:val="decimal"/>
      <w:lvlText w:val="%1."/>
      <w:lvlJc w:val="left"/>
      <w:pPr>
        <w:tabs>
          <w:tab w:val="num" w:pos="720"/>
        </w:tabs>
        <w:ind w:left="720" w:hanging="360"/>
      </w:pPr>
      <w:rPr>
        <w:rFonts w:hint="default"/>
      </w:rPr>
    </w:lvl>
    <w:lvl w:ilvl="1" w:tplc="31AAA988">
      <w:start w:val="1"/>
      <w:numFmt w:val="decimal"/>
      <w:lvlText w:val="%2)"/>
      <w:lvlJc w:val="left"/>
      <w:pPr>
        <w:tabs>
          <w:tab w:val="num" w:pos="3960"/>
        </w:tabs>
        <w:ind w:left="396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4CF1097F"/>
    <w:multiLevelType w:val="hybridMultilevel"/>
    <w:tmpl w:val="167849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E583FDB"/>
    <w:multiLevelType w:val="hybridMultilevel"/>
    <w:tmpl w:val="F26CC12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15:restartNumberingAfterBreak="0">
    <w:nsid w:val="501611A1"/>
    <w:multiLevelType w:val="hybridMultilevel"/>
    <w:tmpl w:val="E552F6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04A6472"/>
    <w:multiLevelType w:val="hybridMultilevel"/>
    <w:tmpl w:val="53E60E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14A5A42"/>
    <w:multiLevelType w:val="hybridMultilevel"/>
    <w:tmpl w:val="2FBCA5EA"/>
    <w:lvl w:ilvl="0" w:tplc="0C2417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2194D0D"/>
    <w:multiLevelType w:val="hybridMultilevel"/>
    <w:tmpl w:val="459E2854"/>
    <w:lvl w:ilvl="0" w:tplc="66263662">
      <w:start w:val="1"/>
      <w:numFmt w:val="bullet"/>
      <w:lvlText w:val="•"/>
      <w:lvlJc w:val="left"/>
      <w:pPr>
        <w:tabs>
          <w:tab w:val="num" w:pos="720"/>
        </w:tabs>
        <w:ind w:left="720" w:hanging="360"/>
      </w:pPr>
      <w:rPr>
        <w:rFonts w:ascii="Arial" w:hAnsi="Arial" w:hint="default"/>
      </w:rPr>
    </w:lvl>
    <w:lvl w:ilvl="1" w:tplc="D2A20616" w:tentative="1">
      <w:start w:val="1"/>
      <w:numFmt w:val="bullet"/>
      <w:lvlText w:val="•"/>
      <w:lvlJc w:val="left"/>
      <w:pPr>
        <w:tabs>
          <w:tab w:val="num" w:pos="1440"/>
        </w:tabs>
        <w:ind w:left="1440" w:hanging="360"/>
      </w:pPr>
      <w:rPr>
        <w:rFonts w:ascii="Arial" w:hAnsi="Arial" w:hint="default"/>
      </w:rPr>
    </w:lvl>
    <w:lvl w:ilvl="2" w:tplc="C05AB44E" w:tentative="1">
      <w:start w:val="1"/>
      <w:numFmt w:val="bullet"/>
      <w:lvlText w:val="•"/>
      <w:lvlJc w:val="left"/>
      <w:pPr>
        <w:tabs>
          <w:tab w:val="num" w:pos="2160"/>
        </w:tabs>
        <w:ind w:left="2160" w:hanging="360"/>
      </w:pPr>
      <w:rPr>
        <w:rFonts w:ascii="Arial" w:hAnsi="Arial" w:hint="default"/>
      </w:rPr>
    </w:lvl>
    <w:lvl w:ilvl="3" w:tplc="8B1ADFC2" w:tentative="1">
      <w:start w:val="1"/>
      <w:numFmt w:val="bullet"/>
      <w:lvlText w:val="•"/>
      <w:lvlJc w:val="left"/>
      <w:pPr>
        <w:tabs>
          <w:tab w:val="num" w:pos="2880"/>
        </w:tabs>
        <w:ind w:left="2880" w:hanging="360"/>
      </w:pPr>
      <w:rPr>
        <w:rFonts w:ascii="Arial" w:hAnsi="Arial" w:hint="default"/>
      </w:rPr>
    </w:lvl>
    <w:lvl w:ilvl="4" w:tplc="DAD85076" w:tentative="1">
      <w:start w:val="1"/>
      <w:numFmt w:val="bullet"/>
      <w:lvlText w:val="•"/>
      <w:lvlJc w:val="left"/>
      <w:pPr>
        <w:tabs>
          <w:tab w:val="num" w:pos="3600"/>
        </w:tabs>
        <w:ind w:left="3600" w:hanging="360"/>
      </w:pPr>
      <w:rPr>
        <w:rFonts w:ascii="Arial" w:hAnsi="Arial" w:hint="default"/>
      </w:rPr>
    </w:lvl>
    <w:lvl w:ilvl="5" w:tplc="34FAD294" w:tentative="1">
      <w:start w:val="1"/>
      <w:numFmt w:val="bullet"/>
      <w:lvlText w:val="•"/>
      <w:lvlJc w:val="left"/>
      <w:pPr>
        <w:tabs>
          <w:tab w:val="num" w:pos="4320"/>
        </w:tabs>
        <w:ind w:left="4320" w:hanging="360"/>
      </w:pPr>
      <w:rPr>
        <w:rFonts w:ascii="Arial" w:hAnsi="Arial" w:hint="default"/>
      </w:rPr>
    </w:lvl>
    <w:lvl w:ilvl="6" w:tplc="FEE4FF30" w:tentative="1">
      <w:start w:val="1"/>
      <w:numFmt w:val="bullet"/>
      <w:lvlText w:val="•"/>
      <w:lvlJc w:val="left"/>
      <w:pPr>
        <w:tabs>
          <w:tab w:val="num" w:pos="5040"/>
        </w:tabs>
        <w:ind w:left="5040" w:hanging="360"/>
      </w:pPr>
      <w:rPr>
        <w:rFonts w:ascii="Arial" w:hAnsi="Arial" w:hint="default"/>
      </w:rPr>
    </w:lvl>
    <w:lvl w:ilvl="7" w:tplc="5D642600" w:tentative="1">
      <w:start w:val="1"/>
      <w:numFmt w:val="bullet"/>
      <w:lvlText w:val="•"/>
      <w:lvlJc w:val="left"/>
      <w:pPr>
        <w:tabs>
          <w:tab w:val="num" w:pos="5760"/>
        </w:tabs>
        <w:ind w:left="5760" w:hanging="360"/>
      </w:pPr>
      <w:rPr>
        <w:rFonts w:ascii="Arial" w:hAnsi="Arial" w:hint="default"/>
      </w:rPr>
    </w:lvl>
    <w:lvl w:ilvl="8" w:tplc="4EE89BAE"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44D466F"/>
    <w:multiLevelType w:val="hybridMultilevel"/>
    <w:tmpl w:val="82707146"/>
    <w:lvl w:ilvl="0" w:tplc="FFEC8C6C">
      <w:start w:val="1"/>
      <w:numFmt w:val="bullet"/>
      <w:lvlText w:val="•"/>
      <w:lvlJc w:val="left"/>
      <w:pPr>
        <w:tabs>
          <w:tab w:val="num" w:pos="720"/>
        </w:tabs>
        <w:ind w:left="720" w:hanging="360"/>
      </w:pPr>
      <w:rPr>
        <w:rFonts w:ascii="Arial" w:hAnsi="Arial" w:hint="default"/>
      </w:rPr>
    </w:lvl>
    <w:lvl w:ilvl="1" w:tplc="8B18B196" w:tentative="1">
      <w:start w:val="1"/>
      <w:numFmt w:val="bullet"/>
      <w:lvlText w:val="•"/>
      <w:lvlJc w:val="left"/>
      <w:pPr>
        <w:tabs>
          <w:tab w:val="num" w:pos="1440"/>
        </w:tabs>
        <w:ind w:left="1440" w:hanging="360"/>
      </w:pPr>
      <w:rPr>
        <w:rFonts w:ascii="Arial" w:hAnsi="Arial" w:hint="default"/>
      </w:rPr>
    </w:lvl>
    <w:lvl w:ilvl="2" w:tplc="36E2D7B4" w:tentative="1">
      <w:start w:val="1"/>
      <w:numFmt w:val="bullet"/>
      <w:lvlText w:val="•"/>
      <w:lvlJc w:val="left"/>
      <w:pPr>
        <w:tabs>
          <w:tab w:val="num" w:pos="2160"/>
        </w:tabs>
        <w:ind w:left="2160" w:hanging="360"/>
      </w:pPr>
      <w:rPr>
        <w:rFonts w:ascii="Arial" w:hAnsi="Arial" w:hint="default"/>
      </w:rPr>
    </w:lvl>
    <w:lvl w:ilvl="3" w:tplc="ADE0119A" w:tentative="1">
      <w:start w:val="1"/>
      <w:numFmt w:val="bullet"/>
      <w:lvlText w:val="•"/>
      <w:lvlJc w:val="left"/>
      <w:pPr>
        <w:tabs>
          <w:tab w:val="num" w:pos="2880"/>
        </w:tabs>
        <w:ind w:left="2880" w:hanging="360"/>
      </w:pPr>
      <w:rPr>
        <w:rFonts w:ascii="Arial" w:hAnsi="Arial" w:hint="default"/>
      </w:rPr>
    </w:lvl>
    <w:lvl w:ilvl="4" w:tplc="AB5A46B6" w:tentative="1">
      <w:start w:val="1"/>
      <w:numFmt w:val="bullet"/>
      <w:lvlText w:val="•"/>
      <w:lvlJc w:val="left"/>
      <w:pPr>
        <w:tabs>
          <w:tab w:val="num" w:pos="3600"/>
        </w:tabs>
        <w:ind w:left="3600" w:hanging="360"/>
      </w:pPr>
      <w:rPr>
        <w:rFonts w:ascii="Arial" w:hAnsi="Arial" w:hint="default"/>
      </w:rPr>
    </w:lvl>
    <w:lvl w:ilvl="5" w:tplc="15E2D0DE" w:tentative="1">
      <w:start w:val="1"/>
      <w:numFmt w:val="bullet"/>
      <w:lvlText w:val="•"/>
      <w:lvlJc w:val="left"/>
      <w:pPr>
        <w:tabs>
          <w:tab w:val="num" w:pos="4320"/>
        </w:tabs>
        <w:ind w:left="4320" w:hanging="360"/>
      </w:pPr>
      <w:rPr>
        <w:rFonts w:ascii="Arial" w:hAnsi="Arial" w:hint="default"/>
      </w:rPr>
    </w:lvl>
    <w:lvl w:ilvl="6" w:tplc="6CC403D2" w:tentative="1">
      <w:start w:val="1"/>
      <w:numFmt w:val="bullet"/>
      <w:lvlText w:val="•"/>
      <w:lvlJc w:val="left"/>
      <w:pPr>
        <w:tabs>
          <w:tab w:val="num" w:pos="5040"/>
        </w:tabs>
        <w:ind w:left="5040" w:hanging="360"/>
      </w:pPr>
      <w:rPr>
        <w:rFonts w:ascii="Arial" w:hAnsi="Arial" w:hint="default"/>
      </w:rPr>
    </w:lvl>
    <w:lvl w:ilvl="7" w:tplc="000409BA" w:tentative="1">
      <w:start w:val="1"/>
      <w:numFmt w:val="bullet"/>
      <w:lvlText w:val="•"/>
      <w:lvlJc w:val="left"/>
      <w:pPr>
        <w:tabs>
          <w:tab w:val="num" w:pos="5760"/>
        </w:tabs>
        <w:ind w:left="5760" w:hanging="360"/>
      </w:pPr>
      <w:rPr>
        <w:rFonts w:ascii="Arial" w:hAnsi="Arial" w:hint="default"/>
      </w:rPr>
    </w:lvl>
    <w:lvl w:ilvl="8" w:tplc="98D6CFDC"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5666B3B"/>
    <w:multiLevelType w:val="multilevel"/>
    <w:tmpl w:val="65EEE8E6"/>
    <w:lvl w:ilvl="0">
      <w:start w:val="1"/>
      <w:numFmt w:val="decimal"/>
      <w:lvlText w:val="%1."/>
      <w:lvlJc w:val="left"/>
      <w:pPr>
        <w:ind w:left="420" w:hanging="360"/>
      </w:pPr>
      <w:rPr>
        <w:rFonts w:hint="default"/>
        <w:b/>
      </w:rPr>
    </w:lvl>
    <w:lvl w:ilvl="1">
      <w:start w:val="1"/>
      <w:numFmt w:val="decimal"/>
      <w:isLgl/>
      <w:lvlText w:val="%1.%2."/>
      <w:lvlJc w:val="left"/>
      <w:pPr>
        <w:ind w:left="900" w:hanging="4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5220" w:hanging="1800"/>
      </w:pPr>
      <w:rPr>
        <w:rFonts w:hint="default"/>
      </w:rPr>
    </w:lvl>
  </w:abstractNum>
  <w:abstractNum w:abstractNumId="52" w15:restartNumberingAfterBreak="0">
    <w:nsid w:val="557F3CF5"/>
    <w:multiLevelType w:val="hybridMultilevel"/>
    <w:tmpl w:val="743222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5CB1DAA"/>
    <w:multiLevelType w:val="hybridMultilevel"/>
    <w:tmpl w:val="887459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74E0ECE"/>
    <w:multiLevelType w:val="hybridMultilevel"/>
    <w:tmpl w:val="40BCBEF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15:restartNumberingAfterBreak="0">
    <w:nsid w:val="5C30577F"/>
    <w:multiLevelType w:val="hybridMultilevel"/>
    <w:tmpl w:val="24A64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D6F35D3"/>
    <w:multiLevelType w:val="hybridMultilevel"/>
    <w:tmpl w:val="F8021334"/>
    <w:lvl w:ilvl="0" w:tplc="0419000B">
      <w:start w:val="1"/>
      <w:numFmt w:val="bullet"/>
      <w:lvlText w:val=""/>
      <w:lvlJc w:val="left"/>
      <w:pPr>
        <w:tabs>
          <w:tab w:val="num" w:pos="720"/>
        </w:tabs>
        <w:ind w:left="720" w:hanging="360"/>
      </w:pPr>
      <w:rPr>
        <w:rFonts w:ascii="Wingdings" w:hAnsi="Wingdings" w:hint="default"/>
      </w:rPr>
    </w:lvl>
    <w:lvl w:ilvl="1" w:tplc="08145800" w:tentative="1">
      <w:start w:val="1"/>
      <w:numFmt w:val="bullet"/>
      <w:lvlText w:val="•"/>
      <w:lvlJc w:val="left"/>
      <w:pPr>
        <w:tabs>
          <w:tab w:val="num" w:pos="1440"/>
        </w:tabs>
        <w:ind w:left="1440" w:hanging="360"/>
      </w:pPr>
      <w:rPr>
        <w:rFonts w:ascii="Arial" w:hAnsi="Arial" w:hint="default"/>
      </w:rPr>
    </w:lvl>
    <w:lvl w:ilvl="2" w:tplc="5F7A5A32" w:tentative="1">
      <w:start w:val="1"/>
      <w:numFmt w:val="bullet"/>
      <w:lvlText w:val="•"/>
      <w:lvlJc w:val="left"/>
      <w:pPr>
        <w:tabs>
          <w:tab w:val="num" w:pos="2160"/>
        </w:tabs>
        <w:ind w:left="2160" w:hanging="360"/>
      </w:pPr>
      <w:rPr>
        <w:rFonts w:ascii="Arial" w:hAnsi="Arial" w:hint="default"/>
      </w:rPr>
    </w:lvl>
    <w:lvl w:ilvl="3" w:tplc="C25A7DD8" w:tentative="1">
      <w:start w:val="1"/>
      <w:numFmt w:val="bullet"/>
      <w:lvlText w:val="•"/>
      <w:lvlJc w:val="left"/>
      <w:pPr>
        <w:tabs>
          <w:tab w:val="num" w:pos="2880"/>
        </w:tabs>
        <w:ind w:left="2880" w:hanging="360"/>
      </w:pPr>
      <w:rPr>
        <w:rFonts w:ascii="Arial" w:hAnsi="Arial" w:hint="default"/>
      </w:rPr>
    </w:lvl>
    <w:lvl w:ilvl="4" w:tplc="528E9288" w:tentative="1">
      <w:start w:val="1"/>
      <w:numFmt w:val="bullet"/>
      <w:lvlText w:val="•"/>
      <w:lvlJc w:val="left"/>
      <w:pPr>
        <w:tabs>
          <w:tab w:val="num" w:pos="3600"/>
        </w:tabs>
        <w:ind w:left="3600" w:hanging="360"/>
      </w:pPr>
      <w:rPr>
        <w:rFonts w:ascii="Arial" w:hAnsi="Arial" w:hint="default"/>
      </w:rPr>
    </w:lvl>
    <w:lvl w:ilvl="5" w:tplc="E8A0E998" w:tentative="1">
      <w:start w:val="1"/>
      <w:numFmt w:val="bullet"/>
      <w:lvlText w:val="•"/>
      <w:lvlJc w:val="left"/>
      <w:pPr>
        <w:tabs>
          <w:tab w:val="num" w:pos="4320"/>
        </w:tabs>
        <w:ind w:left="4320" w:hanging="360"/>
      </w:pPr>
      <w:rPr>
        <w:rFonts w:ascii="Arial" w:hAnsi="Arial" w:hint="default"/>
      </w:rPr>
    </w:lvl>
    <w:lvl w:ilvl="6" w:tplc="11BA6458" w:tentative="1">
      <w:start w:val="1"/>
      <w:numFmt w:val="bullet"/>
      <w:lvlText w:val="•"/>
      <w:lvlJc w:val="left"/>
      <w:pPr>
        <w:tabs>
          <w:tab w:val="num" w:pos="5040"/>
        </w:tabs>
        <w:ind w:left="5040" w:hanging="360"/>
      </w:pPr>
      <w:rPr>
        <w:rFonts w:ascii="Arial" w:hAnsi="Arial" w:hint="default"/>
      </w:rPr>
    </w:lvl>
    <w:lvl w:ilvl="7" w:tplc="0012FBB0" w:tentative="1">
      <w:start w:val="1"/>
      <w:numFmt w:val="bullet"/>
      <w:lvlText w:val="•"/>
      <w:lvlJc w:val="left"/>
      <w:pPr>
        <w:tabs>
          <w:tab w:val="num" w:pos="5760"/>
        </w:tabs>
        <w:ind w:left="5760" w:hanging="360"/>
      </w:pPr>
      <w:rPr>
        <w:rFonts w:ascii="Arial" w:hAnsi="Arial" w:hint="default"/>
      </w:rPr>
    </w:lvl>
    <w:lvl w:ilvl="8" w:tplc="1C985C76"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DE2041C"/>
    <w:multiLevelType w:val="hybridMultilevel"/>
    <w:tmpl w:val="97E6F7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0392FB9"/>
    <w:multiLevelType w:val="hybridMultilevel"/>
    <w:tmpl w:val="1108C5DC"/>
    <w:lvl w:ilvl="0" w:tplc="04190001">
      <w:start w:val="1"/>
      <w:numFmt w:val="bullet"/>
      <w:lvlText w:val=""/>
      <w:lvlJc w:val="left"/>
      <w:pPr>
        <w:tabs>
          <w:tab w:val="num" w:pos="720"/>
        </w:tabs>
        <w:ind w:left="720" w:hanging="360"/>
      </w:pPr>
      <w:rPr>
        <w:rFonts w:ascii="Symbol" w:hAnsi="Symbol" w:hint="default"/>
      </w:rPr>
    </w:lvl>
    <w:lvl w:ilvl="1" w:tplc="08145800" w:tentative="1">
      <w:start w:val="1"/>
      <w:numFmt w:val="bullet"/>
      <w:lvlText w:val="•"/>
      <w:lvlJc w:val="left"/>
      <w:pPr>
        <w:tabs>
          <w:tab w:val="num" w:pos="1440"/>
        </w:tabs>
        <w:ind w:left="1440" w:hanging="360"/>
      </w:pPr>
      <w:rPr>
        <w:rFonts w:ascii="Arial" w:hAnsi="Arial" w:hint="default"/>
      </w:rPr>
    </w:lvl>
    <w:lvl w:ilvl="2" w:tplc="5F7A5A32" w:tentative="1">
      <w:start w:val="1"/>
      <w:numFmt w:val="bullet"/>
      <w:lvlText w:val="•"/>
      <w:lvlJc w:val="left"/>
      <w:pPr>
        <w:tabs>
          <w:tab w:val="num" w:pos="2160"/>
        </w:tabs>
        <w:ind w:left="2160" w:hanging="360"/>
      </w:pPr>
      <w:rPr>
        <w:rFonts w:ascii="Arial" w:hAnsi="Arial" w:hint="default"/>
      </w:rPr>
    </w:lvl>
    <w:lvl w:ilvl="3" w:tplc="C25A7DD8" w:tentative="1">
      <w:start w:val="1"/>
      <w:numFmt w:val="bullet"/>
      <w:lvlText w:val="•"/>
      <w:lvlJc w:val="left"/>
      <w:pPr>
        <w:tabs>
          <w:tab w:val="num" w:pos="2880"/>
        </w:tabs>
        <w:ind w:left="2880" w:hanging="360"/>
      </w:pPr>
      <w:rPr>
        <w:rFonts w:ascii="Arial" w:hAnsi="Arial" w:hint="default"/>
      </w:rPr>
    </w:lvl>
    <w:lvl w:ilvl="4" w:tplc="528E9288" w:tentative="1">
      <w:start w:val="1"/>
      <w:numFmt w:val="bullet"/>
      <w:lvlText w:val="•"/>
      <w:lvlJc w:val="left"/>
      <w:pPr>
        <w:tabs>
          <w:tab w:val="num" w:pos="3600"/>
        </w:tabs>
        <w:ind w:left="3600" w:hanging="360"/>
      </w:pPr>
      <w:rPr>
        <w:rFonts w:ascii="Arial" w:hAnsi="Arial" w:hint="default"/>
      </w:rPr>
    </w:lvl>
    <w:lvl w:ilvl="5" w:tplc="E8A0E998" w:tentative="1">
      <w:start w:val="1"/>
      <w:numFmt w:val="bullet"/>
      <w:lvlText w:val="•"/>
      <w:lvlJc w:val="left"/>
      <w:pPr>
        <w:tabs>
          <w:tab w:val="num" w:pos="4320"/>
        </w:tabs>
        <w:ind w:left="4320" w:hanging="360"/>
      </w:pPr>
      <w:rPr>
        <w:rFonts w:ascii="Arial" w:hAnsi="Arial" w:hint="default"/>
      </w:rPr>
    </w:lvl>
    <w:lvl w:ilvl="6" w:tplc="11BA6458" w:tentative="1">
      <w:start w:val="1"/>
      <w:numFmt w:val="bullet"/>
      <w:lvlText w:val="•"/>
      <w:lvlJc w:val="left"/>
      <w:pPr>
        <w:tabs>
          <w:tab w:val="num" w:pos="5040"/>
        </w:tabs>
        <w:ind w:left="5040" w:hanging="360"/>
      </w:pPr>
      <w:rPr>
        <w:rFonts w:ascii="Arial" w:hAnsi="Arial" w:hint="default"/>
      </w:rPr>
    </w:lvl>
    <w:lvl w:ilvl="7" w:tplc="0012FBB0" w:tentative="1">
      <w:start w:val="1"/>
      <w:numFmt w:val="bullet"/>
      <w:lvlText w:val="•"/>
      <w:lvlJc w:val="left"/>
      <w:pPr>
        <w:tabs>
          <w:tab w:val="num" w:pos="5760"/>
        </w:tabs>
        <w:ind w:left="5760" w:hanging="360"/>
      </w:pPr>
      <w:rPr>
        <w:rFonts w:ascii="Arial" w:hAnsi="Arial" w:hint="default"/>
      </w:rPr>
    </w:lvl>
    <w:lvl w:ilvl="8" w:tplc="1C985C76"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2DA01D5"/>
    <w:multiLevelType w:val="hybridMultilevel"/>
    <w:tmpl w:val="87E00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2F52392"/>
    <w:multiLevelType w:val="hybridMultilevel"/>
    <w:tmpl w:val="C1B252E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1" w15:restartNumberingAfterBreak="0">
    <w:nsid w:val="62F94518"/>
    <w:multiLevelType w:val="hybridMultilevel"/>
    <w:tmpl w:val="C3844C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4445761"/>
    <w:multiLevelType w:val="hybridMultilevel"/>
    <w:tmpl w:val="D8C6A9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6CD0709"/>
    <w:multiLevelType w:val="hybridMultilevel"/>
    <w:tmpl w:val="70061A52"/>
    <w:lvl w:ilvl="0" w:tplc="FFB2F3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15:restartNumberingAfterBreak="0">
    <w:nsid w:val="69A82C37"/>
    <w:multiLevelType w:val="hybridMultilevel"/>
    <w:tmpl w:val="D79E45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AEC289E"/>
    <w:multiLevelType w:val="hybridMultilevel"/>
    <w:tmpl w:val="DCEE557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6" w15:restartNumberingAfterBreak="0">
    <w:nsid w:val="6B295113"/>
    <w:multiLevelType w:val="hybridMultilevel"/>
    <w:tmpl w:val="30FC8998"/>
    <w:lvl w:ilvl="0" w:tplc="1DD28A98">
      <w:numFmt w:val="bullet"/>
      <w:lvlText w:val="-"/>
      <w:lvlJc w:val="left"/>
      <w:pPr>
        <w:ind w:left="475" w:hanging="360"/>
      </w:pPr>
      <w:rPr>
        <w:rFonts w:ascii="Times New Roman" w:eastAsia="Times New Roman" w:hAnsi="Times New Roman" w:cs="Times New Roman" w:hint="default"/>
        <w:w w:val="99"/>
        <w:sz w:val="28"/>
        <w:szCs w:val="28"/>
      </w:rPr>
    </w:lvl>
    <w:lvl w:ilvl="1" w:tplc="76504564">
      <w:numFmt w:val="bullet"/>
      <w:lvlText w:val="•"/>
      <w:lvlJc w:val="left"/>
      <w:pPr>
        <w:ind w:left="1418" w:hanging="360"/>
      </w:pPr>
      <w:rPr>
        <w:rFonts w:hint="default"/>
      </w:rPr>
    </w:lvl>
    <w:lvl w:ilvl="2" w:tplc="684238D0">
      <w:numFmt w:val="bullet"/>
      <w:lvlText w:val="•"/>
      <w:lvlJc w:val="left"/>
      <w:pPr>
        <w:ind w:left="2356" w:hanging="360"/>
      </w:pPr>
      <w:rPr>
        <w:rFonts w:hint="default"/>
      </w:rPr>
    </w:lvl>
    <w:lvl w:ilvl="3" w:tplc="0BBC6C42">
      <w:numFmt w:val="bullet"/>
      <w:lvlText w:val="•"/>
      <w:lvlJc w:val="left"/>
      <w:pPr>
        <w:ind w:left="3295" w:hanging="360"/>
      </w:pPr>
      <w:rPr>
        <w:rFonts w:hint="default"/>
      </w:rPr>
    </w:lvl>
    <w:lvl w:ilvl="4" w:tplc="B8DC700E">
      <w:numFmt w:val="bullet"/>
      <w:lvlText w:val="•"/>
      <w:lvlJc w:val="left"/>
      <w:pPr>
        <w:ind w:left="4233" w:hanging="360"/>
      </w:pPr>
      <w:rPr>
        <w:rFonts w:hint="default"/>
      </w:rPr>
    </w:lvl>
    <w:lvl w:ilvl="5" w:tplc="4B5A1D38">
      <w:numFmt w:val="bullet"/>
      <w:lvlText w:val="•"/>
      <w:lvlJc w:val="left"/>
      <w:pPr>
        <w:ind w:left="5172" w:hanging="360"/>
      </w:pPr>
      <w:rPr>
        <w:rFonts w:hint="default"/>
      </w:rPr>
    </w:lvl>
    <w:lvl w:ilvl="6" w:tplc="69148796">
      <w:numFmt w:val="bullet"/>
      <w:lvlText w:val="•"/>
      <w:lvlJc w:val="left"/>
      <w:pPr>
        <w:ind w:left="6110" w:hanging="360"/>
      </w:pPr>
      <w:rPr>
        <w:rFonts w:hint="default"/>
      </w:rPr>
    </w:lvl>
    <w:lvl w:ilvl="7" w:tplc="E5BCDE7E">
      <w:numFmt w:val="bullet"/>
      <w:lvlText w:val="•"/>
      <w:lvlJc w:val="left"/>
      <w:pPr>
        <w:ind w:left="7048" w:hanging="360"/>
      </w:pPr>
      <w:rPr>
        <w:rFonts w:hint="default"/>
      </w:rPr>
    </w:lvl>
    <w:lvl w:ilvl="8" w:tplc="29A4FF02">
      <w:numFmt w:val="bullet"/>
      <w:lvlText w:val="•"/>
      <w:lvlJc w:val="left"/>
      <w:pPr>
        <w:ind w:left="7987" w:hanging="360"/>
      </w:pPr>
      <w:rPr>
        <w:rFonts w:hint="default"/>
      </w:rPr>
    </w:lvl>
  </w:abstractNum>
  <w:abstractNum w:abstractNumId="67" w15:restartNumberingAfterBreak="0">
    <w:nsid w:val="6B6137AE"/>
    <w:multiLevelType w:val="hybridMultilevel"/>
    <w:tmpl w:val="7B003D96"/>
    <w:lvl w:ilvl="0" w:tplc="04190011">
      <w:start w:val="1"/>
      <w:numFmt w:val="decimal"/>
      <w:lvlText w:val="%1)"/>
      <w:lvlJc w:val="left"/>
      <w:pPr>
        <w:ind w:left="1222" w:hanging="360"/>
      </w:p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68" w15:restartNumberingAfterBreak="0">
    <w:nsid w:val="6C4447DD"/>
    <w:multiLevelType w:val="hybridMultilevel"/>
    <w:tmpl w:val="653AE4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DAB0B3F"/>
    <w:multiLevelType w:val="hybridMultilevel"/>
    <w:tmpl w:val="1E70F7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DCA1C04"/>
    <w:multiLevelType w:val="hybridMultilevel"/>
    <w:tmpl w:val="E4A889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1657A82"/>
    <w:multiLevelType w:val="hybridMultilevel"/>
    <w:tmpl w:val="4A8C61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35E2F69"/>
    <w:multiLevelType w:val="hybridMultilevel"/>
    <w:tmpl w:val="3362C3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4220357"/>
    <w:multiLevelType w:val="hybridMultilevel"/>
    <w:tmpl w:val="A906CDF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15:restartNumberingAfterBreak="0">
    <w:nsid w:val="77B52F34"/>
    <w:multiLevelType w:val="hybridMultilevel"/>
    <w:tmpl w:val="6568BFB4"/>
    <w:lvl w:ilvl="0" w:tplc="E0CA2B28">
      <w:start w:val="1"/>
      <w:numFmt w:val="decimal"/>
      <w:lvlText w:val="%1."/>
      <w:lvlJc w:val="left"/>
      <w:pPr>
        <w:tabs>
          <w:tab w:val="num" w:pos="720"/>
        </w:tabs>
        <w:ind w:left="720" w:hanging="360"/>
      </w:pPr>
      <w:rPr>
        <w:rFonts w:ascii="Times New Roman" w:eastAsia="Times New Roman" w:hAnsi="Times New Roman" w:cs="Times New Roman"/>
      </w:rPr>
    </w:lvl>
    <w:lvl w:ilvl="1" w:tplc="50E6DD32" w:tentative="1">
      <w:start w:val="1"/>
      <w:numFmt w:val="bullet"/>
      <w:lvlText w:val=""/>
      <w:lvlJc w:val="left"/>
      <w:pPr>
        <w:tabs>
          <w:tab w:val="num" w:pos="1440"/>
        </w:tabs>
        <w:ind w:left="1440" w:hanging="360"/>
      </w:pPr>
      <w:rPr>
        <w:rFonts w:ascii="Wingdings" w:hAnsi="Wingdings" w:hint="default"/>
      </w:rPr>
    </w:lvl>
    <w:lvl w:ilvl="2" w:tplc="573A9EA2" w:tentative="1">
      <w:start w:val="1"/>
      <w:numFmt w:val="bullet"/>
      <w:lvlText w:val=""/>
      <w:lvlJc w:val="left"/>
      <w:pPr>
        <w:tabs>
          <w:tab w:val="num" w:pos="2160"/>
        </w:tabs>
        <w:ind w:left="2160" w:hanging="360"/>
      </w:pPr>
      <w:rPr>
        <w:rFonts w:ascii="Wingdings" w:hAnsi="Wingdings" w:hint="default"/>
      </w:rPr>
    </w:lvl>
    <w:lvl w:ilvl="3" w:tplc="26FCF06A" w:tentative="1">
      <w:start w:val="1"/>
      <w:numFmt w:val="bullet"/>
      <w:lvlText w:val=""/>
      <w:lvlJc w:val="left"/>
      <w:pPr>
        <w:tabs>
          <w:tab w:val="num" w:pos="2880"/>
        </w:tabs>
        <w:ind w:left="2880" w:hanging="360"/>
      </w:pPr>
      <w:rPr>
        <w:rFonts w:ascii="Wingdings" w:hAnsi="Wingdings" w:hint="default"/>
      </w:rPr>
    </w:lvl>
    <w:lvl w:ilvl="4" w:tplc="C39E3568" w:tentative="1">
      <w:start w:val="1"/>
      <w:numFmt w:val="bullet"/>
      <w:lvlText w:val=""/>
      <w:lvlJc w:val="left"/>
      <w:pPr>
        <w:tabs>
          <w:tab w:val="num" w:pos="3600"/>
        </w:tabs>
        <w:ind w:left="3600" w:hanging="360"/>
      </w:pPr>
      <w:rPr>
        <w:rFonts w:ascii="Wingdings" w:hAnsi="Wingdings" w:hint="default"/>
      </w:rPr>
    </w:lvl>
    <w:lvl w:ilvl="5" w:tplc="40D80180" w:tentative="1">
      <w:start w:val="1"/>
      <w:numFmt w:val="bullet"/>
      <w:lvlText w:val=""/>
      <w:lvlJc w:val="left"/>
      <w:pPr>
        <w:tabs>
          <w:tab w:val="num" w:pos="4320"/>
        </w:tabs>
        <w:ind w:left="4320" w:hanging="360"/>
      </w:pPr>
      <w:rPr>
        <w:rFonts w:ascii="Wingdings" w:hAnsi="Wingdings" w:hint="default"/>
      </w:rPr>
    </w:lvl>
    <w:lvl w:ilvl="6" w:tplc="CBBEDC40" w:tentative="1">
      <w:start w:val="1"/>
      <w:numFmt w:val="bullet"/>
      <w:lvlText w:val=""/>
      <w:lvlJc w:val="left"/>
      <w:pPr>
        <w:tabs>
          <w:tab w:val="num" w:pos="5040"/>
        </w:tabs>
        <w:ind w:left="5040" w:hanging="360"/>
      </w:pPr>
      <w:rPr>
        <w:rFonts w:ascii="Wingdings" w:hAnsi="Wingdings" w:hint="default"/>
      </w:rPr>
    </w:lvl>
    <w:lvl w:ilvl="7" w:tplc="395ABFE0" w:tentative="1">
      <w:start w:val="1"/>
      <w:numFmt w:val="bullet"/>
      <w:lvlText w:val=""/>
      <w:lvlJc w:val="left"/>
      <w:pPr>
        <w:tabs>
          <w:tab w:val="num" w:pos="5760"/>
        </w:tabs>
        <w:ind w:left="5760" w:hanging="360"/>
      </w:pPr>
      <w:rPr>
        <w:rFonts w:ascii="Wingdings" w:hAnsi="Wingdings" w:hint="default"/>
      </w:rPr>
    </w:lvl>
    <w:lvl w:ilvl="8" w:tplc="97C03950"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819190C"/>
    <w:multiLevelType w:val="hybridMultilevel"/>
    <w:tmpl w:val="8478843A"/>
    <w:lvl w:ilvl="0" w:tplc="04190001">
      <w:start w:val="1"/>
      <w:numFmt w:val="bullet"/>
      <w:lvlText w:val=""/>
      <w:lvlJc w:val="left"/>
      <w:pPr>
        <w:tabs>
          <w:tab w:val="num" w:pos="644"/>
        </w:tabs>
        <w:ind w:left="644" w:hanging="360"/>
      </w:pPr>
      <w:rPr>
        <w:rFonts w:ascii="Symbol" w:hAnsi="Symbol" w:hint="default"/>
      </w:rPr>
    </w:lvl>
    <w:lvl w:ilvl="1" w:tplc="F3128B00" w:tentative="1">
      <w:start w:val="1"/>
      <w:numFmt w:val="bullet"/>
      <w:lvlText w:val=""/>
      <w:lvlJc w:val="left"/>
      <w:pPr>
        <w:tabs>
          <w:tab w:val="num" w:pos="1440"/>
        </w:tabs>
        <w:ind w:left="1440" w:hanging="360"/>
      </w:pPr>
      <w:rPr>
        <w:rFonts w:ascii="Wingdings" w:hAnsi="Wingdings" w:hint="default"/>
      </w:rPr>
    </w:lvl>
    <w:lvl w:ilvl="2" w:tplc="E2C082F6" w:tentative="1">
      <w:start w:val="1"/>
      <w:numFmt w:val="bullet"/>
      <w:lvlText w:val=""/>
      <w:lvlJc w:val="left"/>
      <w:pPr>
        <w:tabs>
          <w:tab w:val="num" w:pos="2160"/>
        </w:tabs>
        <w:ind w:left="2160" w:hanging="360"/>
      </w:pPr>
      <w:rPr>
        <w:rFonts w:ascii="Wingdings" w:hAnsi="Wingdings" w:hint="default"/>
      </w:rPr>
    </w:lvl>
    <w:lvl w:ilvl="3" w:tplc="80B07C80" w:tentative="1">
      <w:start w:val="1"/>
      <w:numFmt w:val="bullet"/>
      <w:lvlText w:val=""/>
      <w:lvlJc w:val="left"/>
      <w:pPr>
        <w:tabs>
          <w:tab w:val="num" w:pos="2880"/>
        </w:tabs>
        <w:ind w:left="2880" w:hanging="360"/>
      </w:pPr>
      <w:rPr>
        <w:rFonts w:ascii="Wingdings" w:hAnsi="Wingdings" w:hint="default"/>
      </w:rPr>
    </w:lvl>
    <w:lvl w:ilvl="4" w:tplc="A4F6249E" w:tentative="1">
      <w:start w:val="1"/>
      <w:numFmt w:val="bullet"/>
      <w:lvlText w:val=""/>
      <w:lvlJc w:val="left"/>
      <w:pPr>
        <w:tabs>
          <w:tab w:val="num" w:pos="3600"/>
        </w:tabs>
        <w:ind w:left="3600" w:hanging="360"/>
      </w:pPr>
      <w:rPr>
        <w:rFonts w:ascii="Wingdings" w:hAnsi="Wingdings" w:hint="default"/>
      </w:rPr>
    </w:lvl>
    <w:lvl w:ilvl="5" w:tplc="3E9C501C" w:tentative="1">
      <w:start w:val="1"/>
      <w:numFmt w:val="bullet"/>
      <w:lvlText w:val=""/>
      <w:lvlJc w:val="left"/>
      <w:pPr>
        <w:tabs>
          <w:tab w:val="num" w:pos="4320"/>
        </w:tabs>
        <w:ind w:left="4320" w:hanging="360"/>
      </w:pPr>
      <w:rPr>
        <w:rFonts w:ascii="Wingdings" w:hAnsi="Wingdings" w:hint="default"/>
      </w:rPr>
    </w:lvl>
    <w:lvl w:ilvl="6" w:tplc="C10A4C60" w:tentative="1">
      <w:start w:val="1"/>
      <w:numFmt w:val="bullet"/>
      <w:lvlText w:val=""/>
      <w:lvlJc w:val="left"/>
      <w:pPr>
        <w:tabs>
          <w:tab w:val="num" w:pos="5040"/>
        </w:tabs>
        <w:ind w:left="5040" w:hanging="360"/>
      </w:pPr>
      <w:rPr>
        <w:rFonts w:ascii="Wingdings" w:hAnsi="Wingdings" w:hint="default"/>
      </w:rPr>
    </w:lvl>
    <w:lvl w:ilvl="7" w:tplc="91804430" w:tentative="1">
      <w:start w:val="1"/>
      <w:numFmt w:val="bullet"/>
      <w:lvlText w:val=""/>
      <w:lvlJc w:val="left"/>
      <w:pPr>
        <w:tabs>
          <w:tab w:val="num" w:pos="5760"/>
        </w:tabs>
        <w:ind w:left="5760" w:hanging="360"/>
      </w:pPr>
      <w:rPr>
        <w:rFonts w:ascii="Wingdings" w:hAnsi="Wingdings" w:hint="default"/>
      </w:rPr>
    </w:lvl>
    <w:lvl w:ilvl="8" w:tplc="42D8B78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8EE1177"/>
    <w:multiLevelType w:val="hybridMultilevel"/>
    <w:tmpl w:val="2FEE4C18"/>
    <w:lvl w:ilvl="0" w:tplc="3380342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7" w15:restartNumberingAfterBreak="0">
    <w:nsid w:val="79F03611"/>
    <w:multiLevelType w:val="hybridMultilevel"/>
    <w:tmpl w:val="C6AA1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A914F5A"/>
    <w:multiLevelType w:val="hybridMultilevel"/>
    <w:tmpl w:val="08BC55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18978885">
    <w:abstractNumId w:val="51"/>
  </w:num>
  <w:num w:numId="2" w16cid:durableId="119493984">
    <w:abstractNumId w:val="14"/>
  </w:num>
  <w:num w:numId="3" w16cid:durableId="816997778">
    <w:abstractNumId w:val="12"/>
  </w:num>
  <w:num w:numId="4" w16cid:durableId="1467744453">
    <w:abstractNumId w:val="59"/>
  </w:num>
  <w:num w:numId="5" w16cid:durableId="1808354565">
    <w:abstractNumId w:val="74"/>
  </w:num>
  <w:num w:numId="6" w16cid:durableId="70202076">
    <w:abstractNumId w:val="34"/>
  </w:num>
  <w:num w:numId="7" w16cid:durableId="724110183">
    <w:abstractNumId w:val="43"/>
  </w:num>
  <w:num w:numId="8" w16cid:durableId="1935549506">
    <w:abstractNumId w:val="3"/>
  </w:num>
  <w:num w:numId="9" w16cid:durableId="807480555">
    <w:abstractNumId w:val="33"/>
  </w:num>
  <w:num w:numId="10" w16cid:durableId="1501966589">
    <w:abstractNumId w:val="1"/>
  </w:num>
  <w:num w:numId="11" w16cid:durableId="1106273568">
    <w:abstractNumId w:val="10"/>
  </w:num>
  <w:num w:numId="12" w16cid:durableId="81339909">
    <w:abstractNumId w:val="19"/>
  </w:num>
  <w:num w:numId="13" w16cid:durableId="49769511">
    <w:abstractNumId w:val="77"/>
  </w:num>
  <w:num w:numId="14" w16cid:durableId="288779575">
    <w:abstractNumId w:val="11"/>
  </w:num>
  <w:num w:numId="15" w16cid:durableId="1595437255">
    <w:abstractNumId w:val="71"/>
  </w:num>
  <w:num w:numId="16" w16cid:durableId="695615056">
    <w:abstractNumId w:val="62"/>
  </w:num>
  <w:num w:numId="17" w16cid:durableId="1810434557">
    <w:abstractNumId w:val="53"/>
  </w:num>
  <w:num w:numId="18" w16cid:durableId="38405433">
    <w:abstractNumId w:val="47"/>
  </w:num>
  <w:num w:numId="19" w16cid:durableId="1847667197">
    <w:abstractNumId w:val="32"/>
  </w:num>
  <w:num w:numId="20" w16cid:durableId="2052994853">
    <w:abstractNumId w:val="21"/>
  </w:num>
  <w:num w:numId="21" w16cid:durableId="1581141255">
    <w:abstractNumId w:val="37"/>
  </w:num>
  <w:num w:numId="22" w16cid:durableId="209924423">
    <w:abstractNumId w:val="46"/>
  </w:num>
  <w:num w:numId="23" w16cid:durableId="420370267">
    <w:abstractNumId w:val="6"/>
  </w:num>
  <w:num w:numId="24" w16cid:durableId="1930699003">
    <w:abstractNumId w:val="25"/>
  </w:num>
  <w:num w:numId="25" w16cid:durableId="765074301">
    <w:abstractNumId w:val="17"/>
  </w:num>
  <w:num w:numId="26" w16cid:durableId="576135164">
    <w:abstractNumId w:val="78"/>
  </w:num>
  <w:num w:numId="27" w16cid:durableId="80684413">
    <w:abstractNumId w:val="13"/>
  </w:num>
  <w:num w:numId="28" w16cid:durableId="275214639">
    <w:abstractNumId w:val="15"/>
  </w:num>
  <w:num w:numId="29" w16cid:durableId="724915974">
    <w:abstractNumId w:val="30"/>
  </w:num>
  <w:num w:numId="30" w16cid:durableId="1661348375">
    <w:abstractNumId w:val="52"/>
  </w:num>
  <w:num w:numId="31" w16cid:durableId="1355185341">
    <w:abstractNumId w:val="61"/>
  </w:num>
  <w:num w:numId="32" w16cid:durableId="1911697463">
    <w:abstractNumId w:val="26"/>
  </w:num>
  <w:num w:numId="33" w16cid:durableId="586160912">
    <w:abstractNumId w:val="72"/>
  </w:num>
  <w:num w:numId="34" w16cid:durableId="116608588">
    <w:abstractNumId w:val="23"/>
  </w:num>
  <w:num w:numId="35" w16cid:durableId="1903103760">
    <w:abstractNumId w:val="70"/>
  </w:num>
  <w:num w:numId="36" w16cid:durableId="739600152">
    <w:abstractNumId w:val="68"/>
  </w:num>
  <w:num w:numId="37" w16cid:durableId="345139226">
    <w:abstractNumId w:val="29"/>
  </w:num>
  <w:num w:numId="38" w16cid:durableId="2076316906">
    <w:abstractNumId w:val="69"/>
  </w:num>
  <w:num w:numId="39" w16cid:durableId="1118258190">
    <w:abstractNumId w:val="44"/>
  </w:num>
  <w:num w:numId="40" w16cid:durableId="288557843">
    <w:abstractNumId w:val="22"/>
  </w:num>
  <w:num w:numId="41" w16cid:durableId="2147043066">
    <w:abstractNumId w:val="39"/>
  </w:num>
  <w:num w:numId="42" w16cid:durableId="3168403">
    <w:abstractNumId w:val="64"/>
  </w:num>
  <w:num w:numId="43" w16cid:durableId="655035564">
    <w:abstractNumId w:val="16"/>
  </w:num>
  <w:num w:numId="44" w16cid:durableId="2116636493">
    <w:abstractNumId w:val="2"/>
  </w:num>
  <w:num w:numId="45" w16cid:durableId="31077689">
    <w:abstractNumId w:val="28"/>
  </w:num>
  <w:num w:numId="46" w16cid:durableId="1903641243">
    <w:abstractNumId w:val="20"/>
  </w:num>
  <w:num w:numId="47" w16cid:durableId="1849709290">
    <w:abstractNumId w:val="54"/>
  </w:num>
  <w:num w:numId="48" w16cid:durableId="2145075473">
    <w:abstractNumId w:val="45"/>
  </w:num>
  <w:num w:numId="49" w16cid:durableId="1351025717">
    <w:abstractNumId w:val="31"/>
  </w:num>
  <w:num w:numId="50" w16cid:durableId="1680280443">
    <w:abstractNumId w:val="76"/>
  </w:num>
  <w:num w:numId="51" w16cid:durableId="1860120589">
    <w:abstractNumId w:val="73"/>
  </w:num>
  <w:num w:numId="52" w16cid:durableId="1523668906">
    <w:abstractNumId w:val="38"/>
  </w:num>
  <w:num w:numId="53" w16cid:durableId="154344258">
    <w:abstractNumId w:val="67"/>
  </w:num>
  <w:num w:numId="54" w16cid:durableId="1587769492">
    <w:abstractNumId w:val="48"/>
  </w:num>
  <w:num w:numId="55" w16cid:durableId="1578786881">
    <w:abstractNumId w:val="65"/>
  </w:num>
  <w:num w:numId="56" w16cid:durableId="455221402">
    <w:abstractNumId w:val="8"/>
  </w:num>
  <w:num w:numId="57" w16cid:durableId="1875192217">
    <w:abstractNumId w:val="60"/>
  </w:num>
  <w:num w:numId="58" w16cid:durableId="1579244940">
    <w:abstractNumId w:val="57"/>
  </w:num>
  <w:num w:numId="59" w16cid:durableId="1492520194">
    <w:abstractNumId w:val="27"/>
  </w:num>
  <w:num w:numId="60" w16cid:durableId="1235312258">
    <w:abstractNumId w:val="56"/>
  </w:num>
  <w:num w:numId="61" w16cid:durableId="1979606463">
    <w:abstractNumId w:val="35"/>
  </w:num>
  <w:num w:numId="62" w16cid:durableId="1255549289">
    <w:abstractNumId w:val="49"/>
  </w:num>
  <w:num w:numId="63" w16cid:durableId="71317034">
    <w:abstractNumId w:val="7"/>
  </w:num>
  <w:num w:numId="64" w16cid:durableId="513963437">
    <w:abstractNumId w:val="42"/>
  </w:num>
  <w:num w:numId="65" w16cid:durableId="639649296">
    <w:abstractNumId w:val="75"/>
  </w:num>
  <w:num w:numId="66" w16cid:durableId="1451045091">
    <w:abstractNumId w:val="50"/>
  </w:num>
  <w:num w:numId="67" w16cid:durableId="2033220429">
    <w:abstractNumId w:val="58"/>
  </w:num>
  <w:num w:numId="68" w16cid:durableId="78645199">
    <w:abstractNumId w:val="36"/>
  </w:num>
  <w:num w:numId="69" w16cid:durableId="576285620">
    <w:abstractNumId w:val="4"/>
  </w:num>
  <w:num w:numId="70" w16cid:durableId="1290744703">
    <w:abstractNumId w:val="63"/>
  </w:num>
  <w:num w:numId="71" w16cid:durableId="121272054">
    <w:abstractNumId w:val="0"/>
  </w:num>
  <w:num w:numId="72" w16cid:durableId="1288583531">
    <w:abstractNumId w:val="9"/>
  </w:num>
  <w:num w:numId="73" w16cid:durableId="1976056144">
    <w:abstractNumId w:val="18"/>
  </w:num>
  <w:num w:numId="74" w16cid:durableId="1971669799">
    <w:abstractNumId w:val="40"/>
  </w:num>
  <w:num w:numId="75" w16cid:durableId="249311693">
    <w:abstractNumId w:val="66"/>
  </w:num>
  <w:num w:numId="76" w16cid:durableId="868027841">
    <w:abstractNumId w:val="55"/>
  </w:num>
  <w:num w:numId="77" w16cid:durableId="327515763">
    <w:abstractNumId w:val="5"/>
  </w:num>
  <w:num w:numId="78" w16cid:durableId="20061170">
    <w:abstractNumId w:val="24"/>
  </w:num>
  <w:num w:numId="79" w16cid:durableId="3965602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456"/>
    <w:rsid w:val="00045CE6"/>
    <w:rsid w:val="00113142"/>
    <w:rsid w:val="00227714"/>
    <w:rsid w:val="002A78CB"/>
    <w:rsid w:val="00380456"/>
    <w:rsid w:val="00386A04"/>
    <w:rsid w:val="00464886"/>
    <w:rsid w:val="00690258"/>
    <w:rsid w:val="006A06F6"/>
    <w:rsid w:val="006D7112"/>
    <w:rsid w:val="007A68AE"/>
    <w:rsid w:val="008E05BD"/>
    <w:rsid w:val="008E38AE"/>
    <w:rsid w:val="009B6000"/>
    <w:rsid w:val="00A20959"/>
    <w:rsid w:val="00E27A50"/>
    <w:rsid w:val="00F30D59"/>
    <w:rsid w:val="00F619CC"/>
    <w:rsid w:val="00FD5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A8A84"/>
  <w15:chartTrackingRefBased/>
  <w15:docId w15:val="{497B6A61-20FB-4621-9AC6-ABF4D8C30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0456"/>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380456"/>
    <w:pPr>
      <w:keepNext/>
      <w:spacing w:after="0" w:line="240" w:lineRule="auto"/>
      <w:jc w:val="both"/>
      <w:outlineLvl w:val="0"/>
    </w:pPr>
    <w:rPr>
      <w:rFonts w:ascii="Times New Roman" w:eastAsia="Calibri" w:hAnsi="Times New Roman"/>
      <w:sz w:val="20"/>
      <w:szCs w:val="20"/>
      <w:lang w:val="x-none" w:eastAsia="ru-RU"/>
    </w:rPr>
  </w:style>
  <w:style w:type="paragraph" w:styleId="2">
    <w:name w:val="heading 2"/>
    <w:basedOn w:val="a"/>
    <w:next w:val="a"/>
    <w:link w:val="20"/>
    <w:qFormat/>
    <w:rsid w:val="00380456"/>
    <w:pPr>
      <w:keepNext/>
      <w:spacing w:after="0" w:line="240" w:lineRule="auto"/>
      <w:ind w:left="1418" w:hanging="1418"/>
      <w:jc w:val="center"/>
      <w:outlineLvl w:val="1"/>
    </w:pPr>
    <w:rPr>
      <w:rFonts w:ascii="Times New Roman" w:eastAsia="Calibri" w:hAnsi="Times New Roman"/>
      <w:b/>
      <w:sz w:val="20"/>
      <w:szCs w:val="20"/>
      <w:u w:val="single"/>
      <w:lang w:val="x-none" w:eastAsia="ru-RU"/>
    </w:rPr>
  </w:style>
  <w:style w:type="paragraph" w:styleId="3">
    <w:name w:val="heading 3"/>
    <w:basedOn w:val="a"/>
    <w:next w:val="a"/>
    <w:link w:val="30"/>
    <w:qFormat/>
    <w:rsid w:val="00380456"/>
    <w:pPr>
      <w:keepNext/>
      <w:spacing w:after="0" w:line="240" w:lineRule="auto"/>
      <w:outlineLvl w:val="2"/>
    </w:pPr>
    <w:rPr>
      <w:rFonts w:ascii="Times New Roman" w:hAnsi="Times New Roman"/>
      <w:color w:val="FF0000"/>
      <w:sz w:val="28"/>
      <w:szCs w:val="20"/>
      <w:lang w:eastAsia="ru-RU"/>
    </w:rPr>
  </w:style>
  <w:style w:type="paragraph" w:styleId="4">
    <w:name w:val="heading 4"/>
    <w:basedOn w:val="a"/>
    <w:next w:val="a"/>
    <w:link w:val="40"/>
    <w:qFormat/>
    <w:rsid w:val="00380456"/>
    <w:pPr>
      <w:keepNext/>
      <w:spacing w:before="240" w:after="60"/>
      <w:outlineLvl w:val="3"/>
    </w:pPr>
    <w:rPr>
      <w:b/>
      <w:bCs/>
      <w:sz w:val="28"/>
      <w:szCs w:val="28"/>
    </w:rPr>
  </w:style>
  <w:style w:type="paragraph" w:styleId="5">
    <w:name w:val="heading 5"/>
    <w:basedOn w:val="a"/>
    <w:next w:val="a"/>
    <w:link w:val="50"/>
    <w:qFormat/>
    <w:rsid w:val="00380456"/>
    <w:pPr>
      <w:spacing w:before="240" w:after="60"/>
      <w:outlineLvl w:val="4"/>
    </w:pPr>
    <w:rPr>
      <w:b/>
      <w:bCs/>
      <w:i/>
      <w:iCs/>
      <w:sz w:val="26"/>
      <w:szCs w:val="26"/>
    </w:rPr>
  </w:style>
  <w:style w:type="paragraph" w:styleId="6">
    <w:name w:val="heading 6"/>
    <w:basedOn w:val="a"/>
    <w:next w:val="a"/>
    <w:link w:val="60"/>
    <w:qFormat/>
    <w:rsid w:val="00380456"/>
    <w:pPr>
      <w:spacing w:before="240" w:after="60"/>
      <w:outlineLvl w:val="5"/>
    </w:pPr>
    <w:rPr>
      <w:b/>
      <w:bCs/>
    </w:rPr>
  </w:style>
  <w:style w:type="paragraph" w:styleId="7">
    <w:name w:val="heading 7"/>
    <w:basedOn w:val="a"/>
    <w:next w:val="a"/>
    <w:link w:val="70"/>
    <w:qFormat/>
    <w:rsid w:val="00380456"/>
    <w:pPr>
      <w:spacing w:before="240" w:after="60" w:line="240" w:lineRule="auto"/>
      <w:outlineLvl w:val="6"/>
    </w:pPr>
    <w:rPr>
      <w:rFonts w:ascii="Times New Roman" w:eastAsia="Calibri" w:hAnsi="Times New Roman"/>
      <w:sz w:val="24"/>
      <w:szCs w:val="24"/>
      <w:lang w:val="x-none" w:eastAsia="x-none"/>
    </w:rPr>
  </w:style>
  <w:style w:type="paragraph" w:styleId="8">
    <w:name w:val="heading 8"/>
    <w:basedOn w:val="a"/>
    <w:next w:val="a"/>
    <w:link w:val="80"/>
    <w:qFormat/>
    <w:rsid w:val="00380456"/>
    <w:pPr>
      <w:spacing w:before="240" w:after="60"/>
      <w:outlineLvl w:val="7"/>
    </w:pPr>
    <w:rPr>
      <w:i/>
      <w:iCs/>
      <w:sz w:val="24"/>
      <w:szCs w:val="24"/>
    </w:rPr>
  </w:style>
  <w:style w:type="paragraph" w:styleId="9">
    <w:name w:val="heading 9"/>
    <w:basedOn w:val="a"/>
    <w:next w:val="a"/>
    <w:link w:val="90"/>
    <w:qFormat/>
    <w:rsid w:val="00380456"/>
    <w:pPr>
      <w:keepNext/>
      <w:spacing w:after="0" w:line="360" w:lineRule="auto"/>
      <w:ind w:firstLine="900"/>
      <w:jc w:val="center"/>
      <w:outlineLvl w:val="8"/>
    </w:pPr>
    <w:rPr>
      <w:rFonts w:ascii="Times New Roman" w:hAnsi="Times New Roman"/>
      <w:b/>
      <w:bCs/>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0456"/>
    <w:rPr>
      <w:rFonts w:ascii="Times New Roman" w:eastAsia="Calibri" w:hAnsi="Times New Roman" w:cs="Times New Roman"/>
      <w:sz w:val="20"/>
      <w:szCs w:val="20"/>
      <w:lang w:val="x-none" w:eastAsia="ru-RU"/>
    </w:rPr>
  </w:style>
  <w:style w:type="character" w:customStyle="1" w:styleId="20">
    <w:name w:val="Заголовок 2 Знак"/>
    <w:basedOn w:val="a0"/>
    <w:link w:val="2"/>
    <w:rsid w:val="00380456"/>
    <w:rPr>
      <w:rFonts w:ascii="Times New Roman" w:eastAsia="Calibri" w:hAnsi="Times New Roman" w:cs="Times New Roman"/>
      <w:b/>
      <w:sz w:val="20"/>
      <w:szCs w:val="20"/>
      <w:u w:val="single"/>
      <w:lang w:val="x-none" w:eastAsia="ru-RU"/>
    </w:rPr>
  </w:style>
  <w:style w:type="character" w:customStyle="1" w:styleId="30">
    <w:name w:val="Заголовок 3 Знак"/>
    <w:basedOn w:val="a0"/>
    <w:link w:val="3"/>
    <w:rsid w:val="00380456"/>
    <w:rPr>
      <w:rFonts w:ascii="Times New Roman" w:eastAsia="Times New Roman" w:hAnsi="Times New Roman" w:cs="Times New Roman"/>
      <w:color w:val="FF0000"/>
      <w:sz w:val="28"/>
      <w:szCs w:val="20"/>
      <w:lang w:eastAsia="ru-RU"/>
    </w:rPr>
  </w:style>
  <w:style w:type="character" w:customStyle="1" w:styleId="40">
    <w:name w:val="Заголовок 4 Знак"/>
    <w:basedOn w:val="a0"/>
    <w:link w:val="4"/>
    <w:rsid w:val="00380456"/>
    <w:rPr>
      <w:rFonts w:ascii="Calibri" w:eastAsia="Times New Roman" w:hAnsi="Calibri" w:cs="Times New Roman"/>
      <w:b/>
      <w:bCs/>
      <w:sz w:val="28"/>
      <w:szCs w:val="28"/>
    </w:rPr>
  </w:style>
  <w:style w:type="character" w:customStyle="1" w:styleId="50">
    <w:name w:val="Заголовок 5 Знак"/>
    <w:basedOn w:val="a0"/>
    <w:link w:val="5"/>
    <w:rsid w:val="00380456"/>
    <w:rPr>
      <w:rFonts w:ascii="Calibri" w:eastAsia="Times New Roman" w:hAnsi="Calibri" w:cs="Times New Roman"/>
      <w:b/>
      <w:bCs/>
      <w:i/>
      <w:iCs/>
      <w:sz w:val="26"/>
      <w:szCs w:val="26"/>
    </w:rPr>
  </w:style>
  <w:style w:type="character" w:customStyle="1" w:styleId="60">
    <w:name w:val="Заголовок 6 Знак"/>
    <w:basedOn w:val="a0"/>
    <w:link w:val="6"/>
    <w:rsid w:val="00380456"/>
    <w:rPr>
      <w:rFonts w:ascii="Calibri" w:eastAsia="Times New Roman" w:hAnsi="Calibri" w:cs="Times New Roman"/>
      <w:b/>
      <w:bCs/>
    </w:rPr>
  </w:style>
  <w:style w:type="character" w:customStyle="1" w:styleId="70">
    <w:name w:val="Заголовок 7 Знак"/>
    <w:basedOn w:val="a0"/>
    <w:link w:val="7"/>
    <w:rsid w:val="00380456"/>
    <w:rPr>
      <w:rFonts w:ascii="Times New Roman" w:eastAsia="Calibri" w:hAnsi="Times New Roman" w:cs="Times New Roman"/>
      <w:sz w:val="24"/>
      <w:szCs w:val="24"/>
      <w:lang w:val="x-none" w:eastAsia="x-none"/>
    </w:rPr>
  </w:style>
  <w:style w:type="character" w:customStyle="1" w:styleId="80">
    <w:name w:val="Заголовок 8 Знак"/>
    <w:basedOn w:val="a0"/>
    <w:link w:val="8"/>
    <w:rsid w:val="00380456"/>
    <w:rPr>
      <w:rFonts w:ascii="Calibri" w:eastAsia="Times New Roman" w:hAnsi="Calibri" w:cs="Times New Roman"/>
      <w:i/>
      <w:iCs/>
      <w:sz w:val="24"/>
      <w:szCs w:val="24"/>
    </w:rPr>
  </w:style>
  <w:style w:type="character" w:customStyle="1" w:styleId="90">
    <w:name w:val="Заголовок 9 Знак"/>
    <w:basedOn w:val="a0"/>
    <w:link w:val="9"/>
    <w:rsid w:val="00380456"/>
    <w:rPr>
      <w:rFonts w:ascii="Times New Roman" w:eastAsia="Times New Roman" w:hAnsi="Times New Roman" w:cs="Times New Roman"/>
      <w:b/>
      <w:bCs/>
      <w:sz w:val="24"/>
      <w:szCs w:val="28"/>
      <w:lang w:eastAsia="ru-RU"/>
    </w:rPr>
  </w:style>
  <w:style w:type="paragraph" w:customStyle="1" w:styleId="11">
    <w:name w:val="Абзац списка1"/>
    <w:basedOn w:val="a"/>
    <w:uiPriority w:val="99"/>
    <w:rsid w:val="00380456"/>
    <w:pPr>
      <w:ind w:left="720"/>
      <w:contextualSpacing/>
    </w:pPr>
  </w:style>
  <w:style w:type="paragraph" w:styleId="a3">
    <w:name w:val="Body Text Indent"/>
    <w:basedOn w:val="a"/>
    <w:link w:val="a4"/>
    <w:rsid w:val="00380456"/>
    <w:pPr>
      <w:spacing w:after="0" w:line="240" w:lineRule="auto"/>
      <w:ind w:left="1418" w:hanging="1418"/>
      <w:jc w:val="both"/>
    </w:pPr>
    <w:rPr>
      <w:rFonts w:ascii="Times New Roman" w:eastAsia="Calibri" w:hAnsi="Times New Roman"/>
      <w:sz w:val="20"/>
      <w:szCs w:val="20"/>
      <w:lang w:val="x-none" w:eastAsia="ru-RU"/>
    </w:rPr>
  </w:style>
  <w:style w:type="character" w:customStyle="1" w:styleId="a4">
    <w:name w:val="Основной текст с отступом Знак"/>
    <w:basedOn w:val="a0"/>
    <w:link w:val="a3"/>
    <w:rsid w:val="00380456"/>
    <w:rPr>
      <w:rFonts w:ascii="Times New Roman" w:eastAsia="Calibri" w:hAnsi="Times New Roman" w:cs="Times New Roman"/>
      <w:sz w:val="20"/>
      <w:szCs w:val="20"/>
      <w:lang w:val="x-none" w:eastAsia="ru-RU"/>
    </w:rPr>
  </w:style>
  <w:style w:type="paragraph" w:styleId="a5">
    <w:name w:val="Body Text"/>
    <w:basedOn w:val="a"/>
    <w:link w:val="a6"/>
    <w:uiPriority w:val="1"/>
    <w:qFormat/>
    <w:rsid w:val="00380456"/>
    <w:pPr>
      <w:spacing w:after="120" w:line="240" w:lineRule="auto"/>
    </w:pPr>
    <w:rPr>
      <w:rFonts w:ascii="Times New Roman" w:eastAsia="Calibri" w:hAnsi="Times New Roman"/>
      <w:sz w:val="24"/>
      <w:szCs w:val="24"/>
      <w:lang w:val="x-none" w:eastAsia="x-none"/>
    </w:rPr>
  </w:style>
  <w:style w:type="character" w:customStyle="1" w:styleId="a6">
    <w:name w:val="Основной текст Знак"/>
    <w:basedOn w:val="a0"/>
    <w:link w:val="a5"/>
    <w:uiPriority w:val="1"/>
    <w:rsid w:val="00380456"/>
    <w:rPr>
      <w:rFonts w:ascii="Times New Roman" w:eastAsia="Calibri" w:hAnsi="Times New Roman" w:cs="Times New Roman"/>
      <w:sz w:val="24"/>
      <w:szCs w:val="24"/>
      <w:lang w:val="x-none" w:eastAsia="x-none"/>
    </w:rPr>
  </w:style>
  <w:style w:type="table" w:styleId="a7">
    <w:name w:val="Table Grid"/>
    <w:basedOn w:val="a1"/>
    <w:uiPriority w:val="59"/>
    <w:rsid w:val="0038045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8">
    <w:name w:val="Знак Знак Знак Знак"/>
    <w:basedOn w:val="a"/>
    <w:rsid w:val="00380456"/>
    <w:pPr>
      <w:spacing w:before="100" w:beforeAutospacing="1" w:after="100" w:afterAutospacing="1" w:line="240" w:lineRule="auto"/>
    </w:pPr>
    <w:rPr>
      <w:rFonts w:ascii="Tahoma" w:hAnsi="Tahoma"/>
      <w:sz w:val="20"/>
      <w:szCs w:val="20"/>
      <w:lang w:val="en-US"/>
    </w:rPr>
  </w:style>
  <w:style w:type="paragraph" w:styleId="a9">
    <w:name w:val="footer"/>
    <w:basedOn w:val="a"/>
    <w:link w:val="aa"/>
    <w:uiPriority w:val="99"/>
    <w:rsid w:val="00380456"/>
    <w:pPr>
      <w:tabs>
        <w:tab w:val="center" w:pos="4677"/>
        <w:tab w:val="right" w:pos="9355"/>
      </w:tabs>
    </w:pPr>
  </w:style>
  <w:style w:type="character" w:customStyle="1" w:styleId="aa">
    <w:name w:val="Нижний колонтитул Знак"/>
    <w:basedOn w:val="a0"/>
    <w:link w:val="a9"/>
    <w:uiPriority w:val="99"/>
    <w:rsid w:val="00380456"/>
    <w:rPr>
      <w:rFonts w:ascii="Calibri" w:eastAsia="Times New Roman" w:hAnsi="Calibri" w:cs="Times New Roman"/>
    </w:rPr>
  </w:style>
  <w:style w:type="character" w:styleId="ab">
    <w:name w:val="page number"/>
    <w:basedOn w:val="a0"/>
    <w:rsid w:val="00380456"/>
  </w:style>
  <w:style w:type="paragraph" w:styleId="ac">
    <w:name w:val="header"/>
    <w:basedOn w:val="a"/>
    <w:link w:val="ad"/>
    <w:uiPriority w:val="99"/>
    <w:rsid w:val="00380456"/>
    <w:pPr>
      <w:tabs>
        <w:tab w:val="center" w:pos="4677"/>
        <w:tab w:val="right" w:pos="9355"/>
      </w:tabs>
    </w:pPr>
  </w:style>
  <w:style w:type="character" w:customStyle="1" w:styleId="ad">
    <w:name w:val="Верхний колонтитул Знак"/>
    <w:basedOn w:val="a0"/>
    <w:link w:val="ac"/>
    <w:uiPriority w:val="99"/>
    <w:rsid w:val="00380456"/>
    <w:rPr>
      <w:rFonts w:ascii="Calibri" w:eastAsia="Times New Roman" w:hAnsi="Calibri" w:cs="Times New Roman"/>
    </w:rPr>
  </w:style>
  <w:style w:type="paragraph" w:customStyle="1" w:styleId="Default">
    <w:name w:val="Default"/>
    <w:rsid w:val="0038045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e">
    <w:name w:val="Plain Text"/>
    <w:aliases w:val=" Знак3"/>
    <w:basedOn w:val="a"/>
    <w:link w:val="af"/>
    <w:uiPriority w:val="99"/>
    <w:rsid w:val="00380456"/>
    <w:pPr>
      <w:spacing w:after="0" w:line="240" w:lineRule="auto"/>
    </w:pPr>
    <w:rPr>
      <w:rFonts w:ascii="Courier New" w:hAnsi="Courier New" w:cs="Courier New"/>
      <w:sz w:val="20"/>
      <w:szCs w:val="20"/>
      <w:lang w:val="x-none" w:eastAsia="ru-RU"/>
    </w:rPr>
  </w:style>
  <w:style w:type="character" w:customStyle="1" w:styleId="af">
    <w:name w:val="Текст Знак"/>
    <w:aliases w:val=" Знак3 Знак"/>
    <w:basedOn w:val="a0"/>
    <w:link w:val="ae"/>
    <w:uiPriority w:val="99"/>
    <w:rsid w:val="00380456"/>
    <w:rPr>
      <w:rFonts w:ascii="Courier New" w:eastAsia="Times New Roman" w:hAnsi="Courier New" w:cs="Courier New"/>
      <w:sz w:val="20"/>
      <w:szCs w:val="20"/>
      <w:lang w:val="x-none" w:eastAsia="ru-RU"/>
    </w:rPr>
  </w:style>
  <w:style w:type="character" w:customStyle="1" w:styleId="af0">
    <w:name w:val="Заголовок Знак"/>
    <w:rsid w:val="00380456"/>
    <w:rPr>
      <w:rFonts w:ascii="Times New Roman" w:eastAsia="Times New Roman" w:hAnsi="Times New Roman"/>
      <w:b/>
      <w:bCs/>
      <w:color w:val="000000"/>
      <w:sz w:val="24"/>
      <w:szCs w:val="24"/>
      <w:shd w:val="clear" w:color="auto" w:fill="FFFFFF"/>
    </w:rPr>
  </w:style>
  <w:style w:type="paragraph" w:styleId="21">
    <w:name w:val="Body Text 2"/>
    <w:basedOn w:val="a"/>
    <w:link w:val="22"/>
    <w:rsid w:val="00380456"/>
    <w:pPr>
      <w:shd w:val="clear" w:color="auto" w:fill="FFFFFF"/>
      <w:autoSpaceDE w:val="0"/>
      <w:autoSpaceDN w:val="0"/>
      <w:adjustRightInd w:val="0"/>
      <w:spacing w:after="0" w:line="240" w:lineRule="auto"/>
      <w:jc w:val="both"/>
    </w:pPr>
    <w:rPr>
      <w:rFonts w:ascii="Times New Roman" w:hAnsi="Times New Roman"/>
      <w:color w:val="000000"/>
      <w:sz w:val="24"/>
      <w:szCs w:val="24"/>
      <w:lang w:eastAsia="ru-RU"/>
    </w:rPr>
  </w:style>
  <w:style w:type="character" w:customStyle="1" w:styleId="22">
    <w:name w:val="Основной текст 2 Знак"/>
    <w:basedOn w:val="a0"/>
    <w:link w:val="21"/>
    <w:rsid w:val="00380456"/>
    <w:rPr>
      <w:rFonts w:ascii="Times New Roman" w:eastAsia="Times New Roman" w:hAnsi="Times New Roman" w:cs="Times New Roman"/>
      <w:color w:val="000000"/>
      <w:sz w:val="24"/>
      <w:szCs w:val="24"/>
      <w:shd w:val="clear" w:color="auto" w:fill="FFFFFF"/>
      <w:lang w:eastAsia="ru-RU"/>
    </w:rPr>
  </w:style>
  <w:style w:type="character" w:customStyle="1" w:styleId="apple-style-span">
    <w:name w:val="apple-style-span"/>
    <w:basedOn w:val="a0"/>
    <w:rsid w:val="00380456"/>
  </w:style>
  <w:style w:type="character" w:customStyle="1" w:styleId="apple-converted-space">
    <w:name w:val="apple-converted-space"/>
    <w:basedOn w:val="a0"/>
    <w:rsid w:val="00380456"/>
  </w:style>
  <w:style w:type="character" w:styleId="af1">
    <w:name w:val="Hyperlink"/>
    <w:uiPriority w:val="99"/>
    <w:unhideWhenUsed/>
    <w:rsid w:val="00380456"/>
    <w:rPr>
      <w:color w:val="0000FF"/>
      <w:u w:val="single"/>
    </w:rPr>
  </w:style>
  <w:style w:type="character" w:styleId="af2">
    <w:name w:val="Strong"/>
    <w:uiPriority w:val="22"/>
    <w:qFormat/>
    <w:rsid w:val="00380456"/>
    <w:rPr>
      <w:b/>
      <w:bCs/>
    </w:rPr>
  </w:style>
  <w:style w:type="character" w:styleId="af3">
    <w:name w:val="annotation reference"/>
    <w:rsid w:val="00380456"/>
    <w:rPr>
      <w:sz w:val="16"/>
    </w:rPr>
  </w:style>
  <w:style w:type="paragraph" w:styleId="af4">
    <w:name w:val="annotation text"/>
    <w:basedOn w:val="a"/>
    <w:link w:val="af5"/>
    <w:rsid w:val="00380456"/>
    <w:pPr>
      <w:spacing w:after="0" w:line="240" w:lineRule="auto"/>
    </w:pPr>
    <w:rPr>
      <w:rFonts w:ascii="Times New Roman" w:hAnsi="Times New Roman"/>
      <w:sz w:val="20"/>
      <w:szCs w:val="24"/>
      <w:lang w:eastAsia="ru-RU"/>
    </w:rPr>
  </w:style>
  <w:style w:type="character" w:customStyle="1" w:styleId="af5">
    <w:name w:val="Текст примечания Знак"/>
    <w:basedOn w:val="a0"/>
    <w:link w:val="af4"/>
    <w:rsid w:val="00380456"/>
    <w:rPr>
      <w:rFonts w:ascii="Times New Roman" w:eastAsia="Times New Roman" w:hAnsi="Times New Roman" w:cs="Times New Roman"/>
      <w:sz w:val="20"/>
      <w:szCs w:val="24"/>
      <w:lang w:eastAsia="ru-RU"/>
    </w:rPr>
  </w:style>
  <w:style w:type="character" w:customStyle="1" w:styleId="23">
    <w:name w:val="Основной текст (2)_"/>
    <w:link w:val="24"/>
    <w:locked/>
    <w:rsid w:val="00380456"/>
    <w:rPr>
      <w:sz w:val="18"/>
      <w:szCs w:val="18"/>
      <w:shd w:val="clear" w:color="auto" w:fill="FFFFFF"/>
    </w:rPr>
  </w:style>
  <w:style w:type="paragraph" w:customStyle="1" w:styleId="24">
    <w:name w:val="Основной текст (2)"/>
    <w:basedOn w:val="a"/>
    <w:link w:val="23"/>
    <w:rsid w:val="00380456"/>
    <w:pPr>
      <w:shd w:val="clear" w:color="auto" w:fill="FFFFFF"/>
      <w:spacing w:before="180" w:after="0" w:line="197" w:lineRule="exact"/>
      <w:jc w:val="both"/>
    </w:pPr>
    <w:rPr>
      <w:rFonts w:asciiTheme="minorHAnsi" w:eastAsiaTheme="minorHAnsi" w:hAnsiTheme="minorHAnsi" w:cstheme="minorBidi"/>
      <w:sz w:val="18"/>
      <w:szCs w:val="18"/>
    </w:rPr>
  </w:style>
  <w:style w:type="character" w:customStyle="1" w:styleId="51">
    <w:name w:val="Знак5"/>
    <w:locked/>
    <w:rsid w:val="00380456"/>
    <w:rPr>
      <w:rFonts w:ascii="Courier New" w:hAnsi="Courier New" w:cs="Courier New"/>
      <w:sz w:val="20"/>
      <w:szCs w:val="20"/>
      <w:lang w:val="x-none" w:eastAsia="ru-RU"/>
    </w:rPr>
  </w:style>
  <w:style w:type="paragraph" w:styleId="af6">
    <w:name w:val="List Paragraph"/>
    <w:basedOn w:val="a"/>
    <w:link w:val="af7"/>
    <w:uiPriority w:val="34"/>
    <w:qFormat/>
    <w:rsid w:val="00380456"/>
    <w:pPr>
      <w:ind w:left="720"/>
      <w:contextualSpacing/>
    </w:pPr>
    <w:rPr>
      <w:rFonts w:eastAsia="Calibri"/>
    </w:rPr>
  </w:style>
  <w:style w:type="character" w:customStyle="1" w:styleId="af7">
    <w:name w:val="Абзац списка Знак"/>
    <w:link w:val="af6"/>
    <w:uiPriority w:val="34"/>
    <w:locked/>
    <w:rsid w:val="00380456"/>
    <w:rPr>
      <w:rFonts w:ascii="Calibri" w:eastAsia="Calibri" w:hAnsi="Calibri" w:cs="Times New Roman"/>
    </w:rPr>
  </w:style>
  <w:style w:type="paragraph" w:customStyle="1" w:styleId="txt">
    <w:name w:val="txt"/>
    <w:basedOn w:val="a"/>
    <w:rsid w:val="00380456"/>
    <w:pPr>
      <w:spacing w:before="100" w:beforeAutospacing="1" w:after="100" w:afterAutospacing="1" w:line="240" w:lineRule="auto"/>
    </w:pPr>
    <w:rPr>
      <w:rFonts w:ascii="Times New Roman" w:hAnsi="Times New Roman"/>
      <w:sz w:val="24"/>
      <w:szCs w:val="24"/>
      <w:lang w:eastAsia="ru-RU"/>
    </w:rPr>
  </w:style>
  <w:style w:type="paragraph" w:customStyle="1" w:styleId="TableName">
    <w:name w:val="Table_Name"/>
    <w:basedOn w:val="a"/>
    <w:uiPriority w:val="99"/>
    <w:rsid w:val="00380456"/>
    <w:pPr>
      <w:keepLines/>
      <w:overflowPunct w:val="0"/>
      <w:autoSpaceDE w:val="0"/>
      <w:autoSpaceDN w:val="0"/>
      <w:adjustRightInd w:val="0"/>
      <w:spacing w:before="240" w:after="240" w:line="240" w:lineRule="auto"/>
      <w:ind w:left="284" w:hanging="284"/>
      <w:jc w:val="both"/>
      <w:textAlignment w:val="baseline"/>
    </w:pPr>
    <w:rPr>
      <w:rFonts w:ascii="Arial" w:hAnsi="Arial"/>
      <w:b/>
      <w:color w:val="000080"/>
      <w:sz w:val="18"/>
      <w:szCs w:val="20"/>
      <w:lang w:eastAsia="ru-RU"/>
    </w:rPr>
  </w:style>
  <w:style w:type="paragraph" w:customStyle="1" w:styleId="81">
    <w:name w:val="Заголовок 8 без отступа"/>
    <w:basedOn w:val="8"/>
    <w:uiPriority w:val="99"/>
    <w:rsid w:val="00380456"/>
    <w:pPr>
      <w:overflowPunct w:val="0"/>
      <w:autoSpaceDE w:val="0"/>
      <w:autoSpaceDN w:val="0"/>
      <w:adjustRightInd w:val="0"/>
      <w:spacing w:before="65" w:line="200" w:lineRule="exact"/>
      <w:ind w:left="397"/>
      <w:jc w:val="both"/>
      <w:textAlignment w:val="baseline"/>
      <w:outlineLvl w:val="9"/>
    </w:pPr>
    <w:rPr>
      <w:rFonts w:ascii="Times New Roman" w:hAnsi="Times New Roman"/>
      <w:i w:val="0"/>
      <w:iCs w:val="0"/>
      <w:color w:val="008080"/>
      <w:sz w:val="20"/>
      <w:szCs w:val="20"/>
      <w:lang w:eastAsia="ru-RU"/>
    </w:rPr>
  </w:style>
  <w:style w:type="paragraph" w:customStyle="1" w:styleId="12">
    <w:name w:val="Обычный1"/>
    <w:uiPriority w:val="99"/>
    <w:rsid w:val="0038045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Cs w:val="20"/>
      <w:lang w:eastAsia="ru-RU"/>
    </w:rPr>
  </w:style>
  <w:style w:type="paragraph" w:customStyle="1" w:styleId="af8">
    <w:name w:val="ТаблицаВЛЕВО"/>
    <w:basedOn w:val="5"/>
    <w:uiPriority w:val="99"/>
    <w:rsid w:val="00380456"/>
    <w:pPr>
      <w:overflowPunct w:val="0"/>
      <w:autoSpaceDE w:val="0"/>
      <w:autoSpaceDN w:val="0"/>
      <w:adjustRightInd w:val="0"/>
      <w:spacing w:before="20" w:after="20" w:line="240" w:lineRule="auto"/>
      <w:ind w:left="11" w:right="11"/>
      <w:textAlignment w:val="baseline"/>
      <w:outlineLvl w:val="9"/>
    </w:pPr>
    <w:rPr>
      <w:rFonts w:ascii="Times New Roman" w:hAnsi="Times New Roman"/>
      <w:b w:val="0"/>
      <w:bCs w:val="0"/>
      <w:i w:val="0"/>
      <w:iCs w:val="0"/>
      <w:color w:val="0000FF"/>
      <w:sz w:val="20"/>
      <w:szCs w:val="20"/>
      <w:lang w:eastAsia="ru-RU"/>
    </w:rPr>
  </w:style>
  <w:style w:type="paragraph" w:customStyle="1" w:styleId="af9">
    <w:name w:val="ТаблицаВлевоОТСТУП"/>
    <w:basedOn w:val="af8"/>
    <w:uiPriority w:val="99"/>
    <w:rsid w:val="00380456"/>
    <w:pPr>
      <w:ind w:left="283"/>
    </w:pPr>
    <w:rPr>
      <w:color w:val="800000"/>
    </w:rPr>
  </w:style>
  <w:style w:type="paragraph" w:customStyle="1" w:styleId="afa">
    <w:name w:val="ТаблицаПоЦентру"/>
    <w:basedOn w:val="5"/>
    <w:uiPriority w:val="99"/>
    <w:rsid w:val="00380456"/>
    <w:pPr>
      <w:overflowPunct w:val="0"/>
      <w:autoSpaceDE w:val="0"/>
      <w:autoSpaceDN w:val="0"/>
      <w:adjustRightInd w:val="0"/>
      <w:spacing w:before="20" w:after="20" w:line="240" w:lineRule="auto"/>
      <w:jc w:val="center"/>
      <w:textAlignment w:val="baseline"/>
      <w:outlineLvl w:val="9"/>
    </w:pPr>
    <w:rPr>
      <w:rFonts w:ascii="Times New Roman" w:hAnsi="Times New Roman"/>
      <w:bCs w:val="0"/>
      <w:i w:val="0"/>
      <w:iCs w:val="0"/>
      <w:color w:val="000000"/>
      <w:sz w:val="20"/>
      <w:szCs w:val="20"/>
      <w:lang w:eastAsia="ru-RU"/>
    </w:rPr>
  </w:style>
  <w:style w:type="paragraph" w:styleId="afb">
    <w:name w:val="Normal (Web)"/>
    <w:aliases w:val="Обычный (Web)"/>
    <w:basedOn w:val="a"/>
    <w:uiPriority w:val="99"/>
    <w:unhideWhenUsed/>
    <w:rsid w:val="00380456"/>
    <w:pPr>
      <w:spacing w:before="100" w:beforeAutospacing="1" w:after="100" w:afterAutospacing="1" w:line="240" w:lineRule="auto"/>
    </w:pPr>
    <w:rPr>
      <w:rFonts w:ascii="Times New Roman" w:hAnsi="Times New Roman"/>
      <w:sz w:val="24"/>
      <w:szCs w:val="24"/>
      <w:lang w:eastAsia="ru-RU"/>
    </w:rPr>
  </w:style>
  <w:style w:type="paragraph" w:customStyle="1" w:styleId="western">
    <w:name w:val="western"/>
    <w:basedOn w:val="a"/>
    <w:rsid w:val="00380456"/>
    <w:pPr>
      <w:spacing w:before="100" w:beforeAutospacing="1" w:after="100" w:afterAutospacing="1" w:line="240" w:lineRule="auto"/>
    </w:pPr>
    <w:rPr>
      <w:rFonts w:ascii="Times New Roman" w:hAnsi="Times New Roman"/>
      <w:sz w:val="24"/>
      <w:szCs w:val="24"/>
      <w:lang w:eastAsia="ru-RU"/>
    </w:rPr>
  </w:style>
  <w:style w:type="character" w:customStyle="1" w:styleId="bolighting">
    <w:name w:val="bo_lighting"/>
    <w:basedOn w:val="a0"/>
    <w:rsid w:val="00380456"/>
  </w:style>
  <w:style w:type="paragraph" w:styleId="afc">
    <w:name w:val="Title"/>
    <w:basedOn w:val="a"/>
    <w:next w:val="a"/>
    <w:link w:val="13"/>
    <w:qFormat/>
    <w:rsid w:val="0038045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13">
    <w:name w:val="Заголовок Знак1"/>
    <w:basedOn w:val="a0"/>
    <w:link w:val="afc"/>
    <w:rsid w:val="00380456"/>
    <w:rPr>
      <w:rFonts w:asciiTheme="majorHAnsi" w:eastAsiaTheme="majorEastAsia" w:hAnsiTheme="majorHAnsi" w:cstheme="majorBidi"/>
      <w:color w:val="323E4F" w:themeColor="text2" w:themeShade="BF"/>
      <w:spacing w:val="5"/>
      <w:kern w:val="28"/>
      <w:sz w:val="52"/>
      <w:szCs w:val="52"/>
    </w:rPr>
  </w:style>
  <w:style w:type="character" w:customStyle="1" w:styleId="afd">
    <w:name w:val="Текст выноски Знак"/>
    <w:basedOn w:val="a0"/>
    <w:link w:val="afe"/>
    <w:uiPriority w:val="99"/>
    <w:semiHidden/>
    <w:rsid w:val="00380456"/>
    <w:rPr>
      <w:rFonts w:ascii="Tahoma" w:eastAsia="Times New Roman" w:hAnsi="Tahoma" w:cs="Tahoma"/>
      <w:sz w:val="16"/>
      <w:szCs w:val="16"/>
    </w:rPr>
  </w:style>
  <w:style w:type="paragraph" w:styleId="afe">
    <w:name w:val="Balloon Text"/>
    <w:basedOn w:val="a"/>
    <w:link w:val="afd"/>
    <w:uiPriority w:val="99"/>
    <w:semiHidden/>
    <w:unhideWhenUsed/>
    <w:rsid w:val="00380456"/>
    <w:pPr>
      <w:spacing w:after="0" w:line="240" w:lineRule="auto"/>
    </w:pPr>
    <w:rPr>
      <w:rFonts w:ascii="Tahoma" w:hAnsi="Tahoma" w:cs="Tahoma"/>
      <w:sz w:val="16"/>
      <w:szCs w:val="16"/>
    </w:rPr>
  </w:style>
  <w:style w:type="paragraph" w:customStyle="1" w:styleId="14">
    <w:name w:val="Стиль1"/>
    <w:basedOn w:val="a3"/>
    <w:rsid w:val="00380456"/>
    <w:pPr>
      <w:ind w:left="0" w:firstLine="540"/>
      <w:jc w:val="left"/>
    </w:pPr>
    <w:rPr>
      <w:rFonts w:eastAsia="Times New Roman"/>
      <w:sz w:val="24"/>
      <w:szCs w:val="24"/>
      <w:lang w:val="ru-RU"/>
    </w:rPr>
  </w:style>
  <w:style w:type="paragraph" w:styleId="aff">
    <w:name w:val="Subtitle"/>
    <w:basedOn w:val="a"/>
    <w:link w:val="aff0"/>
    <w:qFormat/>
    <w:rsid w:val="00380456"/>
    <w:pPr>
      <w:spacing w:after="0" w:line="240" w:lineRule="auto"/>
      <w:ind w:firstLine="851"/>
      <w:jc w:val="both"/>
    </w:pPr>
    <w:rPr>
      <w:rFonts w:ascii="Times New Roman" w:hAnsi="Times New Roman"/>
      <w:sz w:val="28"/>
      <w:szCs w:val="20"/>
      <w:lang w:eastAsia="ru-RU"/>
    </w:rPr>
  </w:style>
  <w:style w:type="character" w:customStyle="1" w:styleId="aff0">
    <w:name w:val="Подзаголовок Знак"/>
    <w:basedOn w:val="a0"/>
    <w:link w:val="aff"/>
    <w:rsid w:val="00380456"/>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0"/>
    <w:link w:val="26"/>
    <w:semiHidden/>
    <w:rsid w:val="00380456"/>
    <w:rPr>
      <w:rFonts w:ascii="Times New Roman" w:eastAsia="Times New Roman" w:hAnsi="Times New Roman" w:cs="Times New Roman"/>
      <w:sz w:val="28"/>
      <w:szCs w:val="28"/>
      <w:lang w:eastAsia="ru-RU"/>
    </w:rPr>
  </w:style>
  <w:style w:type="paragraph" w:styleId="26">
    <w:name w:val="Body Text Indent 2"/>
    <w:basedOn w:val="a"/>
    <w:link w:val="25"/>
    <w:semiHidden/>
    <w:rsid w:val="00380456"/>
    <w:pPr>
      <w:spacing w:after="0" w:line="240" w:lineRule="auto"/>
      <w:ind w:firstLine="900"/>
      <w:jc w:val="both"/>
    </w:pPr>
    <w:rPr>
      <w:rFonts w:ascii="Times New Roman" w:hAnsi="Times New Roman"/>
      <w:sz w:val="28"/>
      <w:szCs w:val="28"/>
      <w:lang w:eastAsia="ru-RU"/>
    </w:rPr>
  </w:style>
  <w:style w:type="character" w:customStyle="1" w:styleId="31">
    <w:name w:val="Основной текст 3 Знак"/>
    <w:basedOn w:val="a0"/>
    <w:link w:val="32"/>
    <w:semiHidden/>
    <w:rsid w:val="00380456"/>
    <w:rPr>
      <w:rFonts w:ascii="Times New Roman" w:eastAsia="Times New Roman" w:hAnsi="Times New Roman" w:cs="Times New Roman"/>
      <w:sz w:val="24"/>
      <w:szCs w:val="24"/>
      <w:lang w:eastAsia="ru-RU"/>
    </w:rPr>
  </w:style>
  <w:style w:type="paragraph" w:styleId="32">
    <w:name w:val="Body Text 3"/>
    <w:basedOn w:val="a"/>
    <w:link w:val="31"/>
    <w:semiHidden/>
    <w:rsid w:val="00380456"/>
    <w:pPr>
      <w:spacing w:after="0" w:line="240" w:lineRule="auto"/>
      <w:jc w:val="both"/>
    </w:pPr>
    <w:rPr>
      <w:rFonts w:ascii="Times New Roman" w:hAnsi="Times New Roman"/>
      <w:sz w:val="24"/>
      <w:szCs w:val="24"/>
      <w:lang w:eastAsia="ru-RU"/>
    </w:rPr>
  </w:style>
  <w:style w:type="paragraph" w:styleId="aff1">
    <w:name w:val="caption"/>
    <w:basedOn w:val="a"/>
    <w:next w:val="a"/>
    <w:qFormat/>
    <w:rsid w:val="00380456"/>
    <w:pPr>
      <w:tabs>
        <w:tab w:val="left" w:pos="0"/>
      </w:tabs>
      <w:spacing w:after="0" w:line="240" w:lineRule="auto"/>
      <w:jc w:val="center"/>
    </w:pPr>
    <w:rPr>
      <w:rFonts w:ascii="Times New Roman" w:hAnsi="Times New Roman"/>
      <w:b/>
      <w:bCs/>
      <w:sz w:val="24"/>
      <w:szCs w:val="24"/>
      <w:lang w:eastAsia="ru-RU"/>
    </w:rPr>
  </w:style>
  <w:style w:type="character" w:customStyle="1" w:styleId="33">
    <w:name w:val="Основной текст с отступом 3 Знак"/>
    <w:basedOn w:val="a0"/>
    <w:link w:val="34"/>
    <w:semiHidden/>
    <w:rsid w:val="00380456"/>
    <w:rPr>
      <w:rFonts w:ascii="Times New Roman" w:eastAsia="Times New Roman" w:hAnsi="Times New Roman" w:cs="Times New Roman"/>
      <w:sz w:val="24"/>
      <w:szCs w:val="24"/>
      <w:lang w:eastAsia="ru-RU"/>
    </w:rPr>
  </w:style>
  <w:style w:type="paragraph" w:styleId="34">
    <w:name w:val="Body Text Indent 3"/>
    <w:basedOn w:val="a"/>
    <w:link w:val="33"/>
    <w:semiHidden/>
    <w:rsid w:val="00380456"/>
    <w:pPr>
      <w:spacing w:after="0" w:line="360" w:lineRule="auto"/>
      <w:ind w:firstLine="540"/>
      <w:jc w:val="both"/>
    </w:pPr>
    <w:rPr>
      <w:rFonts w:ascii="Times New Roman" w:hAnsi="Times New Roman"/>
      <w:sz w:val="24"/>
      <w:szCs w:val="24"/>
      <w:lang w:eastAsia="ru-RU"/>
    </w:rPr>
  </w:style>
  <w:style w:type="character" w:customStyle="1" w:styleId="c2">
    <w:name w:val="c2"/>
    <w:basedOn w:val="a0"/>
    <w:rsid w:val="00380456"/>
  </w:style>
  <w:style w:type="character" w:customStyle="1" w:styleId="aff2">
    <w:name w:val="Основной текст_"/>
    <w:basedOn w:val="a0"/>
    <w:link w:val="15"/>
    <w:rsid w:val="00380456"/>
    <w:rPr>
      <w:rFonts w:ascii="Times New Roman" w:eastAsia="Times New Roman" w:hAnsi="Times New Roman"/>
      <w:sz w:val="19"/>
      <w:szCs w:val="19"/>
      <w:shd w:val="clear" w:color="auto" w:fill="FFFFFF"/>
    </w:rPr>
  </w:style>
  <w:style w:type="paragraph" w:customStyle="1" w:styleId="15">
    <w:name w:val="Основной текст1"/>
    <w:basedOn w:val="a"/>
    <w:link w:val="aff2"/>
    <w:rsid w:val="00380456"/>
    <w:pPr>
      <w:shd w:val="clear" w:color="auto" w:fill="FFFFFF"/>
      <w:spacing w:after="0" w:line="226" w:lineRule="exact"/>
      <w:ind w:firstLine="560"/>
      <w:jc w:val="both"/>
    </w:pPr>
    <w:rPr>
      <w:rFonts w:ascii="Times New Roman" w:hAnsi="Times New Roman" w:cstheme="minorBidi"/>
      <w:sz w:val="19"/>
      <w:szCs w:val="19"/>
    </w:rPr>
  </w:style>
  <w:style w:type="character" w:customStyle="1" w:styleId="1pt">
    <w:name w:val="Основной текст + Полужирный;Интервал 1 pt"/>
    <w:basedOn w:val="aff2"/>
    <w:rsid w:val="00380456"/>
    <w:rPr>
      <w:rFonts w:ascii="Times New Roman" w:eastAsia="Times New Roman" w:hAnsi="Times New Roman" w:cs="Times New Roman"/>
      <w:b/>
      <w:bCs/>
      <w:i w:val="0"/>
      <w:iCs w:val="0"/>
      <w:smallCaps w:val="0"/>
      <w:strike w:val="0"/>
      <w:spacing w:val="20"/>
      <w:sz w:val="27"/>
      <w:szCs w:val="27"/>
      <w:shd w:val="clear" w:color="auto" w:fill="FFFFFF"/>
    </w:rPr>
  </w:style>
  <w:style w:type="character" w:customStyle="1" w:styleId="aff3">
    <w:name w:val="Основной текст + Полужирный"/>
    <w:basedOn w:val="aff2"/>
    <w:rsid w:val="00380456"/>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16">
    <w:name w:val="Без интервала1"/>
    <w:uiPriority w:val="99"/>
    <w:rsid w:val="00380456"/>
    <w:pPr>
      <w:spacing w:after="0" w:line="240" w:lineRule="auto"/>
    </w:pPr>
    <w:rPr>
      <w:rFonts w:ascii="Calibri" w:eastAsia="Times New Roman" w:hAnsi="Calibri" w:cs="Calibri"/>
    </w:rPr>
  </w:style>
  <w:style w:type="paragraph" w:customStyle="1" w:styleId="msonormalcxspmiddle">
    <w:name w:val="msonormalcxspmiddle"/>
    <w:basedOn w:val="a"/>
    <w:uiPriority w:val="99"/>
    <w:rsid w:val="00380456"/>
    <w:pPr>
      <w:spacing w:before="100" w:beforeAutospacing="1" w:after="100" w:afterAutospacing="1" w:line="240" w:lineRule="auto"/>
    </w:pPr>
    <w:rPr>
      <w:rFonts w:ascii="Times New Roman" w:hAnsi="Times New Roman"/>
      <w:sz w:val="24"/>
      <w:szCs w:val="24"/>
      <w:lang w:eastAsia="ru-RU"/>
    </w:rPr>
  </w:style>
  <w:style w:type="paragraph" w:customStyle="1" w:styleId="ConsPlusNormal">
    <w:name w:val="ConsPlusNormal"/>
    <w:rsid w:val="00380456"/>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72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hyperlink" Target="http://www.studmedlib.ru/book/ISBN9785970438213.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B88275-1888-407D-B560-48E2D1BDB196}" type="doc">
      <dgm:prSet loTypeId="urn:microsoft.com/office/officeart/2005/8/layout/process2" loCatId="process" qsTypeId="urn:microsoft.com/office/officeart/2005/8/quickstyle/simple1" qsCatId="simple" csTypeId="urn:microsoft.com/office/officeart/2005/8/colors/accent1_2" csCatId="accent1" phldr="1"/>
      <dgm:spPr/>
    </dgm:pt>
    <dgm:pt modelId="{B520C356-11C7-4A84-8278-7F8DAF85CB30}">
      <dgm:prSet phldrT="[Текст]"/>
      <dgm:spPr/>
      <dgm:t>
        <a:bodyPr/>
        <a:lstStyle/>
        <a:p>
          <a:r>
            <a:rPr lang="ru-RU" dirty="0" err="1"/>
            <a:t>Пирогены</a:t>
          </a:r>
          <a:r>
            <a:rPr lang="ru-RU" dirty="0"/>
            <a:t> (эндогенные, экзогенные) – вещества, вещества находящиеся в крови и вызывающие повышение температуры тела.</a:t>
          </a:r>
        </a:p>
      </dgm:t>
    </dgm:pt>
    <dgm:pt modelId="{0A5478FE-0434-407E-8DB1-A6C1C990EB14}" type="parTrans" cxnId="{77539A07-2F04-46A1-9E7B-F8901A5D7CFA}">
      <dgm:prSet/>
      <dgm:spPr/>
      <dgm:t>
        <a:bodyPr/>
        <a:lstStyle/>
        <a:p>
          <a:endParaRPr lang="ru-RU"/>
        </a:p>
      </dgm:t>
    </dgm:pt>
    <dgm:pt modelId="{A42F198B-E68F-4792-9727-8D1B8C9837D3}" type="sibTrans" cxnId="{77539A07-2F04-46A1-9E7B-F8901A5D7CFA}">
      <dgm:prSet/>
      <dgm:spPr/>
      <dgm:t>
        <a:bodyPr/>
        <a:lstStyle/>
        <a:p>
          <a:endParaRPr lang="ru-RU"/>
        </a:p>
      </dgm:t>
    </dgm:pt>
    <dgm:pt modelId="{5DD11A8D-8BEE-4441-8FB3-7B746A20C87C}">
      <dgm:prSet phldrT="[Текст]"/>
      <dgm:spPr/>
      <dgm:t>
        <a:bodyPr/>
        <a:lstStyle/>
        <a:p>
          <a:r>
            <a:rPr lang="ru-RU" dirty="0" err="1"/>
            <a:t>Пирогены</a:t>
          </a:r>
          <a:r>
            <a:rPr lang="ru-RU" dirty="0"/>
            <a:t> контактируют с эндотелиальными клетками, образуется простагландин Е2 – производное </a:t>
          </a:r>
          <a:r>
            <a:rPr lang="ru-RU" dirty="0" err="1"/>
            <a:t>арахидоновой</a:t>
          </a:r>
          <a:r>
            <a:rPr lang="ru-RU" dirty="0"/>
            <a:t> кислоты, проникающее через гематоэнцефалический барьер.</a:t>
          </a:r>
        </a:p>
      </dgm:t>
    </dgm:pt>
    <dgm:pt modelId="{E8C8CF17-8A25-412B-BDA4-1A64A3C8ABE3}" type="parTrans" cxnId="{3123EB2A-9B16-4E61-8B29-6FFF71364C61}">
      <dgm:prSet/>
      <dgm:spPr/>
      <dgm:t>
        <a:bodyPr/>
        <a:lstStyle/>
        <a:p>
          <a:endParaRPr lang="ru-RU"/>
        </a:p>
      </dgm:t>
    </dgm:pt>
    <dgm:pt modelId="{4FE5FA74-44D9-4407-8D87-BAB08F8FC27A}" type="sibTrans" cxnId="{3123EB2A-9B16-4E61-8B29-6FFF71364C61}">
      <dgm:prSet/>
      <dgm:spPr/>
      <dgm:t>
        <a:bodyPr/>
        <a:lstStyle/>
        <a:p>
          <a:endParaRPr lang="ru-RU"/>
        </a:p>
      </dgm:t>
    </dgm:pt>
    <dgm:pt modelId="{3AD89101-4062-40F4-8446-D2930EE569EC}">
      <dgm:prSet phldrT="[Текст]"/>
      <dgm:spPr/>
      <dgm:t>
        <a:bodyPr/>
        <a:lstStyle/>
        <a:p>
          <a:r>
            <a:rPr lang="ru-RU" dirty="0"/>
            <a:t>Простагландин Е2 взаимодействует непосредственно с гипоталамическими структурами, вызывает нагревание гипоталамуса, влияя на </a:t>
          </a:r>
          <a:r>
            <a:rPr lang="ru-RU" dirty="0" err="1"/>
            <a:t>теплопроизводство</a:t>
          </a:r>
          <a:r>
            <a:rPr lang="ru-RU" dirty="0"/>
            <a:t> и теплоотдачу, пока на него продолжается пирогенное воздействие.</a:t>
          </a:r>
        </a:p>
      </dgm:t>
    </dgm:pt>
    <dgm:pt modelId="{754B1BC6-BBD7-48A9-8B11-F7F90EBD3F28}" type="parTrans" cxnId="{5CF81D02-200E-4D55-9D91-5552CEDB07D8}">
      <dgm:prSet/>
      <dgm:spPr/>
      <dgm:t>
        <a:bodyPr/>
        <a:lstStyle/>
        <a:p>
          <a:endParaRPr lang="ru-RU"/>
        </a:p>
      </dgm:t>
    </dgm:pt>
    <dgm:pt modelId="{16D6D720-7BE5-4EF6-8016-9863ED9B6369}" type="sibTrans" cxnId="{5CF81D02-200E-4D55-9D91-5552CEDB07D8}">
      <dgm:prSet/>
      <dgm:spPr/>
      <dgm:t>
        <a:bodyPr/>
        <a:lstStyle/>
        <a:p>
          <a:endParaRPr lang="ru-RU"/>
        </a:p>
      </dgm:t>
    </dgm:pt>
    <dgm:pt modelId="{D3008D62-0F4D-49EB-8E75-6DAED9EAAEA3}" type="pres">
      <dgm:prSet presAssocID="{34B88275-1888-407D-B560-48E2D1BDB196}" presName="linearFlow" presStyleCnt="0">
        <dgm:presLayoutVars>
          <dgm:resizeHandles val="exact"/>
        </dgm:presLayoutVars>
      </dgm:prSet>
      <dgm:spPr/>
    </dgm:pt>
    <dgm:pt modelId="{D424C01E-73F9-4666-955D-7683B42F5304}" type="pres">
      <dgm:prSet presAssocID="{B520C356-11C7-4A84-8278-7F8DAF85CB30}" presName="node" presStyleLbl="node1" presStyleIdx="0" presStyleCnt="3">
        <dgm:presLayoutVars>
          <dgm:bulletEnabled val="1"/>
        </dgm:presLayoutVars>
      </dgm:prSet>
      <dgm:spPr/>
    </dgm:pt>
    <dgm:pt modelId="{584B5EB5-D2A1-4EB2-86F5-6A3147E8E19C}" type="pres">
      <dgm:prSet presAssocID="{A42F198B-E68F-4792-9727-8D1B8C9837D3}" presName="sibTrans" presStyleLbl="sibTrans2D1" presStyleIdx="0" presStyleCnt="2"/>
      <dgm:spPr/>
    </dgm:pt>
    <dgm:pt modelId="{EFE3F087-2350-48E0-B6C6-2F9B6B7C2B9B}" type="pres">
      <dgm:prSet presAssocID="{A42F198B-E68F-4792-9727-8D1B8C9837D3}" presName="connectorText" presStyleLbl="sibTrans2D1" presStyleIdx="0" presStyleCnt="2"/>
      <dgm:spPr/>
    </dgm:pt>
    <dgm:pt modelId="{1C8E46DC-A0B1-405A-BECE-9C3C74BA8783}" type="pres">
      <dgm:prSet presAssocID="{5DD11A8D-8BEE-4441-8FB3-7B746A20C87C}" presName="node" presStyleLbl="node1" presStyleIdx="1" presStyleCnt="3">
        <dgm:presLayoutVars>
          <dgm:bulletEnabled val="1"/>
        </dgm:presLayoutVars>
      </dgm:prSet>
      <dgm:spPr/>
    </dgm:pt>
    <dgm:pt modelId="{3D8B703E-5704-4EF8-BAF5-639499982A1A}" type="pres">
      <dgm:prSet presAssocID="{4FE5FA74-44D9-4407-8D87-BAB08F8FC27A}" presName="sibTrans" presStyleLbl="sibTrans2D1" presStyleIdx="1" presStyleCnt="2"/>
      <dgm:spPr/>
    </dgm:pt>
    <dgm:pt modelId="{AE7F8734-B069-40E4-A009-EE26C4EB39FD}" type="pres">
      <dgm:prSet presAssocID="{4FE5FA74-44D9-4407-8D87-BAB08F8FC27A}" presName="connectorText" presStyleLbl="sibTrans2D1" presStyleIdx="1" presStyleCnt="2"/>
      <dgm:spPr/>
    </dgm:pt>
    <dgm:pt modelId="{EE0EE0DE-7305-4AAE-A647-FC68F8BE7B0F}" type="pres">
      <dgm:prSet presAssocID="{3AD89101-4062-40F4-8446-D2930EE569EC}" presName="node" presStyleLbl="node1" presStyleIdx="2" presStyleCnt="3">
        <dgm:presLayoutVars>
          <dgm:bulletEnabled val="1"/>
        </dgm:presLayoutVars>
      </dgm:prSet>
      <dgm:spPr/>
    </dgm:pt>
  </dgm:ptLst>
  <dgm:cxnLst>
    <dgm:cxn modelId="{5CF81D02-200E-4D55-9D91-5552CEDB07D8}" srcId="{34B88275-1888-407D-B560-48E2D1BDB196}" destId="{3AD89101-4062-40F4-8446-D2930EE569EC}" srcOrd="2" destOrd="0" parTransId="{754B1BC6-BBD7-48A9-8B11-F7F90EBD3F28}" sibTransId="{16D6D720-7BE5-4EF6-8016-9863ED9B6369}"/>
    <dgm:cxn modelId="{77539A07-2F04-46A1-9E7B-F8901A5D7CFA}" srcId="{34B88275-1888-407D-B560-48E2D1BDB196}" destId="{B520C356-11C7-4A84-8278-7F8DAF85CB30}" srcOrd="0" destOrd="0" parTransId="{0A5478FE-0434-407E-8DB1-A6C1C990EB14}" sibTransId="{A42F198B-E68F-4792-9727-8D1B8C9837D3}"/>
    <dgm:cxn modelId="{3123EB2A-9B16-4E61-8B29-6FFF71364C61}" srcId="{34B88275-1888-407D-B560-48E2D1BDB196}" destId="{5DD11A8D-8BEE-4441-8FB3-7B746A20C87C}" srcOrd="1" destOrd="0" parTransId="{E8C8CF17-8A25-412B-BDA4-1A64A3C8ABE3}" sibTransId="{4FE5FA74-44D9-4407-8D87-BAB08F8FC27A}"/>
    <dgm:cxn modelId="{6B719341-5E13-4562-A0BE-974EF3FD9EF2}" type="presOf" srcId="{A42F198B-E68F-4792-9727-8D1B8C9837D3}" destId="{584B5EB5-D2A1-4EB2-86F5-6A3147E8E19C}" srcOrd="0" destOrd="0" presId="urn:microsoft.com/office/officeart/2005/8/layout/process2"/>
    <dgm:cxn modelId="{89045265-1E41-42B1-965F-81C2C00F04CA}" type="presOf" srcId="{B520C356-11C7-4A84-8278-7F8DAF85CB30}" destId="{D424C01E-73F9-4666-955D-7683B42F5304}" srcOrd="0" destOrd="0" presId="urn:microsoft.com/office/officeart/2005/8/layout/process2"/>
    <dgm:cxn modelId="{28B9BA83-CDB3-4FC1-8603-3C75CCEEA02F}" type="presOf" srcId="{A42F198B-E68F-4792-9727-8D1B8C9837D3}" destId="{EFE3F087-2350-48E0-B6C6-2F9B6B7C2B9B}" srcOrd="1" destOrd="0" presId="urn:microsoft.com/office/officeart/2005/8/layout/process2"/>
    <dgm:cxn modelId="{43BC418D-B66B-415E-B68C-472A0A551631}" type="presOf" srcId="{34B88275-1888-407D-B560-48E2D1BDB196}" destId="{D3008D62-0F4D-49EB-8E75-6DAED9EAAEA3}" srcOrd="0" destOrd="0" presId="urn:microsoft.com/office/officeart/2005/8/layout/process2"/>
    <dgm:cxn modelId="{5B396CB5-7E78-4AE6-A037-4AB74CB90808}" type="presOf" srcId="{5DD11A8D-8BEE-4441-8FB3-7B746A20C87C}" destId="{1C8E46DC-A0B1-405A-BECE-9C3C74BA8783}" srcOrd="0" destOrd="0" presId="urn:microsoft.com/office/officeart/2005/8/layout/process2"/>
    <dgm:cxn modelId="{1CAE9AD1-B24E-49C2-A1F0-78B6F65DF584}" type="presOf" srcId="{4FE5FA74-44D9-4407-8D87-BAB08F8FC27A}" destId="{3D8B703E-5704-4EF8-BAF5-639499982A1A}" srcOrd="0" destOrd="0" presId="urn:microsoft.com/office/officeart/2005/8/layout/process2"/>
    <dgm:cxn modelId="{159B89D8-F27E-4947-A860-E936EA9399BC}" type="presOf" srcId="{4FE5FA74-44D9-4407-8D87-BAB08F8FC27A}" destId="{AE7F8734-B069-40E4-A009-EE26C4EB39FD}" srcOrd="1" destOrd="0" presId="urn:microsoft.com/office/officeart/2005/8/layout/process2"/>
    <dgm:cxn modelId="{A76DCCF4-9948-41E0-8F2F-0B0C8F0CFF26}" type="presOf" srcId="{3AD89101-4062-40F4-8446-D2930EE569EC}" destId="{EE0EE0DE-7305-4AAE-A647-FC68F8BE7B0F}" srcOrd="0" destOrd="0" presId="urn:microsoft.com/office/officeart/2005/8/layout/process2"/>
    <dgm:cxn modelId="{A820FF15-D0A6-4163-A5D9-4B4846AB66C8}" type="presParOf" srcId="{D3008D62-0F4D-49EB-8E75-6DAED9EAAEA3}" destId="{D424C01E-73F9-4666-955D-7683B42F5304}" srcOrd="0" destOrd="0" presId="urn:microsoft.com/office/officeart/2005/8/layout/process2"/>
    <dgm:cxn modelId="{C000AB6E-D47A-40DD-A7C9-E9BE38086DE7}" type="presParOf" srcId="{D3008D62-0F4D-49EB-8E75-6DAED9EAAEA3}" destId="{584B5EB5-D2A1-4EB2-86F5-6A3147E8E19C}" srcOrd="1" destOrd="0" presId="urn:microsoft.com/office/officeart/2005/8/layout/process2"/>
    <dgm:cxn modelId="{59D0846C-71D9-4CA1-8B98-891DDF4726FA}" type="presParOf" srcId="{584B5EB5-D2A1-4EB2-86F5-6A3147E8E19C}" destId="{EFE3F087-2350-48E0-B6C6-2F9B6B7C2B9B}" srcOrd="0" destOrd="0" presId="urn:microsoft.com/office/officeart/2005/8/layout/process2"/>
    <dgm:cxn modelId="{4F72D73D-986E-4731-8516-1216A3FF1A68}" type="presParOf" srcId="{D3008D62-0F4D-49EB-8E75-6DAED9EAAEA3}" destId="{1C8E46DC-A0B1-405A-BECE-9C3C74BA8783}" srcOrd="2" destOrd="0" presId="urn:microsoft.com/office/officeart/2005/8/layout/process2"/>
    <dgm:cxn modelId="{59EB5ADA-6C4E-449A-9A96-F995ADA42F71}" type="presParOf" srcId="{D3008D62-0F4D-49EB-8E75-6DAED9EAAEA3}" destId="{3D8B703E-5704-4EF8-BAF5-639499982A1A}" srcOrd="3" destOrd="0" presId="urn:microsoft.com/office/officeart/2005/8/layout/process2"/>
    <dgm:cxn modelId="{A37B0CA7-9A61-457E-8411-BC0E6E331B41}" type="presParOf" srcId="{3D8B703E-5704-4EF8-BAF5-639499982A1A}" destId="{AE7F8734-B069-40E4-A009-EE26C4EB39FD}" srcOrd="0" destOrd="0" presId="urn:microsoft.com/office/officeart/2005/8/layout/process2"/>
    <dgm:cxn modelId="{C8B1AAFE-C40D-4A18-A72E-C316A310FE05}" type="presParOf" srcId="{D3008D62-0F4D-49EB-8E75-6DAED9EAAEA3}" destId="{EE0EE0DE-7305-4AAE-A647-FC68F8BE7B0F}" srcOrd="4" destOrd="0" presId="urn:microsoft.com/office/officeart/2005/8/layout/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24C01E-73F9-4666-955D-7683B42F5304}">
      <dsp:nvSpPr>
        <dsp:cNvPr id="0" name=""/>
        <dsp:cNvSpPr/>
      </dsp:nvSpPr>
      <dsp:spPr>
        <a:xfrm>
          <a:off x="1633390" y="0"/>
          <a:ext cx="2852713" cy="8412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dirty="0" err="1"/>
            <a:t>Пирогены</a:t>
          </a:r>
          <a:r>
            <a:rPr lang="ru-RU" sz="1000" kern="1200" dirty="0"/>
            <a:t> (эндогенные, экзогенные) – вещества, вещества находящиеся в крови и вызывающие повышение температуры тела.</a:t>
          </a:r>
        </a:p>
      </dsp:txBody>
      <dsp:txXfrm>
        <a:off x="1658030" y="24640"/>
        <a:ext cx="2803433" cy="792000"/>
      </dsp:txXfrm>
    </dsp:sp>
    <dsp:sp modelId="{584B5EB5-D2A1-4EB2-86F5-6A3147E8E19C}">
      <dsp:nvSpPr>
        <dsp:cNvPr id="0" name=""/>
        <dsp:cNvSpPr/>
      </dsp:nvSpPr>
      <dsp:spPr>
        <a:xfrm rot="5400000">
          <a:off x="2902007" y="862312"/>
          <a:ext cx="315480" cy="3785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rot="-5400000">
        <a:off x="2946174" y="893860"/>
        <a:ext cx="227146" cy="220836"/>
      </dsp:txXfrm>
    </dsp:sp>
    <dsp:sp modelId="{1C8E46DC-A0B1-405A-BECE-9C3C74BA8783}">
      <dsp:nvSpPr>
        <dsp:cNvPr id="0" name=""/>
        <dsp:cNvSpPr/>
      </dsp:nvSpPr>
      <dsp:spPr>
        <a:xfrm>
          <a:off x="1633390" y="1261920"/>
          <a:ext cx="2852713" cy="8412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dirty="0" err="1"/>
            <a:t>Пирогены</a:t>
          </a:r>
          <a:r>
            <a:rPr lang="ru-RU" sz="1000" kern="1200" dirty="0"/>
            <a:t> контактируют с эндотелиальными клетками, образуется простагландин Е2 – производное </a:t>
          </a:r>
          <a:r>
            <a:rPr lang="ru-RU" sz="1000" kern="1200" dirty="0" err="1"/>
            <a:t>арахидоновой</a:t>
          </a:r>
          <a:r>
            <a:rPr lang="ru-RU" sz="1000" kern="1200" dirty="0"/>
            <a:t> кислоты, проникающее через гематоэнцефалический барьер.</a:t>
          </a:r>
        </a:p>
      </dsp:txBody>
      <dsp:txXfrm>
        <a:off x="1658030" y="1286560"/>
        <a:ext cx="2803433" cy="792000"/>
      </dsp:txXfrm>
    </dsp:sp>
    <dsp:sp modelId="{3D8B703E-5704-4EF8-BAF5-639499982A1A}">
      <dsp:nvSpPr>
        <dsp:cNvPr id="0" name=""/>
        <dsp:cNvSpPr/>
      </dsp:nvSpPr>
      <dsp:spPr>
        <a:xfrm rot="5400000">
          <a:off x="2902007" y="2124233"/>
          <a:ext cx="315480" cy="3785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rot="-5400000">
        <a:off x="2946174" y="2155781"/>
        <a:ext cx="227146" cy="220836"/>
      </dsp:txXfrm>
    </dsp:sp>
    <dsp:sp modelId="{EE0EE0DE-7305-4AAE-A647-FC68F8BE7B0F}">
      <dsp:nvSpPr>
        <dsp:cNvPr id="0" name=""/>
        <dsp:cNvSpPr/>
      </dsp:nvSpPr>
      <dsp:spPr>
        <a:xfrm>
          <a:off x="1633390" y="2523841"/>
          <a:ext cx="2852713" cy="8412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dirty="0"/>
            <a:t>Простагландин Е2 взаимодействует непосредственно с гипоталамическими структурами, вызывает нагревание гипоталамуса, влияя на </a:t>
          </a:r>
          <a:r>
            <a:rPr lang="ru-RU" sz="1000" kern="1200" dirty="0" err="1"/>
            <a:t>теплопроизводство</a:t>
          </a:r>
          <a:r>
            <a:rPr lang="ru-RU" sz="1000" kern="1200" dirty="0"/>
            <a:t> и теплоотдачу, пока на него продолжается пирогенное воздействие.</a:t>
          </a:r>
        </a:p>
      </dsp:txBody>
      <dsp:txXfrm>
        <a:off x="1658030" y="2548481"/>
        <a:ext cx="2803433" cy="7920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D446E-E3F6-4F8D-8B5C-0E9F0D55A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8771</Words>
  <Characters>49995</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Сизова</cp:lastModifiedBy>
  <cp:revision>2</cp:revision>
  <dcterms:created xsi:type="dcterms:W3CDTF">2023-05-02T12:48:00Z</dcterms:created>
  <dcterms:modified xsi:type="dcterms:W3CDTF">2023-05-02T12:48:00Z</dcterms:modified>
</cp:coreProperties>
</file>