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B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ФОНД ОЦЕНОЧНЫХ СРЕДСТВ </w:t>
      </w:r>
      <w:r w:rsidR="002A6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2A6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4B0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НАУЧНО-ИССЛЕДОВАТЕЛЬСК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ОЙ</w:t>
      </w:r>
      <w:r w:rsidRPr="00F14B0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</w:t>
      </w: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</w:t>
      </w: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4B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694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F14B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.06.01 </w:t>
      </w:r>
      <w:r w:rsidR="00694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Клиническ</w:t>
      </w:r>
      <w:r w:rsidRPr="00F14B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 медицина</w:t>
      </w: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4B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направленность (профиль) </w:t>
      </w:r>
    </w:p>
    <w:p w:rsidR="00F14B02" w:rsidRPr="00F14B02" w:rsidRDefault="00694814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Анестезиология-реаниматология</w:t>
      </w: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B02" w:rsidRPr="00F14B02" w:rsidRDefault="00F14B02" w:rsidP="00F14B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B02" w:rsidRPr="00F14B02" w:rsidRDefault="00F14B02" w:rsidP="00F14B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частью основной профессиональной образовательной программы высшего образования, утвержденной ученым советом </w:t>
      </w:r>
      <w:r w:rsidR="00694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</w:t>
      </w:r>
      <w:proofErr w:type="spellStart"/>
      <w:r w:rsidR="006948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ОрГМУ</w:t>
      </w:r>
      <w:proofErr w:type="spellEnd"/>
      <w:r w:rsidR="00694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Минздрава России</w:t>
      </w:r>
    </w:p>
    <w:p w:rsidR="00F14B02" w:rsidRPr="00F14B02" w:rsidRDefault="00F14B02" w:rsidP="00F14B02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:rsidR="00F14B02" w:rsidRDefault="00F14B02" w:rsidP="00F14B02"/>
    <w:p w:rsidR="00F14B02" w:rsidRDefault="00F14B02" w:rsidP="00F14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B40">
        <w:rPr>
          <w:rFonts w:ascii="Times New Roman" w:hAnsi="Times New Roman" w:cs="Times New Roman"/>
          <w:b/>
          <w:sz w:val="28"/>
          <w:szCs w:val="28"/>
        </w:rPr>
        <w:lastRenderedPageBreak/>
        <w:t>Перечень контрольных заданий и вопросов                                                                по научно-исследовательской практике</w:t>
      </w:r>
    </w:p>
    <w:p w:rsidR="00645696" w:rsidRPr="0056177F" w:rsidRDefault="0056177F" w:rsidP="00FA2483">
      <w:pPr>
        <w:pStyle w:val="a3"/>
        <w:numPr>
          <w:ilvl w:val="0"/>
          <w:numId w:val="2"/>
        </w:numPr>
        <w:ind w:left="0" w:right="-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177F">
        <w:rPr>
          <w:rFonts w:ascii="Times New Roman" w:hAnsi="Times New Roman" w:cs="Times New Roman"/>
          <w:sz w:val="28"/>
          <w:szCs w:val="28"/>
        </w:rPr>
        <w:t>Оценка ст</w:t>
      </w:r>
      <w:r w:rsidR="00FA2483">
        <w:rPr>
          <w:rFonts w:ascii="Times New Roman" w:hAnsi="Times New Roman" w:cs="Times New Roman"/>
          <w:sz w:val="28"/>
          <w:szCs w:val="28"/>
        </w:rPr>
        <w:t>епени тяжести состояния пациентов</w:t>
      </w:r>
      <w:r w:rsidRPr="0056177F">
        <w:rPr>
          <w:rFonts w:ascii="Times New Roman" w:hAnsi="Times New Roman" w:cs="Times New Roman"/>
          <w:sz w:val="28"/>
          <w:szCs w:val="28"/>
        </w:rPr>
        <w:t>, госпитализированн</w:t>
      </w:r>
      <w:r w:rsidR="00FA2483">
        <w:rPr>
          <w:rFonts w:ascii="Times New Roman" w:hAnsi="Times New Roman" w:cs="Times New Roman"/>
          <w:sz w:val="28"/>
          <w:szCs w:val="28"/>
        </w:rPr>
        <w:t>ых</w:t>
      </w:r>
      <w:r w:rsidRPr="0056177F">
        <w:rPr>
          <w:rFonts w:ascii="Times New Roman" w:hAnsi="Times New Roman" w:cs="Times New Roman"/>
          <w:sz w:val="28"/>
          <w:szCs w:val="28"/>
        </w:rPr>
        <w:t xml:space="preserve"> в отделение</w:t>
      </w:r>
      <w:r>
        <w:rPr>
          <w:rFonts w:ascii="Times New Roman" w:hAnsi="Times New Roman" w:cs="Times New Roman"/>
          <w:sz w:val="28"/>
          <w:szCs w:val="28"/>
        </w:rPr>
        <w:t xml:space="preserve"> анестезиологии, реанимации и интенсивной терапии</w:t>
      </w:r>
      <w:r w:rsidRPr="0056177F">
        <w:rPr>
          <w:rFonts w:ascii="Times New Roman" w:hAnsi="Times New Roman" w:cs="Times New Roman"/>
          <w:sz w:val="28"/>
          <w:szCs w:val="28"/>
        </w:rPr>
        <w:t>.</w:t>
      </w:r>
    </w:p>
    <w:p w:rsidR="0056177F" w:rsidRDefault="0056177F" w:rsidP="00FA2483">
      <w:pPr>
        <w:pStyle w:val="a3"/>
        <w:numPr>
          <w:ilvl w:val="0"/>
          <w:numId w:val="2"/>
        </w:numPr>
        <w:ind w:left="0" w:right="-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Объективная о</w:t>
      </w:r>
      <w:r w:rsidRPr="0056177F">
        <w:rPr>
          <w:rFonts w:ascii="Times New Roman" w:hAnsi="Times New Roman" w:cs="Times New Roman"/>
          <w:sz w:val="28"/>
          <w:szCs w:val="28"/>
        </w:rPr>
        <w:t>ценка степени тяжести состояния пациента, госпитализированного в отделение</w:t>
      </w:r>
      <w:r>
        <w:rPr>
          <w:rFonts w:ascii="Times New Roman" w:hAnsi="Times New Roman" w:cs="Times New Roman"/>
          <w:sz w:val="28"/>
          <w:szCs w:val="28"/>
        </w:rPr>
        <w:t xml:space="preserve"> анестезиологии, реанимации и интенсивной терапии с использованием шкал </w:t>
      </w:r>
      <w:r>
        <w:rPr>
          <w:rFonts w:ascii="Times New Roman" w:hAnsi="Times New Roman" w:cs="Times New Roman"/>
          <w:sz w:val="28"/>
          <w:szCs w:val="28"/>
          <w:lang w:val="en-US"/>
        </w:rPr>
        <w:t>APACHE</w:t>
      </w:r>
      <w:r w:rsidRPr="00561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43614">
        <w:rPr>
          <w:rFonts w:ascii="Times New Roman" w:hAnsi="Times New Roman" w:cs="Times New Roman"/>
          <w:sz w:val="28"/>
          <w:szCs w:val="28"/>
        </w:rPr>
        <w:t>-</w:t>
      </w:r>
      <w:r w:rsidR="0024361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617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SAPS</w:t>
      </w:r>
      <w:r w:rsidRPr="00561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43614" w:rsidRPr="00243614">
        <w:rPr>
          <w:rFonts w:ascii="Times New Roman" w:hAnsi="Times New Roman" w:cs="Times New Roman"/>
          <w:sz w:val="28"/>
          <w:szCs w:val="28"/>
        </w:rPr>
        <w:t>-</w:t>
      </w:r>
      <w:r w:rsidR="002436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617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SOFA</w:t>
      </w:r>
      <w:r w:rsidRPr="005617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MODS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77F" w:rsidRDefault="0056177F" w:rsidP="00FA2483">
      <w:pPr>
        <w:pStyle w:val="a3"/>
        <w:numPr>
          <w:ilvl w:val="0"/>
          <w:numId w:val="2"/>
        </w:numPr>
        <w:ind w:left="0" w:right="-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клинических и лабораторно-инструментальных методов для диагностики острой </w:t>
      </w:r>
      <w:r w:rsidR="00243614">
        <w:rPr>
          <w:rFonts w:ascii="Times New Roman" w:hAnsi="Times New Roman" w:cs="Times New Roman"/>
          <w:sz w:val="28"/>
          <w:szCs w:val="28"/>
        </w:rPr>
        <w:t xml:space="preserve">дыхательной </w:t>
      </w:r>
      <w:r>
        <w:rPr>
          <w:rFonts w:ascii="Times New Roman" w:hAnsi="Times New Roman" w:cs="Times New Roman"/>
          <w:sz w:val="28"/>
          <w:szCs w:val="28"/>
        </w:rPr>
        <w:t>недостаточности.</w:t>
      </w:r>
      <w:r w:rsidR="00243614" w:rsidRPr="00243614">
        <w:rPr>
          <w:rFonts w:ascii="Times New Roman" w:hAnsi="Times New Roman" w:cs="Times New Roman"/>
          <w:sz w:val="28"/>
          <w:szCs w:val="28"/>
        </w:rPr>
        <w:t xml:space="preserve"> </w:t>
      </w:r>
      <w:r w:rsidR="00243614">
        <w:rPr>
          <w:rFonts w:ascii="Times New Roman" w:hAnsi="Times New Roman" w:cs="Times New Roman"/>
          <w:sz w:val="28"/>
          <w:szCs w:val="28"/>
        </w:rPr>
        <w:t>Показатели газового состава крови и кислотно-щелочного равновесия, нормальные значения, интерпретация отклонений.</w:t>
      </w:r>
    </w:p>
    <w:p w:rsidR="00243614" w:rsidRDefault="00243614" w:rsidP="00FA2483">
      <w:pPr>
        <w:pStyle w:val="a3"/>
        <w:numPr>
          <w:ilvl w:val="0"/>
          <w:numId w:val="2"/>
        </w:numPr>
        <w:ind w:left="0" w:right="-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клинических и лабораторно-инструментальных методов для диагностики острой недостаточности </w:t>
      </w:r>
      <w:r>
        <w:rPr>
          <w:rFonts w:ascii="Times New Roman" w:hAnsi="Times New Roman" w:cs="Times New Roman"/>
          <w:sz w:val="28"/>
          <w:szCs w:val="28"/>
        </w:rPr>
        <w:t xml:space="preserve">сердечно-сосудистой </w:t>
      </w:r>
      <w:r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неинвазивного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инвазивного мониторинга гемодинамики, нормальные показатели, </w:t>
      </w:r>
      <w:r>
        <w:rPr>
          <w:rFonts w:ascii="Times New Roman" w:hAnsi="Times New Roman" w:cs="Times New Roman"/>
          <w:sz w:val="28"/>
          <w:szCs w:val="28"/>
        </w:rPr>
        <w:t>интерпретация отклонений.</w:t>
      </w:r>
    </w:p>
    <w:p w:rsidR="00243614" w:rsidRDefault="00243614" w:rsidP="00FA2483">
      <w:pPr>
        <w:pStyle w:val="a3"/>
        <w:numPr>
          <w:ilvl w:val="0"/>
          <w:numId w:val="2"/>
        </w:numPr>
        <w:ind w:left="0" w:right="-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клинических и лабораторно-инструментальных методов для диагностики острой </w:t>
      </w:r>
      <w:r>
        <w:rPr>
          <w:rFonts w:ascii="Times New Roman" w:hAnsi="Times New Roman" w:cs="Times New Roman"/>
          <w:sz w:val="28"/>
          <w:szCs w:val="28"/>
        </w:rPr>
        <w:t xml:space="preserve">церебральной </w:t>
      </w:r>
      <w:r>
        <w:rPr>
          <w:rFonts w:ascii="Times New Roman" w:hAnsi="Times New Roman" w:cs="Times New Roman"/>
          <w:sz w:val="28"/>
          <w:szCs w:val="28"/>
        </w:rPr>
        <w:t>недостаточности.</w:t>
      </w:r>
      <w:r>
        <w:rPr>
          <w:rFonts w:ascii="Times New Roman" w:hAnsi="Times New Roman" w:cs="Times New Roman"/>
          <w:sz w:val="28"/>
          <w:szCs w:val="28"/>
        </w:rPr>
        <w:t xml:space="preserve"> Методы клинической оценки сознания, понятие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нейромониторинга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инвазивные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неинвазивные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методы.</w:t>
      </w:r>
    </w:p>
    <w:p w:rsidR="00243614" w:rsidRDefault="00243614" w:rsidP="00FA2483">
      <w:pPr>
        <w:pStyle w:val="a3"/>
        <w:numPr>
          <w:ilvl w:val="0"/>
          <w:numId w:val="2"/>
        </w:numPr>
        <w:ind w:left="0" w:right="-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клинических и лабораторно-инструментальных методов для диагностики острой недостаточности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гемостаза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Коагулограмма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тромбоэластография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нормальные показатели, интерпретация отклонений.</w:t>
      </w:r>
    </w:p>
    <w:p w:rsidR="00243614" w:rsidRDefault="00243614" w:rsidP="00FA2483">
      <w:pPr>
        <w:pStyle w:val="a3"/>
        <w:numPr>
          <w:ilvl w:val="0"/>
          <w:numId w:val="2"/>
        </w:numPr>
        <w:ind w:left="0" w:right="-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клинических и лабораторно-инструментальных методов для диагностики </w:t>
      </w:r>
      <w:r>
        <w:rPr>
          <w:rFonts w:ascii="Times New Roman" w:hAnsi="Times New Roman" w:cs="Times New Roman"/>
          <w:sz w:val="28"/>
          <w:szCs w:val="28"/>
        </w:rPr>
        <w:t>острого повреждения почек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Биохимические и функциональные показатели, </w:t>
      </w:r>
      <w:r>
        <w:rPr>
          <w:rFonts w:ascii="Times New Roman" w:hAnsi="Times New Roman" w:cs="Times New Roman"/>
          <w:sz w:val="28"/>
          <w:szCs w:val="28"/>
        </w:rPr>
        <w:t xml:space="preserve">нормальные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>, интерпретация отклонений.</w:t>
      </w:r>
    </w:p>
    <w:p w:rsidR="00CE43F7" w:rsidRPr="00CE43F7" w:rsidRDefault="00CE43F7" w:rsidP="00CE43F7">
      <w:pPr>
        <w:pStyle w:val="a3"/>
        <w:numPr>
          <w:ilvl w:val="0"/>
          <w:numId w:val="2"/>
        </w:numPr>
        <w:ind w:left="0" w:right="-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клинических и лабораторно-инструментальных методов для диагностики острой печёночной недостаточности. Биохимические и функциональные показатели, нормальные значения, интерпретация отклонений.</w:t>
      </w:r>
    </w:p>
    <w:p w:rsidR="00FA2483" w:rsidRPr="00FA2483" w:rsidRDefault="00FA2483" w:rsidP="00FA2483">
      <w:pPr>
        <w:pStyle w:val="a3"/>
        <w:numPr>
          <w:ilvl w:val="0"/>
          <w:numId w:val="2"/>
        </w:numPr>
        <w:ind w:left="0" w:right="-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клинических и лабораторно-инструментальных методов для диагностики синдрома системной воспалительной реакции и сепсиса.</w:t>
      </w:r>
      <w:r w:rsidR="004E42A7">
        <w:rPr>
          <w:rFonts w:ascii="Times New Roman" w:hAnsi="Times New Roman" w:cs="Times New Roman"/>
          <w:sz w:val="28"/>
          <w:szCs w:val="28"/>
        </w:rPr>
        <w:t xml:space="preserve"> Бактериологические исследования сред организма. Биохимические маркёры</w:t>
      </w:r>
      <w:r w:rsidR="004E42A7" w:rsidRPr="00CE43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E42A7">
        <w:rPr>
          <w:rFonts w:ascii="Times New Roman" w:hAnsi="Times New Roman" w:cs="Times New Roman"/>
          <w:sz w:val="28"/>
          <w:szCs w:val="28"/>
        </w:rPr>
        <w:t>прокальцитонин</w:t>
      </w:r>
      <w:proofErr w:type="spellEnd"/>
      <w:r w:rsidR="004E42A7">
        <w:rPr>
          <w:rFonts w:ascii="Times New Roman" w:hAnsi="Times New Roman" w:cs="Times New Roman"/>
          <w:sz w:val="28"/>
          <w:szCs w:val="28"/>
        </w:rPr>
        <w:t>.</w:t>
      </w:r>
    </w:p>
    <w:p w:rsidR="00FA2483" w:rsidRPr="00FA2483" w:rsidRDefault="00FA2483" w:rsidP="00FA2483">
      <w:pPr>
        <w:pStyle w:val="a3"/>
        <w:numPr>
          <w:ilvl w:val="0"/>
          <w:numId w:val="2"/>
        </w:numPr>
        <w:ind w:left="0" w:right="-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современных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органозамещающих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и методов интенсивной терапии пациентов</w:t>
      </w:r>
      <w:r w:rsidRPr="0056177F">
        <w:rPr>
          <w:rFonts w:ascii="Times New Roman" w:hAnsi="Times New Roman" w:cs="Times New Roman"/>
          <w:sz w:val="28"/>
          <w:szCs w:val="28"/>
        </w:rPr>
        <w:t>, госпитализированн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6177F">
        <w:rPr>
          <w:rFonts w:ascii="Times New Roman" w:hAnsi="Times New Roman" w:cs="Times New Roman"/>
          <w:sz w:val="28"/>
          <w:szCs w:val="28"/>
        </w:rPr>
        <w:t xml:space="preserve"> в отделение</w:t>
      </w:r>
      <w:r>
        <w:rPr>
          <w:rFonts w:ascii="Times New Roman" w:hAnsi="Times New Roman" w:cs="Times New Roman"/>
          <w:sz w:val="28"/>
          <w:szCs w:val="28"/>
        </w:rPr>
        <w:t xml:space="preserve"> анестезиологии, реанимации и интенсивной терапии</w:t>
      </w:r>
      <w:r w:rsidRPr="0056177F">
        <w:rPr>
          <w:rFonts w:ascii="Times New Roman" w:hAnsi="Times New Roman" w:cs="Times New Roman"/>
          <w:sz w:val="28"/>
          <w:szCs w:val="28"/>
        </w:rPr>
        <w:t>.</w:t>
      </w:r>
    </w:p>
    <w:p w:rsidR="0056177F" w:rsidRPr="0056177F" w:rsidRDefault="0056177F" w:rsidP="00FA2483">
      <w:pPr>
        <w:pStyle w:val="a3"/>
        <w:numPr>
          <w:ilvl w:val="0"/>
          <w:numId w:val="2"/>
        </w:numPr>
        <w:ind w:left="0" w:right="-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</w:t>
      </w:r>
      <w:r w:rsidR="008907FB">
        <w:rPr>
          <w:rFonts w:ascii="Times New Roman" w:hAnsi="Times New Roman" w:cs="Times New Roman"/>
          <w:sz w:val="28"/>
          <w:szCs w:val="28"/>
        </w:rPr>
        <w:t xml:space="preserve">новых </w:t>
      </w:r>
      <w:r>
        <w:rPr>
          <w:rFonts w:ascii="Times New Roman" w:hAnsi="Times New Roman" w:cs="Times New Roman"/>
          <w:sz w:val="28"/>
          <w:szCs w:val="28"/>
        </w:rPr>
        <w:t xml:space="preserve">клинических и лабораторно-инструментальных методов </w:t>
      </w:r>
      <w:r w:rsidR="008907FB">
        <w:rPr>
          <w:rFonts w:ascii="Times New Roman" w:hAnsi="Times New Roman" w:cs="Times New Roman"/>
          <w:sz w:val="28"/>
          <w:szCs w:val="28"/>
        </w:rPr>
        <w:t>оценки степени тяжести и прогнозирования клинического течения заболеваний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77F" w:rsidRPr="008907FB" w:rsidRDefault="008907FB" w:rsidP="00FA2483">
      <w:pPr>
        <w:pStyle w:val="a3"/>
        <w:numPr>
          <w:ilvl w:val="0"/>
          <w:numId w:val="2"/>
        </w:numPr>
        <w:ind w:left="0" w:right="-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методов математического моделирования для прогнозирования клинического течения заболеваний.</w:t>
      </w:r>
    </w:p>
    <w:p w:rsidR="000410B2" w:rsidRPr="00086B40" w:rsidRDefault="000410B2" w:rsidP="00F14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02" w:rsidRPr="00E27C19" w:rsidRDefault="00F14B02" w:rsidP="00F14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19">
        <w:rPr>
          <w:rFonts w:ascii="Times New Roman" w:hAnsi="Times New Roman" w:cs="Times New Roman"/>
          <w:b/>
          <w:sz w:val="28"/>
          <w:szCs w:val="28"/>
        </w:rPr>
        <w:t xml:space="preserve">Вопросы для подготовки аспирантов к промежуточной аттестации                             </w:t>
      </w:r>
      <w:proofErr w:type="gramStart"/>
      <w:r w:rsidRPr="00E27C19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Pr="00E27C19">
        <w:rPr>
          <w:rFonts w:ascii="Times New Roman" w:hAnsi="Times New Roman" w:cs="Times New Roman"/>
          <w:b/>
          <w:sz w:val="28"/>
          <w:szCs w:val="28"/>
        </w:rPr>
        <w:t>зачет) по дисциплине научно-исследовательская практика</w:t>
      </w:r>
    </w:p>
    <w:p w:rsidR="00F14B02" w:rsidRPr="00E27C19" w:rsidRDefault="00F14B02" w:rsidP="00F14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19">
        <w:rPr>
          <w:rFonts w:ascii="Times New Roman" w:hAnsi="Times New Roman" w:cs="Times New Roman"/>
          <w:b/>
          <w:sz w:val="28"/>
          <w:szCs w:val="28"/>
        </w:rPr>
        <w:t>по направлению подготовки 3</w:t>
      </w:r>
      <w:r w:rsidR="00D81B0A">
        <w:rPr>
          <w:rFonts w:ascii="Times New Roman" w:hAnsi="Times New Roman" w:cs="Times New Roman"/>
          <w:b/>
          <w:sz w:val="28"/>
          <w:szCs w:val="28"/>
        </w:rPr>
        <w:t>1</w:t>
      </w:r>
      <w:r w:rsidRPr="00E27C19">
        <w:rPr>
          <w:rFonts w:ascii="Times New Roman" w:hAnsi="Times New Roman" w:cs="Times New Roman"/>
          <w:b/>
          <w:sz w:val="28"/>
          <w:szCs w:val="28"/>
        </w:rPr>
        <w:t>.06.01</w:t>
      </w:r>
      <w:r w:rsidR="00D81B0A">
        <w:rPr>
          <w:rFonts w:ascii="Times New Roman" w:hAnsi="Times New Roman" w:cs="Times New Roman"/>
          <w:b/>
          <w:sz w:val="28"/>
          <w:szCs w:val="28"/>
        </w:rPr>
        <w:t xml:space="preserve"> Клиническая медицина</w:t>
      </w:r>
      <w:r w:rsidRPr="00E27C19">
        <w:rPr>
          <w:rFonts w:ascii="Times New Roman" w:hAnsi="Times New Roman" w:cs="Times New Roman"/>
          <w:b/>
          <w:sz w:val="28"/>
          <w:szCs w:val="28"/>
        </w:rPr>
        <w:t xml:space="preserve">, направленности (профилю) </w:t>
      </w:r>
      <w:r w:rsidR="00D81B0A">
        <w:rPr>
          <w:rFonts w:ascii="Times New Roman" w:hAnsi="Times New Roman" w:cs="Times New Roman"/>
          <w:b/>
          <w:sz w:val="28"/>
          <w:szCs w:val="28"/>
        </w:rPr>
        <w:t>Анестезиология-реаниматология</w:t>
      </w:r>
    </w:p>
    <w:p w:rsidR="00F14B02" w:rsidRPr="00F14B02" w:rsidRDefault="00F14B02" w:rsidP="00F14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483" w:rsidRPr="00FA2483" w:rsidRDefault="00F14B02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 xml:space="preserve">Виды научных исследований. Способы предоставления результатов исследований. </w:t>
      </w:r>
    </w:p>
    <w:p w:rsidR="00F14B02" w:rsidRPr="00FA2483" w:rsidRDefault="00F14B02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>Методы математической статистики, применяемые в медико-биологических исследованиях.</w:t>
      </w:r>
    </w:p>
    <w:p w:rsidR="00F14B02" w:rsidRPr="00FA2483" w:rsidRDefault="00F14B02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>Метод научного познания: определение, требования к нему. Суть эксперимента как метода научного познания.</w:t>
      </w:r>
    </w:p>
    <w:p w:rsidR="00F14B02" w:rsidRPr="00FA2483" w:rsidRDefault="00F14B02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>Методологические характеристики научно-педагогического исследования.</w:t>
      </w:r>
    </w:p>
    <w:p w:rsidR="00F14B02" w:rsidRPr="00FA2483" w:rsidRDefault="00F14B02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>Многообразие методологических подходов: уровни, виды, сущность.</w:t>
      </w:r>
    </w:p>
    <w:p w:rsidR="00F14B02" w:rsidRPr="00FA2483" w:rsidRDefault="00F14B02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>Наука и другие способы познания окружающего мира. Особенности научного познания.</w:t>
      </w:r>
    </w:p>
    <w:p w:rsidR="00F14B02" w:rsidRPr="00FA2483" w:rsidRDefault="00F14B02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>Научно-методологическая, психолого-педагогическая готовность к выполнению исследования.</w:t>
      </w:r>
    </w:p>
    <w:p w:rsidR="00F14B02" w:rsidRPr="00FA2483" w:rsidRDefault="00F14B02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>Понятие и сущность процесса моделирования. Модели, применяемые в медико-биологических исследованиях: перечислить и охарактеризовать. Привести пример применения модельного эксперимента в вашей научной специальности.</w:t>
      </w:r>
    </w:p>
    <w:p w:rsidR="00F14B02" w:rsidRPr="00FA2483" w:rsidRDefault="00F14B02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>Понятие методологии и характеристики различных ее уровней.</w:t>
      </w:r>
    </w:p>
    <w:p w:rsidR="00F14B02" w:rsidRPr="00FA2483" w:rsidRDefault="00F14B02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>Разновидности гипотез в познавательном процессе. Категории гипотез исследования. Отличие предсказания от гипотезы.</w:t>
      </w:r>
    </w:p>
    <w:p w:rsidR="00F14B02" w:rsidRPr="00FA2483" w:rsidRDefault="00F14B02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>Разработка программы исследования. Разработка методики проведения опытно-экспериментальной работы.</w:t>
      </w:r>
    </w:p>
    <w:p w:rsidR="00F14B02" w:rsidRPr="00FA2483" w:rsidRDefault="00F14B02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>Раскройте понятие гипотезы научного исследования. Назовите виды научных гипотез и раскройте их основные признаки.</w:t>
      </w:r>
    </w:p>
    <w:p w:rsidR="00F14B02" w:rsidRPr="00FA2483" w:rsidRDefault="00F14B02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>Сущностные характеристики научного аппарата медико-биологического исследования (актуальность, цель, объект, предмет, задачи, гипотеза).</w:t>
      </w:r>
    </w:p>
    <w:p w:rsidR="00F14B02" w:rsidRPr="00FA2483" w:rsidRDefault="00F14B02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lastRenderedPageBreak/>
        <w:t>Сущностные характеристики научного аппарата медико-биологического исследования: (состав раздела «научная новизна»; принципы формулирования проблемы научного исследования, положений, выносимых на защиту, задач исследования).</w:t>
      </w:r>
    </w:p>
    <w:p w:rsidR="00F14B02" w:rsidRPr="00FA2483" w:rsidRDefault="00F14B02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>Сущность и характеристика этапов исследования: подготовительный, основной, обобщающий.</w:t>
      </w:r>
    </w:p>
    <w:p w:rsidR="00F14B02" w:rsidRPr="00FA2483" w:rsidRDefault="00F14B02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>Теоретические и эмпирические методы исследования. Основные характеристики методов: статистического наблюдения, опроса, тестирования, рейтинга, верификации, интроспекции.</w:t>
      </w:r>
    </w:p>
    <w:p w:rsidR="00FA2483" w:rsidRDefault="00F14B02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>Философские и общенаучные подходы к научному исследованию. Конкретно научные подходы к исследованию.</w:t>
      </w:r>
    </w:p>
    <w:p w:rsidR="00FA2483" w:rsidRDefault="00FA2483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>Оценка степени тяжести состояния пациентов, госпитализированных в отделение анестезиологии, реанимации и интенсивной терапии.</w:t>
      </w:r>
    </w:p>
    <w:p w:rsidR="00FA2483" w:rsidRDefault="00FA2483" w:rsidP="00301C05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>Объективная оценка степени тяжести состояния пациента, госпитализированного в отделение анестезиологии, реанимации и интенсивной терапии с использованием шкал APACHE-II, SAPS-II, SOFA, MODS.</w:t>
      </w:r>
    </w:p>
    <w:p w:rsidR="00301C05" w:rsidRPr="00301C05" w:rsidRDefault="00301C05" w:rsidP="00301C05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C05">
        <w:rPr>
          <w:rFonts w:ascii="Times New Roman" w:hAnsi="Times New Roman" w:cs="Times New Roman"/>
          <w:sz w:val="28"/>
          <w:szCs w:val="28"/>
        </w:rPr>
        <w:t>Использование клинических и лабораторно-инструментальных методов для диагностики острой дыхательной недостаточности. Показатели газового состава крови и кислотно-щелочного равновесия, нормальные значения, интерпретация отклонений.</w:t>
      </w:r>
    </w:p>
    <w:p w:rsidR="00301C05" w:rsidRPr="00301C05" w:rsidRDefault="00301C05" w:rsidP="00301C05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C05">
        <w:rPr>
          <w:rFonts w:ascii="Times New Roman" w:hAnsi="Times New Roman" w:cs="Times New Roman"/>
          <w:sz w:val="28"/>
          <w:szCs w:val="28"/>
        </w:rPr>
        <w:t xml:space="preserve">Использование клинических и лабораторно-инструментальных методов для диагностики острой недостаточности сердечно-сосудистой системы. Методы </w:t>
      </w:r>
      <w:proofErr w:type="spellStart"/>
      <w:r w:rsidRPr="00301C05">
        <w:rPr>
          <w:rFonts w:ascii="Times New Roman" w:hAnsi="Times New Roman" w:cs="Times New Roman"/>
          <w:sz w:val="28"/>
          <w:szCs w:val="28"/>
        </w:rPr>
        <w:t>неинвазивного</w:t>
      </w:r>
      <w:proofErr w:type="spellEnd"/>
      <w:r w:rsidRPr="00301C05">
        <w:rPr>
          <w:rFonts w:ascii="Times New Roman" w:hAnsi="Times New Roman" w:cs="Times New Roman"/>
          <w:sz w:val="28"/>
          <w:szCs w:val="28"/>
        </w:rPr>
        <w:t xml:space="preserve"> и инвазивного мониторинга гемодинамики, нормальные показатели, интерпретация отклонений.</w:t>
      </w:r>
    </w:p>
    <w:p w:rsidR="00301C05" w:rsidRPr="00301C05" w:rsidRDefault="00301C05" w:rsidP="00301C05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C05">
        <w:rPr>
          <w:rFonts w:ascii="Times New Roman" w:hAnsi="Times New Roman" w:cs="Times New Roman"/>
          <w:sz w:val="28"/>
          <w:szCs w:val="28"/>
        </w:rPr>
        <w:t xml:space="preserve">Использование клинических и лабораторно-инструментальных методов для диагностики острой церебральной недостаточности. Методы клинической оценки сознания, понятие </w:t>
      </w:r>
      <w:proofErr w:type="spellStart"/>
      <w:r w:rsidRPr="00301C05">
        <w:rPr>
          <w:rFonts w:ascii="Times New Roman" w:hAnsi="Times New Roman" w:cs="Times New Roman"/>
          <w:sz w:val="28"/>
          <w:szCs w:val="28"/>
        </w:rPr>
        <w:t>нейромониторинга</w:t>
      </w:r>
      <w:proofErr w:type="spellEnd"/>
      <w:r w:rsidRPr="00301C05">
        <w:rPr>
          <w:rFonts w:ascii="Times New Roman" w:hAnsi="Times New Roman" w:cs="Times New Roman"/>
          <w:sz w:val="28"/>
          <w:szCs w:val="28"/>
        </w:rPr>
        <w:t xml:space="preserve">, инвазивные и </w:t>
      </w:r>
      <w:proofErr w:type="spellStart"/>
      <w:r w:rsidRPr="00301C05">
        <w:rPr>
          <w:rFonts w:ascii="Times New Roman" w:hAnsi="Times New Roman" w:cs="Times New Roman"/>
          <w:sz w:val="28"/>
          <w:szCs w:val="28"/>
        </w:rPr>
        <w:t>неинвазивные</w:t>
      </w:r>
      <w:proofErr w:type="spellEnd"/>
      <w:r w:rsidRPr="00301C05">
        <w:rPr>
          <w:rFonts w:ascii="Times New Roman" w:hAnsi="Times New Roman" w:cs="Times New Roman"/>
          <w:sz w:val="28"/>
          <w:szCs w:val="28"/>
        </w:rPr>
        <w:t xml:space="preserve"> методы.</w:t>
      </w:r>
    </w:p>
    <w:p w:rsidR="00301C05" w:rsidRPr="00301C05" w:rsidRDefault="00301C05" w:rsidP="00301C05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C05">
        <w:rPr>
          <w:rFonts w:ascii="Times New Roman" w:hAnsi="Times New Roman" w:cs="Times New Roman"/>
          <w:sz w:val="28"/>
          <w:szCs w:val="28"/>
        </w:rPr>
        <w:t xml:space="preserve">Использование клинических и лабораторно-инструментальных методов для диагностики острой недостаточности системы гемостаза. </w:t>
      </w:r>
      <w:proofErr w:type="spellStart"/>
      <w:r w:rsidRPr="00301C05">
        <w:rPr>
          <w:rFonts w:ascii="Times New Roman" w:hAnsi="Times New Roman" w:cs="Times New Roman"/>
          <w:sz w:val="28"/>
          <w:szCs w:val="28"/>
        </w:rPr>
        <w:t>Коагулограмма</w:t>
      </w:r>
      <w:proofErr w:type="spellEnd"/>
      <w:r w:rsidRPr="00301C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1C05">
        <w:rPr>
          <w:rFonts w:ascii="Times New Roman" w:hAnsi="Times New Roman" w:cs="Times New Roman"/>
          <w:sz w:val="28"/>
          <w:szCs w:val="28"/>
        </w:rPr>
        <w:t>тромбоэластография</w:t>
      </w:r>
      <w:proofErr w:type="spellEnd"/>
      <w:r w:rsidRPr="00301C05">
        <w:rPr>
          <w:rFonts w:ascii="Times New Roman" w:hAnsi="Times New Roman" w:cs="Times New Roman"/>
          <w:sz w:val="28"/>
          <w:szCs w:val="28"/>
        </w:rPr>
        <w:t>, нормальные показатели, интерпретация отклонений.</w:t>
      </w:r>
    </w:p>
    <w:p w:rsidR="00301C05" w:rsidRDefault="00301C05" w:rsidP="00301C05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C05">
        <w:rPr>
          <w:rFonts w:ascii="Times New Roman" w:hAnsi="Times New Roman" w:cs="Times New Roman"/>
          <w:sz w:val="28"/>
          <w:szCs w:val="28"/>
        </w:rPr>
        <w:t>Использование клинических и лабораторно-инструментальных методов для диагностики острого повреждения почек. Биохимические и функциональные показатели, нормальные значения, интерпретация отклонений.</w:t>
      </w:r>
    </w:p>
    <w:p w:rsidR="00CE43F7" w:rsidRPr="00CE43F7" w:rsidRDefault="00CE43F7" w:rsidP="00CE43F7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C05">
        <w:rPr>
          <w:rFonts w:ascii="Times New Roman" w:hAnsi="Times New Roman" w:cs="Times New Roman"/>
          <w:sz w:val="28"/>
          <w:szCs w:val="28"/>
        </w:rPr>
        <w:t xml:space="preserve">Использование клинических и лабораторно-инструментальных методов для диагностики острой печёночной недостаточности. Биохимические и </w:t>
      </w:r>
      <w:r w:rsidRPr="00301C05">
        <w:rPr>
          <w:rFonts w:ascii="Times New Roman" w:hAnsi="Times New Roman" w:cs="Times New Roman"/>
          <w:sz w:val="28"/>
          <w:szCs w:val="28"/>
        </w:rPr>
        <w:lastRenderedPageBreak/>
        <w:t>функциональные показатели, нормальные значения, интерпретация отклонений.</w:t>
      </w:r>
    </w:p>
    <w:p w:rsidR="00301C05" w:rsidRPr="00301C05" w:rsidRDefault="00301C05" w:rsidP="00301C05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C05">
        <w:rPr>
          <w:rFonts w:ascii="Times New Roman" w:hAnsi="Times New Roman" w:cs="Times New Roman"/>
          <w:sz w:val="28"/>
          <w:szCs w:val="28"/>
        </w:rPr>
        <w:t xml:space="preserve">Использование клинических и лабораторно-инструментальных методов для диагностики синдрома системной воспалительной реакции и сепсиса. Бактериологические исследования сред организма. Биохимические маркёры: </w:t>
      </w:r>
      <w:proofErr w:type="spellStart"/>
      <w:r w:rsidRPr="00301C05">
        <w:rPr>
          <w:rFonts w:ascii="Times New Roman" w:hAnsi="Times New Roman" w:cs="Times New Roman"/>
          <w:sz w:val="28"/>
          <w:szCs w:val="28"/>
        </w:rPr>
        <w:t>прокальцитонин</w:t>
      </w:r>
      <w:proofErr w:type="spellEnd"/>
      <w:r w:rsidRPr="00301C05">
        <w:rPr>
          <w:rFonts w:ascii="Times New Roman" w:hAnsi="Times New Roman" w:cs="Times New Roman"/>
          <w:sz w:val="28"/>
          <w:szCs w:val="28"/>
        </w:rPr>
        <w:t>.</w:t>
      </w:r>
    </w:p>
    <w:p w:rsidR="00FA2483" w:rsidRDefault="00FA2483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 xml:space="preserve">Использование современных </w:t>
      </w:r>
      <w:proofErr w:type="spellStart"/>
      <w:r w:rsidRPr="00FA2483">
        <w:rPr>
          <w:rFonts w:ascii="Times New Roman" w:hAnsi="Times New Roman" w:cs="Times New Roman"/>
          <w:sz w:val="28"/>
          <w:szCs w:val="28"/>
        </w:rPr>
        <w:t>органозамещающих</w:t>
      </w:r>
      <w:proofErr w:type="spellEnd"/>
      <w:r w:rsidRPr="00FA2483">
        <w:rPr>
          <w:rFonts w:ascii="Times New Roman" w:hAnsi="Times New Roman" w:cs="Times New Roman"/>
          <w:sz w:val="28"/>
          <w:szCs w:val="28"/>
        </w:rPr>
        <w:t xml:space="preserve"> технологий и методов интенсивной терапии пациентов, госпитализированных в отделение </w:t>
      </w:r>
      <w:proofErr w:type="gramStart"/>
      <w:r w:rsidRPr="00FA2483">
        <w:rPr>
          <w:rFonts w:ascii="Times New Roman" w:hAnsi="Times New Roman" w:cs="Times New Roman"/>
          <w:sz w:val="28"/>
          <w:szCs w:val="28"/>
        </w:rPr>
        <w:t>анестезиологии</w:t>
      </w:r>
      <w:proofErr w:type="gramEnd"/>
      <w:r w:rsidRPr="00FA2483">
        <w:rPr>
          <w:rFonts w:ascii="Times New Roman" w:hAnsi="Times New Roman" w:cs="Times New Roman"/>
          <w:sz w:val="28"/>
          <w:szCs w:val="28"/>
        </w:rPr>
        <w:t>, реанимации и интенсивной терапии.</w:t>
      </w:r>
    </w:p>
    <w:p w:rsidR="00FA2483" w:rsidRDefault="00FA2483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>Использование новых клинических и лабораторно-инструментальных методов оценки степени тяжести и прогнозирования клинического течения заболеваний.</w:t>
      </w:r>
    </w:p>
    <w:p w:rsidR="00FA2483" w:rsidRPr="00FA2483" w:rsidRDefault="00FA2483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>Использование методов математического моделирования для прогнозирования клинического течения заболеваний.</w:t>
      </w:r>
    </w:p>
    <w:p w:rsidR="006343CB" w:rsidRPr="00FA2483" w:rsidRDefault="00F14B02" w:rsidP="00FA248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2483">
        <w:rPr>
          <w:rFonts w:ascii="Times New Roman" w:hAnsi="Times New Roman" w:cs="Times New Roman"/>
          <w:sz w:val="28"/>
          <w:szCs w:val="28"/>
        </w:rPr>
        <w:t>Современные методы</w:t>
      </w:r>
      <w:r w:rsidR="00FA2483">
        <w:rPr>
          <w:rFonts w:ascii="Times New Roman" w:hAnsi="Times New Roman" w:cs="Times New Roman"/>
          <w:sz w:val="28"/>
          <w:szCs w:val="28"/>
        </w:rPr>
        <w:t xml:space="preserve"> статистической</w:t>
      </w:r>
      <w:r w:rsidRPr="00FA2483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FA2483">
        <w:rPr>
          <w:rFonts w:ascii="Times New Roman" w:hAnsi="Times New Roman" w:cs="Times New Roman"/>
          <w:sz w:val="28"/>
          <w:szCs w:val="28"/>
        </w:rPr>
        <w:t>и</w:t>
      </w:r>
      <w:r w:rsidRPr="00FA2483">
        <w:rPr>
          <w:rFonts w:ascii="Times New Roman" w:hAnsi="Times New Roman" w:cs="Times New Roman"/>
          <w:sz w:val="28"/>
          <w:szCs w:val="28"/>
        </w:rPr>
        <w:t xml:space="preserve"> полученных данных </w:t>
      </w:r>
      <w:r w:rsidR="00FA2483">
        <w:rPr>
          <w:rFonts w:ascii="Times New Roman" w:hAnsi="Times New Roman" w:cs="Times New Roman"/>
          <w:sz w:val="28"/>
          <w:szCs w:val="28"/>
        </w:rPr>
        <w:t>клинического</w:t>
      </w:r>
      <w:r w:rsidRPr="00FA2483">
        <w:rPr>
          <w:rFonts w:ascii="Times New Roman" w:hAnsi="Times New Roman" w:cs="Times New Roman"/>
          <w:sz w:val="28"/>
          <w:szCs w:val="28"/>
        </w:rPr>
        <w:t xml:space="preserve"> исследования.</w:t>
      </w:r>
    </w:p>
    <w:p w:rsidR="00E27C19" w:rsidRDefault="00E27C19" w:rsidP="00F14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C19" w:rsidRDefault="00E27C19" w:rsidP="00F14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516" w:rsidRDefault="00B205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7C19" w:rsidRDefault="00E27C19" w:rsidP="00E27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Примерная форма зачетного билета по </w:t>
      </w:r>
    </w:p>
    <w:p w:rsidR="00E27C19" w:rsidRDefault="00E27C19" w:rsidP="00E27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19">
        <w:rPr>
          <w:rFonts w:ascii="Times New Roman" w:hAnsi="Times New Roman" w:cs="Times New Roman"/>
          <w:b/>
          <w:sz w:val="28"/>
          <w:szCs w:val="28"/>
        </w:rPr>
        <w:t>научно-исследовательской практике</w:t>
      </w:r>
    </w:p>
    <w:p w:rsidR="00E27C19" w:rsidRDefault="00E27C19" w:rsidP="00E27C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C19" w:rsidRPr="00822C07" w:rsidRDefault="00E27C19" w:rsidP="00E27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27C19" w:rsidRPr="00822C07" w:rsidRDefault="00E27C19" w:rsidP="00E27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E27C19" w:rsidRPr="00822C07" w:rsidRDefault="00E27C19" w:rsidP="00E27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27C19" w:rsidRPr="00822C07" w:rsidRDefault="00E27C19" w:rsidP="00E27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C19" w:rsidRPr="00822C07" w:rsidRDefault="00E27C19" w:rsidP="00E27C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proofErr w:type="gramEnd"/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516"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Анестезиологии и реаниматологии</w:t>
      </w:r>
    </w:p>
    <w:p w:rsidR="00E27C19" w:rsidRPr="00822C07" w:rsidRDefault="00E27C19" w:rsidP="00E27C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proofErr w:type="gramEnd"/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</w:t>
      </w:r>
      <w:r w:rsidR="00B20516"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31.06.01 Клиническая медицина</w:t>
      </w:r>
    </w:p>
    <w:p w:rsidR="00E27C19" w:rsidRPr="00822C07" w:rsidRDefault="00E27C19" w:rsidP="00E27C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</w:t>
      </w:r>
      <w:proofErr w:type="gramEnd"/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(профиль) </w:t>
      </w:r>
      <w:r w:rsidR="00B20516"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Анестезиология-реаниматология</w:t>
      </w:r>
    </w:p>
    <w:p w:rsidR="00E27C19" w:rsidRPr="00822C07" w:rsidRDefault="00E27C19" w:rsidP="00E27C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proofErr w:type="gramEnd"/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Научно-исследовательская практика</w:t>
      </w:r>
    </w:p>
    <w:p w:rsidR="00E27C19" w:rsidRPr="00822C07" w:rsidRDefault="00E27C19" w:rsidP="00E27C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C19" w:rsidRPr="00822C07" w:rsidRDefault="00822C07" w:rsidP="00E27C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ЗАЧЕТНЫЙ </w:t>
      </w:r>
      <w:r w:rsidR="00E27C19" w:rsidRPr="0082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1</w:t>
      </w:r>
    </w:p>
    <w:p w:rsidR="00E27C19" w:rsidRPr="00822C07" w:rsidRDefault="00E27C19" w:rsidP="00E27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C19" w:rsidRPr="00822C07" w:rsidRDefault="00E27C19" w:rsidP="00B20516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Философские и общенаучные подходы к научному исследованию. Научные подходы к исследованию.</w:t>
      </w:r>
    </w:p>
    <w:p w:rsidR="00E27C19" w:rsidRPr="00822C07" w:rsidRDefault="00B20516" w:rsidP="00B20516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клинических и лаборатор</w:t>
      </w:r>
      <w:bookmarkStart w:id="0" w:name="_GoBack"/>
      <w:bookmarkEnd w:id="0"/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но-инструментальных методов для диагностики острой недостаточности сердечно-сосудистой системы. Методы </w:t>
      </w:r>
      <w:proofErr w:type="spellStart"/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неинвазивного</w:t>
      </w:r>
      <w:proofErr w:type="spellEnd"/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инвазивного мониторинга гемодинамики, нормальные показатели, интерпретация отклонений.</w:t>
      </w:r>
      <w:r w:rsidR="00E27C19"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0516" w:rsidRPr="00822C07" w:rsidRDefault="00B20516" w:rsidP="00B20516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2C07">
        <w:rPr>
          <w:rFonts w:ascii="Times New Roman" w:hAnsi="Times New Roman" w:cs="Times New Roman"/>
          <w:sz w:val="28"/>
          <w:szCs w:val="28"/>
        </w:rPr>
        <w:t>Современные методы статистической обработки полученных данных клинического исследования.</w:t>
      </w:r>
    </w:p>
    <w:p w:rsidR="00E27C19" w:rsidRPr="00822C07" w:rsidRDefault="00822C07" w:rsidP="00822C07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2C07" w:rsidRPr="00822C07" w:rsidRDefault="00822C07" w:rsidP="00E27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589" w:rsidRPr="00822C07" w:rsidRDefault="009F4589" w:rsidP="009F4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9F4589" w:rsidRPr="00822C07" w:rsidRDefault="009F4589" w:rsidP="009F4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анестезиологии</w:t>
      </w:r>
      <w:proofErr w:type="gramEnd"/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реаниматологии, </w:t>
      </w:r>
    </w:p>
    <w:p w:rsidR="009F4589" w:rsidRPr="00822C07" w:rsidRDefault="009F4589" w:rsidP="009F4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д.м.н., доцент</w:t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proofErr w:type="gramStart"/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Ершов) </w:t>
      </w:r>
    </w:p>
    <w:p w:rsidR="00822C07" w:rsidRPr="00822C07" w:rsidRDefault="009F4589" w:rsidP="00822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589" w:rsidRPr="00822C07" w:rsidRDefault="009F4589" w:rsidP="009F4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факультета подготовки кадров </w:t>
      </w:r>
    </w:p>
    <w:p w:rsidR="00E27C19" w:rsidRPr="00822C07" w:rsidRDefault="009F4589" w:rsidP="009F4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proofErr w:type="gramEnd"/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квалификации, к.м.н., доцент </w:t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_____________(И.В. Ткаченко)</w:t>
      </w:r>
      <w:r w:rsidR="00E27C19"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E27C19" w:rsidRPr="00822C07" w:rsidRDefault="00E27C19" w:rsidP="00E27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C07" w:rsidRPr="00822C07" w:rsidRDefault="00822C07" w:rsidP="00E27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C07" w:rsidRPr="00822C07" w:rsidRDefault="00822C07" w:rsidP="00E27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C19" w:rsidRPr="00822C07" w:rsidRDefault="00E27C19" w:rsidP="00E27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4589"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F4589"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F4589"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2_</w:t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F4589" w:rsidRDefault="009F4589">
      <w:pP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 w:eastAsia="ru-RU"/>
        </w:rPr>
        <w:br w:type="page"/>
      </w:r>
    </w:p>
    <w:p w:rsidR="00BF6834" w:rsidRPr="00BF6834" w:rsidRDefault="00BF6834" w:rsidP="00BF6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" w:eastAsia="ru-RU"/>
        </w:rPr>
      </w:pPr>
      <w:r w:rsidRPr="00BF683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 w:eastAsia="ru-RU"/>
        </w:rPr>
        <w:lastRenderedPageBreak/>
        <w:t>Контроль качества освоения дисциплины</w:t>
      </w:r>
      <w:r w:rsidRPr="00BF68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" w:eastAsia="ru-RU"/>
        </w:rPr>
        <w:t xml:space="preserve">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 итогам прохождения научно-исследовательской практики аспирант отчитывается на заседании профильной кафедры. Процедура отчета состоит из доклада аспиранта о проделанной работе в период практики (не более 5 минут), ответов на вопросы по существу доклада, анализа отчетной документации и отзыва научного руководителя.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б) критерии оценивания компетенций (результатов):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мнение научного руководителя об уровне подготовленности аспиранта;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степень выполнения программы практики;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содержание и качество представленной аспирантом отчетной документации;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уровень знаний, показанный при защите практики на заседании кафедры.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в) описание шкалы оценивания: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Формой контроля по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научно-исследовательской</w:t>
      </w: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практике является </w:t>
      </w:r>
      <w:r w:rsidRPr="00BF6834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зачет</w:t>
      </w: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Решением кафедры прохождение практики оценивается как «зачтено» или «не зачтено».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Оценка «зачтено» ставится, если обучающийся владеет глубокими знаниями: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об альтернативных программах по изучаемым в образовательном учреждении дисциплинам;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имеет прочные теоретические знания по предмету;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умеет осуществлять перспективное и недельное планирование учебно-воспитательной работы;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проявляет самостоятельность и инициативу при планировании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исследований</w:t>
      </w: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умеет определить и обосновать цели, содержание, средства и методы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исследования</w:t>
      </w: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свободно владеет материалом дисциплины, не допускает ошибок в собственной речи;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умеет анализировать собственную деятельность, оценивать результативность и вносить необходимые коррективы;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умеет использовать различные методы исследования; </w:t>
      </w:r>
    </w:p>
    <w:p w:rsidR="00B31B90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умеет этически грамотно реагировать на возникающие педагогические ситуации</w:t>
      </w:r>
      <w:r w:rsidR="00B31B90" w:rsidRPr="00B31B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;</w:t>
      </w:r>
    </w:p>
    <w:p w:rsidR="00BF6834" w:rsidRPr="00BF6834" w:rsidRDefault="00B31B90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умеет составить план тезиса, научной статьи</w:t>
      </w:r>
      <w:r w:rsidR="00BF6834"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Оценка «не зачтено» ставится, если обучающийся показывает недостаточную глубину знаний: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о современных технологиях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исследования</w:t>
      </w: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затрудняется в осуществлении перспективного и недельного планирования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исследования</w:t>
      </w: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 xml:space="preserve">- не владеет в полной мере умениями планировать, не проявляет при этом самостоятельность и инициативу;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затрудняется при составлении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плана проведения исследования</w:t>
      </w: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испытывает затруднения в определении и обосновании целей, содержания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 методов исследования</w:t>
      </w: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слабо владеет материалом, допускает серьезные ошибки в собственной речи и не замечает их в речи обучающихся;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 редко удается реализовать в полной мере поставленные задачи;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испытывает затруднения в объективной оценке знаний, умений и навыков;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испытывает значительные трудности при осуществлении анализа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полученных результатов исследования</w:t>
      </w: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;</w:t>
      </w:r>
    </w:p>
    <w:p w:rsidR="00B31B90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не умеет этически грамотно реагировать на возникающие педагогические ситуации</w:t>
      </w:r>
      <w:r w:rsidR="00B31B90" w:rsidRPr="00B31B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;</w:t>
      </w:r>
    </w:p>
    <w:p w:rsidR="00B31B90" w:rsidRPr="00BF6834" w:rsidRDefault="00B31B90" w:rsidP="00B3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испытывает затруднения при составлении плана тезиса, научной статьи</w:t>
      </w: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F6834" w:rsidRPr="00BF6834" w:rsidRDefault="00BF6834" w:rsidP="00BF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7C19" w:rsidRPr="00BF6834" w:rsidRDefault="00E27C19" w:rsidP="00E27C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7C19" w:rsidRPr="00BF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E7447"/>
    <w:multiLevelType w:val="hybridMultilevel"/>
    <w:tmpl w:val="CC08C496"/>
    <w:lvl w:ilvl="0" w:tplc="83BA1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41634"/>
    <w:multiLevelType w:val="hybridMultilevel"/>
    <w:tmpl w:val="D178846A"/>
    <w:lvl w:ilvl="0" w:tplc="9D16BF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D43ED"/>
    <w:multiLevelType w:val="hybridMultilevel"/>
    <w:tmpl w:val="93721D64"/>
    <w:lvl w:ilvl="0" w:tplc="4C0261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97C24"/>
    <w:multiLevelType w:val="hybridMultilevel"/>
    <w:tmpl w:val="4E3480F6"/>
    <w:lvl w:ilvl="0" w:tplc="24B804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F5F94"/>
    <w:multiLevelType w:val="hybridMultilevel"/>
    <w:tmpl w:val="F2A8CBDA"/>
    <w:lvl w:ilvl="0" w:tplc="24B80460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99"/>
    <w:rsid w:val="000410B2"/>
    <w:rsid w:val="00086B40"/>
    <w:rsid w:val="00243614"/>
    <w:rsid w:val="002A6B78"/>
    <w:rsid w:val="00301C05"/>
    <w:rsid w:val="004C7315"/>
    <w:rsid w:val="004E42A7"/>
    <w:rsid w:val="0056177F"/>
    <w:rsid w:val="006343CB"/>
    <w:rsid w:val="00645696"/>
    <w:rsid w:val="00694814"/>
    <w:rsid w:val="00755A99"/>
    <w:rsid w:val="00822C07"/>
    <w:rsid w:val="008907FB"/>
    <w:rsid w:val="00966CB3"/>
    <w:rsid w:val="009F4589"/>
    <w:rsid w:val="00B20516"/>
    <w:rsid w:val="00B31B90"/>
    <w:rsid w:val="00BF6834"/>
    <w:rsid w:val="00C16D25"/>
    <w:rsid w:val="00CE43F7"/>
    <w:rsid w:val="00D81B0A"/>
    <w:rsid w:val="00E27C19"/>
    <w:rsid w:val="00EE4048"/>
    <w:rsid w:val="00F14B02"/>
    <w:rsid w:val="00FA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7D62A-9E59-4C92-A328-5ABE71F6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Эльвира Науфатовна</dc:creator>
  <cp:keywords/>
  <dc:description/>
  <cp:lastModifiedBy>SALE-COMPUTERS</cp:lastModifiedBy>
  <cp:revision>12</cp:revision>
  <dcterms:created xsi:type="dcterms:W3CDTF">2020-01-28T10:37:00Z</dcterms:created>
  <dcterms:modified xsi:type="dcterms:W3CDTF">2020-02-02T07:05:00Z</dcterms:modified>
</cp:coreProperties>
</file>