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27" w:rsidRPr="00C94EF2" w:rsidRDefault="00197F27" w:rsidP="00D729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ИНФОРМАЦИОННОЕ ПИСЬМО</w:t>
      </w:r>
    </w:p>
    <w:p w:rsidR="00197F27" w:rsidRPr="00C94EF2" w:rsidRDefault="00197F27" w:rsidP="00D7298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дисциплине 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E1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Практикум по психосоматике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616AF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студенты, обучающиеся по специальности </w:t>
      </w:r>
    </w:p>
    <w:p w:rsidR="00197F27" w:rsidRPr="009616AF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9616A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37.05.01 Клиническая психология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C94E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обучения: очная, с использованием дистанционных технологий</w:t>
      </w:r>
    </w:p>
    <w:p w:rsidR="00197F27" w:rsidRPr="00C94EF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EF2">
        <w:rPr>
          <w:rFonts w:ascii="Times New Roman" w:hAnsi="Times New Roman" w:cs="Times New Roman"/>
          <w:b/>
          <w:bCs/>
          <w:sz w:val="32"/>
          <w:szCs w:val="32"/>
        </w:rPr>
        <w:t>Перед тем, как приступить к изучению дисциплины, необходимо внимательно ознакомиться со следующей информа</w:t>
      </w:r>
      <w:r>
        <w:rPr>
          <w:rFonts w:ascii="Times New Roman" w:hAnsi="Times New Roman" w:cs="Times New Roman"/>
          <w:b/>
          <w:bCs/>
          <w:sz w:val="32"/>
          <w:szCs w:val="32"/>
        </w:rPr>
        <w:t>цией!</w:t>
      </w:r>
    </w:p>
    <w:p w:rsidR="00197F27" w:rsidRPr="004A03A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  <w:lang w:eastAsia="ru-RU"/>
        </w:rPr>
      </w:pPr>
    </w:p>
    <w:p w:rsidR="00197F27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информация по дисциплине «</w:t>
      </w:r>
      <w:r w:rsidR="00EE1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Практикум по психосоматике</w:t>
      </w:r>
      <w:r w:rsidRPr="00C94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>Дисциплина «</w:t>
      </w:r>
      <w:r w:rsidR="00EE1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Практикум по психосоматике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52837">
        <w:rPr>
          <w:rFonts w:ascii="Times New Roman" w:hAnsi="Times New Roman" w:cs="Times New Roman"/>
          <w:sz w:val="28"/>
          <w:szCs w:val="28"/>
        </w:rPr>
        <w:t>относится к базовой части дисциплин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837">
        <w:rPr>
          <w:rFonts w:ascii="Times New Roman" w:hAnsi="Times New Roman" w:cs="Times New Roman"/>
          <w:sz w:val="28"/>
          <w:szCs w:val="28"/>
        </w:rPr>
        <w:t>по специальности 37.05.01 «Клиническая психология»</w:t>
      </w:r>
      <w:r w:rsidRPr="00E738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Общая трудоемкость дисциплины 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зачетных единиц</w:t>
      </w:r>
      <w:r w:rsidR="008472C0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(1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изучения дисциплины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C68">
        <w:rPr>
          <w:rFonts w:ascii="Times New Roman" w:hAnsi="Times New Roman" w:cs="Times New Roman"/>
          <w:sz w:val="28"/>
          <w:szCs w:val="28"/>
          <w:lang w:eastAsia="ru-RU"/>
        </w:rPr>
        <w:t>весенний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 4 курса, согласно расписанию </w:t>
      </w:r>
      <w:r w:rsidRPr="00D7298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см. сайт Университета – Студенту – Расписание)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– </w:t>
      </w:r>
      <w:r w:rsidRPr="00203A28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экзамен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</w:t>
      </w:r>
      <w:r w:rsidR="004B3C68">
        <w:rPr>
          <w:rFonts w:ascii="Times New Roman" w:hAnsi="Times New Roman" w:cs="Times New Roman"/>
          <w:sz w:val="28"/>
          <w:szCs w:val="28"/>
          <w:lang w:eastAsia="ru-RU"/>
        </w:rPr>
        <w:t>весеннего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 xml:space="preserve"> семестра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расписанию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9616AF" w:rsidRDefault="00197F27" w:rsidP="00D72981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по дисциплине указан в разделе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Список преподавателей образовательного модуля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программы дисциплины </w:t>
      </w:r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(чтобы </w:t>
      </w:r>
      <w:proofErr w:type="gramStart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приступить</w:t>
      </w:r>
      <w:proofErr w:type="gramEnd"/>
      <w:r w:rsidRPr="00D7298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 переписке с преподавателем необходимо нажать на его ФИО)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A03A2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</w:rPr>
      </w:pPr>
    </w:p>
    <w:p w:rsidR="00197F27" w:rsidRPr="00C1771C" w:rsidRDefault="00197F27" w:rsidP="00D7298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71C">
        <w:rPr>
          <w:rFonts w:ascii="Times New Roman" w:hAnsi="Times New Roman" w:cs="Times New Roman"/>
          <w:b/>
          <w:bCs/>
          <w:sz w:val="28"/>
          <w:szCs w:val="28"/>
        </w:rPr>
        <w:t>Для освоения дисциплины «</w:t>
      </w:r>
      <w:r w:rsidR="00EE1DA7">
        <w:rPr>
          <w:rFonts w:ascii="Times New Roman" w:hAnsi="Times New Roman" w:cs="Times New Roman"/>
          <w:b/>
          <w:bCs/>
          <w:sz w:val="28"/>
          <w:szCs w:val="28"/>
        </w:rPr>
        <w:t>Практикум по психосоматике</w:t>
      </w:r>
      <w:r w:rsidRPr="00C1771C">
        <w:rPr>
          <w:rFonts w:ascii="Times New Roman" w:hAnsi="Times New Roman" w:cs="Times New Roman"/>
          <w:b/>
          <w:bCs/>
          <w:sz w:val="28"/>
          <w:szCs w:val="28"/>
        </w:rPr>
        <w:t>» необходимо: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 xml:space="preserve">Усвоить теоретический материал. </w:t>
      </w:r>
    </w:p>
    <w:p w:rsidR="00197F27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>Выполнить контрольные работы по дисциплине и пройти ВСЕ назначенные тесты.</w:t>
      </w:r>
    </w:p>
    <w:p w:rsidR="004B3C68" w:rsidRPr="00203A28" w:rsidRDefault="004B3C68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учебные задания на практических занятиях в г. Оренбурге </w:t>
      </w:r>
      <w:r w:rsidRPr="004D11B3">
        <w:rPr>
          <w:rFonts w:ascii="Times New Roman" w:hAnsi="Times New Roman" w:cs="Times New Roman"/>
          <w:sz w:val="24"/>
          <w:szCs w:val="28"/>
        </w:rPr>
        <w:t>(</w:t>
      </w:r>
      <w:r w:rsidRPr="004D11B3">
        <w:rPr>
          <w:rFonts w:ascii="Times New Roman" w:hAnsi="Times New Roman" w:cs="Times New Roman"/>
          <w:b/>
          <w:sz w:val="24"/>
          <w:szCs w:val="28"/>
        </w:rPr>
        <w:t>!!!</w:t>
      </w:r>
      <w:r w:rsidRPr="004D11B3">
        <w:rPr>
          <w:rFonts w:ascii="Times New Roman" w:hAnsi="Times New Roman" w:cs="Times New Roman"/>
          <w:sz w:val="24"/>
          <w:szCs w:val="28"/>
        </w:rPr>
        <w:t xml:space="preserve"> Тематический план практических занятий и перечень вопросов для подготовки – см. ниже)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27" w:rsidRPr="00203A28" w:rsidRDefault="00197F27" w:rsidP="00D72981">
      <w:pPr>
        <w:pStyle w:val="a3"/>
        <w:numPr>
          <w:ilvl w:val="0"/>
          <w:numId w:val="10"/>
        </w:numPr>
        <w:tabs>
          <w:tab w:val="left" w:pos="720"/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28">
        <w:rPr>
          <w:rFonts w:ascii="Times New Roman" w:hAnsi="Times New Roman" w:cs="Times New Roman"/>
          <w:sz w:val="28"/>
          <w:szCs w:val="28"/>
        </w:rPr>
        <w:t>Сдать экзамен</w:t>
      </w:r>
      <w:r w:rsidR="004B3C68">
        <w:rPr>
          <w:rFonts w:ascii="Times New Roman" w:hAnsi="Times New Roman" w:cs="Times New Roman"/>
          <w:sz w:val="28"/>
          <w:szCs w:val="28"/>
        </w:rPr>
        <w:t xml:space="preserve"> </w:t>
      </w:r>
      <w:r w:rsidR="004B3C68" w:rsidRPr="004D11B3">
        <w:rPr>
          <w:rFonts w:ascii="Times New Roman" w:hAnsi="Times New Roman" w:cs="Times New Roman"/>
          <w:sz w:val="24"/>
          <w:szCs w:val="28"/>
        </w:rPr>
        <w:t>(</w:t>
      </w:r>
      <w:r w:rsidR="004B3C68" w:rsidRPr="004D11B3">
        <w:rPr>
          <w:rFonts w:ascii="Times New Roman" w:hAnsi="Times New Roman" w:cs="Times New Roman"/>
          <w:b/>
          <w:sz w:val="28"/>
          <w:szCs w:val="28"/>
        </w:rPr>
        <w:t>!!!</w:t>
      </w:r>
      <w:r w:rsidR="004B3C68" w:rsidRPr="004D11B3">
        <w:rPr>
          <w:rFonts w:ascii="Times New Roman" w:hAnsi="Times New Roman" w:cs="Times New Roman"/>
          <w:sz w:val="24"/>
          <w:szCs w:val="28"/>
        </w:rPr>
        <w:t xml:space="preserve"> Экзамен состоит из трех этапов – тестирование, устное собеседование</w:t>
      </w:r>
      <w:r w:rsidR="009253AE">
        <w:rPr>
          <w:rFonts w:ascii="Times New Roman" w:hAnsi="Times New Roman" w:cs="Times New Roman"/>
          <w:sz w:val="24"/>
          <w:szCs w:val="28"/>
        </w:rPr>
        <w:t xml:space="preserve"> по вопросам экзаменационного билета</w:t>
      </w:r>
      <w:r w:rsidR="004B3C68" w:rsidRPr="004D11B3">
        <w:rPr>
          <w:rFonts w:ascii="Times New Roman" w:hAnsi="Times New Roman" w:cs="Times New Roman"/>
          <w:sz w:val="24"/>
          <w:szCs w:val="28"/>
        </w:rPr>
        <w:t xml:space="preserve"> и выполнение практического задания. </w:t>
      </w:r>
      <w:r w:rsidR="004B3C68" w:rsidRPr="004D11B3">
        <w:rPr>
          <w:rFonts w:ascii="Times New Roman" w:hAnsi="Times New Roman" w:cs="Times New Roman"/>
          <w:sz w:val="24"/>
          <w:szCs w:val="28"/>
          <w:u w:val="single"/>
        </w:rPr>
        <w:t>Устное собеседование</w:t>
      </w:r>
      <w:r w:rsidR="004B3C68" w:rsidRPr="004D11B3">
        <w:rPr>
          <w:rFonts w:ascii="Times New Roman" w:hAnsi="Times New Roman" w:cs="Times New Roman"/>
          <w:sz w:val="24"/>
          <w:szCs w:val="28"/>
        </w:rPr>
        <w:t xml:space="preserve"> и </w:t>
      </w:r>
      <w:r w:rsidR="004B3C68" w:rsidRPr="004D11B3">
        <w:rPr>
          <w:rFonts w:ascii="Times New Roman" w:hAnsi="Times New Roman" w:cs="Times New Roman"/>
          <w:sz w:val="24"/>
          <w:szCs w:val="28"/>
          <w:u w:val="single"/>
        </w:rPr>
        <w:t>выполнение практического задания</w:t>
      </w:r>
      <w:r w:rsidR="004B3C68" w:rsidRPr="004D11B3">
        <w:rPr>
          <w:rFonts w:ascii="Times New Roman" w:hAnsi="Times New Roman" w:cs="Times New Roman"/>
          <w:sz w:val="24"/>
          <w:szCs w:val="28"/>
        </w:rPr>
        <w:t xml:space="preserve"> проводятся</w:t>
      </w:r>
      <w:r w:rsidR="004D11B3" w:rsidRPr="004D11B3">
        <w:rPr>
          <w:rFonts w:ascii="Times New Roman" w:hAnsi="Times New Roman" w:cs="Times New Roman"/>
          <w:sz w:val="24"/>
          <w:szCs w:val="28"/>
        </w:rPr>
        <w:t xml:space="preserve"> </w:t>
      </w:r>
      <w:r w:rsidR="004D11B3" w:rsidRPr="004D11B3">
        <w:rPr>
          <w:rFonts w:ascii="Times New Roman" w:hAnsi="Times New Roman" w:cs="Times New Roman"/>
          <w:sz w:val="24"/>
          <w:szCs w:val="28"/>
          <w:u w:val="single"/>
        </w:rPr>
        <w:t>в Оренбурге</w:t>
      </w:r>
      <w:r w:rsidR="004D11B3" w:rsidRPr="004D11B3">
        <w:rPr>
          <w:rFonts w:ascii="Times New Roman" w:hAnsi="Times New Roman" w:cs="Times New Roman"/>
          <w:sz w:val="24"/>
          <w:szCs w:val="28"/>
        </w:rPr>
        <w:t>, во время «приезда»</w:t>
      </w:r>
      <w:r w:rsidR="004B3C68" w:rsidRPr="004D11B3">
        <w:rPr>
          <w:rFonts w:ascii="Times New Roman" w:hAnsi="Times New Roman" w:cs="Times New Roman"/>
          <w:sz w:val="24"/>
          <w:szCs w:val="28"/>
        </w:rPr>
        <w:t>)</w:t>
      </w:r>
      <w:r w:rsidRPr="00203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F27" w:rsidRPr="004A03A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Материалы, предлагаемые студентам: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 по самостоятельной работе обучающихся в рамках изучения дисциплины.</w:t>
      </w:r>
    </w:p>
    <w:p w:rsidR="00197F27" w:rsidRPr="00945421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Фонд оценочных средств для проведения текущего контроля успеваемости и промежуточной аттестации по дисциплине (включает ВСЕ оценочные материалы по дисциплине, в т. ч.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банк тестовых заданий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C177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перечень экзаменационных вопросов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97F27" w:rsidRPr="001770DD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770DD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темам и модулям дисциплины</w:t>
      </w:r>
      <w:r w:rsidRPr="001770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F0F79" w:rsidRDefault="00197F27" w:rsidP="00871847">
      <w:pPr>
        <w:widowControl w:val="0"/>
        <w:numPr>
          <w:ilvl w:val="0"/>
          <w:numId w:val="2"/>
        </w:numPr>
        <w:tabs>
          <w:tab w:val="left" w:pos="360"/>
          <w:tab w:val="left" w:pos="1080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Варианты контрольных работ по модулям дисциплины</w:t>
      </w:r>
      <w:r w:rsidRPr="008B53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A03A2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  <w:lang w:eastAsia="ru-RU"/>
        </w:rPr>
      </w:pPr>
    </w:p>
    <w:p w:rsidR="00197F27" w:rsidRPr="00215680" w:rsidRDefault="00197F27" w:rsidP="00D72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1568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Этапы изучения дисциплины</w:t>
      </w:r>
    </w:p>
    <w:p w:rsidR="00197F27" w:rsidRPr="001801FF" w:rsidRDefault="00197F27" w:rsidP="002313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Студенту </w:t>
      </w:r>
      <w:r w:rsidRPr="002313F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первый день цикла</w:t>
      </w:r>
      <w:r w:rsidR="00E84F70" w:rsidRPr="00E84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(согласно расписанию учебных занятий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9B24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отправить преподавателю </w:t>
      </w:r>
      <w:r w:rsidRPr="008718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сообщение о готовности приступить к изучению дисциплины.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ответ преподаватель должен сообщить студенту номер его варианта контрольных работ по модулям дисциплины. </w:t>
      </w:r>
    </w:p>
    <w:p w:rsidR="003A60D5" w:rsidRPr="00122D37" w:rsidRDefault="003A60D5" w:rsidP="003A60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3A60D5" w:rsidRPr="00D14BA0" w:rsidRDefault="003A60D5" w:rsidP="003A60D5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студентах,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приступивших к изучению дисциплины в сроки, установленные расписанием учебных занятий,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 деканат.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отметки «Не приступил к изучению»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3-м и более дисциплинам или практикам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вынесения студенту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выговора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грубое нарушение учебной дисциплины,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а наличие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2-х выговоров за учебный год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отчисления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Pr="002313F9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теоретические 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 и модулям дисциплины.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561B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контрольные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модулям дисциплины согласно указанному преподавателем варианту. Выполненные работы прикрепить в информационной системе, в отведенных для этого разделах рабочей программы дисциплины, обозначенных символом  </w:t>
      </w:r>
      <w:r w:rsidR="00EE1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DC760">
            <wp:extent cx="295275" cy="2952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0B3DE4" w:rsidRDefault="00197F27" w:rsidP="002945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3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работ и сообщений, поступающих от студентов,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производится преподавателем ДВА раза в неделю,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рабочее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08.30 до 14.30). </w:t>
      </w:r>
      <w:r w:rsidRPr="000B3DE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Выполненные работы </w:t>
      </w:r>
      <w:r w:rsidRPr="00FE11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могут проверяться сразу же после того, как были прикреплены студентом,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3D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 учета дня недели и времени суток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3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Контрольные работы выполняются </w:t>
      </w:r>
      <w:r w:rsidRPr="005E235E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 основании теоретических материалов,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размещенных информационной системе, в рабочей программе дисциплины!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Формат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присылаемых документов: </w:t>
      </w:r>
      <w:r w:rsidRPr="00215680">
        <w:rPr>
          <w:rFonts w:ascii="Times New Roman" w:hAnsi="Times New Roman" w:cs="Times New Roman"/>
          <w:caps/>
          <w:sz w:val="28"/>
          <w:szCs w:val="28"/>
          <w:lang w:eastAsia="ru-RU"/>
        </w:rPr>
        <w:t>Word</w:t>
      </w:r>
      <w:r w:rsidR="00E84F70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(текстовые документы)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IMG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 xml:space="preserve"> PDF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(сканированные копии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рисунки, фото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15680">
        <w:rPr>
          <w:rFonts w:ascii="Times New Roman" w:hAnsi="Times New Roman" w:cs="Times New Roman"/>
          <w:sz w:val="28"/>
          <w:szCs w:val="28"/>
          <w:lang w:eastAsia="ru-RU"/>
        </w:rPr>
        <w:t>PPT</w:t>
      </w:r>
      <w:r w:rsidR="00E84F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(презентации)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Default="00197F27" w:rsidP="00215680">
      <w:pPr>
        <w:numPr>
          <w:ilvl w:val="0"/>
          <w:numId w:val="2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A4D5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названии</w:t>
      </w:r>
      <w:r w:rsidRPr="007A4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файла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указать сначала свою фамилию,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дисциплины, затем </w:t>
      </w:r>
      <w:r w:rsidRPr="009616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модуля, затем </w:t>
      </w:r>
      <w:r w:rsidRPr="007A4D5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 варианта (</w:t>
      </w:r>
      <w:r w:rsidRPr="007A4D5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Иванов_</w:t>
      </w:r>
      <w:r w:rsidR="00EE1DA7">
        <w:rPr>
          <w:rFonts w:ascii="Times New Roman" w:hAnsi="Times New Roman" w:cs="Times New Roman"/>
          <w:sz w:val="28"/>
          <w:szCs w:val="28"/>
          <w:lang w:eastAsia="ru-RU"/>
        </w:rPr>
        <w:t>Практикум</w:t>
      </w:r>
      <w:proofErr w:type="spellEnd"/>
      <w:r w:rsidR="00EE1DA7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E1DA7">
        <w:rPr>
          <w:rFonts w:ascii="Times New Roman" w:hAnsi="Times New Roman" w:cs="Times New Roman"/>
          <w:sz w:val="28"/>
          <w:szCs w:val="28"/>
          <w:lang w:eastAsia="ru-RU"/>
        </w:rPr>
        <w:t>психосоматике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_Модуль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1_Вариант 1).</w:t>
      </w:r>
    </w:p>
    <w:p w:rsidR="00197F27" w:rsidRDefault="00197F27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Пройти назначенные преподавателем </w:t>
      </w:r>
      <w:r w:rsidRPr="00294581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дисциплине. Выгрузить </w:t>
      </w:r>
      <w:r w:rsidRPr="009F15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протоколы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прохождения тестирования и прикрепить их в информационной системе, в отведенных для этого разделах рабочей программы дисциплины, обозначенных символом </w:t>
      </w:r>
      <w:r w:rsidR="00EE1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DA563">
            <wp:extent cx="295275" cy="2952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197F27" w:rsidRPr="00561BE4" w:rsidRDefault="00197F27" w:rsidP="00561B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1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197F27" w:rsidRPr="00FE7E82" w:rsidRDefault="00197F27" w:rsidP="00FE7E82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7E82">
        <w:rPr>
          <w:rFonts w:ascii="Times New Roman" w:hAnsi="Times New Roman" w:cs="Times New Roman"/>
          <w:sz w:val="28"/>
          <w:szCs w:val="28"/>
          <w:lang w:eastAsia="ru-RU"/>
        </w:rPr>
        <w:t xml:space="preserve">Тесты назначаются на период изучения дисциплины </w:t>
      </w:r>
      <w:r w:rsidRPr="00FE7E8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согласно расписанию учебных занятий.</w:t>
      </w:r>
    </w:p>
    <w:p w:rsidR="00FE7E82" w:rsidRPr="00FE7E82" w:rsidRDefault="00FE7E82" w:rsidP="00FE7E82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E82">
        <w:rPr>
          <w:rFonts w:ascii="Times New Roman" w:hAnsi="Times New Roman" w:cs="Times New Roman"/>
          <w:sz w:val="28"/>
          <w:szCs w:val="28"/>
          <w:lang w:eastAsia="ru-RU"/>
        </w:rPr>
        <w:t xml:space="preserve">МОДУЛЬНЫЕ и ЭКЗАМЕНАЦИОННЫЕ тесты формируются из </w:t>
      </w:r>
      <w:r w:rsidRPr="00FE7E8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одной базы тестовых заданий</w:t>
      </w:r>
      <w:r w:rsidRPr="00FE7E82">
        <w:rPr>
          <w:rFonts w:ascii="Times New Roman" w:hAnsi="Times New Roman" w:cs="Times New Roman"/>
          <w:sz w:val="28"/>
          <w:szCs w:val="28"/>
          <w:lang w:eastAsia="ru-RU"/>
        </w:rPr>
        <w:t>. Выполнение модульного тестирования является одновременно ПОДГОТОВКОЙ к прохождению экзаменационных тестов.</w:t>
      </w:r>
    </w:p>
    <w:p w:rsidR="004D11B3" w:rsidRDefault="004D11B3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расписанием учебных занятий прибыть в г. Оренбург для работы на практических занятиях. Выполнить весь объем заданий под руководством преподавателя. </w:t>
      </w:r>
    </w:p>
    <w:p w:rsidR="00D14BA0" w:rsidRPr="00561BE4" w:rsidRDefault="00D14BA0" w:rsidP="00D14B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Обратить ВНИМАНИЕ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AF"/>
      </w:r>
    </w:p>
    <w:p w:rsidR="004D11B3" w:rsidRDefault="004D11B3" w:rsidP="004D11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Тематический план практических занятий и вопросы для подготовки размещены ниже. </w:t>
      </w:r>
    </w:p>
    <w:p w:rsidR="006D7142" w:rsidRDefault="004D11B3" w:rsidP="00871847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14BA0">
        <w:rPr>
          <w:rFonts w:ascii="Times New Roman" w:hAnsi="Times New Roman" w:cs="Times New Roman"/>
          <w:sz w:val="28"/>
          <w:szCs w:val="28"/>
          <w:lang w:eastAsia="ru-RU"/>
        </w:rPr>
        <w:t>ПОСЛЕДНИЙ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день изучения дисциплины в г. Оренбурге пройти </w:t>
      </w:r>
      <w:r w:rsid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этапы экзамена</w:t>
      </w:r>
      <w:r w:rsidR="004E5664">
        <w:rPr>
          <w:rFonts w:ascii="Times New Roman" w:hAnsi="Times New Roman" w:cs="Times New Roman"/>
          <w:sz w:val="28"/>
          <w:szCs w:val="28"/>
          <w:lang w:eastAsia="ru-RU"/>
        </w:rPr>
        <w:t xml:space="preserve"> – устное собеседование и выполнение практического задания (защита заключения по данным психологического обследования пациента). </w:t>
      </w:r>
    </w:p>
    <w:p w:rsidR="00D14BA0" w:rsidRPr="00561BE4" w:rsidRDefault="00D14BA0" w:rsidP="00D14B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Обратить ВНИМАНИЕ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ym w:font="Symbol" w:char="F0AF"/>
      </w:r>
    </w:p>
    <w:p w:rsidR="004D11B3" w:rsidRPr="00D14BA0" w:rsidRDefault="00D14BA0" w:rsidP="00D14BA0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билет содержит ДВА вопроса для устного собеседования. </w:t>
      </w:r>
      <w:r w:rsidR="006D7142" w:rsidRPr="00D14BA0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устного собеседования размещен в этом документе ниже.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4BA0" w:rsidRPr="00D14BA0" w:rsidRDefault="00D14BA0" w:rsidP="00D14BA0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>Психологическое обследование пациента и оформление заключения по его результатам выполняются в ПРЕДПОСЛЕДНИЙ день изучения дисциплины в г. Оренбурге. На экзамен требуется принести ГОТОВОЕ заключение.</w:t>
      </w:r>
    </w:p>
    <w:p w:rsidR="00197F27" w:rsidRPr="004D11B3" w:rsidRDefault="00197F27" w:rsidP="004D11B3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расписанием экзаменационной сессии </w:t>
      </w:r>
      <w:r w:rsidR="00AE30D7">
        <w:rPr>
          <w:rFonts w:ascii="Times New Roman" w:hAnsi="Times New Roman" w:cs="Times New Roman"/>
          <w:sz w:val="28"/>
          <w:szCs w:val="28"/>
          <w:lang w:eastAsia="ru-RU"/>
        </w:rPr>
        <w:t xml:space="preserve">пройти </w:t>
      </w:r>
      <w:r w:rsidR="00AE30D7" w:rsidRPr="00AE30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экзаменационное тестирование</w:t>
      </w:r>
      <w:r w:rsidR="00AE3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0D5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информационной системе</w:t>
      </w:r>
      <w:r w:rsidRPr="004D1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122D37" w:rsidRDefault="00197F27" w:rsidP="00122D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D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3A60D5" w:rsidRPr="003A60D5" w:rsidRDefault="003A60D5" w:rsidP="00D14BA0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A60D5">
        <w:rPr>
          <w:rFonts w:ascii="Times New Roman" w:hAnsi="Times New Roman" w:cs="Times New Roman"/>
          <w:sz w:val="28"/>
          <w:szCs w:val="28"/>
          <w:lang w:eastAsia="ru-RU"/>
        </w:rPr>
        <w:t xml:space="preserve">Банк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ЭКЗАМЕНАЦИОННЫХ</w:t>
      </w:r>
      <w:r w:rsidRPr="003A60D5">
        <w:rPr>
          <w:rFonts w:ascii="Times New Roman" w:hAnsi="Times New Roman" w:cs="Times New Roman"/>
          <w:sz w:val="28"/>
          <w:szCs w:val="28"/>
          <w:lang w:eastAsia="ru-RU"/>
        </w:rPr>
        <w:t xml:space="preserve"> тестов содержит </w:t>
      </w:r>
      <w:r w:rsidRPr="003A60D5">
        <w:rPr>
          <w:rFonts w:ascii="Times New Roman" w:hAnsi="Times New Roman" w:cs="Times New Roman"/>
          <w:b/>
          <w:sz w:val="28"/>
          <w:szCs w:val="28"/>
          <w:lang w:eastAsia="ru-RU"/>
        </w:rPr>
        <w:t>100 тестовых заданий</w:t>
      </w:r>
      <w:r w:rsidRPr="003A60D5">
        <w:rPr>
          <w:rFonts w:ascii="Times New Roman" w:hAnsi="Times New Roman" w:cs="Times New Roman"/>
          <w:sz w:val="28"/>
          <w:szCs w:val="28"/>
          <w:lang w:eastAsia="ru-RU"/>
        </w:rPr>
        <w:t xml:space="preserve"> и формируется </w:t>
      </w:r>
      <w:r w:rsidRPr="003A60D5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 той же базы</w:t>
      </w:r>
      <w:r w:rsidRPr="003A60D5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тестовых заданий, из которой набираются МОДУЛЬНЫЕ тесты.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Соответственно, в</w:t>
      </w:r>
      <w:r w:rsidRPr="003A60D5">
        <w:rPr>
          <w:rFonts w:ascii="Times New Roman" w:hAnsi="Times New Roman" w:cs="Times New Roman"/>
          <w:sz w:val="28"/>
          <w:szCs w:val="28"/>
          <w:lang w:eastAsia="ru-RU"/>
        </w:rPr>
        <w:t>ыполнение модульного тестирования является одновременно ПОДГОТОВКОЙ к прохождению экзаменационных тестов.</w:t>
      </w:r>
    </w:p>
    <w:p w:rsidR="00197F27" w:rsidRPr="00D14BA0" w:rsidRDefault="00197F27" w:rsidP="00D14BA0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студентах,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приступивших к изучению дисциплины в сроки, установленные расписанием учебных занятий,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подаются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 деканат.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отметки «Не приступил к изучению»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3-м и более дисциплинам или практикам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вынесения студенту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выговора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грубое нарушение учебной дисциплины,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а наличие </w:t>
      </w:r>
      <w:r w:rsidRPr="00D14BA0">
        <w:rPr>
          <w:rFonts w:ascii="Times New Roman" w:hAnsi="Times New Roman" w:cs="Times New Roman"/>
          <w:sz w:val="28"/>
          <w:szCs w:val="28"/>
          <w:u w:val="single"/>
          <w:lang w:eastAsia="ru-RU"/>
        </w:rPr>
        <w:t>2-х выговоров за учебный год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основанием для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отчисления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4BA0" w:rsidRPr="00D14BA0" w:rsidRDefault="00D14BA0" w:rsidP="00D14BA0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ПОЛОЖИТЕЛЬНЫЕ ОЦЕНКИ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за экзамен </w:t>
      </w:r>
      <w:r w:rsidRPr="00D14BA0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НЕ пересдаются</w:t>
      </w:r>
      <w:r w:rsidRPr="00D14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D14BA0" w:rsidRPr="00D14BA0" w:rsidRDefault="00D14BA0" w:rsidP="00D14BA0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дисциплине или </w:t>
      </w:r>
      <w:proofErr w:type="spellStart"/>
      <w:r w:rsidRPr="00D14BA0">
        <w:rPr>
          <w:rFonts w:ascii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</w:t>
      </w:r>
      <w:r w:rsidRPr="00D14B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академической задолженностью.</w:t>
      </w:r>
    </w:p>
    <w:p w:rsidR="00D14BA0" w:rsidRPr="00D14BA0" w:rsidRDefault="00D14BA0" w:rsidP="00D14BA0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Сроки ПОВТОРНОЙ промежуточной аттестации устанавливаются </w:t>
      </w:r>
      <w:r w:rsidRPr="00D14B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графиком ликвидации академической задолженности,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размещенном на сайте Университета, в разделе Студенту – Расписание. </w:t>
      </w:r>
    </w:p>
    <w:p w:rsidR="00D14BA0" w:rsidRPr="00D14BA0" w:rsidRDefault="00D14BA0" w:rsidP="00D14BA0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не ликвидировал академическую задолженность после прохождения ВО ВТОРОЙ РАЗ повторной промежуточной аттестации, то он подлежит </w:t>
      </w:r>
      <w:r w:rsidRPr="00D14B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отчислению</w:t>
      </w:r>
      <w:r w:rsidRPr="00D14BA0">
        <w:rPr>
          <w:rFonts w:ascii="Times New Roman" w:hAnsi="Times New Roman" w:cs="Times New Roman"/>
          <w:sz w:val="28"/>
          <w:szCs w:val="28"/>
          <w:lang w:eastAsia="ru-RU"/>
        </w:rPr>
        <w:t xml:space="preserve"> из Университета.</w:t>
      </w:r>
    </w:p>
    <w:p w:rsidR="00197F27" w:rsidRPr="004A03A2" w:rsidRDefault="00197F27" w:rsidP="005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40"/>
          <w:lang w:eastAsia="ru-RU"/>
        </w:rPr>
      </w:pPr>
    </w:p>
    <w:p w:rsidR="00197F27" w:rsidRPr="0056754B" w:rsidRDefault="00800522" w:rsidP="0056754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ПЛАН ПРАКТИЧЕСКИХ ЗАНЯТИЙ И ВОПРОСЫ ДЛЯ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F82AF0" w:rsidTr="00706290">
        <w:trPr>
          <w:trHeight w:val="1549"/>
        </w:trPr>
        <w:tc>
          <w:tcPr>
            <w:tcW w:w="3510" w:type="dxa"/>
          </w:tcPr>
          <w:p w:rsidR="00F82AF0" w:rsidRP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t>День 1</w:t>
            </w:r>
          </w:p>
          <w:p w:rsid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«Основы психологического консультирование»</w:t>
            </w:r>
          </w:p>
        </w:tc>
        <w:tc>
          <w:tcPr>
            <w:tcW w:w="6061" w:type="dxa"/>
          </w:tcPr>
          <w:p w:rsidR="00F82AF0" w:rsidRP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Вопросы для подготовки:</w:t>
            </w:r>
          </w:p>
          <w:p w:rsidR="0040674F" w:rsidRDefault="0040674F" w:rsidP="0070629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стадия психологического консультирования</w:t>
            </w: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исследование проблем пациента, психотерапевтический диагноз и заключение контракта.</w:t>
            </w:r>
          </w:p>
          <w:p w:rsidR="0040674F" w:rsidRPr="0040674F" w:rsidRDefault="0040674F" w:rsidP="004067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 формирования контракта.</w:t>
            </w:r>
          </w:p>
          <w:p w:rsidR="0040674F" w:rsidRPr="0040674F" w:rsidRDefault="0040674F" w:rsidP="004067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анамнез.</w:t>
            </w:r>
          </w:p>
          <w:p w:rsidR="0040674F" w:rsidRPr="0040674F" w:rsidRDefault="0040674F" w:rsidP="004067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тестов в психологическом консультировании.</w:t>
            </w:r>
          </w:p>
          <w:p w:rsidR="0040674F" w:rsidRPr="0040674F" w:rsidRDefault="0040674F" w:rsidP="004067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диагноз.</w:t>
            </w:r>
          </w:p>
          <w:p w:rsidR="0040674F" w:rsidRDefault="0040674F" w:rsidP="0040674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Формулировка клинического случая </w:t>
            </w: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(концептуализация проблемы).</w:t>
            </w:r>
          </w:p>
          <w:p w:rsidR="0040674F" w:rsidRPr="0040674F" w:rsidRDefault="0040674F" w:rsidP="0040674F">
            <w:pPr>
              <w:numPr>
                <w:ilvl w:val="0"/>
                <w:numId w:val="37"/>
              </w:numPr>
              <w:tabs>
                <w:tab w:val="left" w:pos="435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Вторая стадия процесса психологического консультирования: работа с проблемой. </w:t>
            </w:r>
          </w:p>
          <w:p w:rsidR="0040674F" w:rsidRPr="0040674F" w:rsidRDefault="0040674F" w:rsidP="0040674F">
            <w:pPr>
              <w:numPr>
                <w:ilvl w:val="0"/>
                <w:numId w:val="37"/>
              </w:numPr>
              <w:tabs>
                <w:tab w:val="left" w:pos="435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Третья стадия процесса психологического консультирования: завершение.</w:t>
            </w:r>
          </w:p>
          <w:p w:rsidR="0040674F" w:rsidRPr="0040674F" w:rsidRDefault="0040674F" w:rsidP="0040674F">
            <w:pPr>
              <w:numPr>
                <w:ilvl w:val="0"/>
                <w:numId w:val="37"/>
              </w:numPr>
              <w:tabs>
                <w:tab w:val="left" w:pos="435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результатов консультирования и </w:t>
            </w:r>
            <w:proofErr w:type="spellStart"/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постконсультационное</w:t>
            </w:r>
            <w:proofErr w:type="spellEnd"/>
            <w:r w:rsidRPr="00406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сопровождение.</w:t>
            </w:r>
          </w:p>
          <w:p w:rsidR="0040674F" w:rsidRDefault="0040674F" w:rsidP="0040674F">
            <w:pPr>
              <w:numPr>
                <w:ilvl w:val="0"/>
                <w:numId w:val="37"/>
              </w:numPr>
              <w:tabs>
                <w:tab w:val="left" w:pos="435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Базовые навыки психологического консультирования.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перефразирования и обобщения.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ободрения и успокаивания.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отражения чувств.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присоединения чувств к содержанию.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постановки вопросов и прояснения.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пауз молчания в консультировании.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интерпретации.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конфронтации.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самораскрытия и отражения собственных чувств консультанта.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tabs>
                <w:tab w:val="left" w:pos="1168"/>
                <w:tab w:val="left" w:pos="1455"/>
                <w:tab w:val="left" w:pos="1735"/>
              </w:tabs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обратной связи. Трехступенчатая ракета.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tabs>
                <w:tab w:val="left" w:pos="1168"/>
                <w:tab w:val="left" w:pos="1455"/>
                <w:tab w:val="left" w:pos="1735"/>
              </w:tabs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информирования.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tabs>
                <w:tab w:val="left" w:pos="1168"/>
                <w:tab w:val="left" w:pos="1455"/>
                <w:tab w:val="left" w:pos="1735"/>
              </w:tabs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рекомендаций (совета).</w:t>
            </w:r>
          </w:p>
          <w:p w:rsidR="00706290" w:rsidRPr="00706290" w:rsidRDefault="00706290" w:rsidP="0040674F">
            <w:pPr>
              <w:numPr>
                <w:ilvl w:val="0"/>
                <w:numId w:val="40"/>
              </w:numPr>
              <w:tabs>
                <w:tab w:val="left" w:pos="1168"/>
                <w:tab w:val="left" w:pos="1455"/>
                <w:tab w:val="left" w:pos="1735"/>
              </w:tabs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директивы (указания).</w:t>
            </w:r>
          </w:p>
          <w:p w:rsidR="00F82AF0" w:rsidRDefault="00706290" w:rsidP="0040674F">
            <w:pPr>
              <w:numPr>
                <w:ilvl w:val="0"/>
                <w:numId w:val="40"/>
              </w:numPr>
              <w:tabs>
                <w:tab w:val="left" w:pos="1168"/>
                <w:tab w:val="left" w:pos="1455"/>
                <w:tab w:val="left" w:pos="1735"/>
              </w:tabs>
              <w:spacing w:before="100" w:beforeAutospacing="1" w:after="100" w:afterAutospacing="1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принципы постановки целей.</w:t>
            </w:r>
          </w:p>
          <w:p w:rsidR="00923D7F" w:rsidRDefault="00923D7F" w:rsidP="00923D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документ</w:t>
            </w:r>
            <w:r w:rsidR="00C0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«»,Доп. </w:t>
            </w:r>
            <w:proofErr w:type="spellStart"/>
            <w:r w:rsidR="00C0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материалы_Этапы</w:t>
            </w:r>
            <w:proofErr w:type="spellEnd"/>
            <w:r w:rsidR="00C033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психологического консультирования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«Доп. материалы_Базовые навыки консультирования»)</w:t>
            </w:r>
          </w:p>
          <w:p w:rsidR="00706290" w:rsidRDefault="0070629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290" w:rsidRPr="00706290" w:rsidRDefault="00706290" w:rsidP="009C14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  <w:r w:rsidR="009C14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 упражнений в парах.</w:t>
            </w:r>
          </w:p>
        </w:tc>
      </w:tr>
      <w:tr w:rsidR="00F82AF0" w:rsidTr="00706290">
        <w:tc>
          <w:tcPr>
            <w:tcW w:w="3510" w:type="dxa"/>
          </w:tcPr>
          <w:p w:rsidR="00F82AF0" w:rsidRP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День 2</w:t>
            </w:r>
          </w:p>
          <w:p w:rsid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«Алгоритм </w:t>
            </w:r>
            <w:r w:rsid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первичного психологического приема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61" w:type="dxa"/>
          </w:tcPr>
          <w:p w:rsidR="00F82AF0" w:rsidRP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Вопросы для подготовки:</w:t>
            </w:r>
          </w:p>
          <w:p w:rsidR="00706290" w:rsidRDefault="0070629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Изучить алгоритм первичного психологического приема (см. документ «Доп. материалы_Алгоритм первичного психологического приема»). </w:t>
            </w:r>
          </w:p>
          <w:p w:rsidR="00706290" w:rsidRPr="00706290" w:rsidRDefault="0070629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контроля:</w:t>
            </w: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6290" w:rsidRDefault="00706290" w:rsidP="009C14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  <w:r w:rsidR="009C14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7062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 упражнений в парах.</w:t>
            </w:r>
          </w:p>
        </w:tc>
      </w:tr>
      <w:tr w:rsidR="00F82AF0" w:rsidTr="00706290">
        <w:tc>
          <w:tcPr>
            <w:tcW w:w="3510" w:type="dxa"/>
          </w:tcPr>
          <w:p w:rsidR="00F82AF0" w:rsidRP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День 3</w:t>
            </w:r>
          </w:p>
          <w:p w:rsid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«Психодиагностика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психосоматических расстройствах»</w:t>
            </w:r>
          </w:p>
        </w:tc>
        <w:tc>
          <w:tcPr>
            <w:tcW w:w="6061" w:type="dxa"/>
          </w:tcPr>
          <w:p w:rsidR="00F82AF0" w:rsidRPr="00F82AF0" w:rsidRDefault="00F82AF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A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Вопросы для подготовки: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Группы психосоматических расстройств. Классификация психосоматических расстройств в МКБ-10.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ВКБ. Компоненты ВКБ.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Понятие </w:t>
            </w:r>
            <w:proofErr w:type="spellStart"/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нозогении</w:t>
            </w:r>
            <w:proofErr w:type="spellEnd"/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соматогении</w:t>
            </w:r>
            <w:proofErr w:type="spellEnd"/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Типы нозогенных реакций.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Принципы установления контакта с больным. Понятие </w:t>
            </w:r>
            <w:proofErr w:type="spellStart"/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комплайенса</w:t>
            </w:r>
            <w:proofErr w:type="spellEnd"/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Алгоритм психологического исследования больных с психосоматическими расстройствами.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Психобиографический подход в психосоматической диагностике. Этапы сбора психосоматического анамнеза.</w:t>
            </w:r>
          </w:p>
          <w:p w:rsidR="00DF049F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Схема описания психического статуса. Структура психологического заключения (сокращенная и развернутая форма). Требования к оформлению психологического заключения.</w:t>
            </w:r>
          </w:p>
          <w:p w:rsidR="00F82AF0" w:rsidRPr="00DF049F" w:rsidRDefault="00DF049F" w:rsidP="00DF049F">
            <w:pPr>
              <w:pStyle w:val="a3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психологической коррекции психосоматических расстройств.</w:t>
            </w:r>
          </w:p>
          <w:p w:rsidR="008215FD" w:rsidRDefault="008215FD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(см. документы «</w:t>
            </w:r>
            <w:r w:rsidRPr="00821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Доп. </w:t>
            </w:r>
            <w:proofErr w:type="spellStart"/>
            <w:r w:rsidRPr="00821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материалы_</w:t>
            </w:r>
            <w:r w:rsid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821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Доп. </w:t>
            </w:r>
            <w:proofErr w:type="spellStart"/>
            <w:r w:rsidRPr="00821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материалы_Перечень</w:t>
            </w:r>
            <w:proofErr w:type="spellEnd"/>
            <w:r w:rsidRPr="00821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методик для проведения ЭПИ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теоретические материалы по </w:t>
            </w:r>
            <w:r w:rsidR="00DF04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модулю 1, темы 1 и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6290" w:rsidRPr="009C1471" w:rsidRDefault="00706290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4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контроля:</w:t>
            </w:r>
          </w:p>
          <w:p w:rsidR="00706290" w:rsidRDefault="009C1471" w:rsidP="007062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опрос; решение клинических задач; </w:t>
            </w:r>
            <w:r w:rsidRPr="000A6CC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с больным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C14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!!!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психологического обследования и оформление заключения по его результатам).</w:t>
            </w:r>
          </w:p>
        </w:tc>
      </w:tr>
    </w:tbl>
    <w:p w:rsidR="00197F27" w:rsidRDefault="00706290" w:rsidP="008005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9C1471">
        <w:rPr>
          <w:rFonts w:ascii="Times New Roman" w:hAnsi="Times New Roman" w:cs="Times New Roman"/>
          <w:b/>
          <w:sz w:val="28"/>
          <w:szCs w:val="28"/>
          <w:lang w:eastAsia="ru-RU"/>
        </w:rPr>
        <w:t>4 (последний) день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дисциплины</w:t>
      </w:r>
      <w:r w:rsidR="009C1471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9C1471" w:rsidRPr="002D07E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этапы экзамена</w:t>
      </w:r>
      <w:r w:rsidR="009C14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1471" w:rsidRPr="009C147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C1471" w:rsidRPr="002D07EB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устное собеседование</w:t>
      </w:r>
      <w:r w:rsidR="009C1471" w:rsidRPr="009C1471">
        <w:rPr>
          <w:rFonts w:ascii="Times New Roman" w:hAnsi="Times New Roman" w:cs="Times New Roman"/>
          <w:sz w:val="28"/>
          <w:szCs w:val="28"/>
          <w:lang w:eastAsia="ru-RU"/>
        </w:rPr>
        <w:t xml:space="preserve"> и выполнение </w:t>
      </w:r>
      <w:r w:rsidR="009C1471" w:rsidRPr="002D07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практического задания</w:t>
      </w:r>
      <w:r w:rsidR="009C1471" w:rsidRPr="009C1471">
        <w:rPr>
          <w:rFonts w:ascii="Times New Roman" w:hAnsi="Times New Roman" w:cs="Times New Roman"/>
          <w:sz w:val="28"/>
          <w:szCs w:val="28"/>
          <w:lang w:eastAsia="ru-RU"/>
        </w:rPr>
        <w:t xml:space="preserve"> (защита </w:t>
      </w:r>
      <w:r w:rsidR="009C1471" w:rsidRPr="002D07EB">
        <w:rPr>
          <w:rFonts w:ascii="Times New Roman" w:hAnsi="Times New Roman" w:cs="Times New Roman"/>
          <w:i/>
          <w:sz w:val="28"/>
          <w:szCs w:val="28"/>
          <w:lang w:eastAsia="ru-RU"/>
        </w:rPr>
        <w:t>заключения</w:t>
      </w:r>
      <w:r w:rsidR="009C1471" w:rsidRPr="009C1471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данным психологического обследования пациента).</w:t>
      </w:r>
    </w:p>
    <w:p w:rsidR="00800522" w:rsidRPr="004A03A2" w:rsidRDefault="00800522" w:rsidP="008005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40"/>
          <w:lang w:eastAsia="ru-RU"/>
        </w:rPr>
      </w:pPr>
    </w:p>
    <w:p w:rsidR="00800522" w:rsidRDefault="00800522" w:rsidP="0080052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0522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ЭКЗАМЕНАЦИОННОГО СОБЕСЕДОВАНИЯ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Группы психосоматических расстройств. Классификация психосоматических расстройств в МКБ-10.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и компоненты внутренней картины болезни (ВКБ). Клинический расспрос с целью изучению ВКБ. Роль учета ВКБ в лечебно-восстановительном процессе. 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нозогении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соматогении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>. Типы нозогенных реакций (по А.Б. Смулевичу).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Принципы установления контакта с больным. Понятие 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комплайенса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Психологические аспекты 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этиопатогенеза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 психосоматических расстройств (включая заболевания сердечно-сосудистой системы, ЖКТ, дыхательной системы, опорно-двигательного аппарата и пр.).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Алгоритм психологического исследования больных с ПСР. Клинико-психологическое исследование.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Алгоритм психологического исследования больных с ПСР. Экспериментально-психологическое исследование.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Психобиографический подход в психосоматической диагностике. Этапы сбора психосоматического анамнеза. Типы клинического слушания (нерефлексивное, рефлексивное, эмпатическое).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Принципы и методы психологической коррекции при ПСР в зависимости от теоретической ориентации психолога (психодинамическая, когнитивно-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бихевиоральная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, экзистенциально-гуманистическая или системная). 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Специфика психокоррекционной работы в зависимости от характера психосоматического расстройства (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соматофрмное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 расстройство или психосоматоз, пораженный орган). Соотношение роли клинического психолога, психотерапевта и врача по профилю заболевания в зависимости от характера ПСР. 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Методы психологической коррекции пациентов с психосоматическими расстройствами.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Суггестивные техники в психосоматической практике.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Телесно-ориентированный подход к психокоррекции при психосоматических расстройствах.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Возможности арт-терапии в работе с психосоматическими и соматическими больными.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Роль рациональной (разъяснительной) психотерапии в системе оказания психологической помощи при психосоматических расстройствах. Приемы и методы психокоррекции при ПСР разработанные в рамках когнитивно-бихевиорального подхода (А. Бек, А. Эллис). 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психосинтеза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психосоматическими больными.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Психологическая коррекция при психосоматических расстройствах с использованием техник </w:t>
      </w:r>
      <w:proofErr w:type="spellStart"/>
      <w:r w:rsidRPr="00675047">
        <w:rPr>
          <w:rFonts w:ascii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675047">
        <w:rPr>
          <w:rFonts w:ascii="Times New Roman" w:hAnsi="Times New Roman" w:cs="Times New Roman"/>
          <w:sz w:val="28"/>
          <w:szCs w:val="28"/>
          <w:lang w:eastAsia="ru-RU"/>
        </w:rPr>
        <w:t>-терапии.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Техники психологической коррекции при ПСР на основе системного семейного подхода.</w:t>
      </w:r>
    </w:p>
    <w:p w:rsidR="00675047" w:rsidRPr="00675047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Применение НЛП в психологической коррекции психосоматических больных.</w:t>
      </w:r>
    </w:p>
    <w:p w:rsidR="004F39BC" w:rsidRPr="004F39BC" w:rsidRDefault="00675047" w:rsidP="00675047">
      <w:pPr>
        <w:numPr>
          <w:ilvl w:val="0"/>
          <w:numId w:val="39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047">
        <w:rPr>
          <w:rFonts w:ascii="Times New Roman" w:hAnsi="Times New Roman" w:cs="Times New Roman"/>
          <w:sz w:val="28"/>
          <w:szCs w:val="28"/>
          <w:lang w:eastAsia="ru-RU"/>
        </w:rPr>
        <w:t>Специфика групповой формы психокоррекционной работы при соматических и психосоматических расстройствах. Группы самопомощи</w:t>
      </w:r>
      <w:r w:rsidR="004F39BC" w:rsidRPr="004F39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7F27" w:rsidRPr="004A03A2" w:rsidRDefault="00197F27" w:rsidP="000341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40"/>
          <w:lang w:eastAsia="ru-RU"/>
        </w:rPr>
      </w:pPr>
    </w:p>
    <w:p w:rsidR="00197F27" w:rsidRPr="0070434D" w:rsidRDefault="00197F27" w:rsidP="006E5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0434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Критерии оценивания </w:t>
      </w:r>
    </w:p>
    <w:p w:rsidR="00197F27" w:rsidRDefault="00197F27" w:rsidP="00DD1F1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Текущий контроль успеваемости</w:t>
      </w:r>
    </w:p>
    <w:p w:rsidR="00197F27" w:rsidRPr="0070434D" w:rsidRDefault="00197F27" w:rsidP="00DD1F1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47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(контрольные работы, тесты и др.)</w:t>
      </w:r>
    </w:p>
    <w:p w:rsidR="00197F27" w:rsidRDefault="00197F27" w:rsidP="000341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каждую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выполненную работу по теме (модулю) дисциплины (включая контрольные работы, тесты и др.) студент может получить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 35 до 70 баллов,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% правильных ответов.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92"/>
        <w:gridCol w:w="899"/>
        <w:gridCol w:w="1493"/>
        <w:gridCol w:w="900"/>
        <w:gridCol w:w="1493"/>
        <w:gridCol w:w="900"/>
        <w:gridCol w:w="1493"/>
        <w:gridCol w:w="900"/>
      </w:tblGrid>
      <w:tr w:rsidR="00197F27" w:rsidRPr="00D62ABD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правильных ответов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по 70-балл. </w:t>
            </w:r>
            <w:proofErr w:type="spellStart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57395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197F27" w:rsidRPr="00D62ABD"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</w:tr>
      <w:tr w:rsidR="00197F27" w:rsidRPr="00D62ABD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197F27" w:rsidRPr="00573956" w:rsidRDefault="00197F27" w:rsidP="0057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9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</w:tr>
    </w:tbl>
    <w:p w:rsidR="00197F27" w:rsidRDefault="00197F27" w:rsidP="00EE7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DD1F19" w:rsidRDefault="00197F27" w:rsidP="00EE7901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студент набрал </w:t>
      </w:r>
      <w:r w:rsidRPr="00F14891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менее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35 баллов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по теме (модулю) дисциплины (</w:t>
      </w:r>
      <w:r w:rsidRPr="00DD1F19">
        <w:rPr>
          <w:rFonts w:ascii="Times New Roman" w:hAnsi="Times New Roman" w:cs="Times New Roman"/>
          <w:caps/>
          <w:sz w:val="28"/>
          <w:szCs w:val="28"/>
          <w:lang w:eastAsia="ru-RU"/>
        </w:rPr>
        <w:t>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50% правильных ответов), то за эту работу ему ставится оценка </w:t>
      </w:r>
      <w:r w:rsidRPr="00F148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 выполнено».</w:t>
      </w:r>
    </w:p>
    <w:p w:rsidR="00197F27" w:rsidRDefault="00197F27" w:rsidP="00DD1F1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197F27" w:rsidRPr="0070434D" w:rsidRDefault="00197F27" w:rsidP="00DD1F1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1F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(экзамен)</w:t>
      </w:r>
    </w:p>
    <w:p w:rsidR="009253AE" w:rsidRPr="009253AE" w:rsidRDefault="009253AE" w:rsidP="009253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рейтинг выражается в баллах по шкале </w:t>
      </w:r>
      <w:r w:rsidRPr="00925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0 до 30.</w:t>
      </w:r>
      <w:r w:rsidR="000E37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373A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экзаменационного рейтинга </w:t>
      </w:r>
      <w:r w:rsidR="000E373A" w:rsidRPr="00B571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15 баллов,</w:t>
      </w:r>
      <w:r w:rsidR="000E373A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 то дисциплина считается не освоенной и по результатам экзамена </w:t>
      </w:r>
      <w:r w:rsidR="000E373A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студенту </w:t>
      </w:r>
      <w:r w:rsidR="000E373A" w:rsidRPr="00B571FC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выставляется </w:t>
      </w:r>
      <w:r w:rsidR="000E373A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="000E373A"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>«Неудовлетворительно»</w:t>
      </w:r>
      <w:r w:rsidR="000E373A" w:rsidRPr="00B571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53AE" w:rsidRDefault="009253AE" w:rsidP="009253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 по дисциплине «Практикум по психосоматике» состоит из </w:t>
      </w:r>
      <w:r w:rsidR="000E373A"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>ТРЕХ ЭТАПОВ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устное собеседование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экзаменационного билета,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выполнение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практического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373A" w:rsidRDefault="009253AE" w:rsidP="009253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билет содержит </w:t>
      </w:r>
      <w:r w:rsidR="000E373A"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>ДВА</w:t>
      </w:r>
      <w:r w:rsidRPr="000E3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вопроса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0E37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устного собеседования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53AE" w:rsidRPr="009253AE" w:rsidRDefault="009253AE" w:rsidP="009253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Этап </w:t>
      </w:r>
      <w:r w:rsidRPr="000E37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выполнения практического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защиту заключения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данным психологического обследования пациента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Психологическое обследование и оформление заключения по его результатам проводятся </w:t>
      </w:r>
      <w:r w:rsidR="000E373A">
        <w:rPr>
          <w:rFonts w:ascii="Times New Roman" w:hAnsi="Times New Roman" w:cs="Times New Roman"/>
          <w:sz w:val="28"/>
          <w:szCs w:val="28"/>
          <w:lang w:eastAsia="ru-RU"/>
        </w:rPr>
        <w:t>ЗАРАНЕЕ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</w:t>
      </w:r>
      <w:r w:rsidRPr="000E37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предпоследний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день изучения дисциплины), поэтому на экзамен необходимо принести уже </w:t>
      </w:r>
      <w:r w:rsidR="000E373A">
        <w:rPr>
          <w:rFonts w:ascii="Times New Roman" w:hAnsi="Times New Roman" w:cs="Times New Roman"/>
          <w:sz w:val="28"/>
          <w:szCs w:val="28"/>
          <w:lang w:eastAsia="ru-RU"/>
        </w:rPr>
        <w:t>ГОТОВОЕ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заключение.</w:t>
      </w:r>
    </w:p>
    <w:p w:rsidR="009253AE" w:rsidRPr="009253AE" w:rsidRDefault="009253AE" w:rsidP="009253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9AA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1 этап – устный опрос</w:t>
      </w:r>
      <w:r w:rsidRPr="000E373A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DCF"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которые студент может получить за </w:t>
      </w:r>
      <w:r w:rsidR="00081DCF">
        <w:rPr>
          <w:rFonts w:ascii="Times New Roman" w:hAnsi="Times New Roman" w:cs="Times New Roman"/>
          <w:sz w:val="28"/>
          <w:szCs w:val="28"/>
          <w:lang w:eastAsia="ru-RU"/>
        </w:rPr>
        <w:t>ответ на вопросы экзаменационного билета</w:t>
      </w:r>
      <w:r w:rsidR="00081DCF"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81DCF" w:rsidRPr="00081DCF">
        <w:rPr>
          <w:rFonts w:ascii="Times New Roman" w:hAnsi="Times New Roman" w:cs="Times New Roman"/>
          <w:b/>
          <w:sz w:val="32"/>
          <w:szCs w:val="28"/>
          <w:lang w:eastAsia="ru-RU"/>
        </w:rPr>
        <w:t>10</w:t>
      </w:r>
      <w:r w:rsidRPr="00081DCF">
        <w:rPr>
          <w:rFonts w:ascii="Times New Roman" w:hAnsi="Times New Roman" w:cs="Times New Roman"/>
          <w:b/>
          <w:bCs/>
          <w:i/>
          <w:iCs/>
          <w:sz w:val="32"/>
          <w:szCs w:val="28"/>
          <w:lang w:eastAsia="ru-RU"/>
        </w:rPr>
        <w:t>.</w:t>
      </w:r>
      <w:r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DCF"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билет содержит ДВА </w:t>
      </w:r>
      <w:r w:rsidR="00081DCF">
        <w:rPr>
          <w:rFonts w:ascii="Times New Roman" w:hAnsi="Times New Roman" w:cs="Times New Roman"/>
          <w:sz w:val="28"/>
          <w:szCs w:val="28"/>
          <w:lang w:eastAsia="ru-RU"/>
        </w:rPr>
        <w:t>теоретических вопроса.</w:t>
      </w:r>
    </w:p>
    <w:p w:rsidR="00081DCF" w:rsidRPr="00081DCF" w:rsidRDefault="00081DCF" w:rsidP="00081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 </w:t>
      </w:r>
    </w:p>
    <w:p w:rsidR="00081DCF" w:rsidRPr="00081DCF" w:rsidRDefault="00081DCF" w:rsidP="00081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устного ответа на теоретический вопрос билета </w:t>
      </w:r>
    </w:p>
    <w:p w:rsidR="00081DCF" w:rsidRPr="00081DCF" w:rsidRDefault="00081DCF" w:rsidP="00081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941"/>
        <w:gridCol w:w="2064"/>
        <w:gridCol w:w="2064"/>
        <w:gridCol w:w="1986"/>
      </w:tblGrid>
      <w:tr w:rsidR="00081DCF" w:rsidRPr="00081DCF" w:rsidTr="00B45A46">
        <w:tc>
          <w:tcPr>
            <w:tcW w:w="534" w:type="dxa"/>
            <w:vMerge w:val="restart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ответе обучающегося </w:t>
            </w:r>
          </w:p>
        </w:tc>
      </w:tr>
      <w:tr w:rsidR="00081DCF" w:rsidRPr="00081DCF" w:rsidTr="00B45A46">
        <w:tc>
          <w:tcPr>
            <w:tcW w:w="534" w:type="dxa"/>
            <w:vMerge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Соответствует требованиям</w:t>
            </w:r>
          </w:p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Соответствует частично</w:t>
            </w:r>
          </w:p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соответствует</w:t>
            </w:r>
          </w:p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полный, безошибочный ответ на поставленный вопрос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Раскрывает причинно-следственные связи между явлениями и событиями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излагает систематизировано и последовательно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излагает логически верно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253AE" w:rsidRDefault="009253AE" w:rsidP="009253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9AA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2 этап – выполнение практического задания</w:t>
      </w:r>
      <w:r w:rsidRPr="000E373A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0E373A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баллов, которые студент может пол</w:t>
      </w:r>
      <w:r w:rsidR="00081DCF">
        <w:rPr>
          <w:rFonts w:ascii="Times New Roman" w:hAnsi="Times New Roman" w:cs="Times New Roman"/>
          <w:sz w:val="28"/>
          <w:szCs w:val="28"/>
          <w:lang w:eastAsia="ru-RU"/>
        </w:rPr>
        <w:t>учить за выполнение практического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 w:rsidR="00081DC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81DCF" w:rsidRPr="00081DCF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10</w:t>
      </w:r>
      <w:r w:rsidRPr="00081DCF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.</w:t>
      </w:r>
      <w:r w:rsidR="00081D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DCF"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Экзаменационный билет содержит </w:t>
      </w:r>
      <w:r w:rsidR="00081DCF">
        <w:rPr>
          <w:rFonts w:ascii="Times New Roman" w:hAnsi="Times New Roman" w:cs="Times New Roman"/>
          <w:sz w:val="28"/>
          <w:szCs w:val="28"/>
          <w:lang w:eastAsia="ru-RU"/>
        </w:rPr>
        <w:t xml:space="preserve">ОДНО </w:t>
      </w:r>
      <w:r w:rsidR="00081DCF" w:rsidRPr="00081D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DCF">
        <w:rPr>
          <w:rFonts w:ascii="Times New Roman" w:hAnsi="Times New Roman" w:cs="Times New Roman"/>
          <w:sz w:val="28"/>
          <w:szCs w:val="28"/>
          <w:lang w:eastAsia="ru-RU"/>
        </w:rPr>
        <w:t>практическое задание.</w:t>
      </w:r>
    </w:p>
    <w:p w:rsidR="00081DCF" w:rsidRPr="00081DCF" w:rsidRDefault="00081DCF" w:rsidP="00081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081DCF" w:rsidRPr="00081DCF" w:rsidRDefault="00081DCF" w:rsidP="00081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практического</w:t>
      </w:r>
      <w:r w:rsidRPr="0008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задания</w:t>
      </w:r>
    </w:p>
    <w:p w:rsidR="00081DCF" w:rsidRPr="00081DCF" w:rsidRDefault="00081DCF" w:rsidP="00081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187"/>
        <w:gridCol w:w="1970"/>
        <w:gridCol w:w="1970"/>
        <w:gridCol w:w="1919"/>
      </w:tblGrid>
      <w:tr w:rsidR="00081DCF" w:rsidRPr="00081DCF" w:rsidTr="00B45A46">
        <w:tc>
          <w:tcPr>
            <w:tcW w:w="534" w:type="dxa"/>
            <w:vMerge w:val="restart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ответе обучающегося </w:t>
            </w:r>
          </w:p>
        </w:tc>
      </w:tr>
      <w:tr w:rsidR="00081DCF" w:rsidRPr="00081DCF" w:rsidTr="00B45A46">
        <w:tc>
          <w:tcPr>
            <w:tcW w:w="534" w:type="dxa"/>
            <w:vMerge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Присутствует полностью (баллы)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Присутствует частично (баллы)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Отсутствует (баллы)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правильный ответ решения задачи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применяет методы решения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Безошибочно поясняет ход решения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применяет терминологию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1DCF" w:rsidRPr="00081DCF" w:rsidTr="00B45A46">
        <w:tc>
          <w:tcPr>
            <w:tcW w:w="534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носят аргументированный и доказательный характер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081DCF" w:rsidRPr="00081DCF" w:rsidRDefault="00081DCF" w:rsidP="00081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E373A" w:rsidRPr="009253AE" w:rsidRDefault="000E373A" w:rsidP="000E3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9AA">
        <w:rPr>
          <w:rFonts w:ascii="Times New Roman" w:hAnsi="Times New Roman" w:cs="Times New Roman"/>
          <w:b/>
          <w:bCs/>
          <w:sz w:val="32"/>
          <w:szCs w:val="28"/>
          <w:u w:val="single"/>
          <w:lang w:eastAsia="ru-RU"/>
        </w:rPr>
        <w:t>3 этап – тестирование</w:t>
      </w:r>
      <w:r w:rsidRPr="000E373A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. </w:t>
      </w:r>
      <w:r w:rsidRPr="009253AE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которые студент может получить за тестирование – </w:t>
      </w:r>
      <w:r w:rsidR="00081DCF" w:rsidRPr="00081DCF">
        <w:rPr>
          <w:rFonts w:ascii="Times New Roman" w:hAnsi="Times New Roman" w:cs="Times New Roman"/>
          <w:b/>
          <w:sz w:val="32"/>
          <w:szCs w:val="32"/>
          <w:lang w:eastAsia="ru-RU"/>
        </w:rPr>
        <w:t>10</w:t>
      </w:r>
      <w:r w:rsidRPr="00081DC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925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DCF">
        <w:rPr>
          <w:rFonts w:ascii="Times New Roman" w:hAnsi="Times New Roman" w:cs="Times New Roman"/>
          <w:bCs/>
          <w:sz w:val="28"/>
          <w:szCs w:val="28"/>
          <w:lang w:eastAsia="ru-RU"/>
        </w:rPr>
        <w:t>Каждому студенту назначаются ТРИ попытки прохождения экзаменационного тестирования в информационной системе.</w:t>
      </w:r>
    </w:p>
    <w:p w:rsidR="00081DCF" w:rsidRPr="00042E2B" w:rsidRDefault="00951AD7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 экзаменационного тестирования</w:t>
      </w:r>
      <w:r w:rsidR="00081DCF" w:rsidRPr="00042E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10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91-100%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9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81-90 %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8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71-80%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61-70%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51-60%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5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41-50%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31-40%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3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21-30 %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 балла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11-20% правильных ответов</w:t>
      </w:r>
    </w:p>
    <w:p w:rsidR="00081DCF" w:rsidRPr="00D343DD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 балл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1-10% правильных ответов</w:t>
      </w:r>
    </w:p>
    <w:p w:rsidR="00081DCF" w:rsidRDefault="00081DCF" w:rsidP="00081D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2E2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0 баллов</w:t>
      </w:r>
      <w:r w:rsidRPr="00D343DD">
        <w:rPr>
          <w:rFonts w:ascii="Times New Roman" w:hAnsi="Times New Roman" w:cs="Times New Roman"/>
          <w:sz w:val="28"/>
          <w:szCs w:val="28"/>
          <w:lang w:eastAsia="ru-RU"/>
        </w:rPr>
        <w:t xml:space="preserve"> – 0% правильных ответов / студент не приступал к тестированию</w:t>
      </w:r>
    </w:p>
    <w:p w:rsidR="00197F27" w:rsidRPr="004A03A2" w:rsidRDefault="00197F27" w:rsidP="004A03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40"/>
          <w:lang w:eastAsia="ru-RU"/>
        </w:rPr>
      </w:pPr>
    </w:p>
    <w:p w:rsidR="00197F27" w:rsidRPr="00B83A1E" w:rsidRDefault="00197F27" w:rsidP="00E84F70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B83A1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Список литературы по дисциплине</w:t>
      </w:r>
    </w:p>
    <w:p w:rsidR="00197F27" w:rsidRPr="003120E1" w:rsidRDefault="00E84F70" w:rsidP="003120E1">
      <w:pPr>
        <w:numPr>
          <w:ilvl w:val="0"/>
          <w:numId w:val="33"/>
        </w:numPr>
        <w:tabs>
          <w:tab w:val="left" w:pos="284"/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lastRenderedPageBreak/>
        <w:t>Дереча, В. А. Основы психосоматики [Электронный ресурс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] :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учеб. пособие для студентов фак. клин. психологии / В. А. Дереча, Г. И. Дереча ; </w:t>
      </w:r>
      <w:proofErr w:type="spell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ОрГМА</w:t>
      </w:r>
      <w:proofErr w:type="spell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 – Электрон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 текстовые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дан. – Оренбург : [б. и.], 2013. – 1 эл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 опт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. диск. – Режим доступа: </w:t>
      </w:r>
      <w:hyperlink r:id="rId6" w:history="1">
        <w:r w:rsidRPr="003120E1">
          <w:rPr>
            <w:rStyle w:val="a5"/>
            <w:rFonts w:ascii="Times New Roman" w:hAnsi="Times New Roman" w:cs="Times New Roman"/>
            <w:bCs/>
            <w:color w:val="auto"/>
            <w:sz w:val="28"/>
            <w:szCs w:val="32"/>
            <w:u w:val="none"/>
            <w:lang w:eastAsia="ru-RU"/>
          </w:rPr>
          <w:t>http://lib.orgma.ru/jirbis2/elektronnyj-katalog</w:t>
        </w:r>
      </w:hyperlink>
    </w:p>
    <w:p w:rsidR="00E84F70" w:rsidRPr="003120E1" w:rsidRDefault="00E84F70" w:rsidP="003120E1">
      <w:pPr>
        <w:numPr>
          <w:ilvl w:val="0"/>
          <w:numId w:val="33"/>
        </w:numPr>
        <w:tabs>
          <w:tab w:val="left" w:pos="284"/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Дереча, В. А. Практикум по психосоматике [Электронный ресурс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] :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учеб. пособие для студентов фак. клин. психологии / В. А. Дереча, Г. И. Дереча ; </w:t>
      </w:r>
      <w:proofErr w:type="spell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ОрГМА</w:t>
      </w:r>
      <w:proofErr w:type="spell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 – Электрон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 текстовые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дан. – Оренбург : [б. и.], 2013. – 1 эл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 опт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. диск. – Режим доступа: </w:t>
      </w:r>
      <w:hyperlink r:id="rId7" w:history="1">
        <w:r w:rsidRPr="003120E1">
          <w:rPr>
            <w:rStyle w:val="a5"/>
            <w:rFonts w:ascii="Times New Roman" w:hAnsi="Times New Roman" w:cs="Times New Roman"/>
            <w:bCs/>
            <w:color w:val="auto"/>
            <w:sz w:val="28"/>
            <w:szCs w:val="32"/>
            <w:u w:val="none"/>
            <w:lang w:eastAsia="ru-RU"/>
          </w:rPr>
          <w:t>http://lib.orgma.ru/jirbis2/elektronnyj-katalog</w:t>
        </w:r>
      </w:hyperlink>
    </w:p>
    <w:p w:rsidR="00E84F70" w:rsidRPr="003120E1" w:rsidRDefault="00E84F70" w:rsidP="003120E1">
      <w:pPr>
        <w:numPr>
          <w:ilvl w:val="0"/>
          <w:numId w:val="33"/>
        </w:numPr>
        <w:tabs>
          <w:tab w:val="left" w:pos="284"/>
          <w:tab w:val="left" w:pos="993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32"/>
          <w:lang w:eastAsia="ru-RU"/>
        </w:rPr>
      </w:pPr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Сидоров, П. И. Клиническая психология [Электронный ресурс</w:t>
      </w:r>
      <w:proofErr w:type="gram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] :</w:t>
      </w:r>
      <w:proofErr w:type="gram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 учебник / П. И. Сидоров, А. В. </w:t>
      </w:r>
      <w:proofErr w:type="spell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Парняков</w:t>
      </w:r>
      <w:proofErr w:type="spell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. – 3-е изд., </w:t>
      </w:r>
      <w:proofErr w:type="spellStart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испр</w:t>
      </w:r>
      <w:proofErr w:type="spellEnd"/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 xml:space="preserve">. и доп. – М. : ГЭОТАР-Медиа, 2010. – 880 с. – Режим доступа: </w:t>
      </w:r>
      <w:hyperlink r:id="rId8" w:history="1">
        <w:r w:rsidRPr="003120E1">
          <w:rPr>
            <w:rStyle w:val="a5"/>
            <w:rFonts w:ascii="Times New Roman" w:hAnsi="Times New Roman" w:cs="Times New Roman"/>
            <w:bCs/>
            <w:color w:val="auto"/>
            <w:sz w:val="28"/>
            <w:szCs w:val="32"/>
            <w:u w:val="none"/>
            <w:lang w:eastAsia="ru-RU"/>
          </w:rPr>
          <w:t>http://www.studmedlib.ru/ru/book/ISBN9785970414071.html</w:t>
        </w:r>
      </w:hyperlink>
      <w:r w:rsidRPr="003120E1">
        <w:rPr>
          <w:rFonts w:ascii="Times New Roman" w:hAnsi="Times New Roman" w:cs="Times New Roman"/>
          <w:bCs/>
          <w:sz w:val="28"/>
          <w:szCs w:val="32"/>
          <w:lang w:eastAsia="ru-RU"/>
        </w:rPr>
        <w:t>.</w:t>
      </w:r>
    </w:p>
    <w:p w:rsidR="00197F27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E84F70" w:rsidRDefault="00E84F7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E84F70" w:rsidRDefault="00E84F70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675047" w:rsidRDefault="0067504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675047" w:rsidRDefault="0067504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675047" w:rsidRDefault="0067504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675047" w:rsidRDefault="0067504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0333D" w:rsidRDefault="00C0333D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675047" w:rsidRDefault="0067504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197F27" w:rsidRPr="00B83A1E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</w:t>
      </w:r>
    </w:p>
    <w:p w:rsidR="00197F27" w:rsidRPr="00B83A1E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обучающихся о применении балльно-рейтинговой системы оценивания учебных достижений по дисциплине</w:t>
      </w:r>
    </w:p>
    <w:p w:rsidR="00197F27" w:rsidRPr="00B83A1E" w:rsidRDefault="00197F27" w:rsidP="00E84F70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197F27" w:rsidRPr="00B83A1E">
        <w:tc>
          <w:tcPr>
            <w:tcW w:w="3126" w:type="dxa"/>
            <w:vMerge w:val="restart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дисциплинарный рейтинг по БРС</w:t>
            </w:r>
          </w:p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02" w:type="dxa"/>
            <w:gridSpan w:val="2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197F27" w:rsidRPr="00B83A1E">
        <w:tc>
          <w:tcPr>
            <w:tcW w:w="3126" w:type="dxa"/>
            <w:vMerge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197F27" w:rsidRPr="00B83A1E">
        <w:tc>
          <w:tcPr>
            <w:tcW w:w="3126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3923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2579" w:type="dxa"/>
          </w:tcPr>
          <w:p w:rsidR="00197F27" w:rsidRPr="00B83A1E" w:rsidRDefault="00197F27" w:rsidP="00B83A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Дисциплинарный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оценивания на занятиях по дисциплине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текущий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который выражается в баллах от 0 до 70.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Бонусные баллы 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обучающегося выражается в баллах от 0 до 5 </w:t>
      </w:r>
      <w:proofErr w:type="gramStart"/>
      <w:r w:rsidRPr="00B83A1E">
        <w:rPr>
          <w:rFonts w:ascii="Times New Roman" w:hAnsi="Times New Roman" w:cs="Times New Roman"/>
          <w:sz w:val="28"/>
          <w:szCs w:val="28"/>
          <w:lang w:eastAsia="ru-RU"/>
        </w:rPr>
        <w:t>и  формируется</w:t>
      </w:r>
      <w:proofErr w:type="gramEnd"/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197F27" w:rsidRPr="00B83A1E" w:rsidRDefault="00197F27" w:rsidP="00B83A1E">
      <w:pPr>
        <w:numPr>
          <w:ilvl w:val="0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197F27" w:rsidRPr="00B83A1E" w:rsidRDefault="00197F27" w:rsidP="00B83A1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numPr>
          <w:ilvl w:val="0"/>
          <w:numId w:val="2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зачета или экзамена формируется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зачетный или экзаменационный рейтинг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в баллах от 0 до 30. </w:t>
      </w:r>
    </w:p>
    <w:p w:rsidR="00197F27" w:rsidRPr="00B83A1E" w:rsidRDefault="00197F27" w:rsidP="00B83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F27" w:rsidRPr="00B83A1E" w:rsidRDefault="00197F27" w:rsidP="00B8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Если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текущего рейтинга менее 35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значение </w:t>
      </w:r>
      <w:r w:rsidRPr="00B83A1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зачетного или экзаменационного рейтингов менее 15 баллов</w:t>
      </w:r>
      <w:r w:rsidRPr="00B83A1E">
        <w:rPr>
          <w:rFonts w:ascii="Times New Roman" w:hAnsi="Times New Roman" w:cs="Times New Roman"/>
          <w:sz w:val="28"/>
          <w:szCs w:val="28"/>
          <w:lang w:eastAsia="ru-RU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B83A1E" w:rsidRDefault="00197F27" w:rsidP="00B8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97F27" w:rsidRPr="0060610D" w:rsidRDefault="00197F27" w:rsidP="00D72981">
      <w:pPr>
        <w:spacing w:before="100" w:beforeAutospacing="1" w:after="100" w:afterAutospacing="1" w:line="240" w:lineRule="auto"/>
        <w:rPr>
          <w:sz w:val="40"/>
          <w:szCs w:val="40"/>
        </w:rPr>
      </w:pPr>
    </w:p>
    <w:sectPr w:rsidR="00197F27" w:rsidRPr="0060610D" w:rsidSect="004A03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F1C9C"/>
    <w:multiLevelType w:val="hybridMultilevel"/>
    <w:tmpl w:val="A1D88C48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C91641"/>
    <w:multiLevelType w:val="hybridMultilevel"/>
    <w:tmpl w:val="E9DAF6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E5231"/>
    <w:multiLevelType w:val="hybridMultilevel"/>
    <w:tmpl w:val="E5E2A074"/>
    <w:lvl w:ilvl="0" w:tplc="2F74D5E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  <w:sz w:val="3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E05FE2"/>
    <w:multiLevelType w:val="hybridMultilevel"/>
    <w:tmpl w:val="F648E182"/>
    <w:lvl w:ilvl="0" w:tplc="E8747194">
      <w:start w:val="1"/>
      <w:numFmt w:val="decimal"/>
      <w:lvlText w:val="%1."/>
      <w:lvlJc w:val="left"/>
      <w:pPr>
        <w:ind w:left="1429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390ABF"/>
    <w:multiLevelType w:val="hybridMultilevel"/>
    <w:tmpl w:val="ED940434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FE54EC3"/>
    <w:multiLevelType w:val="hybridMultilevel"/>
    <w:tmpl w:val="91EC9022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C12775"/>
    <w:multiLevelType w:val="multilevel"/>
    <w:tmpl w:val="93EC3016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EF76EB"/>
    <w:multiLevelType w:val="hybridMultilevel"/>
    <w:tmpl w:val="5BB46158"/>
    <w:lvl w:ilvl="0" w:tplc="DC288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8243D"/>
    <w:multiLevelType w:val="multilevel"/>
    <w:tmpl w:val="E5AA3C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8FA41EC"/>
    <w:multiLevelType w:val="hybridMultilevel"/>
    <w:tmpl w:val="CD88833A"/>
    <w:lvl w:ilvl="0" w:tplc="CAEC689A">
      <w:start w:val="1"/>
      <w:numFmt w:val="upperRoman"/>
      <w:lvlText w:val="%1."/>
      <w:lvlJc w:val="right"/>
      <w:pPr>
        <w:ind w:left="720" w:hanging="360"/>
      </w:pPr>
      <w:rPr>
        <w:b/>
        <w:bCs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A5223"/>
    <w:multiLevelType w:val="multilevel"/>
    <w:tmpl w:val="A3E8960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A1C06F0"/>
    <w:multiLevelType w:val="hybridMultilevel"/>
    <w:tmpl w:val="9C1C77C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0176133"/>
    <w:multiLevelType w:val="hybridMultilevel"/>
    <w:tmpl w:val="473E84CE"/>
    <w:lvl w:ilvl="0" w:tplc="758C07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A54A6"/>
    <w:multiLevelType w:val="hybridMultilevel"/>
    <w:tmpl w:val="93A4682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280A9E"/>
    <w:multiLevelType w:val="hybridMultilevel"/>
    <w:tmpl w:val="74E86A7C"/>
    <w:lvl w:ilvl="0" w:tplc="351E393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021225"/>
    <w:multiLevelType w:val="hybridMultilevel"/>
    <w:tmpl w:val="021C67F8"/>
    <w:lvl w:ilvl="0" w:tplc="351E393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2CB71AF"/>
    <w:multiLevelType w:val="hybridMultilevel"/>
    <w:tmpl w:val="486CC3FE"/>
    <w:lvl w:ilvl="0" w:tplc="04190011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4A00D1"/>
    <w:multiLevelType w:val="hybridMultilevel"/>
    <w:tmpl w:val="E2F69166"/>
    <w:lvl w:ilvl="0" w:tplc="69AEB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1C36A0"/>
    <w:multiLevelType w:val="hybridMultilevel"/>
    <w:tmpl w:val="B842663C"/>
    <w:lvl w:ilvl="0" w:tplc="04190011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0317E58"/>
    <w:multiLevelType w:val="hybridMultilevel"/>
    <w:tmpl w:val="93EC301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5C5F14"/>
    <w:multiLevelType w:val="hybridMultilevel"/>
    <w:tmpl w:val="86F83ED2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C4B3CE5"/>
    <w:multiLevelType w:val="hybridMultilevel"/>
    <w:tmpl w:val="A3E8960E"/>
    <w:lvl w:ilvl="0" w:tplc="679C3E3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C80616"/>
    <w:multiLevelType w:val="hybridMultilevel"/>
    <w:tmpl w:val="9AEA87FC"/>
    <w:lvl w:ilvl="0" w:tplc="D5D62F9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70699A"/>
    <w:multiLevelType w:val="hybridMultilevel"/>
    <w:tmpl w:val="476C50E0"/>
    <w:lvl w:ilvl="0" w:tplc="1B248C5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6933D23"/>
    <w:multiLevelType w:val="hybridMultilevel"/>
    <w:tmpl w:val="6128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194AF3"/>
    <w:multiLevelType w:val="hybridMultilevel"/>
    <w:tmpl w:val="3FAE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555C3"/>
    <w:multiLevelType w:val="hybridMultilevel"/>
    <w:tmpl w:val="E5AA3CD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9F90952"/>
    <w:multiLevelType w:val="hybridMultilevel"/>
    <w:tmpl w:val="EF30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9251C9"/>
    <w:multiLevelType w:val="hybridMultilevel"/>
    <w:tmpl w:val="AF7E17DE"/>
    <w:lvl w:ilvl="0" w:tplc="679C3E3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36"/>
  </w:num>
  <w:num w:numId="5">
    <w:abstractNumId w:val="38"/>
  </w:num>
  <w:num w:numId="6">
    <w:abstractNumId w:val="16"/>
  </w:num>
  <w:num w:numId="7">
    <w:abstractNumId w:val="35"/>
  </w:num>
  <w:num w:numId="8">
    <w:abstractNumId w:val="17"/>
  </w:num>
  <w:num w:numId="9">
    <w:abstractNumId w:val="3"/>
  </w:num>
  <w:num w:numId="10">
    <w:abstractNumId w:val="13"/>
  </w:num>
  <w:num w:numId="11">
    <w:abstractNumId w:val="37"/>
  </w:num>
  <w:num w:numId="12">
    <w:abstractNumId w:val="12"/>
  </w:num>
  <w:num w:numId="13">
    <w:abstractNumId w:val="29"/>
  </w:num>
  <w:num w:numId="14">
    <w:abstractNumId w:val="14"/>
  </w:num>
  <w:num w:numId="15">
    <w:abstractNumId w:val="25"/>
  </w:num>
  <w:num w:numId="16">
    <w:abstractNumId w:val="10"/>
  </w:num>
  <w:num w:numId="17">
    <w:abstractNumId w:val="26"/>
  </w:num>
  <w:num w:numId="18">
    <w:abstractNumId w:val="2"/>
  </w:num>
  <w:num w:numId="19">
    <w:abstractNumId w:val="22"/>
  </w:num>
  <w:num w:numId="20">
    <w:abstractNumId w:val="30"/>
  </w:num>
  <w:num w:numId="21">
    <w:abstractNumId w:val="15"/>
  </w:num>
  <w:num w:numId="22">
    <w:abstractNumId w:val="41"/>
  </w:num>
  <w:num w:numId="23">
    <w:abstractNumId w:val="31"/>
  </w:num>
  <w:num w:numId="24">
    <w:abstractNumId w:val="0"/>
  </w:num>
  <w:num w:numId="25">
    <w:abstractNumId w:val="32"/>
  </w:num>
  <w:num w:numId="26">
    <w:abstractNumId w:val="28"/>
  </w:num>
  <w:num w:numId="27">
    <w:abstractNumId w:val="20"/>
  </w:num>
  <w:num w:numId="28">
    <w:abstractNumId w:val="27"/>
  </w:num>
  <w:num w:numId="29">
    <w:abstractNumId w:val="34"/>
  </w:num>
  <w:num w:numId="30">
    <w:abstractNumId w:val="24"/>
  </w:num>
  <w:num w:numId="31">
    <w:abstractNumId w:val="9"/>
  </w:num>
  <w:num w:numId="32">
    <w:abstractNumId w:val="1"/>
  </w:num>
  <w:num w:numId="33">
    <w:abstractNumId w:val="5"/>
  </w:num>
  <w:num w:numId="34">
    <w:abstractNumId w:val="6"/>
  </w:num>
  <w:num w:numId="35">
    <w:abstractNumId w:val="8"/>
  </w:num>
  <w:num w:numId="36">
    <w:abstractNumId w:val="40"/>
  </w:num>
  <w:num w:numId="37">
    <w:abstractNumId w:val="18"/>
  </w:num>
  <w:num w:numId="38">
    <w:abstractNumId w:val="11"/>
  </w:num>
  <w:num w:numId="39">
    <w:abstractNumId w:val="39"/>
  </w:num>
  <w:num w:numId="40">
    <w:abstractNumId w:val="21"/>
  </w:num>
  <w:num w:numId="41">
    <w:abstractNumId w:val="1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F"/>
    <w:rsid w:val="00010B48"/>
    <w:rsid w:val="00034194"/>
    <w:rsid w:val="00036BEA"/>
    <w:rsid w:val="00056E1F"/>
    <w:rsid w:val="00081DCF"/>
    <w:rsid w:val="0008400D"/>
    <w:rsid w:val="000A6CC6"/>
    <w:rsid w:val="000A7141"/>
    <w:rsid w:val="000B3DE4"/>
    <w:rsid w:val="000B687B"/>
    <w:rsid w:val="000C5D18"/>
    <w:rsid w:val="000D671F"/>
    <w:rsid w:val="000E373A"/>
    <w:rsid w:val="000E51ED"/>
    <w:rsid w:val="000F145D"/>
    <w:rsid w:val="000F7BA4"/>
    <w:rsid w:val="00122D37"/>
    <w:rsid w:val="00126829"/>
    <w:rsid w:val="001770DD"/>
    <w:rsid w:val="001801FF"/>
    <w:rsid w:val="00183126"/>
    <w:rsid w:val="001913FB"/>
    <w:rsid w:val="00197F27"/>
    <w:rsid w:val="001A1DBE"/>
    <w:rsid w:val="001A21EF"/>
    <w:rsid w:val="001A6FE5"/>
    <w:rsid w:val="001E4527"/>
    <w:rsid w:val="00203A28"/>
    <w:rsid w:val="00215680"/>
    <w:rsid w:val="002313F9"/>
    <w:rsid w:val="00234D75"/>
    <w:rsid w:val="00246D95"/>
    <w:rsid w:val="00255C89"/>
    <w:rsid w:val="00273C63"/>
    <w:rsid w:val="00294581"/>
    <w:rsid w:val="002C2928"/>
    <w:rsid w:val="002D07EB"/>
    <w:rsid w:val="002D7E61"/>
    <w:rsid w:val="00311593"/>
    <w:rsid w:val="003120E1"/>
    <w:rsid w:val="003332D1"/>
    <w:rsid w:val="00384790"/>
    <w:rsid w:val="0039760A"/>
    <w:rsid w:val="003A60D5"/>
    <w:rsid w:val="003B47D7"/>
    <w:rsid w:val="003C758B"/>
    <w:rsid w:val="003E644E"/>
    <w:rsid w:val="003F72FD"/>
    <w:rsid w:val="0040674F"/>
    <w:rsid w:val="0047276D"/>
    <w:rsid w:val="00482CC5"/>
    <w:rsid w:val="004A03A2"/>
    <w:rsid w:val="004B3C68"/>
    <w:rsid w:val="004D11B3"/>
    <w:rsid w:val="004D2B73"/>
    <w:rsid w:val="004E4D5B"/>
    <w:rsid w:val="004E5664"/>
    <w:rsid w:val="004E7ABC"/>
    <w:rsid w:val="004F0F79"/>
    <w:rsid w:val="004F39BC"/>
    <w:rsid w:val="00561BE4"/>
    <w:rsid w:val="00562418"/>
    <w:rsid w:val="005636A2"/>
    <w:rsid w:val="0056754B"/>
    <w:rsid w:val="00573956"/>
    <w:rsid w:val="005B70C2"/>
    <w:rsid w:val="005C37D0"/>
    <w:rsid w:val="005C610D"/>
    <w:rsid w:val="005E235E"/>
    <w:rsid w:val="005E4577"/>
    <w:rsid w:val="005F49D9"/>
    <w:rsid w:val="0060610D"/>
    <w:rsid w:val="00613406"/>
    <w:rsid w:val="0062388C"/>
    <w:rsid w:val="006316F9"/>
    <w:rsid w:val="006428D8"/>
    <w:rsid w:val="00653E77"/>
    <w:rsid w:val="00666B64"/>
    <w:rsid w:val="00675047"/>
    <w:rsid w:val="00680679"/>
    <w:rsid w:val="00685F1D"/>
    <w:rsid w:val="006947B0"/>
    <w:rsid w:val="006A26C5"/>
    <w:rsid w:val="006B5999"/>
    <w:rsid w:val="006C4A98"/>
    <w:rsid w:val="006D3DB9"/>
    <w:rsid w:val="006D6095"/>
    <w:rsid w:val="006D7142"/>
    <w:rsid w:val="006D7B81"/>
    <w:rsid w:val="006E5AD0"/>
    <w:rsid w:val="006F1DE1"/>
    <w:rsid w:val="006F2F6D"/>
    <w:rsid w:val="0070434D"/>
    <w:rsid w:val="00706290"/>
    <w:rsid w:val="007128A3"/>
    <w:rsid w:val="007176E4"/>
    <w:rsid w:val="007775FD"/>
    <w:rsid w:val="007A4D50"/>
    <w:rsid w:val="007B4534"/>
    <w:rsid w:val="007D1A15"/>
    <w:rsid w:val="00800522"/>
    <w:rsid w:val="008061F1"/>
    <w:rsid w:val="008164CA"/>
    <w:rsid w:val="008215FD"/>
    <w:rsid w:val="00841EB1"/>
    <w:rsid w:val="0084485D"/>
    <w:rsid w:val="008472C0"/>
    <w:rsid w:val="00852837"/>
    <w:rsid w:val="00853AB7"/>
    <w:rsid w:val="00871847"/>
    <w:rsid w:val="008844E8"/>
    <w:rsid w:val="00894C6B"/>
    <w:rsid w:val="00895196"/>
    <w:rsid w:val="008B53E3"/>
    <w:rsid w:val="008E1F83"/>
    <w:rsid w:val="00923D7F"/>
    <w:rsid w:val="009253AE"/>
    <w:rsid w:val="00934877"/>
    <w:rsid w:val="00935DC7"/>
    <w:rsid w:val="00945421"/>
    <w:rsid w:val="00951AD7"/>
    <w:rsid w:val="009616AF"/>
    <w:rsid w:val="00971328"/>
    <w:rsid w:val="009B249A"/>
    <w:rsid w:val="009C1471"/>
    <w:rsid w:val="009D782E"/>
    <w:rsid w:val="009F1549"/>
    <w:rsid w:val="00A30FFB"/>
    <w:rsid w:val="00A44A02"/>
    <w:rsid w:val="00A55ECE"/>
    <w:rsid w:val="00A6477A"/>
    <w:rsid w:val="00A66A21"/>
    <w:rsid w:val="00A66EA6"/>
    <w:rsid w:val="00A701E8"/>
    <w:rsid w:val="00A777EE"/>
    <w:rsid w:val="00A84AEB"/>
    <w:rsid w:val="00AC1CF9"/>
    <w:rsid w:val="00AE30D7"/>
    <w:rsid w:val="00AE6C14"/>
    <w:rsid w:val="00AF65D3"/>
    <w:rsid w:val="00B3163B"/>
    <w:rsid w:val="00B44F3A"/>
    <w:rsid w:val="00B571FC"/>
    <w:rsid w:val="00B83A1E"/>
    <w:rsid w:val="00BA7083"/>
    <w:rsid w:val="00BB36A9"/>
    <w:rsid w:val="00BB4905"/>
    <w:rsid w:val="00BE3802"/>
    <w:rsid w:val="00C0333D"/>
    <w:rsid w:val="00C1771C"/>
    <w:rsid w:val="00C354BB"/>
    <w:rsid w:val="00C51B7D"/>
    <w:rsid w:val="00C6108E"/>
    <w:rsid w:val="00C61A56"/>
    <w:rsid w:val="00C76E22"/>
    <w:rsid w:val="00C86819"/>
    <w:rsid w:val="00C8698E"/>
    <w:rsid w:val="00C94EF2"/>
    <w:rsid w:val="00CA0C0A"/>
    <w:rsid w:val="00CB4EBC"/>
    <w:rsid w:val="00D14BA0"/>
    <w:rsid w:val="00D21B0F"/>
    <w:rsid w:val="00D35D38"/>
    <w:rsid w:val="00D50F73"/>
    <w:rsid w:val="00D5263C"/>
    <w:rsid w:val="00D62ABD"/>
    <w:rsid w:val="00D712C7"/>
    <w:rsid w:val="00D72981"/>
    <w:rsid w:val="00D80097"/>
    <w:rsid w:val="00D936B4"/>
    <w:rsid w:val="00DB4BA5"/>
    <w:rsid w:val="00DB56B4"/>
    <w:rsid w:val="00DD1F19"/>
    <w:rsid w:val="00DE289B"/>
    <w:rsid w:val="00DE2A39"/>
    <w:rsid w:val="00DF049F"/>
    <w:rsid w:val="00DF6257"/>
    <w:rsid w:val="00E04D26"/>
    <w:rsid w:val="00E72382"/>
    <w:rsid w:val="00E73805"/>
    <w:rsid w:val="00E84F70"/>
    <w:rsid w:val="00EE1DA7"/>
    <w:rsid w:val="00EE5895"/>
    <w:rsid w:val="00EE7901"/>
    <w:rsid w:val="00F026EE"/>
    <w:rsid w:val="00F14891"/>
    <w:rsid w:val="00F2559E"/>
    <w:rsid w:val="00F36F5E"/>
    <w:rsid w:val="00F747A4"/>
    <w:rsid w:val="00F82AF0"/>
    <w:rsid w:val="00FB59AA"/>
    <w:rsid w:val="00FE0C59"/>
    <w:rsid w:val="00FE11FD"/>
    <w:rsid w:val="00FE33C1"/>
    <w:rsid w:val="00FE7E82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526886-D9AF-4209-A0AE-026B554B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59E"/>
    <w:pPr>
      <w:ind w:left="720"/>
    </w:pPr>
  </w:style>
  <w:style w:type="table" w:styleId="a4">
    <w:name w:val="Table Grid"/>
    <w:basedOn w:val="a1"/>
    <w:uiPriority w:val="99"/>
    <w:rsid w:val="006D60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4F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140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ОрГМА</Company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Black.User</dc:creator>
  <cp:lastModifiedBy>user</cp:lastModifiedBy>
  <cp:revision>27</cp:revision>
  <dcterms:created xsi:type="dcterms:W3CDTF">2021-04-08T07:39:00Z</dcterms:created>
  <dcterms:modified xsi:type="dcterms:W3CDTF">2022-04-06T04:49:00Z</dcterms:modified>
</cp:coreProperties>
</file>