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9E" w:rsidRPr="0029569E" w:rsidRDefault="0029569E" w:rsidP="0029569E">
      <w:pPr>
        <w:ind w:firstLine="709"/>
        <w:jc w:val="center"/>
        <w:rPr>
          <w:b/>
          <w:color w:val="000000"/>
          <w:sz w:val="28"/>
          <w:szCs w:val="28"/>
        </w:rPr>
      </w:pPr>
      <w:r w:rsidRPr="0029569E">
        <w:rPr>
          <w:b/>
          <w:color w:val="000000"/>
          <w:sz w:val="28"/>
          <w:szCs w:val="28"/>
        </w:rPr>
        <w:t>АЛГОРИТМ ПЕРВИЧНОГО ПСИХОЛОГИЧЕСКОГО ПРИЕМА</w:t>
      </w:r>
    </w:p>
    <w:p w:rsidR="0029569E" w:rsidRDefault="0029569E" w:rsidP="0029569E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5"/>
        <w:gridCol w:w="4766"/>
      </w:tblGrid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97DAB">
              <w:rPr>
                <w:b/>
                <w:bCs/>
                <w:sz w:val="28"/>
                <w:szCs w:val="28"/>
                <w:lang w:eastAsia="en-US"/>
              </w:rPr>
              <w:t>НАЗВАНИЕ ДЕЙСТВИЯ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97DAB">
              <w:rPr>
                <w:b/>
                <w:bCs/>
                <w:sz w:val="28"/>
                <w:szCs w:val="28"/>
                <w:lang w:eastAsia="en-US"/>
              </w:rPr>
              <w:t>ОПИСАНИЕ ДЕЙСТВИЯ</w:t>
            </w:r>
          </w:p>
        </w:tc>
      </w:tr>
      <w:tr w:rsidR="0029569E" w:rsidRPr="00F10F06" w:rsidTr="00BF2211">
        <w:tc>
          <w:tcPr>
            <w:tcW w:w="5000" w:type="pct"/>
            <w:gridSpan w:val="2"/>
          </w:tcPr>
          <w:p w:rsidR="0029569E" w:rsidRPr="00697DAB" w:rsidRDefault="0029569E" w:rsidP="00BF2211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697DAB">
              <w:rPr>
                <w:b/>
                <w:bCs/>
                <w:sz w:val="28"/>
                <w:szCs w:val="28"/>
                <w:lang w:eastAsia="en-US"/>
              </w:rPr>
              <w:t>Установление контакта: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1. Приветствие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Психолог здоровается с пациентом.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2. Забота о комфорте пациента 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Психолог сообщает, где можно расположиться, куда положить вещи.</w:t>
            </w:r>
          </w:p>
        </w:tc>
      </w:tr>
      <w:tr w:rsidR="0029569E" w:rsidRPr="00F10F06" w:rsidTr="00BF2211">
        <w:trPr>
          <w:trHeight w:val="1308"/>
        </w:trPr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3. Самопрезентация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Психолог: 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1) сообщает свое имя (ФИО);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2) называет свою роль; 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3) обозначает характер консультации.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4. Согласие на психологическое консультирование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Психолог берет у пациента письменное согласие на психологическое консультирование. 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5. Идентификаци</w:t>
            </w:r>
            <w:bookmarkStart w:id="0" w:name="_GoBack"/>
            <w:bookmarkEnd w:id="0"/>
            <w:r w:rsidRPr="00697DAB">
              <w:rPr>
                <w:sz w:val="28"/>
                <w:szCs w:val="28"/>
                <w:lang w:eastAsia="en-US"/>
              </w:rPr>
              <w:t>я личности пациента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Психолог просит пациента назвать ФИО и год рождения (возраст).</w:t>
            </w:r>
          </w:p>
        </w:tc>
      </w:tr>
      <w:tr w:rsidR="0029569E" w:rsidRPr="00F10F06" w:rsidTr="00BF2211">
        <w:tc>
          <w:tcPr>
            <w:tcW w:w="5000" w:type="pct"/>
            <w:gridSpan w:val="2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b/>
                <w:bCs/>
                <w:sz w:val="28"/>
                <w:szCs w:val="28"/>
                <w:lang w:eastAsia="en-US"/>
              </w:rPr>
              <w:t>Расспрос с целью оценивания проблем: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6. Открытый вопрос (в начале сеанса)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Задаются открытые вопросы: «Что привело Вас?» или «Что бы Вы хотели обсудить сегодня?» или «С чем Вы пришли?», «На что жалуетесь?».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7. Приемы пассивного (нерефлексивного) слушания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Психолог выслушивает пациента не перебивая, использует приемы пассивного слушания  (умение внимательно молчать, не вмешиваясь в речь собеседника своими замечаниями). Могут применяться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>краткие реплики</w:t>
            </w:r>
            <w:r w:rsidRPr="00697DAB">
              <w:rPr>
                <w:sz w:val="28"/>
                <w:szCs w:val="28"/>
                <w:lang w:eastAsia="en-US"/>
              </w:rPr>
              <w:t xml:space="preserve"> типа «Да?», «Ага», «Угу», «Продолжайте, продолжайте. Это интересно», «Понимаю», «Приятно это слышать», «Можно ли поподробнее?» и/или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>невербальные жесты поддержки</w:t>
            </w:r>
            <w:r w:rsidRPr="00697DAB">
              <w:rPr>
                <w:sz w:val="28"/>
                <w:szCs w:val="28"/>
                <w:lang w:eastAsia="en-US"/>
              </w:rPr>
              <w:t xml:space="preserve"> – кивки головой, поддержание контакта глаз. 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8. Приемы активного (рефлексивного) слушания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Психолог более активно использует словесную форму для того, чтобы точнее и глубже понять психологическое состояние, чувства и мысли пациента, продемонстрировать пациенту свое понимание, укрепить контакт и создать доверие.</w:t>
            </w:r>
          </w:p>
          <w:p w:rsidR="0029569E" w:rsidRPr="00697DAB" w:rsidRDefault="0029569E" w:rsidP="00BF2211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lastRenderedPageBreak/>
              <w:t xml:space="preserve">Основные виды рефлексивных ответов, применяемые при активном слушании –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>выяснение</w:t>
            </w:r>
            <w:r w:rsidRPr="00697DAB">
              <w:rPr>
                <w:sz w:val="28"/>
                <w:szCs w:val="28"/>
                <w:lang w:eastAsia="en-US"/>
              </w:rPr>
              <w:t xml:space="preserve"> (обращение к говорящему за уточнениями),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 xml:space="preserve"> перефразирование </w:t>
            </w:r>
            <w:r w:rsidRPr="00697DAB">
              <w:rPr>
                <w:sz w:val="28"/>
                <w:szCs w:val="28"/>
                <w:lang w:eastAsia="en-US"/>
              </w:rPr>
              <w:t>(</w:t>
            </w:r>
            <w:r w:rsidRPr="00697DAB">
              <w:rPr>
                <w:color w:val="000000"/>
                <w:sz w:val="28"/>
                <w:szCs w:val="28"/>
                <w:lang w:eastAsia="en-US"/>
              </w:rPr>
              <w:t>повторение своими словами содержания высказываний клиента,</w:t>
            </w:r>
            <w:r w:rsidRPr="00697DAB">
              <w:rPr>
                <w:sz w:val="28"/>
                <w:szCs w:val="28"/>
                <w:lang w:eastAsia="en-US"/>
              </w:rPr>
              <w:t xml:space="preserve"> с </w:t>
            </w:r>
            <w:r w:rsidRPr="00697DAB">
              <w:rPr>
                <w:color w:val="000000"/>
                <w:sz w:val="28"/>
                <w:szCs w:val="28"/>
                <w:lang w:eastAsia="en-US"/>
              </w:rPr>
              <w:t>целью укрепления контакта,  проверки точности услышанного и приглашения поправить врача, если есть неточности</w:t>
            </w:r>
            <w:r w:rsidRPr="00697DAB">
              <w:rPr>
                <w:sz w:val="28"/>
                <w:szCs w:val="28"/>
                <w:lang w:eastAsia="en-US"/>
              </w:rPr>
              <w:t xml:space="preserve">),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 xml:space="preserve">отражение чувств </w:t>
            </w:r>
            <w:r w:rsidRPr="00697DAB">
              <w:rPr>
                <w:sz w:val="28"/>
                <w:szCs w:val="28"/>
                <w:lang w:eastAsia="en-US"/>
              </w:rPr>
              <w:t xml:space="preserve"> (словесное обозначение переживаний, эмоций пациента, о которых он прямо не говорит, но которые можно предположить)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697DAB">
              <w:rPr>
                <w:i/>
                <w:iCs/>
                <w:sz w:val="28"/>
                <w:szCs w:val="28"/>
                <w:lang w:eastAsia="en-US"/>
              </w:rPr>
              <w:t>резюмировани</w:t>
            </w:r>
            <w:proofErr w:type="gramStart"/>
            <w:r w:rsidRPr="00697DAB">
              <w:rPr>
                <w:i/>
                <w:iCs/>
                <w:sz w:val="28"/>
                <w:szCs w:val="28"/>
                <w:lang w:eastAsia="en-US"/>
              </w:rPr>
              <w:t>е</w:t>
            </w:r>
            <w:proofErr w:type="spellEnd"/>
            <w:r w:rsidRPr="00697DAB">
              <w:rPr>
                <w:sz w:val="28"/>
                <w:szCs w:val="28"/>
                <w:lang w:eastAsia="en-US"/>
              </w:rPr>
              <w:t>(</w:t>
            </w:r>
            <w:proofErr w:type="spellStart"/>
            <w:proofErr w:type="gramEnd"/>
            <w:r w:rsidRPr="00697DAB">
              <w:rPr>
                <w:sz w:val="28"/>
                <w:szCs w:val="28"/>
                <w:lang w:eastAsia="en-US"/>
              </w:rPr>
              <w:t>подытоживание</w:t>
            </w:r>
            <w:proofErr w:type="spellEnd"/>
            <w:r w:rsidRPr="00697DAB">
              <w:rPr>
                <w:sz w:val="28"/>
                <w:szCs w:val="28"/>
                <w:lang w:eastAsia="en-US"/>
              </w:rPr>
              <w:t xml:space="preserve"> основных идей и чувств пациента)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>.</w:t>
            </w:r>
          </w:p>
          <w:p w:rsidR="0029569E" w:rsidRPr="00697DAB" w:rsidRDefault="0029569E" w:rsidP="00BF2211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По итогам </w:t>
            </w:r>
            <w:r w:rsidRPr="00697DAB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открытого вопроса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 xml:space="preserve"> в начале сеанса, использования </w:t>
            </w:r>
            <w:r w:rsidRPr="00697DAB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приемов пассивного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 xml:space="preserve"> и </w:t>
            </w:r>
            <w:r w:rsidRPr="00697DAB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активного слушания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 xml:space="preserve"> выявляется </w:t>
            </w:r>
            <w:r w:rsidRPr="00697DAB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первичный запрос.</w:t>
            </w:r>
          </w:p>
        </w:tc>
      </w:tr>
      <w:tr w:rsidR="0029569E" w:rsidRPr="00F10F06" w:rsidTr="00BF2211">
        <w:trPr>
          <w:trHeight w:val="2258"/>
        </w:trPr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lastRenderedPageBreak/>
              <w:t>9. Диагностика и оценка проблем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Психолог, обращаясь к пациенту по имени и отчеству, предпринимает попытку для выявления других (второстепенных, скрытых) проблем через вопросы:  «Что еще беспокоит?» «Это все, что беспокоит?».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10. Провокация клиента на </w:t>
            </w:r>
            <w:proofErr w:type="spellStart"/>
            <w:r w:rsidRPr="00697DAB">
              <w:rPr>
                <w:sz w:val="28"/>
                <w:szCs w:val="28"/>
                <w:lang w:eastAsia="en-US"/>
              </w:rPr>
              <w:t>самоисследование</w:t>
            </w:r>
            <w:proofErr w:type="spellEnd"/>
            <w:r w:rsidRPr="00697DAB">
              <w:rPr>
                <w:sz w:val="28"/>
                <w:szCs w:val="28"/>
                <w:lang w:eastAsia="en-US"/>
              </w:rPr>
              <w:t xml:space="preserve"> проблемы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Психолог, спрашивает, с чем пациент связывает свое состояние, не предлагая вариантов ответа.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11. Использование приемов: прояснения, открытых и закрытых вопросов, интерпретации, конфронтации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-&gt; При сборе информации о чем-то конкретном, например, открытые вопросы «Расскажите об этом подробнее», «Что можете рассказать об этой проблеме?».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12. Предложение своих вариантов ответов на заданные вопросы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-&gt;Задавая вопрос, психолог предлагает варианты для выбора ответа.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13. Задавание серии вопросов для прояснения (оценки) проблемной ситуации (анамнез заболевания)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1) Как именно проявляется ваша проблема (Что вы чувствуете? Что ощущаете? О чем вы думаете и как оцениваете ситуацию? Что делаете (как поступаете)? Что говорите? </w:t>
            </w:r>
            <w:r w:rsidRPr="00697DAB">
              <w:rPr>
                <w:sz w:val="28"/>
                <w:szCs w:val="28"/>
                <w:lang w:eastAsia="en-US"/>
              </w:rPr>
              <w:lastRenderedPageBreak/>
              <w:t>Опишите более конкретно проблему. Приведите пример.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2) Где и когда проявляется проблемное состояние (или поведение)? 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3) Кто при этом присутствует? Когда и где это проявляется больше, когда и где меньше? 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4) Когда и при каких обстоятельствах проявилось проблемное состояние (или поведение)? Что предшествовало его возникновению? 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5) К каким последствиям привело возникновение проблемы? Заметили ли окружающие это? Если да то, как они отреагировали?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6) Что произойдет, если проблема разрешиться? Как вы это заметите? Для кого из окружающих это будет заметно?  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7) Что будет для вас знаком (сигналом) того, что  продвигаетесь в направлении разрешения проблемы?</w:t>
            </w:r>
          </w:p>
        </w:tc>
      </w:tr>
      <w:tr w:rsidR="0029569E" w:rsidRPr="00F10F06" w:rsidTr="00BF2211">
        <w:trPr>
          <w:trHeight w:val="691"/>
        </w:trPr>
        <w:tc>
          <w:tcPr>
            <w:tcW w:w="5000" w:type="pct"/>
            <w:gridSpan w:val="2"/>
          </w:tcPr>
          <w:p w:rsidR="0029569E" w:rsidRPr="00697DAB" w:rsidRDefault="0029569E" w:rsidP="00BF2211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697DAB">
              <w:rPr>
                <w:b/>
                <w:bCs/>
                <w:sz w:val="28"/>
                <w:szCs w:val="28"/>
                <w:lang w:eastAsia="en-US"/>
              </w:rPr>
              <w:lastRenderedPageBreak/>
              <w:t>Установление терапевтического климата и выстраивание отношений (качества контакта) в процессе общения:</w:t>
            </w:r>
          </w:p>
        </w:tc>
      </w:tr>
      <w:tr w:rsidR="0029569E" w:rsidRPr="00F10F06" w:rsidTr="00BF2211">
        <w:trPr>
          <w:trHeight w:val="3252"/>
        </w:trPr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b/>
                <w:bCs/>
                <w:sz w:val="28"/>
                <w:szCs w:val="28"/>
                <w:lang w:eastAsia="en-US"/>
              </w:rPr>
              <w:t>А) НЕВЕРБАЛЬНАЯ КОММУНИКАЦИЯ: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color w:val="000000"/>
                <w:sz w:val="28"/>
                <w:szCs w:val="28"/>
                <w:lang w:eastAsia="en-US"/>
              </w:rPr>
              <w:t xml:space="preserve">Невербальная коммуникация </w:t>
            </w:r>
            <w:r w:rsidRPr="00697DA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697DAB">
              <w:rPr>
                <w:color w:val="000000"/>
                <w:sz w:val="28"/>
                <w:szCs w:val="28"/>
                <w:lang w:eastAsia="en-US"/>
              </w:rPr>
              <w:t>этообмен</w:t>
            </w:r>
            <w:proofErr w:type="spellEnd"/>
            <w:r w:rsidRPr="00697DAB">
              <w:rPr>
                <w:color w:val="000000"/>
                <w:sz w:val="28"/>
                <w:szCs w:val="28"/>
                <w:lang w:eastAsia="en-US"/>
              </w:rPr>
              <w:t xml:space="preserve"> информацией при помощи неречевых (невербальных) средств общения. </w:t>
            </w:r>
          </w:p>
          <w:p w:rsidR="0029569E" w:rsidRPr="00697DAB" w:rsidRDefault="0029569E" w:rsidP="00BF221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color w:val="000000"/>
                <w:sz w:val="28"/>
                <w:szCs w:val="28"/>
                <w:lang w:eastAsia="en-US"/>
              </w:rPr>
              <w:t xml:space="preserve">К невербальным средствам общения относятся: </w:t>
            </w:r>
            <w:r w:rsidRPr="00697DAB">
              <w:rPr>
                <w:i/>
                <w:iCs/>
                <w:color w:val="000000"/>
                <w:sz w:val="28"/>
                <w:szCs w:val="28"/>
                <w:lang w:eastAsia="en-US"/>
              </w:rPr>
              <w:t>оптико-кинетические</w:t>
            </w:r>
            <w:r w:rsidRPr="00697DAB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97DAB">
              <w:rPr>
                <w:color w:val="000000"/>
                <w:sz w:val="28"/>
                <w:szCs w:val="28"/>
                <w:lang w:eastAsia="en-US"/>
              </w:rPr>
              <w:t>кинесика</w:t>
            </w:r>
            <w:proofErr w:type="spellEnd"/>
            <w:r w:rsidRPr="00697DAB">
              <w:rPr>
                <w:color w:val="000000"/>
                <w:sz w:val="28"/>
                <w:szCs w:val="28"/>
                <w:lang w:eastAsia="en-US"/>
              </w:rPr>
              <w:t xml:space="preserve"> и контакт глаз), </w:t>
            </w:r>
            <w:r w:rsidRPr="00697DAB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фонационные </w:t>
            </w:r>
            <w:r w:rsidRPr="00697DAB">
              <w:rPr>
                <w:color w:val="000000"/>
                <w:sz w:val="28"/>
                <w:szCs w:val="28"/>
                <w:lang w:eastAsia="en-US"/>
              </w:rPr>
              <w:t xml:space="preserve">(просодика и экстралингвистика), </w:t>
            </w:r>
            <w:r w:rsidRPr="00697DAB">
              <w:rPr>
                <w:i/>
                <w:iCs/>
                <w:color w:val="000000"/>
                <w:sz w:val="28"/>
                <w:szCs w:val="28"/>
                <w:lang w:eastAsia="en-US"/>
              </w:rPr>
              <w:t>пространственно-временные</w:t>
            </w:r>
            <w:r w:rsidRPr="00697DAB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97DAB">
              <w:rPr>
                <w:color w:val="000000"/>
                <w:sz w:val="28"/>
                <w:szCs w:val="28"/>
                <w:lang w:eastAsia="en-US"/>
              </w:rPr>
              <w:t>проксемика</w:t>
            </w:r>
            <w:proofErr w:type="spellEnd"/>
            <w:r w:rsidRPr="00697DAB">
              <w:rPr>
                <w:color w:val="000000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697DAB">
              <w:rPr>
                <w:color w:val="000000"/>
                <w:sz w:val="28"/>
                <w:szCs w:val="28"/>
                <w:lang w:eastAsia="en-US"/>
              </w:rPr>
              <w:t>хронемика</w:t>
            </w:r>
            <w:proofErr w:type="spellEnd"/>
            <w:r w:rsidRPr="00697DAB">
              <w:rPr>
                <w:color w:val="000000"/>
                <w:sz w:val="28"/>
                <w:szCs w:val="28"/>
                <w:lang w:eastAsia="en-US"/>
              </w:rPr>
              <w:t>).</w:t>
            </w:r>
          </w:p>
        </w:tc>
      </w:tr>
      <w:tr w:rsidR="0029569E" w:rsidRPr="00F10F06" w:rsidTr="00BF2211">
        <w:trPr>
          <w:trHeight w:val="1545"/>
        </w:trPr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14. Визуальный (зрительный) контакт 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Психолог сохраняет визуальный конта</w:t>
            </w:r>
            <w:proofErr w:type="gramStart"/>
            <w:r w:rsidRPr="00697DAB">
              <w:rPr>
                <w:sz w:val="28"/>
                <w:szCs w:val="28"/>
                <w:lang w:eastAsia="en-US"/>
              </w:rPr>
              <w:t>кт с кл</w:t>
            </w:r>
            <w:proofErr w:type="gramEnd"/>
            <w:r w:rsidRPr="00697DAB">
              <w:rPr>
                <w:sz w:val="28"/>
                <w:szCs w:val="28"/>
                <w:lang w:eastAsia="en-US"/>
              </w:rPr>
              <w:t>иентом (не менее половины времени в течение всего расспроса), тем самым показывая пациенту, что слушает его.</w:t>
            </w:r>
          </w:p>
        </w:tc>
      </w:tr>
      <w:tr w:rsidR="0029569E" w:rsidRPr="00F10F06" w:rsidTr="00BF2211">
        <w:trPr>
          <w:trHeight w:val="1124"/>
        </w:trPr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15. </w:t>
            </w:r>
            <w:proofErr w:type="spellStart"/>
            <w:r w:rsidRPr="00697DAB">
              <w:rPr>
                <w:sz w:val="28"/>
                <w:szCs w:val="28"/>
                <w:lang w:eastAsia="en-US"/>
              </w:rPr>
              <w:t>Кинесика</w:t>
            </w:r>
            <w:proofErr w:type="spellEnd"/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Психолог использует зрительно воспринимаемый диапазон движений пациента (его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 xml:space="preserve">жесты, мимику, позу,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lastRenderedPageBreak/>
              <w:t>осанку, походку</w:t>
            </w:r>
            <w:r w:rsidRPr="00697DAB">
              <w:rPr>
                <w:sz w:val="28"/>
                <w:szCs w:val="28"/>
                <w:lang w:eastAsia="en-US"/>
              </w:rPr>
              <w:t xml:space="preserve">) как источник информации о нем. 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Использует собственные жесты, мимику [и др.] для создания терапевтического климата (например, периодически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>кивает головой,</w:t>
            </w:r>
            <w:r w:rsidRPr="00697DAB">
              <w:rPr>
                <w:sz w:val="28"/>
                <w:szCs w:val="28"/>
                <w:lang w:eastAsia="en-US"/>
              </w:rPr>
              <w:t xml:space="preserve"> чтобы показать клиенту, что внимательно его слушает).  </w:t>
            </w:r>
          </w:p>
        </w:tc>
      </w:tr>
      <w:tr w:rsidR="0029569E" w:rsidRPr="00F10F06" w:rsidTr="00BF2211">
        <w:trPr>
          <w:trHeight w:val="1124"/>
        </w:trPr>
        <w:tc>
          <w:tcPr>
            <w:tcW w:w="2510" w:type="pct"/>
          </w:tcPr>
          <w:p w:rsidR="0029569E" w:rsidRPr="00697DAB" w:rsidRDefault="0029569E" w:rsidP="00BF221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color w:val="000000"/>
                <w:sz w:val="28"/>
                <w:szCs w:val="28"/>
                <w:lang w:eastAsia="en-US"/>
              </w:rPr>
              <w:lastRenderedPageBreak/>
              <w:t>16. Просодика и экстралингвистика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Просодика – это общее название таких ритмико-интонационных сторон речи, как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>высота, громкость голосового тона, тембр голоса, сила ударения.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Экстралингвистика – включение в речь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>пауз,</w:t>
            </w:r>
            <w:r w:rsidRPr="00697DAB">
              <w:rPr>
                <w:sz w:val="28"/>
                <w:szCs w:val="28"/>
                <w:lang w:eastAsia="en-US"/>
              </w:rPr>
              <w:t xml:space="preserve"> а также различного рода психологических проявлений человека: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>плача, кашля, смеха, вздоха</w:t>
            </w:r>
            <w:r w:rsidRPr="00697DAB">
              <w:rPr>
                <w:sz w:val="28"/>
                <w:szCs w:val="28"/>
                <w:lang w:eastAsia="en-US"/>
              </w:rPr>
              <w:t xml:space="preserve"> и т. д.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Психолог использует просодические и экстралингвистические компоненты речи пациента как источник информац</w:t>
            </w:r>
            <w:proofErr w:type="gramStart"/>
            <w:r w:rsidRPr="00697DAB">
              <w:rPr>
                <w:sz w:val="28"/>
                <w:szCs w:val="28"/>
                <w:lang w:eastAsia="en-US"/>
              </w:rPr>
              <w:t>ии о е</w:t>
            </w:r>
            <w:proofErr w:type="gramEnd"/>
            <w:r w:rsidRPr="00697DAB">
              <w:rPr>
                <w:sz w:val="28"/>
                <w:szCs w:val="28"/>
                <w:lang w:eastAsia="en-US"/>
              </w:rPr>
              <w:t xml:space="preserve">го переживаниях, чутко на них реагирует. 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17.Проксемика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97DAB">
              <w:rPr>
                <w:sz w:val="28"/>
                <w:szCs w:val="28"/>
                <w:lang w:eastAsia="en-US"/>
              </w:rPr>
              <w:t>Проксемика</w:t>
            </w:r>
            <w:proofErr w:type="spellEnd"/>
            <w:r w:rsidRPr="00697DAB">
              <w:rPr>
                <w:sz w:val="28"/>
                <w:szCs w:val="28"/>
                <w:lang w:eastAsia="en-US"/>
              </w:rPr>
              <w:t xml:space="preserve"> –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>расположение собеседников</w:t>
            </w:r>
            <w:r w:rsidRPr="00697DAB">
              <w:rPr>
                <w:sz w:val="28"/>
                <w:szCs w:val="28"/>
                <w:lang w:eastAsia="en-US"/>
              </w:rPr>
              <w:t xml:space="preserve"> и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>дистанция между ними.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Психолог и пациент </w:t>
            </w:r>
            <w:proofErr w:type="gramStart"/>
            <w:r w:rsidRPr="00697DAB">
              <w:rPr>
                <w:sz w:val="28"/>
                <w:szCs w:val="28"/>
                <w:lang w:eastAsia="en-US"/>
              </w:rPr>
              <w:t>расположены</w:t>
            </w:r>
            <w:proofErr w:type="gramEnd"/>
            <w:r w:rsidRPr="00697DAB">
              <w:rPr>
                <w:sz w:val="28"/>
                <w:szCs w:val="28"/>
                <w:lang w:eastAsia="en-US"/>
              </w:rPr>
              <w:t xml:space="preserve"> друг напротив друга таким образом, что психологу доступна вся невербальная информация, исходящая от клиента. </w:t>
            </w:r>
            <w:proofErr w:type="gramStart"/>
            <w:r w:rsidRPr="00697DAB">
              <w:rPr>
                <w:sz w:val="28"/>
                <w:szCs w:val="28"/>
                <w:lang w:eastAsia="en-US"/>
              </w:rPr>
              <w:t>Психолог</w:t>
            </w:r>
            <w:proofErr w:type="gramEnd"/>
            <w:r w:rsidRPr="00697DAB">
              <w:rPr>
                <w:sz w:val="28"/>
                <w:szCs w:val="28"/>
                <w:lang w:eastAsia="en-US"/>
              </w:rPr>
              <w:t xml:space="preserve"> верно подбирает дистанцию с учетом возрастных, гендерных и других характеристик, избегает вторжения в «личное пространство» клиента.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18. </w:t>
            </w:r>
            <w:proofErr w:type="spellStart"/>
            <w:r w:rsidRPr="00697DAB">
              <w:rPr>
                <w:sz w:val="28"/>
                <w:szCs w:val="28"/>
                <w:lang w:eastAsia="en-US"/>
              </w:rPr>
              <w:t>Хронемика</w:t>
            </w:r>
            <w:proofErr w:type="spellEnd"/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97DAB">
              <w:rPr>
                <w:sz w:val="28"/>
                <w:szCs w:val="28"/>
                <w:lang w:eastAsia="en-US"/>
              </w:rPr>
              <w:t>Хронемика</w:t>
            </w:r>
            <w:proofErr w:type="spellEnd"/>
            <w:r w:rsidRPr="00697DAB">
              <w:rPr>
                <w:sz w:val="28"/>
                <w:szCs w:val="28"/>
                <w:lang w:eastAsia="en-US"/>
              </w:rPr>
              <w:t xml:space="preserve"> – временные характеристики коммуникации –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>пунктуальность, время ожидания, продолжительность разговора</w:t>
            </w:r>
            <w:r w:rsidRPr="00697DAB">
              <w:rPr>
                <w:sz w:val="28"/>
                <w:szCs w:val="28"/>
                <w:lang w:eastAsia="en-US"/>
              </w:rPr>
              <w:t xml:space="preserve"> и пр.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Психолог использует временные характеристики коммуникации как источник информации о пациенте и чутко на них реагирует (например, обращает внимание на то, что </w:t>
            </w:r>
            <w:r w:rsidRPr="00697DAB">
              <w:rPr>
                <w:sz w:val="28"/>
                <w:szCs w:val="28"/>
                <w:lang w:eastAsia="en-US"/>
              </w:rPr>
              <w:lastRenderedPageBreak/>
              <w:t xml:space="preserve">пациент пришел вовремя / </w:t>
            </w:r>
            <w:proofErr w:type="gramStart"/>
            <w:r w:rsidRPr="00697DAB">
              <w:rPr>
                <w:sz w:val="28"/>
                <w:szCs w:val="28"/>
                <w:lang w:eastAsia="en-US"/>
              </w:rPr>
              <w:t>опоздал</w:t>
            </w:r>
            <w:proofErr w:type="gramEnd"/>
            <w:r w:rsidRPr="00697DAB">
              <w:rPr>
                <w:sz w:val="28"/>
                <w:szCs w:val="28"/>
                <w:lang w:eastAsia="en-US"/>
              </w:rPr>
              <w:t xml:space="preserve"> / уделяет одному из вопросов намного больше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>времени,</w:t>
            </w:r>
            <w:r w:rsidRPr="00697DAB">
              <w:rPr>
                <w:sz w:val="28"/>
                <w:szCs w:val="28"/>
                <w:lang w:eastAsia="en-US"/>
              </w:rPr>
              <w:t xml:space="preserve"> чем другим и др.). 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lastRenderedPageBreak/>
              <w:t>19. Синхрония взаимодействия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Синхрония взаимодействия – это согласованность движений людей в процессе коммуникации.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Психолог подстраивается к </w:t>
            </w:r>
            <w:r w:rsidRPr="00697DAB">
              <w:rPr>
                <w:i/>
                <w:iCs/>
                <w:sz w:val="28"/>
                <w:szCs w:val="28"/>
                <w:lang w:eastAsia="en-US"/>
              </w:rPr>
              <w:t>звучанию голоса, к позе, жестам</w:t>
            </w:r>
            <w:r w:rsidRPr="00697DAB">
              <w:rPr>
                <w:sz w:val="28"/>
                <w:szCs w:val="28"/>
                <w:lang w:eastAsia="en-US"/>
              </w:rPr>
              <w:t xml:space="preserve"> и др. (например, психолог одновременно с пациентом, как бы зеркально, меняет позу или произносит слова с такой же, как у пациента скоростью).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color w:val="000000"/>
                <w:sz w:val="28"/>
                <w:szCs w:val="28"/>
                <w:lang w:eastAsia="en-US"/>
              </w:rPr>
              <w:t xml:space="preserve">20. </w:t>
            </w:r>
            <w:proofErr w:type="spellStart"/>
            <w:r w:rsidRPr="00697DAB">
              <w:rPr>
                <w:color w:val="000000"/>
                <w:sz w:val="28"/>
                <w:szCs w:val="28"/>
                <w:lang w:eastAsia="en-US"/>
              </w:rPr>
              <w:t>Эмпатия</w:t>
            </w:r>
            <w:proofErr w:type="spellEnd"/>
            <w:r w:rsidRPr="00697DAB">
              <w:rPr>
                <w:color w:val="000000"/>
                <w:sz w:val="28"/>
                <w:szCs w:val="28"/>
                <w:lang w:eastAsia="en-US"/>
              </w:rPr>
              <w:t xml:space="preserve">, искренность и безусловное уважение к людям 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97DAB">
              <w:rPr>
                <w:sz w:val="28"/>
                <w:szCs w:val="28"/>
                <w:lang w:eastAsia="en-US"/>
              </w:rPr>
              <w:t>Эмпатия</w:t>
            </w:r>
            <w:proofErr w:type="spellEnd"/>
            <w:r w:rsidRPr="00697DAB">
              <w:rPr>
                <w:sz w:val="28"/>
                <w:szCs w:val="28"/>
                <w:lang w:eastAsia="en-US"/>
              </w:rPr>
              <w:t xml:space="preserve">, искренность, безусловное уважение к людям относятся к эмоциональным компонентам терапевтического климата на психологическом приеме.  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Психолог проявляет эмпатию, искренность и безусловное уважение по отношению к пациенту.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b/>
                <w:bCs/>
                <w:color w:val="000000"/>
                <w:sz w:val="28"/>
                <w:szCs w:val="28"/>
                <w:lang w:eastAsia="en-US"/>
              </w:rPr>
              <w:t>Б) Вербальная коммуникация:</w:t>
            </w:r>
          </w:p>
          <w:p w:rsidR="0029569E" w:rsidRPr="00697DAB" w:rsidRDefault="0029569E" w:rsidP="00BF221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Вербальная коммуникация</w:t>
            </w:r>
            <w:r w:rsidRPr="00697DAB">
              <w:rPr>
                <w:b/>
                <w:bCs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697DAB">
              <w:rPr>
                <w:sz w:val="28"/>
                <w:szCs w:val="28"/>
                <w:lang w:eastAsia="en-US"/>
              </w:rPr>
              <w:t>этообмен</w:t>
            </w:r>
            <w:proofErr w:type="spellEnd"/>
            <w:r w:rsidRPr="00697DAB">
              <w:rPr>
                <w:sz w:val="28"/>
                <w:szCs w:val="28"/>
                <w:lang w:eastAsia="en-US"/>
              </w:rPr>
              <w:t xml:space="preserve"> информацией при помощи речи.</w:t>
            </w:r>
          </w:p>
        </w:tc>
      </w:tr>
      <w:tr w:rsidR="0029569E" w:rsidRPr="00F10F06" w:rsidTr="00BF2211">
        <w:trPr>
          <w:trHeight w:val="2908"/>
        </w:trPr>
        <w:tc>
          <w:tcPr>
            <w:tcW w:w="2510" w:type="pct"/>
          </w:tcPr>
          <w:p w:rsidR="0029569E" w:rsidRPr="00697DAB" w:rsidRDefault="0029569E" w:rsidP="00BF221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color w:val="000000"/>
                <w:sz w:val="28"/>
                <w:szCs w:val="28"/>
                <w:lang w:eastAsia="en-US"/>
              </w:rPr>
              <w:t>21. Использование базовых навыков психологического консультирования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697DAB">
              <w:rPr>
                <w:sz w:val="28"/>
                <w:szCs w:val="28"/>
                <w:lang w:eastAsia="en-US"/>
              </w:rPr>
              <w:t xml:space="preserve">Психолог применяет следующие техники: ободрение, успокоение, перефразирование, отражение чувств, присоединение чувств к содержанию, самораскрытие и отражение собственных чувств, трехступенчатую ракету, паузы молчания, информирование, директиву, рекомендации. </w:t>
            </w:r>
            <w:proofErr w:type="gramEnd"/>
          </w:p>
        </w:tc>
      </w:tr>
      <w:tr w:rsidR="0029569E" w:rsidRPr="00F10F06" w:rsidTr="00BF2211">
        <w:tc>
          <w:tcPr>
            <w:tcW w:w="5000" w:type="pct"/>
            <w:gridSpan w:val="2"/>
          </w:tcPr>
          <w:p w:rsidR="0029569E" w:rsidRPr="00697DAB" w:rsidRDefault="0029569E" w:rsidP="00BF2211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b/>
                <w:bCs/>
                <w:color w:val="000000"/>
                <w:sz w:val="28"/>
                <w:szCs w:val="28"/>
                <w:lang w:eastAsia="en-US"/>
              </w:rPr>
              <w:t>Уточняющие вопросы: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color w:val="000000"/>
                <w:sz w:val="28"/>
                <w:szCs w:val="28"/>
                <w:lang w:eastAsia="en-US"/>
              </w:rPr>
              <w:t xml:space="preserve">22. Сбор дополнительных данных для </w:t>
            </w:r>
            <w:r w:rsidRPr="00697DAB">
              <w:rPr>
                <w:i/>
                <w:iCs/>
                <w:color w:val="000000"/>
                <w:sz w:val="28"/>
                <w:szCs w:val="28"/>
                <w:lang w:eastAsia="en-US"/>
              </w:rPr>
              <w:t>психологического</w:t>
            </w:r>
            <w:r w:rsidRPr="00697DAB">
              <w:rPr>
                <w:color w:val="000000"/>
                <w:sz w:val="28"/>
                <w:szCs w:val="28"/>
                <w:lang w:eastAsia="en-US"/>
              </w:rPr>
              <w:t xml:space="preserve"> анамнеза 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Уточнение:  </w:t>
            </w:r>
          </w:p>
          <w:p w:rsidR="0029569E" w:rsidRPr="00697DAB" w:rsidRDefault="0029569E" w:rsidP="00BF2211">
            <w:pPr>
              <w:rPr>
                <w:kern w:val="1"/>
                <w:sz w:val="28"/>
                <w:szCs w:val="28"/>
                <w:lang w:eastAsia="ar-SA"/>
              </w:rPr>
            </w:pPr>
            <w:r w:rsidRPr="00697DAB">
              <w:rPr>
                <w:sz w:val="28"/>
                <w:szCs w:val="28"/>
                <w:lang w:eastAsia="en-US"/>
              </w:rPr>
              <w:t>1) состояния клиента,</w:t>
            </w:r>
          </w:p>
          <w:p w:rsidR="0029569E" w:rsidRPr="00697DAB" w:rsidRDefault="0029569E" w:rsidP="00BF2211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2) провоцирующих событий  и стрессов, </w:t>
            </w:r>
          </w:p>
          <w:p w:rsidR="0029569E" w:rsidRPr="00697DAB" w:rsidRDefault="0029569E" w:rsidP="00BF2211">
            <w:pPr>
              <w:rPr>
                <w:kern w:val="1"/>
                <w:sz w:val="28"/>
                <w:szCs w:val="28"/>
                <w:lang w:eastAsia="ar-SA"/>
              </w:rPr>
            </w:pPr>
            <w:r w:rsidRPr="00697DAB">
              <w:rPr>
                <w:sz w:val="28"/>
                <w:szCs w:val="28"/>
                <w:lang w:eastAsia="en-US"/>
              </w:rPr>
              <w:t>3) жизненных обстоятельств,    усугубляющих ситуацию (в настоящем),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4) предрасполагающих жизненных событий и стрессов (в прошлом),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kern w:val="1"/>
                <w:sz w:val="28"/>
                <w:szCs w:val="28"/>
                <w:lang w:eastAsia="ar-SA"/>
              </w:rPr>
              <w:t xml:space="preserve">5) </w:t>
            </w:r>
            <w:r w:rsidRPr="00697DAB">
              <w:rPr>
                <w:sz w:val="28"/>
                <w:szCs w:val="28"/>
                <w:lang w:eastAsia="en-US"/>
              </w:rPr>
              <w:t xml:space="preserve">картины личности, конфликтов и уязвимости, 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lastRenderedPageBreak/>
              <w:t>6) сопутствующих и перенесенных соматических заболеваний.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color w:val="000000"/>
                <w:sz w:val="28"/>
                <w:szCs w:val="28"/>
                <w:lang w:eastAsia="en-US"/>
              </w:rPr>
              <w:lastRenderedPageBreak/>
              <w:t>23. Дополнение «портрета» личности пациента новыми деталями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Наблюдение за поведением клиента, </w:t>
            </w:r>
            <w:r w:rsidRPr="00697DAB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тестирование.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color w:val="000000"/>
                <w:sz w:val="28"/>
                <w:szCs w:val="28"/>
                <w:lang w:eastAsia="en-US"/>
              </w:rPr>
              <w:t>24. Анамнез жизни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 xml:space="preserve">Психолог задает вопросы: 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1) о перенесенных заболеваниях, госпитализациях, травмах, операциях;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2) о постоянном приеме медикаментов, реакциях и осложнениях на их применение;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3) о наличии аллергии;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4) о наследственности по психическим заболеваниям (состоит ли пациент либо не состоит на диспансерном учете по психическому заболеванию);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5) о наличии или отсутствии вредных привычек.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color w:val="000000"/>
                <w:sz w:val="28"/>
                <w:szCs w:val="28"/>
                <w:lang w:eastAsia="en-US"/>
              </w:rPr>
              <w:t>25. Сбор анамнеза для неврологического статуса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Психолог задает вопрос о наличии симптомов, характерных для заболеваний нервной системы – головная боль, головокружения, потери сознания, зрение, нарушения чувствительности или движений.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color w:val="000000"/>
                <w:sz w:val="28"/>
                <w:szCs w:val="28"/>
                <w:lang w:eastAsia="en-US"/>
              </w:rPr>
              <w:t>26. Сбор анамнеза для соматического статуса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Психолог задает вопрос о сопутствующих и хронических соматических заболеваниях.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color w:val="000000"/>
                <w:sz w:val="28"/>
                <w:szCs w:val="28"/>
                <w:lang w:eastAsia="en-US"/>
              </w:rPr>
              <w:t>27. Описание психического статуса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Психический статус включает следующие пункты: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1) сознание и ориентировка;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2) мимика, внешний вид;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3) доступность к контакту;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4) поведение во время беседы;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5) эмоциональный фон;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6) изучение когнитивной сферы (внимание, речь, мышление, память, словарный запас);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7) критика;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8) наличие или отсутствие; продуктивной симптоматики;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9) суицидальный риск.</w:t>
            </w:r>
          </w:p>
        </w:tc>
      </w:tr>
      <w:tr w:rsidR="0029569E" w:rsidRPr="00F10F06" w:rsidTr="00BF2211">
        <w:trPr>
          <w:trHeight w:val="4216"/>
        </w:trPr>
        <w:tc>
          <w:tcPr>
            <w:tcW w:w="2510" w:type="pct"/>
          </w:tcPr>
          <w:p w:rsidR="0029569E" w:rsidRPr="00697DAB" w:rsidRDefault="0029569E" w:rsidP="00BF221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color w:val="000000"/>
                <w:sz w:val="28"/>
                <w:szCs w:val="28"/>
                <w:lang w:eastAsia="en-US"/>
              </w:rPr>
              <w:lastRenderedPageBreak/>
              <w:t>28. Подведение итогов первичного психологического приема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Психолог: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1) выявляет исчерпывающий список проблем пациента, позволяющий сформулировать первичную гипотезу и психологический диагноз;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2) формулирует рабочий запрос вместе с клиентом и цели психокоррекционной работы для дальнейших встреч;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3) акцентирует внимание пациента на том, что было достигнуто за сеанс с целью формирования чувства удовлетворенности беседой;</w:t>
            </w:r>
          </w:p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4) составляет психологический контракт.</w:t>
            </w:r>
          </w:p>
        </w:tc>
      </w:tr>
      <w:tr w:rsidR="0029569E" w:rsidRPr="00F10F06" w:rsidTr="00BF2211">
        <w:tc>
          <w:tcPr>
            <w:tcW w:w="2510" w:type="pct"/>
          </w:tcPr>
          <w:p w:rsidR="0029569E" w:rsidRPr="00697DAB" w:rsidRDefault="0029569E" w:rsidP="00BF2211">
            <w:pPr>
              <w:rPr>
                <w:color w:val="000000"/>
                <w:sz w:val="28"/>
                <w:szCs w:val="28"/>
                <w:lang w:eastAsia="en-US"/>
              </w:rPr>
            </w:pPr>
            <w:r w:rsidRPr="00697DAB">
              <w:rPr>
                <w:color w:val="000000"/>
                <w:sz w:val="28"/>
                <w:szCs w:val="28"/>
                <w:lang w:eastAsia="en-US"/>
              </w:rPr>
              <w:t xml:space="preserve">29. Оформление стационарной и амбулаторной карты </w:t>
            </w:r>
          </w:p>
        </w:tc>
        <w:tc>
          <w:tcPr>
            <w:tcW w:w="2490" w:type="pct"/>
          </w:tcPr>
          <w:p w:rsidR="0029569E" w:rsidRPr="00697DAB" w:rsidRDefault="0029569E" w:rsidP="00BF2211">
            <w:pPr>
              <w:rPr>
                <w:sz w:val="28"/>
                <w:szCs w:val="28"/>
                <w:lang w:eastAsia="en-US"/>
              </w:rPr>
            </w:pPr>
            <w:r w:rsidRPr="00697DAB">
              <w:rPr>
                <w:sz w:val="28"/>
                <w:szCs w:val="28"/>
                <w:lang w:eastAsia="en-US"/>
              </w:rPr>
              <w:t>Психолог составляет описание клинического случая и заносит его в ЕГИС.</w:t>
            </w:r>
          </w:p>
        </w:tc>
      </w:tr>
    </w:tbl>
    <w:p w:rsidR="0029569E" w:rsidRDefault="0029569E" w:rsidP="0029569E">
      <w:pPr>
        <w:ind w:firstLine="709"/>
        <w:jc w:val="both"/>
        <w:rPr>
          <w:color w:val="000000"/>
          <w:sz w:val="28"/>
          <w:szCs w:val="28"/>
        </w:rPr>
      </w:pPr>
    </w:p>
    <w:p w:rsidR="00E63CE8" w:rsidRDefault="00E63CE8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9E"/>
    <w:rsid w:val="0029569E"/>
    <w:rsid w:val="004D703A"/>
    <w:rsid w:val="00871290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1384</Words>
  <Characters>7892</Characters>
  <Application>Microsoft Office Word</Application>
  <DocSecurity>0</DocSecurity>
  <Lines>65</Lines>
  <Paragraphs>18</Paragraphs>
  <ScaleCrop>false</ScaleCrop>
  <Company>ОрГМА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2021-04-08T09:13:00Z</dcterms:created>
  <dcterms:modified xsi:type="dcterms:W3CDTF">2021-04-08T09:13:00Z</dcterms:modified>
</cp:coreProperties>
</file>