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06" w:rsidRPr="00B45EF9" w:rsidRDefault="004F5706" w:rsidP="004F5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ПРАВО, БИОЭТИКА И ДЕОНТОЛОГИЯ. ОСНОВЫ ТЕОРИИ ГОСУДАРСТВА И ПРАВА</w:t>
      </w:r>
    </w:p>
    <w:p w:rsidR="004F5706" w:rsidRPr="00B45EF9" w:rsidRDefault="004F5706" w:rsidP="004F5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для рассмотрения: </w:t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>Основные теории происхождения государства и права.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 Понятие права. Структура и система права. Основные отрасли права в системе российского права. Институты права.</w:t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Право и закон. Формы права. Источники права. 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 xml:space="preserve"> Норма права и их структура. Нормативные акты и их виды.  Правовые системы.</w:t>
      </w:r>
    </w:p>
    <w:p w:rsidR="004F5706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D7613">
        <w:rPr>
          <w:color w:val="000000"/>
          <w:sz w:val="28"/>
          <w:szCs w:val="28"/>
        </w:rPr>
        <w:t>Правоотношения. Субъекты права.   Понятие  правового статуса.</w:t>
      </w:r>
      <w:r w:rsidRPr="004D7613">
        <w:rPr>
          <w:color w:val="000000"/>
          <w:sz w:val="28"/>
          <w:szCs w:val="28"/>
        </w:rPr>
        <w:tab/>
      </w:r>
    </w:p>
    <w:p w:rsidR="00920AA6" w:rsidRDefault="00920AA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Правонарушение. Состав правонарушения.</w:t>
      </w:r>
    </w:p>
    <w:p w:rsidR="004F5706" w:rsidRPr="004D7613" w:rsidRDefault="004F5706" w:rsidP="004F570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Толкование</w:t>
      </w:r>
      <w:r w:rsidRPr="004D7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права.</w:t>
      </w:r>
    </w:p>
    <w:p w:rsidR="004F5706" w:rsidRDefault="004F5706" w:rsidP="004F5706">
      <w:pPr>
        <w:pStyle w:val="a3"/>
        <w:ind w:left="426"/>
        <w:jc w:val="both"/>
        <w:rPr>
          <w:color w:val="000000"/>
          <w:sz w:val="28"/>
          <w:szCs w:val="28"/>
        </w:rPr>
      </w:pPr>
      <w:r w:rsidRPr="0012282C">
        <w:rPr>
          <w:b/>
          <w:color w:val="000000"/>
          <w:sz w:val="28"/>
          <w:szCs w:val="28"/>
        </w:rPr>
        <w:t>Основные понятия темы (</w:t>
      </w:r>
      <w:proofErr w:type="spellStart"/>
      <w:r w:rsidRPr="0012282C">
        <w:rPr>
          <w:b/>
          <w:color w:val="000000"/>
          <w:sz w:val="28"/>
          <w:szCs w:val="28"/>
        </w:rPr>
        <w:t>см</w:t>
      </w:r>
      <w:proofErr w:type="gramStart"/>
      <w:r w:rsidRPr="0012282C">
        <w:rPr>
          <w:b/>
          <w:color w:val="000000"/>
          <w:sz w:val="28"/>
          <w:szCs w:val="28"/>
        </w:rPr>
        <w:t>.г</w:t>
      </w:r>
      <w:proofErr w:type="gramEnd"/>
      <w:r w:rsidRPr="0012282C">
        <w:rPr>
          <w:b/>
          <w:color w:val="000000"/>
          <w:sz w:val="28"/>
          <w:szCs w:val="28"/>
        </w:rPr>
        <w:t>лоссарий</w:t>
      </w:r>
      <w:proofErr w:type="spellEnd"/>
      <w:r w:rsidRPr="0012282C">
        <w:rPr>
          <w:b/>
          <w:color w:val="000000"/>
          <w:sz w:val="28"/>
          <w:szCs w:val="28"/>
        </w:rPr>
        <w:t xml:space="preserve"> в методических рекомендациях для студентов по дисциплине «Правоведение» на образовательном портале, словарь в информационно-правовой системе «Гарант» </w:t>
      </w:r>
      <w:proofErr w:type="spellStart"/>
      <w:r w:rsidRPr="0012282C">
        <w:rPr>
          <w:b/>
          <w:color w:val="000000"/>
          <w:sz w:val="28"/>
          <w:szCs w:val="28"/>
        </w:rPr>
        <w:t>эл.библиотеке</w:t>
      </w:r>
      <w:proofErr w:type="spellEnd"/>
      <w:r w:rsidRPr="0012282C">
        <w:rPr>
          <w:b/>
          <w:color w:val="000000"/>
          <w:sz w:val="28"/>
          <w:szCs w:val="28"/>
        </w:rPr>
        <w:t xml:space="preserve"> </w:t>
      </w:r>
      <w:proofErr w:type="spellStart"/>
      <w:r w:rsidRPr="0012282C">
        <w:rPr>
          <w:b/>
          <w:color w:val="000000"/>
          <w:sz w:val="28"/>
          <w:szCs w:val="28"/>
        </w:rPr>
        <w:t>ОрГМА</w:t>
      </w:r>
      <w:proofErr w:type="spellEnd"/>
      <w:r w:rsidRPr="0012282C">
        <w:rPr>
          <w:b/>
          <w:color w:val="000000"/>
          <w:sz w:val="28"/>
          <w:szCs w:val="28"/>
        </w:rPr>
        <w:t>):</w:t>
      </w:r>
      <w:r w:rsidRPr="0012282C">
        <w:rPr>
          <w:color w:val="000000"/>
          <w:sz w:val="28"/>
          <w:szCs w:val="28"/>
        </w:rPr>
        <w:t xml:space="preserve">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«аналогия закона»,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«аналогия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</w:t>
      </w:r>
      <w:r w:rsidRPr="00E65FE9">
        <w:rPr>
          <w:rFonts w:ascii="Times New Roman" w:hAnsi="Times New Roman"/>
          <w:sz w:val="28"/>
          <w:szCs w:val="28"/>
        </w:rPr>
        <w:t>ланкетная форма</w:t>
      </w:r>
      <w:r>
        <w:rPr>
          <w:rFonts w:ascii="Times New Roman" w:hAnsi="Times New Roman"/>
          <w:sz w:val="28"/>
          <w:szCs w:val="28"/>
        </w:rPr>
        <w:t>»</w:t>
      </w:r>
    </w:p>
    <w:p w:rsidR="004F5706" w:rsidRPr="00E65FE9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«виды юридической ответственности»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«гипотеза»,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«государство»,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«государственная власть»,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«гражданское общество»,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«действие закона</w:t>
      </w:r>
      <w:r w:rsidRPr="00781EA2">
        <w:rPr>
          <w:rFonts w:ascii="Times New Roman" w:hAnsi="Times New Roman"/>
          <w:spacing w:val="-4"/>
          <w:sz w:val="28"/>
          <w:szCs w:val="28"/>
        </w:rPr>
        <w:t>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«дефиниция юридическая»,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«диспозиция»,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«закон»,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«законность»,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«институт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lastRenderedPageBreak/>
        <w:t xml:space="preserve"> «источник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«норма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«нормативно-правовой акт»,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«отрасль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«разъяснение»,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«уяснение»,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«подзаконный нормативно-правовой акт»,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«политический режим»,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«правовая семья»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«правовая система»,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81EA2">
        <w:rPr>
          <w:rFonts w:ascii="Times New Roman" w:hAnsi="Times New Roman"/>
          <w:spacing w:val="-4"/>
          <w:sz w:val="28"/>
          <w:szCs w:val="28"/>
        </w:rPr>
        <w:t xml:space="preserve">«правоведение»,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«правовое государство»,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«правоотношение»,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«правонарушение»,</w:t>
      </w:r>
    </w:p>
    <w:p w:rsidR="004F5706" w:rsidRPr="00781EA2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«правопорядок</w:t>
      </w:r>
      <w:r>
        <w:rPr>
          <w:rFonts w:ascii="Times New Roman" w:hAnsi="Times New Roman"/>
          <w:spacing w:val="-4"/>
          <w:sz w:val="28"/>
          <w:szCs w:val="28"/>
        </w:rPr>
        <w:t>»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 w:rsidRPr="00781EA2">
        <w:rPr>
          <w:rFonts w:ascii="Times New Roman" w:hAnsi="Times New Roman"/>
          <w:spacing w:val="-4"/>
          <w:sz w:val="28"/>
          <w:szCs w:val="28"/>
        </w:rPr>
        <w:t>правоприменение</w:t>
      </w:r>
      <w:proofErr w:type="spellEnd"/>
      <w:r w:rsidRPr="00781EA2">
        <w:rPr>
          <w:rFonts w:ascii="Times New Roman" w:hAnsi="Times New Roman"/>
          <w:spacing w:val="-4"/>
          <w:sz w:val="28"/>
          <w:szCs w:val="28"/>
        </w:rPr>
        <w:t>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«презумпция»,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«пробел в праве»,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«разъяснение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«реализация норм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«республика»,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lastRenderedPageBreak/>
        <w:t xml:space="preserve"> «санкция»,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«система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«систематизация нормативно-правовых актов (законодательства)», «кодификация»,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«события», </w:t>
      </w:r>
    </w:p>
    <w:p w:rsidR="004F5706" w:rsidRPr="00DC6E68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C6E68">
        <w:rPr>
          <w:rFonts w:ascii="Times New Roman" w:hAnsi="Times New Roman"/>
          <w:sz w:val="28"/>
          <w:szCs w:val="28"/>
        </w:rPr>
        <w:t>«структура нормы права»,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>«субъект правоотношения»,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«суверенитет»,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«толкование норм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«уяснение права»,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«федерация»,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«фикция»,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государства»,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государственного устройства»,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«форма правления»,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«юридическая коллизия» </w:t>
      </w:r>
    </w:p>
    <w:p w:rsidR="004F5706" w:rsidRDefault="004F5706" w:rsidP="004F5706">
      <w:pPr>
        <w:spacing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781EA2">
        <w:rPr>
          <w:rFonts w:ascii="Times New Roman" w:hAnsi="Times New Roman"/>
          <w:spacing w:val="-4"/>
          <w:sz w:val="28"/>
          <w:szCs w:val="28"/>
        </w:rPr>
        <w:t xml:space="preserve"> «юридическая ответственность»</w:t>
      </w:r>
    </w:p>
    <w:p w:rsidR="00920AA6" w:rsidRDefault="004F5706" w:rsidP="00920AA6">
      <w:pPr>
        <w:pStyle w:val="a3"/>
        <w:ind w:left="0"/>
        <w:jc w:val="both"/>
        <w:rPr>
          <w:spacing w:val="-4"/>
          <w:sz w:val="28"/>
          <w:szCs w:val="28"/>
        </w:rPr>
      </w:pPr>
      <w:bookmarkStart w:id="0" w:name="_GoBack"/>
      <w:bookmarkEnd w:id="0"/>
      <w:r w:rsidRPr="00781EA2">
        <w:rPr>
          <w:spacing w:val="-4"/>
          <w:sz w:val="28"/>
          <w:szCs w:val="28"/>
        </w:rPr>
        <w:t>«юридические факты»</w:t>
      </w:r>
    </w:p>
    <w:sectPr w:rsidR="0092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4B61"/>
    <w:multiLevelType w:val="hybridMultilevel"/>
    <w:tmpl w:val="CCEE7BFA"/>
    <w:lvl w:ilvl="0" w:tplc="CA1C08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06"/>
    <w:rsid w:val="00045392"/>
    <w:rsid w:val="00356340"/>
    <w:rsid w:val="00401CCF"/>
    <w:rsid w:val="004F5706"/>
    <w:rsid w:val="00920AA6"/>
    <w:rsid w:val="00C53225"/>
    <w:rsid w:val="00C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2016-09-13T05:25:00Z</dcterms:created>
  <dcterms:modified xsi:type="dcterms:W3CDTF">2017-12-25T15:53:00Z</dcterms:modified>
</cp:coreProperties>
</file>